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UpiSense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Pricing &amp; Business Model Document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12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1.1  |  February 2026  |  Confidential</w:t>
      </w:r>
    </w:p>
    <w:p>
      <w:r>
        <w:t xml:space="preserve"/>
      </w:r>
    </w:p>
    <w:p>
      <w:pPr>
        <w:shd w:fill="FFF8E1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2E4057"/>
          <w:sz w:val="20"/>
          <w:szCs w:val="20"/>
        </w:rPr>
        <w:t xml:space="preserve">Version 1.1 changes: Infrastructure cost structure has been revised to reflect a leaner tech stack. WhatsApp provider updated from Twilio to Meta Cloud API / Indian BSP. AI parsing updated to a regex-first + LLM-fallback architecture. Monthly MVP infrastructure cost revised downward from ~₹7,000 to ~₹1,500–₹2,500. Break-even revised from 80 paying users to approximately 30 paying users.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Financial Executive Summary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UpiSense is a capital-efficient SaaS business. With the revised infrastructure stack in v1.1, infrastructure costs at MVP scale are under ₹2,500/month — a 60–65% reduction from the original estimate. Break-even requires just 30 paying users, and a solo founder can run this profitably up to ₹50 lakh ARR without hiring. This document maps out every cost, every revenue stream, and a realistic 18-month financial projection.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1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(v1.0)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Revised (v1.1)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infra cost at MVP (0–500 MAU)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~₹7,000/mo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~₹1,500–₹2,500/mo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-65%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Break-even (paying users)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~80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 users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-62%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Recommended starting capital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₹50,000–₹75,000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-35%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to first cash-flow positive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2–3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or faster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margin at 500 paying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~88%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+10 pts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Pricing Strategy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Pricing Tiers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600"/>
        <w:gridCol w:w="3400"/>
        <w:gridCol w:w="1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 Limit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₹0/month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30/month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Dashboard, basic categories, WhatsApp bot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users, evaluators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₹99/month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Free + weekly insights, budget alerts, CSV export, merchant memory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individual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₹199/month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 (2 members)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Pro × 2 members, shared + individual views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Couples, family finance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₹499/month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Pro + GST tagging, accountant export, multi-category rules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Freelancers, micro-business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Pricing Rationale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₹99/month is below the psychological ₹100 barrier while being 10× the value of typical Indian app subscriptions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Family plan at ₹199 is a powerful upsell — two Pro users sharing one plan save money, increasing conversion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Business plan at ₹499 targets a user who bills clients and needs clean records — they measure ROI, not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Free tier is limited at 30 transactions (most active users exceed this in 10–14 days) to drive conversion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Annual Pricing (Phase 2 — Month 4+)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Annual plans reduce churn by 40–60% and improve cash flow. Annual Pro = ₹950/year (20% discount vs monthly). Target: 30% of paying users on annual plans by Month 12.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Cost Structure (REVISED v1.1)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One-Time Setup Costs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(upisense.app)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₹1,500/year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Namecheap or GoDaddy India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Business API verification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Cloud API is free to register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via Let's Encrypt / included in hosting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design (Figma, components)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₹0–₹5,000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free Figma tier; buy UI kit only if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 (Privacy Policy, ToS review)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₹5,000–₹15,000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Optional: draft yourself using this doc, get a lawyer to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one-time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~₹8,000–₹22,000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Mostly optional. Core setup is under ₹5,000.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Monthly Infrastructure Costs by Scale (REVISED)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1: MVP (0–500 MAU)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(v1.1)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Cheaper Than 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Cloud API direct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₹0–₹500 (first 1,000 conversations/month free)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 used Twilio (~₹3,000–5,000/mo). Meta Cloud API gives 1,000 free conversations/month — enough for MVP.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Parsing (LLM)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Gemini 1.5 Flash (fallback 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₹100–₹300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 called Claude API on every transaction. v1.1 uses regex-first parsing — LLM called only for ambiguous P2P transactions (~15–20% of volume). Gemini Flash is also 10–20× cheaper than Claude.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free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free tier supports up to 500MB DB and 50,000 MAU — sufficient for 6+ months.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 Starter ($5/mo)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~₹420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/ FastAPI backend. Railway is simpler and cheaper than a VPS for MVP.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free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dashboard hosted on Vercel. Free tier handles unlimited static/SSR requests at this scale.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(transactional)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Resend free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3,000 emails/month free. Sufficient for MVP.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2% per transaction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monthly fee. Only pay when you earn.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~₹520–₹1,220/mo + 2% payment fee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 from ~₹7,000/mo in v1.0</w:t>
            </w:r>
          </w:p>
        </w:tc>
      </w:tr>
    </w:tbl>
    <w:p>
      <w:r>
        <w:t xml:space="preserve"/>
      </w:r>
    </w:p>
    <w:p>
      <w:pPr>
        <w:shd w:fill="E8F5E9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2E4057"/>
          <w:sz w:val="20"/>
          <w:szCs w:val="20"/>
        </w:rPr>
        <w:t xml:space="preserve">Key architectural change: A regex/template parser handles ~80–85% of transactions (GPay, PhonePe, Paytm notifications follow predictable templates). The LLM is called only for P2P payments and unrecognized formats. This single change reduces AI API cost by ~80%.</w:t>
      </w:r>
    </w:p>
    <w:p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2: Early Growth (500–2,000 MAU)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AiSensy or Interakt (Indian BSP)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₹999–₹1,999 flat + per-conversation after limit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Parsing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Flash (primary) + Claude fallback for complex cases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₹500–₹1,500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Pro ($25/mo)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~₹2,100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 Pro or Render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~₹1,700–₹2,500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free/Pro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₹0–₹1,700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Phase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~₹6,000–₹10,000/mo</w:t>
            </w:r>
          </w:p>
        </w:tc>
      </w:tr>
    </w:tbl>
    <w:p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3: Growth (2,000–10,000 MAU)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Meta BSP partner or Gupshup volume deal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₹8,000–₹20,000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Parsing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Flash bulk + fine-tuned fallback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₹3,000–₹8,000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Pro + read replicas or Neon.tech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₹5,000–₹12,000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Fly.io or AWS Mumbai (EC2 t3.medium)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₹5,000–₹15,000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Phase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~₹25,000–₹60,000/mo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Unit Economics (REVISED v1.1)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Cost Per User (CPU) Analysis</w:t>
      </w:r>
    </w:p>
    <w:p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600"/>
        <w:gridCol w:w="26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 (MAU)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Infra Cost/Mo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per MAU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per Paying User (12% conversion)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Margin (Pro @ ₹99)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₹12.00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~0% (break-even zone)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₹4.00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~67%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₹6,000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₹6.00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₹5.00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~58%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₹4.00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~67%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₹5.00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~58%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WhatsApp API Cost Deep Dive (REVISED)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WhatsApp is the biggest variable cost. The v1.1 architecture addresses this more aggressively than v1.0: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Model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at 500 MAU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 / Pre-revenue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Cloud API (direct)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1,000 conversations/month FREE, then ~₹0.47/conversation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₹0 (under 1,000 conversations)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Early 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AiSensy (Indian BSP)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₹999/month flat for up to 1,000 conversations, then per-conversation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₹999 flat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Gupshup volume deal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~₹0.35–₹0.45/conversation (negotiated)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~₹3,500–₹4,500</w:t>
            </w:r>
          </w:p>
        </w:tc>
      </w:tr>
    </w:tbl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'conversation' = a 24-hour window with a user, not per message. A user who forwards 10 transactions in a day = 1 conversation. This makes the WhatsApp cost more predictable than it appears.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AI Parsing Cost Deep Dive (NEW in v1.1)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regex-first + LLM-fallback architecture changes the cost profile fundamentally: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22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Volume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Parsing Method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per Parse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GPay / PhonePe / Paytm (template notifications)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~80–85%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Regex template parser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 UPI apps (HDFC, SBI, ICICI, Axis)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~10–12%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Regex with bank-specific templates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P2P payments (personal UPI IDs)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~5–8%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Flash API call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~₹0.002–₹0.004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Unrecognized / ambiguous formats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~2–5%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Flash + one-time clarification WA message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~₹0.005–₹0.01</w:t>
            </w:r>
          </w:p>
        </w:tc>
      </w:tr>
    </w:tbl>
    <w:p>
      <w:r>
        <w:t xml:space="preserve"/>
      </w:r>
    </w:p>
    <w:p>
      <w:pPr>
        <w:shd w:fill="D6E4F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2E4057"/>
          <w:sz w:val="20"/>
          <w:szCs w:val="20"/>
        </w:rPr>
        <w:t xml:space="preserve">At 500 MAU averaging 20 transactions/month = 10,000 transactions/month. With 85% regex coverage, only ~1,500 transactions hit the LLM. At ₹0.004/call, that is ₹6/month in AI costs vs ₹300–500/month if every transaction called the LLM.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Lifetime Value (LTV) Calculation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200"/>
        <w:gridCol w:w="2000"/>
        <w:gridCol w:w="1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Lifetime (months)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LTV (Pro @ ₹99)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LTV:CAC Ratio (CAC=₹100)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12.5 months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₹1,238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12.4×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months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₹1,980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19.8×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Optimistic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 months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₹3,267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32.7×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Break-Even Analysis (REVISED v1.1)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Monthly Break-Even by Plan Mix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Assuming a typical plan mix of 70% Pro, 20% Family, 10% Business among paying users and Phase 1 infrastructure cost of ~₹1,500/month: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 (Twilio + Claude)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v1.1 (Meta API + Regex/Gemini)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infra cost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~₹7,000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~₹1,500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Blended ARPU (plan mix)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~₹140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~₹140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 fee (2%)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~₹2.80/user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~₹2.80/user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revenue per paying 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~₹137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~₹137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Break-even (paying users)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~51 users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~11 users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Break-even with 10% free:paid conversion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510 total signups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110 total signups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Realistic break-even target (buffer)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~80 users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 users</w:t>
            </w:r>
          </w:p>
        </w:tc>
      </w:tr>
    </w:tbl>
    <w:p>
      <w:r>
        <w:t xml:space="preserve"/>
      </w:r>
    </w:p>
    <w:p>
      <w:pPr>
        <w:shd w:fill="E8F5E9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2E4057"/>
          <w:sz w:val="20"/>
          <w:szCs w:val="20"/>
        </w:rPr>
        <w:t xml:space="preserve">The 30-user break-even target (v1.1) is achievable from a single Product Hunt launch day or one viral post in a relevant Indian personal finance community.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18-Month Financial Projection (REVISED v1.1)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User Growth Assumptions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Free→Pro conversion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Conservative; 15% is achievable with strong engagement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churn (Pro)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case; focus on annual plan conversion to reduce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new free signups (Month 1–3)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200–500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Organic + Product Hunt launch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new free signups (Month 4–12)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100–300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Steady organic; one viral event could spike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mix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 Pro / 20% Family / 10% Business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Based on comparable Indian SaaS benchmarks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Month-by-Month Projection (Base Case)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500"/>
        <w:gridCol w:w="1500"/>
        <w:gridCol w:w="1200"/>
        <w:gridCol w:w="1500"/>
        <w:gridCol w:w="1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Signups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Free MAU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Paying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 Cost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Profit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₹700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₹1,200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-₹500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₹3,080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₹1,400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+₹1,680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₹6,300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₹1,600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+₹4,700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₹9,100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₹1,800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+₹7,300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₹11,900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₹2,200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+₹9,700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1,160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₹14,700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₹2,500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+₹12,200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₹22,400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+₹18,400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1,900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₹30,800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₹6,000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+₹24,800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₹43,400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₹9,000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+₹34,400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₹58,800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₹13,000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+₹45,800</w:t>
            </w:r>
          </w:p>
        </w:tc>
      </w:tr>
    </w:tbl>
    <w:p>
      <w:r>
        <w:t xml:space="preserve"/>
      </w:r>
    </w:p>
    <w:p>
      <w:pPr>
        <w:shd w:fill="D6E4F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2E4057"/>
          <w:sz w:val="20"/>
          <w:szCs w:val="20"/>
        </w:rPr>
        <w:t xml:space="preserve">Highlighted milestones: Month 2 = first profitable month (vs Month 3 in v1.0). Month 9 = ₹22,400 MRR. Month 18 = ₹58,800 MRR (~₹7 lakh ARR run rate). Break-even is reached with just 30 paying users, achievable in the first 2–3 weeks post-launch.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Scenario Analysis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Conservative vs Base vs Optimistic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20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Free→Pro Conv.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18 MRR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18 ARR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~₹25,000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~₹3 lakh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~₹58,800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~₹7 lakh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Optimistic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~₹1,40,000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~₹17 lakh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What Changes Each Scenario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single biggest lever is free→Pro conversion rate. Going from 5% to 15% triples revenue.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Churn is the silent killer. 3% monthly churn = 18-month LTV of ₹3,267. At 8% churn, LTV drops to ₹1,238.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single viral moment (tweet by a popular creator, press coverage) can add 2,000–5,000 signups overnight.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conservative scenario still breaks even in Month 3 and generates ₹25,000/month MRR by Month 18.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Annual plan adoption is the single highest-leverage move for reducing churn — push from Month 3.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Cash Flow &amp; Runway Planning (REVISED v1.1)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Recommended Starting Capital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 Recommendation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v1.1 Recommendation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to launch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₹50,000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Comfortable runway (6 months)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₹1,00,000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₹50,000–₹75,000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Comfortable runway (12 months)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₹2,50,000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₹1,00,000–₹1,50,000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Cash Flow Timeline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Month 1: Spend ~₹1,200 on infrastructure + ~₹8,000 on one-time setup (domain, optional legal). Total outlay ~₹9,200.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Month 2: Infrastructure ~₹1,400. First revenue ~₹3,000. Net positive from Month 2 onward.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Month 6: Fully recovered initial investment. Infrastructure at ~₹2,500/month. MRR at ~₹14,700.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Month 12: MRR at ~₹30,800. Infrastructure ~₹6,000. Monthly profit ~₹24,800.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Revenue Growth Levers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Free→Pro Conversion (Highest Impact)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In-app nudge when user hits 25/30 free transaction limit: 'You're 5 transactions away from your monthly limit'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WhatsApp message on Day 14: 'You've tracked ₹[X] so far this month. Pro users get unlimited + weekly insights.'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Limit the AI weekly insight to Pro: free users get a teaser but not the full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Show a 'lock' on premium features (budgets, CSV export) with one-tap upgrade prompt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Churn Reduction (Second Highest Impact)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Send a WhatsApp message when a user hasn't forwarded a transaction in 7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Before cancellation, offer a 1-month pause instead of cancel (reduces churn by 20–30%)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Annual plan upsell at Month 3 for active users: 'Switch to annual and save ₹238'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Exit survey on cancellation: understanding why users leave is the most valuable data you can collect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ARPU Expansion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Family plan upsell: target Pro users who have forwarded transactions from 2+ phone numbers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Business plan upsell: target users with high volume of transactions tagged 'Business Expense' or 'Other'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Add-on: 'Accountant Export' for ₹199 one-time per financial year (tax season upsell)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Annual plan conversion: active Pro users at Month 3 have proven retention — offer annual at 20% discount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Financial Risk Register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(v1.1 update)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API policy change or fee increase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Now mitigated: using Meta Cloud API directly reduces dependency on a single BSP. Can switch to AiSensy/Gupshup with ~1 week migration effort.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API pricing increase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(v1.1)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Now mitigated: 85% of parses use regex (₹0). LLM is a fallback only. A 10× price increase in Gemini Flash adds only ~₹50–₹200/month at MVP scale.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free→Pro conversion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Focus on reaching 30 transactions limit fast; personalize upgrade prompts; offer 7-day Pro trial to engaged free users.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churn (&gt;8%)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annual plans aggressively from Month 3; add pause-subscription feature; improve weekly report quality.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outage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daily Postgres backups to S3/R2. Add read replica for dashboard at Phase 2.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Regulatory risk (DPDP Act compliance)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Privacy policy updated (v1.1). Data minimization architecture already compliant. Appoint DPO before 1,000 users.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Financial Milestones to Celebrate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paying 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2–3 post-launch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product has real value to at least one person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Break-even (30 paying users)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business model 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₹10,000 MRR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4–5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have a real product, not a side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paying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5–6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Product-market fit is emerging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₹50,000 MRR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10–12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Sustainable business; justifies hiring or tooling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 lakh MRR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14–16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₹12 lakh ARR — this is a proper business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paying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12–15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Enough data to build the next feature with confidence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2026-02-21T11:09:48.205Z</dcterms:created>
  <dcterms:modified xsi:type="dcterms:W3CDTF">2026-02-21T11:09:48.205Z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