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56BD859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C77396">
        <w:rPr>
          <w:rFonts w:hint="eastAsia"/>
        </w:rPr>
        <w:t>余梦颖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A40372F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C77396">
        <w:rPr>
          <w:rFonts w:hint="eastAsia"/>
        </w:rPr>
        <w:t>74.78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C77396">
        <w:rPr>
          <w:rFonts w:hint="eastAsia"/>
        </w:rPr>
        <w:t xml:space="preserve">C (70-79): </w:t>
      </w:r>
      <w:r w:rsidR="00C77396">
        <w:rPr>
          <w:rFonts w:hint="eastAsia"/>
        </w:rPr>
        <w:t>良好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3A96D721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79.5</w:t>
      </w:r>
      <w:r>
        <w:rPr>
          <w:rFonts w:hint="eastAsia"/>
        </w:rPr>
        <w:t>/100)</w:t>
      </w:r>
    </w:p>
    <w:p w14:paraId="11A478B9" w14:textId="57EFA737" w:rsidR="00C63CAC" w:rsidRDefault="00C77396" w:rsidP="00C63CAC">
      <w:r>
        <w:rPr>
          <w:rFonts w:hint="eastAsia"/>
        </w:rPr>
        <w:t>你已掌握了课程的主要知识点，具备了一定的应用能力，但在知识的深度理解或熟练度上尚有提升空间。</w:t>
      </w:r>
    </w:p>
    <w:p w14:paraId="44D7CAE3" w14:textId="56D79494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60.4</w:t>
      </w:r>
      <w:r>
        <w:rPr>
          <w:rFonts w:hint="eastAsia"/>
        </w:rPr>
        <w:t>/100)</w:t>
      </w:r>
    </w:p>
    <w:p w14:paraId="04B8A214" w14:textId="6CAB53C6" w:rsidR="00E43122" w:rsidRDefault="00C77396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298EB79B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77.11</w:t>
      </w:r>
      <w:r>
        <w:rPr>
          <w:rFonts w:hint="eastAsia"/>
        </w:rPr>
        <w:t>/100)</w:t>
      </w:r>
    </w:p>
    <w:p w14:paraId="3D404FAB" w14:textId="54608F40" w:rsidR="00E43122" w:rsidRDefault="00C77396">
      <w:r>
        <w:rPr>
          <w:rFonts w:hint="eastAsia"/>
        </w:rPr>
        <w:t>你保持了良好的学习轨迹，能完成基本任务，若能更主动地参与互动和深度思考，进步会更快。</w:t>
      </w:r>
    </w:p>
    <w:p w14:paraId="0B5E6E9C" w14:textId="6DE96DB6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85.7</w:t>
      </w:r>
      <w:r>
        <w:rPr>
          <w:rFonts w:hint="eastAsia"/>
        </w:rPr>
        <w:t>/100)</w:t>
      </w:r>
    </w:p>
    <w:p w14:paraId="68F2C127" w14:textId="65433C8A" w:rsidR="00E43122" w:rsidRDefault="00C77396">
      <w:r>
        <w:rPr>
          <w:rFonts w:hint="eastAsia"/>
        </w:rPr>
        <w:t>你能主动且有意识地将课程知识与其他领域有效结合，应用能力突出，展现了优秀的知识迁移潜力。</w:t>
      </w:r>
    </w:p>
    <w:p w14:paraId="38F93A40" w14:textId="02382E55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68</w:t>
      </w:r>
      <w:r>
        <w:rPr>
          <w:rFonts w:hint="eastAsia"/>
        </w:rPr>
        <w:t>/100)</w:t>
      </w:r>
    </w:p>
    <w:p w14:paraId="61E438D9" w14:textId="43A5A742" w:rsidR="00E43122" w:rsidRDefault="00C77396">
      <w:r>
        <w:rPr>
          <w:rFonts w:hint="eastAsia"/>
        </w:rPr>
        <w:t>你参与了团队合作，但投入度和主动性有所欠缺，未能充分展现你的协作价值和对团队的整体贡献。</w:t>
      </w:r>
    </w:p>
    <w:p w14:paraId="5042A9E5" w14:textId="5A07630D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C77396">
        <w:rPr>
          <w:rFonts w:hint="eastAsia"/>
        </w:rPr>
        <w:t>82</w:t>
      </w:r>
      <w:r>
        <w:rPr>
          <w:rFonts w:hint="eastAsia"/>
        </w:rPr>
        <w:t>/100)</w:t>
      </w:r>
    </w:p>
    <w:p w14:paraId="78DEFA76" w14:textId="225520FF" w:rsidR="00E43122" w:rsidRDefault="00C77396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06D4FFEB" w:rsidR="00E43122" w:rsidRDefault="00C77396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你能主动且有意识地将课程知识与其他领域有效结合，应用能力突出，展现了优秀的知识迁移潜力。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7723EBC0" w:rsidR="003F6FA0" w:rsidRDefault="00C77396" w:rsidP="003F6FA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你参与了团队合作，但投入度和主动性有所欠缺，未能充分展现你的协作价值和对团队的整体贡献。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10939EB9" w:rsidR="00E43122" w:rsidRPr="000F0848" w:rsidRDefault="00C77396">
      <w:r>
        <w:rPr>
          <w:rFonts w:hint="eastAsia"/>
        </w:rPr>
        <w:t>你已打下良好基础，再加一份坚持与专注，即可实现飞跃。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C77396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