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A5F"/>
          <w:sz w:val="52"/>
          <w:szCs w:val="52"/>
        </w:rPr>
        <w:t xml:space="preserve">Full-Stack Web Application</w:t>
      </w:r>
    </w:p>
    <w:p>
      <w:pPr>
        <w:spacing w:after="600"/>
        <w:jc w:val="center"/>
      </w:pPr>
      <w:r>
        <w:rPr>
          <w:b/>
          <w:bCs/>
          <w:color w:val="1F3A5F"/>
          <w:sz w:val="52"/>
          <w:szCs w:val="52"/>
        </w:rPr>
        <w:t xml:space="preserve">Development Plan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PDF Tools — All-In-One PDF Web Platform</w:t>
      </w:r>
    </w:p>
    <w:p>
      <w:pPr>
        <w:spacing w:after="1600"/>
        <w:jc w:val="center"/>
      </w:pPr>
      <w:r>
        <w:rPr>
          <w:i/>
          <w:iCs/>
          <w:color w:val="555555"/>
          <w:sz w:val="24"/>
          <w:szCs w:val="24"/>
        </w:rPr>
        <w:t xml:space="preserve">Inspired by the CodeCanyon "PDF Tools" Next.js Application by Dosana</w:t>
      </w:r>
    </w:p>
    <w:p>
      <w:pPr>
        <w:jc w:val="center"/>
      </w:pPr>
      <w:r>
        <w:rPr>
          <w:color w:val="777777"/>
          <w:sz w:val="22"/>
          <w:szCs w:val="22"/>
        </w:rPr>
        <w:t xml:space="preserve">Prepared: May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 w:line="300"/>
      </w:pPr>
      <w:r>
        <w:t xml:space="preserve">This document presents a complete full-stack web application development plan for building an all-in-one PDF tools platform, inspired by the commercial CodeCanyon product "PDF Tools" by Dosana. The reference product is a Next.js/React application offering 26+ PDF utilities (merge, split, convert, compress, protect, OCR-adjacent conversions, and image-to-PDF / PDF-to-image transformations) with multilingual SEO-ready pages and an ad-monetization-friendly architecture.</w:t>
      </w:r>
    </w:p>
    <w:p>
      <w:pPr>
        <w:spacing w:after="120" w:line="300"/>
      </w:pPr>
      <w:r>
        <w:t xml:space="preserve">The plan below describes how to design, architect, build, and ship a comparable production-grade platform from scratch. It covers feature scope, technology choices, system architecture, data and storage strategy, security, SEO and monetization, DevOps, a phased delivery roadmap, team composition, and budget estimates.</w:t>
      </w:r>
    </w:p>
    <w:p>
      <w:pPr>
        <w:pStyle w:val="Heading2"/>
        <w:spacing w:after="160" w:before="280"/>
      </w:pPr>
      <w:r>
        <w:t xml:space="preserve">1.1 Product Vision</w:t>
      </w:r>
    </w:p>
    <w:p>
      <w:pPr>
        <w:spacing w:after="120" w:line="300"/>
      </w:pPr>
      <w:r>
        <w:t xml:space="preserve">Deliver a fast, privacy-first, browser-based suite of PDF utilities that lets any user — without registering — manipulate PDF files in seconds. The platform is monetizable via ads and/or premium tiers, SEO-optimized for high-intent long-tail keywords ("merge pdf online", "convert pdf to word", etc.), and infrastructure-light enough to run profitably on a single mid-tier VPS.</w:t>
      </w:r>
    </w:p>
    <w:p>
      <w:pPr>
        <w:pStyle w:val="Heading2"/>
        <w:spacing w:after="160" w:before="280"/>
      </w:pPr>
      <w:r>
        <w:t xml:space="preserve">1.2 Reference Product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Reference Product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PDF Tools [All In One]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Dosana (CodeCanyon)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$149 Regular / $699 Extended License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Next.js, React, Node.js, JavaScript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Tools Offered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26 PDF utilities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AdSense-compatible (ads not bundled)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Multi-language, SEO-friendly, GA-ready, responsive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Storage Policy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Files auto-deleted after 1 hour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Feature Scope</w:t>
      </w:r>
    </w:p>
    <w:p>
      <w:pPr>
        <w:pStyle w:val="Heading2"/>
        <w:spacing w:after="160" w:before="280"/>
      </w:pPr>
      <w:r>
        <w:t xml:space="preserve">2.1 Core PDF Tools (MVP)</w:t>
      </w:r>
    </w:p>
    <w:p>
      <w:pPr>
        <w:spacing w:after="120" w:line="300"/>
      </w:pPr>
      <w:r>
        <w:t xml:space="preserve">The platform launches with the following toolset, grouped by category. Each tool is implemented as its own page/route for SEO and as an isolated API endpoint for clean separation.</w:t>
      </w:r>
    </w:p>
    <w:p>
      <w:pPr>
        <w:pStyle w:val="Heading3"/>
        <w:spacing w:after="120" w:before="220"/>
      </w:pPr>
      <w:r>
        <w:t xml:space="preserve">PDF Organization Tools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Merge PDF — Combine multiple PDFs into one document with drag-and-drop ordering.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Split PDF — Extract a range or split into multiple files.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Rotate PDF — Rotate individual pages or all pages by 90/180/270 degrees.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Delete Pages — Remove selected pages with thumbnail preview.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Organize PDF — Drag-and-drop reorder pages.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Extract Pages — Pull selected pages into a new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Repair PDF — Best-effort recovery of damaged files (limited scope).</w:t>
      </w:r>
    </w:p>
    <w:p>
      <w:pPr>
        <w:pStyle w:val="Heading3"/>
        <w:spacing w:after="120" w:before="220"/>
      </w:pPr>
      <w:r>
        <w:t xml:space="preserve">Optimization Tools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Compress PDF — Reduce file size via Ghostscript with quality presets (low/medium/high).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Grayscale PDF — Convert color PDFs to grayscale for printing.</w:t>
      </w:r>
    </w:p>
    <w:p>
      <w:pPr>
        <w:pStyle w:val="Heading3"/>
        <w:spacing w:after="120" w:before="220"/>
      </w:pPr>
      <w:r>
        <w:t xml:space="preserve">Image ↔ PDF Conversion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JPG to PDF, PNG to PDF, BMP to PDF, TIFF to PDF (and reverse: PDF to JPG/PNG/BMP/TIFF).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Batch image upload with sortable preview tiles.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Optional output as ZIP archive when converting PDF → multiple images.</w:t>
      </w:r>
    </w:p>
    <w:p>
      <w:pPr>
        <w:pStyle w:val="Heading3"/>
        <w:spacing w:after="120" w:before="220"/>
      </w:pPr>
      <w:r>
        <w:t xml:space="preserve">Office ↔ PDF Conversion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Word ↔ PDF (DOC/DOCX) — via LibreOffice headless.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PowerPoint ↔ PDF (PPT/PPTX) — via LibreOffice headless.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Excel → PDF (XLS/XLSX) — via LibreOffice headless.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TXT ↔ PDF — native conversion.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PDF → ZIP — bundle output assets.</w:t>
      </w:r>
    </w:p>
    <w:p>
      <w:pPr>
        <w:pStyle w:val="Heading3"/>
        <w:spacing w:after="120" w:before="220"/>
      </w:pPr>
      <w:r>
        <w:t xml:space="preserve">Security Tools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Protect PDF — Apply user/owner password and permission flags (printing, copying).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Unlock PDF — Remove password from a PDF (only when user provides the password).</w:t>
      </w:r>
    </w:p>
    <w:p>
      <w:pPr>
        <w:pStyle w:val="Heading2"/>
        <w:spacing w:after="160" w:before="280"/>
      </w:pPr>
      <w:r>
        <w:t xml:space="preserve">2.2 Platform 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26+ tool pages with unique meta tags, schema.org markup, and i18n routing.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Drag-and-drop uploader with progress bars, file-size validation, and resumable uploads (tus protocol) for large files.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Client-side PDF thumbnail rendering via pdf.js for page selection UIs.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Multilingual UI — English, Spanish, French, German, Portuguese, Arabic (RTL), Hindi, Chinese (8+ locales).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Auto-delete background job: files older than 1 hour are purged.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Static informational pages: Home, About, Privacy, Terms, Contact.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Contact form with captcha + transactional email.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Cookie-consent banner (GDPR/CCPA).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Google Analytics 4 + Google Tag Manager integration.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Google AdSense slots (header, sidebar, in-tool, footer) — toggleable.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 panel (Phase 2) for usage stats, file-size limits, and feature flags.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Optional user accounts (Phase 3) for history, larger file limits, no ads.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Stripe-based subscription tier (Phase 3) — Pro/Business.</w:t>
      </w:r>
    </w:p>
    <w:p>
      <w:pPr>
        <w:pStyle w:val="Heading2"/>
        <w:spacing w:after="160" w:before="280"/>
      </w:pPr>
      <w:r>
        <w:t xml:space="preserve">2.3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LCP &lt; 2.0s; Lighthouse ≥ 90 on all tool pages.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Conversion latency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&lt;5s for files under 10MB on common tools (merge/split/compress).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File size limit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Configurable per-tool; default 100MB free / 500MB Pro.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Handle 50 concurrent conversions per app server (queued beyond).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99.5% monthly uptime SLO.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Files never indexed; deleted ≤ 1 hour; no third-party processing.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OWASP Top 10 compliance; signed URLs; rate-limited APIs.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WCAG 2.1 AA on all tool pages.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Browsers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Chrome, Firefox, Safari, Edge (last 2 versions); mobile responsive.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Technology Stack</w:t>
      </w:r>
    </w:p>
    <w:p>
      <w:pPr>
        <w:spacing w:after="120" w:line="300"/>
      </w:pPr>
      <w:r>
        <w:t xml:space="preserve">The stack favors a single Node.js/TypeScript codebase end-to-end for developer velocity, with specialized binaries invoked as child processes for heavy PDF/document operations. This mirrors the reference product while modernizing tooling.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Next.js 15 (App Router) + React 19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SSR/SSG for SEO; per-route metadata; React Server Components reduce client JS.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Type safety across full stack; required for maintainable team work.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UI Styling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Tailwind CSS 4 + shadcn/ui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Utility-first speed; accessible primitives; consistent design tokens.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State / Forms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Zustand + React Hook Form + Zod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Lightweight client state; schema-validated forms.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Uppy + tus-js-client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Resumable, chunked, large-file uploads with progress.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PDF Preview (client)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pdf.js (mozilla)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Render thumbnails for page selection without server roundtrip.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Node.js 22 LTS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Aligns with Next.js API routes &amp; server actions.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API Style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Next.js Route Handlers + tRPC (internal)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Type-safe RPC between UI and server; REST surfaces for external.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Job Queue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BullMQ on Redis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Background processing for long PDF jobs; retries, priorities.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PDF Engine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pdf-lib (JS), Ghostscript, qpdf, Poppler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pdf-lib for in-process ops; gs for compression; qpdf for protect/unlock.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Office Engine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LibreOffice headless (soffice)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Battle-tested DOCX/PPTX/XLSX ↔ PDF conversion.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Image Engine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Sharp + ImageMagick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Fast image transforms; multi-format support.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Job metadata, user accounts (Phase 3), audit logs.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Prisma 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Type-safe DB access, migrations.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BullMQ backend, rate limiting, session cache.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Local disk (MVP) → S3-compatible (R2/Spaces) at scale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Cheap MVP; horizontally scalable later.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Auth (Phase 3)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Auth.js (NextAuth) + email + OAuth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Drop-in Next.js auth with multiple providers.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Payments (Phase 3)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Stripe Billing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Subscription management.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Resend or Postmark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Transactional email for contact + auth.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i18n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next-intl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Locale routing + server-rendered translations.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Sentry + OpenTelemetry + Grafana/Loki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Errors, traces, logs.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Search / Analytics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Plausible (privacy) + GA4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Self-hosted analytics + GA for AdSense.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Infra (MVP)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1× VPS (Contabo/Hetzner/DO), Docker Compose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Lowest-cost runway under the reference product's model.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Infra (Scale)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Kubernetes (DOKS/EKS) + S3 + CloudFront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When traffic exceeds single-node capacity.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GitHub Actions + Docker Hub/GHCR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Build, test, image push, deploy.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Caddy (auto-TLS) or Nginx + Certbot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HTTPS, gzip/brotli, rate limiting.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System Architecture</w:t>
      </w:r>
    </w:p>
    <w:p>
      <w:pPr>
        <w:pStyle w:val="Heading2"/>
        <w:spacing w:after="160" w:before="280"/>
      </w:pPr>
      <w:r>
        <w:t xml:space="preserve">4.1 High-Level Topology</w:t>
      </w:r>
    </w:p>
    <w:p>
      <w:pPr>
        <w:spacing w:after="120" w:line="300"/>
      </w:pPr>
      <w:r>
        <w:t xml:space="preserve">The system is structured around three layers — an edge/web tier, an application tier (Next.js), and a worker tier that runs CPU-heavy PDF/Office operations asynchronously.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Edge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Caddy/Nginx terminates TLS, applies HSTS, gzip, rate limiting, and routes to Next.js.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Web/App (Next.js)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Renders SSG/SSR pages, serves API routes, validates uploads, enqueues heavy jobs, returns signed download URLs.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Worker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Pulls BullMQ jobs from Redis, invokes Ghostscript/qpdf/LibreOffice/Sharp, writes output, updates job status.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Datastore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PostgreSQL for metadata; Redis for queues/cache; disk or S3 for blob storage.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Janitor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Cron task (every 5 min) that deletes blobs and DB rows older than 1 hour.</w:t>
            </w:r>
          </w:p>
        </w:tc>
      </w:tr>
    </w:tbl>
    <w:p>
      <w:pPr>
        <w:pStyle w:val="Heading2"/>
        <w:spacing w:after="160" w:before="280"/>
      </w:pPr>
      <w:r>
        <w:t xml:space="preserve">4.2 Request Flow (Example: Compress PDF)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User opens /compress-pdf — Next.js serves a pre-rendered, SEO-optimized page.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User drops a PDF; the browser issues a tus PATCH chunked upload to /api/upload.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Server stores the file in /tmp/uploads/&lt;jobId&gt;, records a Job row (status=queued), and enqueues a BullMQ "compress" job.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Worker picks the job, invokes Ghostscript (-dPDFSETTINGS=/screen), writes output to /tmp/outputs/&lt;jobId&gt;.pdf, updates Job (status=ready), and returns a signed URL (HMAC-signed, 1h TTL).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Browser polls (or subscribes via Server-Sent Events) to /api/jobs/:id; on "ready" it triggers a download via the signed URL.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Janitor removes both input and output after 1 hour.</w:t>
      </w:r>
    </w:p>
    <w:p>
      <w:pPr>
        <w:pStyle w:val="Heading2"/>
        <w:spacing w:after="160" w:before="280"/>
      </w:pPr>
      <w:r>
        <w:t xml:space="preserve">4.3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Next.js App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Pages, RSCs, route handlers, middleware (i18n, rate-limit, CSP).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Upload Service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tus-node-server mounted at /api/upload; per-IP and per-tool size caps.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Job API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POST /api/jobs creates a job; GET /api/jobs/:id returns state; SSE stream optional.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Worker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Single Docker image containing Node + Ghostscript + qpdf + Poppler + LibreOffice + fonts.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Storage Adapter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Pluggable: LocalFS for MVP, S3 for scale (same interface).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Signer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HMAC-SHA256 over (jobId, expiresAt); validates on download endpoint.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Janitor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Node script under cron/systemd-timer; idempotent.</w:t>
            </w:r>
          </w:p>
        </w:tc>
      </w:tr>
    </w:tbl>
    <w:p>
      <w:pPr>
        <w:pStyle w:val="Heading2"/>
        <w:spacing w:after="160" w:before="280"/>
      </w:pPr>
      <w:r>
        <w:t xml:space="preserve">4.4 Folder Structure (Monorepo Suggestion)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pdf-tools/
├── apps/
│   ├── web/                # Next.js app (pages, components, route handlers)
│   ├── worker/             # BullMQ workers + PDF engines
│   └── janitor/            # Cleanup cron
├── packages/
│   ├── core/               # Pure TS: types, validators (Zod), constants
│   ├── engines/            # Adapters for pdf-lib, gs, qpdf, soffice, sharp
│   ├── storage/            # FS + S3 adapters
│   ├── ui/                 # Shared shadcn/ui components
│   └── i18n/               # Translation JSON + helpers
├── infra/                  # Dockerfiles, docker-compose.yml, k8s manifests
├── scripts/                # DB migrations, seed, ops scripts
└── .github/workflows/      # CI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Data Model</w:t>
      </w:r>
    </w:p>
    <w:p>
      <w:pPr>
        <w:spacing w:after="120" w:line="300"/>
      </w:pPr>
      <w:r>
        <w:t xml:space="preserve">Three primary tables handle the MVP. User-related tables are introduced in Phase 3.</w:t>
      </w:r>
    </w:p>
    <w:p>
      <w:pPr>
        <w:pStyle w:val="Heading2"/>
        <w:spacing w:after="160" w:before="280"/>
      </w:pPr>
      <w:r>
        <w:t xml:space="preserve">5.1 Core Schema (Prisma)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Job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id (cuid), tool (enum), status (queued|processing|ready|failed|expired), inputPath, outputPath, sizeIn, sizeOut, params (JSON), error, ip, userAgent, createdAt, expiresAt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TTL via expiresAt; indexed by status + expiresAt for janitor sweeps.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RateLimitBucket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key (ip+route), count, windowStart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Used by middleware as a fallback if Redis is unavailable.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id, action, jobId, meta (JSON), createdAt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Append-only; aids abuse investigation.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User (Phase 3)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id, email, hashedPassword (nullable for OAuth), plan, stripeCustomerId, createdAt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Subscription (Phase 3)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id, userId, stripeSubId, status, currentPeriodEnd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t xml:space="preserve">5.2 File Layout on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/data/uploads/&lt;jobId&gt;/&lt;orig&gt;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User-submitted input(s).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/data/outputs/&lt;jobId&gt;/&lt;name&gt;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Generated artifact(s).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/data/tmp/&lt;jobId&gt;/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Scratch space the engine uses during processing.</w:t>
            </w:r>
          </w:p>
        </w:tc>
      </w:tr>
    </w:tbl>
    <w:p>
      <w:pPr>
        <w:spacing w:after="120" w:line="300"/>
      </w:pPr>
      <w:r>
        <w:t xml:space="preserve">On S3, the same prefix scheme is used. A lifecycle rule expires objects after 24 hours as a safety net independent of the janitor.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Security &amp; Compliance</w:t>
      </w:r>
    </w:p>
    <w:p>
      <w:pPr>
        <w:pStyle w:val="Heading2"/>
        <w:spacing w:after="160" w:before="280"/>
      </w:pPr>
      <w:r>
        <w:t xml:space="preserve">6.1 Threat Model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Malicious uploads (zip-bombs, infinite-loop PDFs)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Per-tool file size caps; per-process CPU/RAM limits via cgroups; worker timeouts; magic-byte sniffing before processing.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Command injection (LibreOffice, gs)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Never interpolate user input into shell; spawn with argv arrays; sanitize filenames to UUIDs.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All paths derived server-side from jobId; never trust client-supplied filenames.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SSRF via URL imports (future)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Block private IP ranges; use an outbound allow-list resolver.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Cross-origin abuse of API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CORS allow-list = NEXT_PUBLIC_APP_URL only (matches reference product's 06/2025 patch); add Origin/Referer checks on POST.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DoS via concurrent conversions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BullMQ concurrency caps + per-IP rate limit (token bucket in Redis).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XSS / clickjacking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Strict CSP, X-Frame-Options DENY, sanitize all rendered content.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Data leakage of uploaded files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Random opaque jobIds; signed URLs with short TTL; auto-delete; no directory listings.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Bot scraping of ads pages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Cloudflare Turnstile on high-cost tools; UA/heuristic throttling.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Password-protected PDF brute force (Unlock tool)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Single-attempt only — user must provide the password; no auto-cracking.</w:t>
            </w:r>
          </w:p>
        </w:tc>
      </w:tr>
    </w:tbl>
    <w:p>
      <w:pPr>
        <w:pStyle w:val="Heading2"/>
        <w:spacing w:after="160" w:before="280"/>
      </w:pPr>
      <w:r>
        <w:t xml:space="preserve">6.2 Compliance Checklist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GDPR — Privacy policy describing the ≤1h retention; data-processor agreements if EU users; cookie consent.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CCPA — "Do not sell" link; cookie banner.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DMCA — Designated agent and takedown email.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PCI — N/A (Stripe handles card data, never touches our servers).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Accessibility — WCAG 2.1 AA review before launch.</w:t>
      </w:r>
    </w:p>
    <w:p>
      <w:pPr>
        <w:pStyle w:val="Heading2"/>
        <w:spacing w:after="160" w:before="280"/>
      </w:pPr>
      <w:r>
        <w:t xml:space="preserve">6.3 Application Security Practices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dependencies pinned; weekly Dependabot + npm audit in CI.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Secrets in environment variables, not committed; Doppler or AWS SSM for production.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TLS 1.2+ only; HSTS preload; mTLS between app and workers if split across hosts.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Strict Content-Security-Policy with nonces (no unsafe-inline).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inputs validated through Zod schemas at the route boundary.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Logs scrubbed of file contents and PII; structured JSON to Loki.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Quarterly penetration test (OWASP ZAP automated + one manual review).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SEO &amp; Monetization Strategy</w:t>
      </w:r>
    </w:p>
    <w:p>
      <w:pPr>
        <w:pStyle w:val="Heading2"/>
        <w:spacing w:after="160" w:before="280"/>
      </w:pPr>
      <w:r>
        <w:t xml:space="preserve">7.1 SEO Foundations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One URL per tool per locale: /en/merge-pdf, /es/unir-pdf, /fr/fusionner-pdf, etc.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Per-page metadata (title, description, og:image) tuned for the high-intent keyword.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Schema.org SoftwareApplication + HowTo structured data on each tool 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Auto-generated sitemap.xml (one entry per tool × locale) and robots.txt.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hreflang tags linking locale variants of each tool.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Pre-rendered (SSG) content above the fold; interactive uploader hydrated client-side.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Core Web Vitals budget — LCP &lt; 2.0s, INP &lt; 200ms, CLS &lt; 0.1.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Long-form content section below the tool ("How to merge PDF", FAQ, related tools) — improves dwell time and ranks for question queries.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Internal linking matrix between related tools (e.g. Merge ↔ Split ↔ Organize).</w:t>
      </w:r>
    </w:p>
    <w:p>
      <w:pPr>
        <w:pStyle w:val="Heading2"/>
        <w:spacing w:after="160" w:before="280"/>
      </w:pPr>
      <w:r>
        <w:t xml:space="preserve">7.2 Monetization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Launch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Google AdSense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Header banner, sidebar (desktop), in-tool (after result), footer. Ad-blocker-friendly fallback message.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Month 2+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Direct sponsorships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Sell footer placements to PDF SDK vendors / SaaS tools.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Month 3+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Pro plan ($4.99/mo)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Removes ads; 500MB files; OCR; batch jobs; priority queue.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Month 6+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Business plan ($19/mo)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5GB files; API access; team seats; white-label option.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Month 9+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Affiliate API resale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Resell premium PDF SDK calls (e.g., Adobe PDF Services) at a markup for niche tools.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DevOps &amp; Deployment</w:t>
      </w:r>
    </w:p>
    <w:p>
      <w:pPr>
        <w:pStyle w:val="Heading2"/>
        <w:spacing w:after="160" w:before="280"/>
      </w:pPr>
      <w:r>
        <w:t xml:space="preserve">8.1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Infra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Developer workstations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Docker Compose (web + worker + postgres + redis).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Preview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Per-PR ephemeral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GitHub Actions deploys to a Fly.io / Railway preview.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Pre-prod QA + load tests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Same topology as prod, smaller VPS.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Live traffic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1 VPS at MVP → 2 app + 2 worker + managed PG/Redis at scale.</w:t>
            </w:r>
          </w:p>
        </w:tc>
      </w:tr>
    </w:tbl>
    <w:p>
      <w:pPr>
        <w:pStyle w:val="Heading2"/>
        <w:spacing w:after="160" w:before="280"/>
      </w:pPr>
      <w:r>
        <w:t xml:space="preserve">8.2 CI/CD Pipeline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Push/PR → GitHub Actions runs lint, typecheck, unit tests, Playwright e2e.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 merge to main → build Docker images (web, worker, janitor) and push to GHCR.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Tagged release → SSH/Ansible deploy to VPS: docker compose pull &amp;&amp; docker compose up -d --no-deps.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Post-deploy: smoke tests hit /api/health and a sample compression job.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Rollback: previous image tag is always retained; one-command rollback.</w:t>
      </w:r>
    </w:p>
    <w:p>
      <w:pPr>
        <w:pStyle w:val="Heading2"/>
        <w:spacing w:after="160" w:before="280"/>
      </w:pPr>
      <w:r>
        <w:t xml:space="preserve">8.3 Infrastructure-as-Code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Terraform modules for VPS, DNS (Cloudflare), and S3 buckets.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Ansible playbooks for VPS bootstrap (Docker, Caddy, fail2ban, ufw).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secrets in Doppler; injected at container start.</w:t>
      </w:r>
    </w:p>
    <w:p>
      <w:pPr>
        <w:pStyle w:val="Heading2"/>
        <w:spacing w:after="160" w:before="280"/>
      </w:pPr>
      <w:r>
        <w:t xml:space="preserve">8.4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Errors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Sentry (web + worker).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Prometheus scraping Next.js custom metrics + node_exporter.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Logs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Loki + Promtail; structured JSON; 14-day retention.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Tracing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OpenTelemetry → Tempo (optional at scale).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Uptime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BetterStack / UptimeRobot pinging /api/health every minute.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Alerting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PagerDuty or Slack via Grafana alerts.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Delivery Roadmap</w:t>
      </w:r>
    </w:p>
    <w:p>
      <w:pPr>
        <w:spacing w:after="120" w:line="300"/>
      </w:pPr>
      <w:r>
        <w:t xml:space="preserve">The plan is delivered across four phases over approximately 16 weeks for MVP, with optional Phase 3/4 adding monetization and scale.</w:t>
      </w:r>
    </w:p>
    <w:p>
      <w:pPr>
        <w:pStyle w:val="Heading2"/>
        <w:spacing w:after="160" w:before="280"/>
      </w:pPr>
      <w:r>
        <w:t xml:space="preserve">9.1 Phase 0 — Discovery &amp; Design (Weeks 1–2)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Finalize tool list, copywriting, and 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Brand system: logo, color tokens, typography, illustration style.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High-fidelity Figma for home, tool page, result/download, error states, mobile.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Tech spike: benchmark Ghostscript vs Adobe PDF Services for compression quality.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Architecture decision records (ADRs) committed to repo.</w:t>
      </w:r>
    </w:p>
    <w:p>
      <w:pPr>
        <w:pStyle w:val="Heading2"/>
        <w:spacing w:after="160" w:before="280"/>
      </w:pPr>
      <w:r>
        <w:t xml:space="preserve">9.2 Phase 1 — MVP Build (Weeks 3–12)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Sprint 1 (W3-4)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Monorepo scaffold, design system, shared UI, Next.js base + i18n, CI.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Sprint 2 (W5-6)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Upload service (tus), Job model, BullMQ wiring, Janitor; first 3 tools: Merge, Split, Rotate.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Sprint 3 (W7-8)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Image ↔ PDF (8 tools), Compress, Grayscale; thumbnail previews; SSE progress.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Sprint 4 (W9-10)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Office ↔ PDF (8 tools) via LibreOffice; Protect / Unlock; PDF→ZIP; Extract Pages; Repair.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Sprint 5 (W11)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Static pages (Home, About, Privacy, Terms, Contact); SEO meta + sitemap; analytics; ads slots.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Sprint 6 (W12)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Hardening: rate limits, CSP, e2e tests, load test, accessibility audit, bug bash.</w:t>
            </w:r>
          </w:p>
        </w:tc>
      </w:tr>
    </w:tbl>
    <w:p>
      <w:pPr>
        <w:pStyle w:val="Heading2"/>
        <w:spacing w:after="160" w:before="280"/>
      </w:pPr>
      <w:r>
        <w:t xml:space="preserve">9.3 Phase 2 — Launch &amp; Iterate (Weeks 13–16)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Beta to ~100 users (Product Hunt + Indie Hackers).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Public launch with PR + SEO content backfill (one long-form guide per tool).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 dashboard (basic): job stats, file-size limit config, feature flags.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First wave of bug fixes &amp; perf tuning.</w:t>
      </w:r>
    </w:p>
    <w:p>
      <w:pPr>
        <w:pStyle w:val="Heading2"/>
        <w:spacing w:after="160" w:before="280"/>
      </w:pPr>
      <w:r>
        <w:t xml:space="preserve">9.4 Phase 3 — Accounts &amp; Monetization (Weeks 17–24, optional)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Auth.js (email + Google + GitHub).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Stripe Billing with Pro/Business tiers; webhook to flip user.plan.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Account dashboard: usage, billing, API keys.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Ad-free experience for paying users.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OCR (Tesseract) and PDF→searchable PDF as Pro features.</w:t>
      </w:r>
    </w:p>
    <w:p>
      <w:pPr>
        <w:pStyle w:val="Heading2"/>
        <w:spacing w:after="160" w:before="280"/>
      </w:pPr>
      <w:r>
        <w:t xml:space="preserve">9.5 Phase 4 — Scale &amp; API (Weeks 25+, optional)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Public REST API with key-based auth and per-key quotas.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Move workers to autoscaling pool (k8s HPA or Fly Machines).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Switch storage to S3-compatible (R2 / Spaces).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CDN (Cloudflare) for downloads.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Multi-region deployment (US-East + EU-West).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Team &amp; Budget</w:t>
      </w:r>
    </w:p>
    <w:p>
      <w:pPr>
        <w:pStyle w:val="Heading2"/>
        <w:spacing w:after="160" w:before="280"/>
      </w:pPr>
      <w:r>
        <w:t xml:space="preserve">10.1 Recommended Team (MVP, 16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Tech Lead / Senior Full-Stack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Architecture, code review, hard problems, security.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Full-Stack Engineer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Tools implementation, API, workers.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UI, i18n, accessibility, animations, mobile polish.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Infra, CI/CD, observability.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Design system, Figma, illustration.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QA / SDET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Playwright, load tests, manual regression.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Product / PM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Backlog, SEO content brief, launch.</w:t>
            </w:r>
          </w:p>
        </w:tc>
      </w:tr>
    </w:tbl>
    <w:p>
      <w:pPr>
        <w:pStyle w:val="Heading2"/>
        <w:spacing w:after="160" w:before="280"/>
      </w:pPr>
      <w:r>
        <w:t xml:space="preserve">10.2 Indicative Budget (USD)</w:t>
      </w:r>
    </w:p>
    <w:p>
      <w:pPr>
        <w:spacing w:after="120" w:line="300"/>
      </w:pPr>
      <w:r>
        <w:t xml:space="preserve">Mid-market blended rates assumed (USD 60/h for engineering, USD 50/h for design/QA/PM). Costs vary by geography.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Team labor — 16 weeks MVP (above mix)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$155,000 – $185,000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Design assets (icons, illustrations, brand)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$3,000 – $6,000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Infra — first 6 months (VPS + Redis + PG + email + Sentry)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$600 – $1,500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3rd-party services (Cloudflare, Resend, Plausible, Stripe — fees only)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$300 – $800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Pen test + accessibility audit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$5,000 – $10,000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Marketing launch (content, ads, PR)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$5,000 – $15,000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$25,000 – $32,000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Total MVP envelope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$194,000 – $250,000</w:t>
            </w:r>
          </w:p>
        </w:tc>
      </w:tr>
    </w:tbl>
    <w:p>
      <w:pPr>
        <w:spacing w:after="120" w:line="300"/>
      </w:pPr>
      <w:r>
        <w:t xml:space="preserve">Lean alternative: a single senior full-stack engineer plus a part-time designer can ship a usable MVP in ~20 weeks for $60–90K, trading polish, breadth of tools, and ops maturity for speed and cost.</w:t>
      </w:r>
    </w:p>
    <w:p>
      <w:pPr>
        <w:pStyle w:val="Heading2"/>
        <w:spacing w:after="160" w:before="280"/>
      </w:pPr>
      <w:r>
        <w:t xml:space="preserve">10.3 Ongoing Run-Rate (post-launch, MVP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VPS (Contabo/Hetzner, 8 vCPU / 32GB)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$30 – $60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Managed PostgreSQL (or self-host)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$0 – $25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Redis (managed or self-host)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$0 – $15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S3 storage + egress (when adopted)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$10 – $50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Cloudflare (Pro)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Sentry / Loki / Grafana Cloud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$30 – $80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Email (Resend/Postmark)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$0 – $15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Domain + misc.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$95 – $270 / month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LibreOffice produces poor DOCX/PPTX conversions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Set user expectations on those pages ("basic conversion"); offer paid Adobe API as a Pro feature.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Abuse — users uploading illegal 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Auto-delete in 1h; no indexing; DMCA process; clear TOS; cooperate with law enforcement on warrants.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AdSense rejection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Build content depth (FAQ, guides) and privacy policy before applying; have fallback ad network (Ezoic, Mediavine).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SEO ranking takes 6+ months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Plan content calendar from week 1; partner backlinks; assume runway for that horizon.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VPS single-host outage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Daily backups offsite; documented restore runbook; &lt;30-min RTO.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LibreOffice memory leaks under load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Worker recycles after N jobs; PID limits; monitor RSS via Prometheus.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Patent / IP claims on PDF processing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All engines used are open-source under permissive licenses (AGPL for LibreOffice — used as a separate process, not linked).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Key dependency abandoned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Vendor pdf-lib and engines via the packages/engines abstraction; swappable adapters.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12. Success Metrics</w:t>
      </w:r>
    </w:p>
    <w:p>
      <w:pPr>
        <w:pStyle w:val="Heading2"/>
        <w:spacing w:after="160" w:before="280"/>
      </w:pPr>
      <w:r>
        <w:t xml:space="preserve">12.1 Launch (first 90 days)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10,000+ unique visitors / month.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≥ 60% session-to-conversion rate (visitor uploads at least one file).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Median tool latency under 4s for files ≤10MB.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Lighthouse ≥ 90 on all tool pages.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Zero P0 security incidents.</w:t>
      </w:r>
    </w:p>
    <w:p>
      <w:pPr>
        <w:pStyle w:val="Heading2"/>
        <w:spacing w:after="160" w:before="280"/>
      </w:pPr>
      <w:r>
        <w:t xml:space="preserve">12.2 6-Month Targets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100,000+ MAU.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Top-10 Google ranking for at least 5 tool keywords.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$2,000+ MRR via AdSense + Pro plan.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Uptime ≥ 99.5%.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NPS ≥ 40 from in-product survey.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Appendix — Reference Product Notes</w:t>
      </w:r>
    </w:p>
    <w:p>
      <w:pPr>
        <w:spacing w:after="120" w:line="300"/>
      </w:pPr>
      <w:r>
        <w:t xml:space="preserve">The CodeCanyon product analyzed for this plan is a Next.js / React / Node.js codebase with 26 PDF tools, multi-language UI, AdSense compatibility, and a documented installation path across VPS, Docker, DigitalOcean App Platform, aaPanel, and cPanel. Key observations that informed this plan: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reference product enforces auto-delete after 1 hour — adopted as our baseline.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Its 06/15/2025 release introduced a Cross-Origin Policy requiring NEXT_PUBLIC_APP_URL to be set explicitly. We adopt the same model from day one to avoid the migration pain.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Reported Office conversion limitations (DOCX/PPTX) are inherent to the LibreOffice approach, not a product defect — our roadmap addresses this with an optional Adobe PDF Services tier behind Pro.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Pricing model ($149 regular / $699 extended) indicates a low-cost solo-developer cost base; our own envelope assumes a team build with higher polish and ops maturity.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139 sales × $149 ≈ $20K gross from a single CodeCanyon listing demonstrates the addressable demand for the category, even before SaaS-style recurring revenue.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Customer reviews (5.0/5 across 17 reviews) suggest reliability is paramount — our plan invests heavily in observability and pen testing.</w:t>
      </w:r>
    </w:p>
    <w:p>
      <w:pPr>
        <w:pStyle w:val="Heading2"/>
        <w:spacing w:after="160" w:before="280"/>
      </w:pPr>
      <w:r>
        <w:t xml:space="preserve">13.1 Differentiation Opportunities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Client-side-only processing for small files (WASM via pdf-lib) — "true privacy" tier that never uploads.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OCR (Tesseract) + searchable PDF output — most competitors charge for this.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Batch &amp; API — paid tier with a simple REST API for developers.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 features (Phase 4): "summarize PDF", "translate PDF", "extract tables" using LLMs.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Browser extension for one-click PDF actions from any tab.</w:t>
      </w:r>
    </w:p>
    <w:p>
      <w:pPr>
        <w:pStyle w:val="Heading2"/>
        <w:spacing w:after="160" w:before="280"/>
      </w:pPr>
      <w:r>
        <w:t xml:space="preserve">13.2 Out-of-Scope (Explicit)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Native mobile apps (web responsive only).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Real-time multi-user collaboration on a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Form-filling / form-designer UI (deferred to Phase 4 if demand exists).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Digital signing with qualified certificates (eIDAS) — requires a separate compliance project.</w:t>
      </w:r>
    </w:p>
    <w:p>
      <w:pPr>
        <w:spacing w:after="200" w:before="600"/>
        <w:jc w:val="center"/>
      </w:pPr>
      <w:r>
        <w:rPr>
          <w:i/>
          <w:iCs/>
          <w:color w:val="777777"/>
        </w:rPr>
        <w:t xml:space="preserve">— End of Plan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PDF Tools —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Tools — Full-Stack Development Plan</dc:title>
  <dc:creator>Development Planning</dc:creator>
  <cp:lastModifiedBy>Un-named</cp:lastModifiedBy>
  <cp:revision>1</cp:revision>
  <dcterms:created xsi:type="dcterms:W3CDTF">2026-05-25T08:22:33.267Z</dcterms:created>
  <dcterms:modified xsi:type="dcterms:W3CDTF">2026-05-25T08:22:33.268Z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