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.github/workflows/ci.yml runs the identical command on GitHub Actions, against a clean checkout, on every push and pull request — that hosted run is the actual enforcement backstop, showing as a PR status check so a failing gate is visible to a reviewer without anyone running anything locally. The gate list is read from the harness, so adding a scope: repo stage adds it to both the local command and the hosted workflow with no code change. The local hook exists so the same gates can be caught before a push instead of only after one, and it closes two gaps a hosted-only setup would still have for the pre-push case: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currently arbitration_ip, completion_ip, storage_pipeline_subsystem, and watchdog_ip; a no-op for any IP that doesn't opt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M45 (dismissed)</w:t>
            </w:r>
          </w:p>
        </w:tc>
      </w:tr>
      <w:tr>
        <w:tc>
          <w:tcPr>
            <w:tcW w:type="dxa" w:w="2340"/>
          </w:tcPr>
          <w:p>
            <w:r>
              <w:t>completion_ip</w:t>
            </w:r>
          </w:p>
        </w:tc>
        <w:tc>
          <w:tcPr>
            <w:tcW w:type="dxa" w:w="2340"/>
          </w:tcPr>
          <w:p>
            <w:r>
              <w:t>model</w:t>
            </w:r>
          </w:p>
        </w:tc>
        <w:tc>
          <w:tcPr>
            <w:tcW w:type="dxa" w:w="2340"/>
          </w:tcPr>
          <w:p>
            <w:r>
              <w:t>current</w:t>
            </w:r>
          </w:p>
        </w:tc>
        <w:tc>
          <w:tcPr>
            <w:tcW w:type="dxa" w:w="2340"/>
          </w:tcPr>
          <w:p>
            <w:r>
              <w:t>M40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 M45</w:t>
      </w:r>
    </w:p>
    <w:p>
      <w:pPr>
        <w:pStyle w:val="ListBullet"/>
      </w:pPr>
      <w:r>
        <w:t>completion_ip: M15, M33, M36, M37, M39, M40</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 SystemC</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 SystemC</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 SystemC</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and hosted on every PR. `python</w:t>
      </w:r>
    </w:p>
    <w:p>
      <w:r>
        <w:t>tools/run_ci.py runs the repo-wide gates — read from the harness, so adding a stage adds it to CI — and .github/workflows/ci.yml runs the same command on GitHub Actions on every push and pull request, so a failing gate shows as a PR status check rather than depending on anyone remembering to run anything. .githooks/pre-push` runs the same gates locally before a push, closing the two gaps a hosted-only setup would still leave for that earlier moment: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sha256=46a940f6f9656eedcc1018f14ad580bb07f01571340e01192a188a490c060dd6</dc:description>
  <cp:lastModifiedBy/>
  <cp:revision>1</cp:revision>
  <dcterms:created xsi:type="dcterms:W3CDTF">2013-12-23T23:15:00Z</dcterms:created>
  <dcterms:modified xsi:type="dcterms:W3CDTF">2013-12-23T23:15:00Z</dcterms:modified>
  <cp:category/>
</cp:coreProperties>
</file>