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C4362" w14:textId="77777777" w:rsidR="00AB1DE7" w:rsidRPr="00E44764" w:rsidRDefault="00AB1DE7" w:rsidP="000F6C8F">
      <w:pPr>
        <w:tabs>
          <w:tab w:val="left" w:pos="2304"/>
        </w:tabs>
        <w:jc w:val="center"/>
        <w:rPr>
          <w:b/>
          <w:sz w:val="36"/>
          <w:szCs w:val="36"/>
          <w:vertAlign w:val="subscript"/>
        </w:rPr>
      </w:pPr>
    </w:p>
    <w:p w14:paraId="705D3902" w14:textId="0331195F" w:rsidR="000F6C8F" w:rsidRPr="007C0799" w:rsidRDefault="00DD3828" w:rsidP="000F6C8F">
      <w:pPr>
        <w:tabs>
          <w:tab w:val="left" w:pos="2304"/>
        </w:tabs>
        <w:jc w:val="center"/>
        <w:rPr>
          <w:b/>
          <w:sz w:val="36"/>
          <w:szCs w:val="36"/>
        </w:rPr>
      </w:pPr>
      <w:r w:rsidRPr="007C0799">
        <w:rPr>
          <w:b/>
          <w:sz w:val="36"/>
          <w:szCs w:val="36"/>
        </w:rPr>
        <w:t>A Poisson Betting Model with a Kelly Criterion Element for European Soccer</w:t>
      </w:r>
    </w:p>
    <w:p w14:paraId="5BB0ACFF" w14:textId="77777777" w:rsidR="00AB1DE7" w:rsidRPr="007C0799" w:rsidRDefault="00AB1DE7" w:rsidP="00D81B7A">
      <w:pPr>
        <w:tabs>
          <w:tab w:val="left" w:pos="2304"/>
        </w:tabs>
        <w:jc w:val="center"/>
        <w:rPr>
          <w:sz w:val="28"/>
          <w:szCs w:val="28"/>
        </w:rPr>
      </w:pPr>
    </w:p>
    <w:p w14:paraId="2AB3D921" w14:textId="4140EC5E" w:rsidR="00D81B7A" w:rsidRPr="007C0799" w:rsidRDefault="0034200D" w:rsidP="00D81B7A">
      <w:pPr>
        <w:tabs>
          <w:tab w:val="left" w:pos="2304"/>
        </w:tabs>
        <w:jc w:val="center"/>
        <w:rPr>
          <w:sz w:val="28"/>
          <w:szCs w:val="28"/>
        </w:rPr>
      </w:pPr>
      <w:r w:rsidRPr="007C0799">
        <w:rPr>
          <w:sz w:val="28"/>
          <w:szCs w:val="28"/>
        </w:rPr>
        <w:t>Soccer</w:t>
      </w:r>
    </w:p>
    <w:p w14:paraId="7FD4C120" w14:textId="39124E1F" w:rsidR="00A137FD" w:rsidRPr="007C0799" w:rsidRDefault="006D3E23" w:rsidP="008415E4">
      <w:pPr>
        <w:tabs>
          <w:tab w:val="left" w:pos="2304"/>
        </w:tabs>
        <w:jc w:val="center"/>
        <w:rPr>
          <w:sz w:val="28"/>
          <w:szCs w:val="28"/>
        </w:rPr>
      </w:pPr>
      <w:r w:rsidRPr="007C0799">
        <w:rPr>
          <w:sz w:val="28"/>
          <w:szCs w:val="28"/>
        </w:rPr>
        <w:t>7WA5RO9BD</w:t>
      </w:r>
    </w:p>
    <w:p w14:paraId="0E4BCA2A" w14:textId="77777777" w:rsidR="008415E4" w:rsidRPr="007C0799" w:rsidRDefault="008415E4" w:rsidP="008415E4">
      <w:pPr>
        <w:tabs>
          <w:tab w:val="left" w:pos="2304"/>
        </w:tabs>
        <w:jc w:val="center"/>
        <w:rPr>
          <w:sz w:val="28"/>
          <w:szCs w:val="28"/>
        </w:rPr>
      </w:pPr>
    </w:p>
    <w:p w14:paraId="2AB3D924" w14:textId="388F603B" w:rsidR="00D81B7A" w:rsidRDefault="00A137FD" w:rsidP="00417AE3">
      <w:pPr>
        <w:pStyle w:val="ListParagraph"/>
        <w:numPr>
          <w:ilvl w:val="0"/>
          <w:numId w:val="1"/>
        </w:numPr>
        <w:tabs>
          <w:tab w:val="left" w:pos="2304"/>
        </w:tabs>
        <w:spacing w:line="276" w:lineRule="auto"/>
        <w:rPr>
          <w:b/>
          <w:sz w:val="32"/>
          <w:szCs w:val="32"/>
        </w:rPr>
      </w:pPr>
      <w:r w:rsidRPr="007C0799">
        <w:rPr>
          <w:b/>
          <w:sz w:val="32"/>
          <w:szCs w:val="32"/>
        </w:rPr>
        <w:t>Introduction</w:t>
      </w:r>
    </w:p>
    <w:p w14:paraId="1D1B385A" w14:textId="38138672" w:rsidR="0066187B" w:rsidRDefault="002F6731" w:rsidP="00742FA9">
      <w:pPr>
        <w:tabs>
          <w:tab w:val="left" w:pos="2304"/>
        </w:tabs>
        <w:spacing w:after="220"/>
        <w:rPr>
          <w:sz w:val="22"/>
          <w:szCs w:val="22"/>
        </w:rPr>
      </w:pPr>
      <w:r w:rsidRPr="007C0799">
        <w:rPr>
          <w:sz w:val="22"/>
          <w:szCs w:val="22"/>
        </w:rPr>
        <w:t xml:space="preserve">Sports betting has experienced a rapid rise in popularity as accessibility and commercialization of daily fantasy and live betting has increased. As sports betting is legalized in different countries and states, we are presented with a new opportunity to create statistical models that we can utilize to predict outcomes of different sporting events that can then be used to find inefficiencies in sportsbooks. In this paper, we attempt to create a model for European Soccer and measure its performance against betting markets to understand if this model can be used to generate profits. The paper shows how we </w:t>
      </w:r>
      <w:r w:rsidR="00E85BFF">
        <w:rPr>
          <w:sz w:val="22"/>
          <w:szCs w:val="22"/>
        </w:rPr>
        <w:t>predicted the number of goals by each team in a game and</w:t>
      </w:r>
      <w:r w:rsidRPr="007C0799">
        <w:rPr>
          <w:sz w:val="22"/>
          <w:szCs w:val="22"/>
        </w:rPr>
        <w:t xml:space="preserve"> utilized</w:t>
      </w:r>
      <w:r w:rsidR="00E85BFF">
        <w:rPr>
          <w:sz w:val="22"/>
          <w:szCs w:val="22"/>
        </w:rPr>
        <w:t xml:space="preserve"> these predictions</w:t>
      </w:r>
      <w:r w:rsidRPr="007C0799">
        <w:rPr>
          <w:sz w:val="22"/>
          <w:szCs w:val="22"/>
        </w:rPr>
        <w:t xml:space="preserve"> to create a Poisson distribution that determined the probability of each event (Win, Lose, Draw). To add another dimension to our model, we used an optimization technique known as Kelly Criterion to determine the optimal amount of money that should be bet on each match. This technique generates bet amounts while also creating a value (KCO Value) that acts as an accurate estimator of the risk associated with each match. By exploring the characteristics of this value, we were able to maximize the success of the model. After running the model for the 2018 and 2019 seasons across the five major European soccer leagues, we can safely say that our model was not only </w:t>
      </w:r>
      <w:r w:rsidRPr="00B71B8D">
        <w:rPr>
          <w:sz w:val="22"/>
          <w:szCs w:val="22"/>
        </w:rPr>
        <w:t xml:space="preserve">successful in predicting outcomes, but also in generating significant profit yields for a user. A profit percentage of </w:t>
      </w:r>
      <w:r w:rsidR="000D608A" w:rsidRPr="00B71B8D">
        <w:rPr>
          <w:sz w:val="22"/>
          <w:szCs w:val="22"/>
        </w:rPr>
        <w:t>119</w:t>
      </w:r>
      <w:r w:rsidR="003F0E1B" w:rsidRPr="00B71B8D">
        <w:rPr>
          <w:sz w:val="22"/>
          <w:szCs w:val="22"/>
        </w:rPr>
        <w:t>.48</w:t>
      </w:r>
      <w:r w:rsidRPr="00B71B8D">
        <w:rPr>
          <w:sz w:val="22"/>
          <w:szCs w:val="22"/>
        </w:rPr>
        <w:t xml:space="preserve">% </w:t>
      </w:r>
      <w:r w:rsidR="004023F6" w:rsidRPr="00B71B8D">
        <w:rPr>
          <w:sz w:val="22"/>
          <w:szCs w:val="22"/>
        </w:rPr>
        <w:t>can be</w:t>
      </w:r>
      <w:r w:rsidRPr="00B71B8D">
        <w:rPr>
          <w:sz w:val="22"/>
          <w:szCs w:val="22"/>
        </w:rPr>
        <w:t xml:space="preserve"> yielded using this model, which implies that a user would pretty much double their money using this model. We also evaluate how the model performs in different leagues to understand which league characteristics benefit the model. The highest profit percentage was seen in the 2019 </w:t>
      </w:r>
      <w:r w:rsidR="001021E7" w:rsidRPr="00B71B8D">
        <w:rPr>
          <w:sz w:val="22"/>
          <w:szCs w:val="22"/>
        </w:rPr>
        <w:t>Bundesliga</w:t>
      </w:r>
      <w:r w:rsidRPr="00B71B8D">
        <w:rPr>
          <w:sz w:val="22"/>
          <w:szCs w:val="22"/>
        </w:rPr>
        <w:t xml:space="preserve"> season with a profit percentage </w:t>
      </w:r>
      <w:r w:rsidR="00202EC7" w:rsidRPr="00B71B8D">
        <w:rPr>
          <w:sz w:val="22"/>
          <w:szCs w:val="22"/>
        </w:rPr>
        <w:t>of</w:t>
      </w:r>
      <w:r w:rsidR="00F5716A" w:rsidRPr="00B71B8D">
        <w:rPr>
          <w:sz w:val="22"/>
          <w:szCs w:val="22"/>
        </w:rPr>
        <w:t xml:space="preserve"> 226</w:t>
      </w:r>
      <w:r w:rsidR="0040248D" w:rsidRPr="00B71B8D">
        <w:rPr>
          <w:sz w:val="22"/>
          <w:szCs w:val="22"/>
        </w:rPr>
        <w:t>.</w:t>
      </w:r>
      <w:r w:rsidR="00190997" w:rsidRPr="00B71B8D">
        <w:rPr>
          <w:sz w:val="22"/>
          <w:szCs w:val="22"/>
        </w:rPr>
        <w:t>68</w:t>
      </w:r>
      <w:r w:rsidRPr="00B71B8D">
        <w:rPr>
          <w:sz w:val="22"/>
          <w:szCs w:val="22"/>
        </w:rPr>
        <w:t>%. The success of the model can not only help users generate significant profits, but it can also expose certain inefficiencies in the market</w:t>
      </w:r>
      <w:r w:rsidR="00B71B8D">
        <w:rPr>
          <w:sz w:val="22"/>
          <w:szCs w:val="22"/>
        </w:rPr>
        <w:t>.</w:t>
      </w:r>
    </w:p>
    <w:p w14:paraId="1725C913" w14:textId="77777777" w:rsidR="002D0735" w:rsidRPr="007C0799" w:rsidRDefault="002D0735" w:rsidP="00742FA9">
      <w:pPr>
        <w:tabs>
          <w:tab w:val="left" w:pos="2304"/>
        </w:tabs>
        <w:spacing w:after="220"/>
        <w:rPr>
          <w:sz w:val="22"/>
          <w:szCs w:val="22"/>
        </w:rPr>
      </w:pPr>
    </w:p>
    <w:p w14:paraId="49B1D7AC" w14:textId="0B46CC66" w:rsidR="007062A7" w:rsidRDefault="009C0CA3" w:rsidP="00417AE3">
      <w:pPr>
        <w:pStyle w:val="ListParagraph"/>
        <w:numPr>
          <w:ilvl w:val="0"/>
          <w:numId w:val="1"/>
        </w:numPr>
        <w:tabs>
          <w:tab w:val="left" w:pos="2304"/>
        </w:tabs>
        <w:rPr>
          <w:b/>
          <w:sz w:val="32"/>
          <w:szCs w:val="32"/>
        </w:rPr>
      </w:pPr>
      <w:r w:rsidRPr="007C0799">
        <w:rPr>
          <w:b/>
          <w:sz w:val="32"/>
          <w:szCs w:val="32"/>
        </w:rPr>
        <w:t xml:space="preserve">Generating </w:t>
      </w:r>
      <m:oMath>
        <m:r>
          <m:rPr>
            <m:sty m:val="bi"/>
          </m:rPr>
          <w:rPr>
            <w:rFonts w:ascii="Cambria Math" w:hAnsi="Cambria Math"/>
            <w:sz w:val="32"/>
            <w:szCs w:val="32"/>
          </w:rPr>
          <m:t>λ</m:t>
        </m:r>
      </m:oMath>
      <w:r w:rsidR="005A1C6C" w:rsidRPr="007C0799">
        <w:rPr>
          <w:b/>
        </w:rPr>
        <w:t xml:space="preserve"> </w:t>
      </w:r>
      <w:r w:rsidR="005A1C6C" w:rsidRPr="007C0799">
        <w:rPr>
          <w:b/>
          <w:sz w:val="32"/>
          <w:szCs w:val="32"/>
        </w:rPr>
        <w:t>Values</w:t>
      </w:r>
      <w:r w:rsidRPr="007C0799">
        <w:rPr>
          <w:b/>
          <w:sz w:val="32"/>
          <w:szCs w:val="32"/>
        </w:rPr>
        <w:t xml:space="preserve"> </w:t>
      </w:r>
      <w:r w:rsidR="008D445A" w:rsidRPr="007C0799">
        <w:rPr>
          <w:b/>
          <w:sz w:val="32"/>
          <w:szCs w:val="32"/>
        </w:rPr>
        <w:t xml:space="preserve">for Our Poisson Distributions </w:t>
      </w:r>
    </w:p>
    <w:p w14:paraId="513EE0CE" w14:textId="77777777" w:rsidR="00803CCE" w:rsidRDefault="008D445A" w:rsidP="00A52CDB">
      <w:pPr>
        <w:tabs>
          <w:tab w:val="left" w:pos="2304"/>
        </w:tabs>
        <w:spacing w:after="220"/>
        <w:rPr>
          <w:rFonts w:eastAsiaTheme="minorEastAsia"/>
          <w:bCs/>
          <w:sz w:val="22"/>
          <w:szCs w:val="22"/>
        </w:rPr>
      </w:pPr>
      <w:r w:rsidRPr="007C0799">
        <w:rPr>
          <w:sz w:val="22"/>
          <w:szCs w:val="22"/>
        </w:rPr>
        <w:t xml:space="preserve">The first step to use our Poisson Distribution is </w:t>
      </w:r>
      <w:r w:rsidR="00151ABB" w:rsidRPr="007C0799">
        <w:rPr>
          <w:sz w:val="22"/>
          <w:szCs w:val="22"/>
        </w:rPr>
        <w:t xml:space="preserve">determining the </w:t>
      </w:r>
      <m:oMath>
        <m:r>
          <w:rPr>
            <w:rFonts w:ascii="Cambria Math" w:hAnsi="Cambria Math"/>
            <w:sz w:val="22"/>
            <w:szCs w:val="22"/>
          </w:rPr>
          <m:t>λ</m:t>
        </m:r>
      </m:oMath>
      <w:r w:rsidR="00151ABB" w:rsidRPr="007C0799">
        <w:rPr>
          <w:rFonts w:eastAsiaTheme="minorEastAsia"/>
          <w:bCs/>
          <w:sz w:val="22"/>
          <w:szCs w:val="22"/>
        </w:rPr>
        <w:t xml:space="preserve"> to be used</w:t>
      </w:r>
      <w:r w:rsidR="005B583D" w:rsidRPr="007C0799">
        <w:rPr>
          <w:rFonts w:eastAsiaTheme="minorEastAsia"/>
          <w:bCs/>
          <w:sz w:val="22"/>
          <w:szCs w:val="22"/>
        </w:rPr>
        <w:t xml:space="preserve">. </w:t>
      </w:r>
      <w:r w:rsidR="00447496" w:rsidRPr="007C0799">
        <w:rPr>
          <w:rFonts w:eastAsiaTheme="minorEastAsia"/>
          <w:bCs/>
          <w:sz w:val="22"/>
          <w:szCs w:val="22"/>
        </w:rPr>
        <w:t xml:space="preserve">In a Poisson Distribution, </w:t>
      </w:r>
      <m:oMath>
        <m:r>
          <w:rPr>
            <w:rFonts w:ascii="Cambria Math" w:hAnsi="Cambria Math"/>
            <w:sz w:val="22"/>
            <w:szCs w:val="22"/>
          </w:rPr>
          <m:t>λ</m:t>
        </m:r>
      </m:oMath>
      <w:r w:rsidR="005B583D" w:rsidRPr="007C0799">
        <w:rPr>
          <w:rFonts w:eastAsiaTheme="minorEastAsia"/>
          <w:bCs/>
          <w:sz w:val="22"/>
          <w:szCs w:val="22"/>
        </w:rPr>
        <w:t xml:space="preserve"> value represents </w:t>
      </w:r>
      <w:r w:rsidR="00E13C26" w:rsidRPr="007C0799">
        <w:rPr>
          <w:rFonts w:eastAsiaTheme="minorEastAsia"/>
          <w:bCs/>
          <w:sz w:val="22"/>
          <w:szCs w:val="22"/>
        </w:rPr>
        <w:t xml:space="preserve">the </w:t>
      </w:r>
      <w:r w:rsidR="00F93FB4" w:rsidRPr="007C0799">
        <w:rPr>
          <w:rFonts w:eastAsiaTheme="minorEastAsia"/>
          <w:bCs/>
          <w:sz w:val="22"/>
          <w:szCs w:val="22"/>
        </w:rPr>
        <w:t>expected rate of occurrence</w:t>
      </w:r>
      <w:r w:rsidR="00033295" w:rsidRPr="007C0799">
        <w:rPr>
          <w:rFonts w:eastAsiaTheme="minorEastAsia"/>
          <w:bCs/>
          <w:sz w:val="22"/>
          <w:szCs w:val="22"/>
        </w:rPr>
        <w:t xml:space="preserve"> </w:t>
      </w:r>
      <w:r w:rsidR="00730D9E" w:rsidRPr="007C0799">
        <w:rPr>
          <w:rFonts w:eastAsiaTheme="minorEastAsia"/>
          <w:bCs/>
          <w:sz w:val="22"/>
          <w:szCs w:val="22"/>
        </w:rPr>
        <w:t xml:space="preserve">within a given time interval. In this case, the </w:t>
      </w:r>
      <m:oMath>
        <m:r>
          <w:rPr>
            <w:rFonts w:ascii="Cambria Math" w:hAnsi="Cambria Math"/>
            <w:sz w:val="22"/>
            <w:szCs w:val="22"/>
          </w:rPr>
          <m:t>λ</m:t>
        </m:r>
      </m:oMath>
      <w:r w:rsidR="00730D9E" w:rsidRPr="007C0799">
        <w:rPr>
          <w:rFonts w:eastAsiaTheme="minorEastAsia"/>
          <w:bCs/>
          <w:sz w:val="22"/>
          <w:szCs w:val="22"/>
        </w:rPr>
        <w:t xml:space="preserve"> </w:t>
      </w:r>
      <w:r w:rsidR="00D64377" w:rsidRPr="007C0799">
        <w:rPr>
          <w:rFonts w:eastAsiaTheme="minorEastAsia"/>
          <w:bCs/>
          <w:sz w:val="22"/>
          <w:szCs w:val="22"/>
        </w:rPr>
        <w:t xml:space="preserve">value will represent the number of goals we expect a team to score in a game. </w:t>
      </w:r>
      <w:r w:rsidR="00F132FC" w:rsidRPr="007C0799">
        <w:rPr>
          <w:rFonts w:eastAsiaTheme="minorEastAsia"/>
          <w:bCs/>
          <w:sz w:val="22"/>
          <w:szCs w:val="22"/>
        </w:rPr>
        <w:t xml:space="preserve">To ensure </w:t>
      </w:r>
      <w:r w:rsidR="000B0EE8" w:rsidRPr="007C0799">
        <w:rPr>
          <w:rFonts w:eastAsiaTheme="minorEastAsia"/>
          <w:bCs/>
          <w:sz w:val="22"/>
          <w:szCs w:val="22"/>
        </w:rPr>
        <w:t xml:space="preserve">we have </w:t>
      </w:r>
      <w:r w:rsidR="00F132FC" w:rsidRPr="007C0799">
        <w:rPr>
          <w:rFonts w:eastAsiaTheme="minorEastAsia"/>
          <w:bCs/>
          <w:sz w:val="22"/>
          <w:szCs w:val="22"/>
        </w:rPr>
        <w:t>the most accurate</w:t>
      </w:r>
      <w:r w:rsidR="000B0EE8" w:rsidRPr="007C0799">
        <w:rPr>
          <w:rFonts w:eastAsiaTheme="minorEastAsia"/>
          <w:bCs/>
          <w:sz w:val="22"/>
          <w:szCs w:val="22"/>
        </w:rPr>
        <w:t xml:space="preserve"> value of</w:t>
      </w:r>
      <w:r w:rsidR="00F132FC" w:rsidRPr="007C0799">
        <w:rPr>
          <w:rFonts w:eastAsiaTheme="minorEastAsia"/>
          <w:bCs/>
          <w:sz w:val="22"/>
          <w:szCs w:val="22"/>
        </w:rPr>
        <w:t xml:space="preserve"> </w:t>
      </w:r>
      <m:oMath>
        <m:r>
          <w:rPr>
            <w:rFonts w:ascii="Cambria Math" w:hAnsi="Cambria Math"/>
            <w:sz w:val="22"/>
            <w:szCs w:val="22"/>
          </w:rPr>
          <m:t>λ</m:t>
        </m:r>
      </m:oMath>
      <w:r w:rsidR="00BC4AEB" w:rsidRPr="007C0799">
        <w:rPr>
          <w:rFonts w:eastAsiaTheme="minorEastAsia"/>
          <w:bCs/>
          <w:sz w:val="22"/>
          <w:szCs w:val="22"/>
        </w:rPr>
        <w:t xml:space="preserve">, we used four different models to create different </w:t>
      </w:r>
      <m:oMath>
        <m:r>
          <w:rPr>
            <w:rFonts w:ascii="Cambria Math" w:hAnsi="Cambria Math"/>
            <w:sz w:val="22"/>
            <w:szCs w:val="22"/>
          </w:rPr>
          <m:t>λ</m:t>
        </m:r>
      </m:oMath>
      <w:r w:rsidR="00BC4AEB" w:rsidRPr="007C0799">
        <w:rPr>
          <w:rFonts w:eastAsiaTheme="minorEastAsia"/>
          <w:bCs/>
          <w:sz w:val="22"/>
          <w:szCs w:val="22"/>
        </w:rPr>
        <w:t xml:space="preserve"> values </w:t>
      </w:r>
      <w:r w:rsidR="000B0EE8" w:rsidRPr="007C0799">
        <w:rPr>
          <w:rFonts w:eastAsiaTheme="minorEastAsia"/>
          <w:bCs/>
          <w:sz w:val="22"/>
          <w:szCs w:val="22"/>
        </w:rPr>
        <w:t xml:space="preserve">and tested our models with </w:t>
      </w:r>
      <w:r w:rsidR="005E1741" w:rsidRPr="007C0799">
        <w:rPr>
          <w:rFonts w:eastAsiaTheme="minorEastAsia"/>
          <w:bCs/>
          <w:sz w:val="22"/>
          <w:szCs w:val="22"/>
        </w:rPr>
        <w:t xml:space="preserve">each value of </w:t>
      </w:r>
      <m:oMath>
        <m:r>
          <w:rPr>
            <w:rFonts w:ascii="Cambria Math" w:hAnsi="Cambria Math"/>
            <w:sz w:val="22"/>
            <w:szCs w:val="22"/>
          </w:rPr>
          <m:t>λ</m:t>
        </m:r>
      </m:oMath>
      <w:r w:rsidR="005E1741" w:rsidRPr="007C0799">
        <w:rPr>
          <w:rFonts w:eastAsiaTheme="minorEastAsia"/>
          <w:bCs/>
          <w:sz w:val="22"/>
          <w:szCs w:val="22"/>
        </w:rPr>
        <w:t xml:space="preserve">. An important aspect </w:t>
      </w:r>
      <w:r w:rsidR="006C7E5B" w:rsidRPr="007C0799">
        <w:rPr>
          <w:rFonts w:eastAsiaTheme="minorEastAsia"/>
          <w:bCs/>
          <w:sz w:val="22"/>
          <w:szCs w:val="22"/>
        </w:rPr>
        <w:t>of any betting model is accounting for the context surrounding the game. Specifically, if a team is playing on home or away and the strength of their opponent. Each model</w:t>
      </w:r>
      <w:r w:rsidR="00CC5149" w:rsidRPr="007C0799">
        <w:rPr>
          <w:rFonts w:eastAsiaTheme="minorEastAsia"/>
          <w:bCs/>
          <w:sz w:val="22"/>
          <w:szCs w:val="22"/>
        </w:rPr>
        <w:t xml:space="preserve"> we ensure that our </w:t>
      </w:r>
      <m:oMath>
        <m:r>
          <w:rPr>
            <w:rFonts w:ascii="Cambria Math" w:hAnsi="Cambria Math"/>
            <w:sz w:val="22"/>
            <w:szCs w:val="22"/>
          </w:rPr>
          <m:t>λ</m:t>
        </m:r>
      </m:oMath>
      <w:r w:rsidR="00CC5149" w:rsidRPr="007C0799">
        <w:rPr>
          <w:rFonts w:eastAsiaTheme="minorEastAsia"/>
          <w:bCs/>
          <w:sz w:val="22"/>
          <w:szCs w:val="22"/>
        </w:rPr>
        <w:t xml:space="preserve"> value we generate are adjusted for the</w:t>
      </w:r>
      <w:r w:rsidR="00803CCE">
        <w:rPr>
          <w:rFonts w:eastAsiaTheme="minorEastAsia"/>
          <w:bCs/>
          <w:sz w:val="22"/>
          <w:szCs w:val="22"/>
        </w:rPr>
        <w:t xml:space="preserve"> </w:t>
      </w:r>
      <w:r w:rsidR="00CC5149" w:rsidRPr="007C0799">
        <w:rPr>
          <w:rFonts w:eastAsiaTheme="minorEastAsia"/>
          <w:bCs/>
          <w:sz w:val="22"/>
          <w:szCs w:val="22"/>
        </w:rPr>
        <w:t>strength of the opponent and if the</w:t>
      </w:r>
      <w:r w:rsidR="00300D9A" w:rsidRPr="007C0799">
        <w:rPr>
          <w:rFonts w:eastAsiaTheme="minorEastAsia"/>
          <w:bCs/>
          <w:sz w:val="22"/>
          <w:szCs w:val="22"/>
        </w:rPr>
        <w:t xml:space="preserve"> team</w:t>
      </w:r>
      <w:r w:rsidR="00CC5149" w:rsidRPr="007C0799">
        <w:rPr>
          <w:rFonts w:eastAsiaTheme="minorEastAsia"/>
          <w:bCs/>
          <w:sz w:val="22"/>
          <w:szCs w:val="22"/>
        </w:rPr>
        <w:t xml:space="preserve"> is home or away. </w:t>
      </w:r>
      <w:r w:rsidR="00DC2C0A" w:rsidRPr="007C0799">
        <w:rPr>
          <w:rFonts w:eastAsiaTheme="minorEastAsia"/>
          <w:bCs/>
          <w:sz w:val="22"/>
          <w:szCs w:val="22"/>
        </w:rPr>
        <w:t xml:space="preserve">In addition to this, we ensure that </w:t>
      </w:r>
      <w:r w:rsidR="0069399B" w:rsidRPr="007C0799">
        <w:rPr>
          <w:rFonts w:eastAsiaTheme="minorEastAsia"/>
          <w:bCs/>
          <w:sz w:val="22"/>
          <w:szCs w:val="22"/>
        </w:rPr>
        <w:t>we prevented data leakage</w:t>
      </w:r>
      <w:r w:rsidR="00A26EE1" w:rsidRPr="007C0799">
        <w:rPr>
          <w:rFonts w:eastAsiaTheme="minorEastAsia"/>
          <w:bCs/>
          <w:sz w:val="22"/>
          <w:szCs w:val="22"/>
        </w:rPr>
        <w:t xml:space="preserve"> within our</w:t>
      </w:r>
      <w:r w:rsidR="00837D88">
        <w:rPr>
          <w:rFonts w:eastAsiaTheme="minorEastAsia"/>
          <w:bCs/>
          <w:sz w:val="22"/>
          <w:szCs w:val="22"/>
        </w:rPr>
        <w:t xml:space="preserve"> </w:t>
      </w:r>
      <w:r w:rsidR="00A26EE1" w:rsidRPr="007C0799">
        <w:rPr>
          <w:rFonts w:eastAsiaTheme="minorEastAsia"/>
          <w:bCs/>
          <w:sz w:val="22"/>
          <w:szCs w:val="22"/>
        </w:rPr>
        <w:t>model</w:t>
      </w:r>
      <w:r w:rsidR="0069399B" w:rsidRPr="007C0799">
        <w:rPr>
          <w:rFonts w:eastAsiaTheme="minorEastAsia"/>
          <w:bCs/>
          <w:sz w:val="22"/>
          <w:szCs w:val="22"/>
        </w:rPr>
        <w:t xml:space="preserve">. </w:t>
      </w:r>
      <w:r w:rsidR="00837D88">
        <w:rPr>
          <w:rFonts w:eastAsiaTheme="minorEastAsia"/>
          <w:bCs/>
          <w:sz w:val="22"/>
          <w:szCs w:val="22"/>
        </w:rPr>
        <w:t>Data leakage</w:t>
      </w:r>
      <w:r w:rsidR="0069399B" w:rsidRPr="007C0799">
        <w:rPr>
          <w:rFonts w:eastAsiaTheme="minorEastAsia"/>
          <w:bCs/>
          <w:sz w:val="22"/>
          <w:szCs w:val="22"/>
        </w:rPr>
        <w:t xml:space="preserve"> is when models use data </w:t>
      </w:r>
      <w:r w:rsidR="00D10CA6" w:rsidRPr="007C0799">
        <w:rPr>
          <w:rFonts w:eastAsiaTheme="minorEastAsia"/>
          <w:bCs/>
          <w:sz w:val="22"/>
          <w:szCs w:val="22"/>
        </w:rPr>
        <w:t>for predictions</w:t>
      </w:r>
      <w:r w:rsidR="0069399B" w:rsidRPr="007C0799">
        <w:rPr>
          <w:rFonts w:eastAsiaTheme="minorEastAsia"/>
          <w:bCs/>
          <w:sz w:val="22"/>
          <w:szCs w:val="22"/>
        </w:rPr>
        <w:t xml:space="preserve"> </w:t>
      </w:r>
      <w:r w:rsidR="008F0288" w:rsidRPr="007C0799">
        <w:rPr>
          <w:rFonts w:eastAsiaTheme="minorEastAsia"/>
          <w:bCs/>
          <w:sz w:val="22"/>
          <w:szCs w:val="22"/>
        </w:rPr>
        <w:t>that</w:t>
      </w:r>
      <w:r w:rsidR="00803CCE">
        <w:rPr>
          <w:rFonts w:eastAsiaTheme="minorEastAsia"/>
          <w:bCs/>
          <w:sz w:val="22"/>
          <w:szCs w:val="22"/>
        </w:rPr>
        <w:t xml:space="preserve"> a</w:t>
      </w:r>
      <w:r w:rsidR="008F0288" w:rsidRPr="007C0799">
        <w:rPr>
          <w:rFonts w:eastAsiaTheme="minorEastAsia"/>
          <w:bCs/>
          <w:sz w:val="22"/>
          <w:szCs w:val="22"/>
        </w:rPr>
        <w:t xml:space="preserve">t the </w:t>
      </w:r>
      <w:r w:rsidR="00D10CA6" w:rsidRPr="007C0799">
        <w:rPr>
          <w:rFonts w:eastAsiaTheme="minorEastAsia"/>
          <w:bCs/>
          <w:sz w:val="22"/>
          <w:szCs w:val="22"/>
        </w:rPr>
        <w:t xml:space="preserve">time of the prediction would not be available. </w:t>
      </w:r>
      <w:r w:rsidR="00AD46CE" w:rsidRPr="007C0799">
        <w:rPr>
          <w:rFonts w:eastAsiaTheme="minorEastAsia"/>
          <w:bCs/>
          <w:sz w:val="22"/>
          <w:szCs w:val="22"/>
        </w:rPr>
        <w:t xml:space="preserve">The </w:t>
      </w:r>
      <m:oMath>
        <m:r>
          <w:rPr>
            <w:rFonts w:ascii="Cambria Math" w:hAnsi="Cambria Math"/>
            <w:sz w:val="22"/>
            <w:szCs w:val="22"/>
          </w:rPr>
          <m:t>λ</m:t>
        </m:r>
      </m:oMath>
      <w:r w:rsidR="00AD46CE" w:rsidRPr="007C0799">
        <w:rPr>
          <w:rFonts w:eastAsiaTheme="minorEastAsia"/>
          <w:bCs/>
          <w:sz w:val="22"/>
          <w:szCs w:val="22"/>
        </w:rPr>
        <w:t xml:space="preserve"> values we calculated for each model were</w:t>
      </w:r>
    </w:p>
    <w:p w14:paraId="49D202DE" w14:textId="77777777" w:rsidR="00803CCE" w:rsidRDefault="00803CCE" w:rsidP="00A52CDB">
      <w:pPr>
        <w:tabs>
          <w:tab w:val="left" w:pos="2304"/>
        </w:tabs>
        <w:spacing w:after="220"/>
        <w:rPr>
          <w:rFonts w:eastAsiaTheme="minorEastAsia"/>
          <w:bCs/>
          <w:sz w:val="22"/>
          <w:szCs w:val="22"/>
        </w:rPr>
      </w:pPr>
    </w:p>
    <w:p w14:paraId="684A539A" w14:textId="50AE4D22" w:rsidR="005E1741" w:rsidRPr="007C0799" w:rsidRDefault="00AD46CE" w:rsidP="00A52CDB">
      <w:pPr>
        <w:tabs>
          <w:tab w:val="left" w:pos="2304"/>
        </w:tabs>
        <w:spacing w:after="220"/>
        <w:rPr>
          <w:rFonts w:eastAsiaTheme="minorEastAsia"/>
          <w:bCs/>
          <w:sz w:val="22"/>
          <w:szCs w:val="22"/>
        </w:rPr>
      </w:pPr>
      <w:r w:rsidRPr="007C0799">
        <w:rPr>
          <w:rFonts w:eastAsiaTheme="minorEastAsia"/>
          <w:bCs/>
          <w:sz w:val="22"/>
          <w:szCs w:val="22"/>
        </w:rPr>
        <w:t xml:space="preserve">calculated as the season progressed, </w:t>
      </w:r>
      <w:r w:rsidR="00155454" w:rsidRPr="007C0799">
        <w:rPr>
          <w:rFonts w:eastAsiaTheme="minorEastAsia"/>
          <w:bCs/>
          <w:sz w:val="22"/>
          <w:szCs w:val="22"/>
        </w:rPr>
        <w:t xml:space="preserve">for example we would use data available through 12 weeks into the season to predict outcomes for the </w:t>
      </w:r>
      <w:r w:rsidR="009114F9" w:rsidRPr="007C0799">
        <w:rPr>
          <w:rFonts w:eastAsiaTheme="minorEastAsia"/>
          <w:bCs/>
          <w:sz w:val="22"/>
          <w:szCs w:val="22"/>
        </w:rPr>
        <w:t xml:space="preserve">matches in game week 13. </w:t>
      </w:r>
      <w:r w:rsidR="00300D9A" w:rsidRPr="007C0799">
        <w:rPr>
          <w:rFonts w:eastAsiaTheme="minorEastAsia"/>
          <w:bCs/>
          <w:sz w:val="22"/>
          <w:szCs w:val="22"/>
        </w:rPr>
        <w:t xml:space="preserve">This </w:t>
      </w:r>
      <w:r w:rsidR="008415E4" w:rsidRPr="007C0799">
        <w:rPr>
          <w:rFonts w:eastAsiaTheme="minorEastAsia"/>
          <w:bCs/>
          <w:sz w:val="22"/>
          <w:szCs w:val="22"/>
        </w:rPr>
        <w:t xml:space="preserve">also denotes that our </w:t>
      </w:r>
      <m:oMath>
        <m:r>
          <w:rPr>
            <w:rFonts w:ascii="Cambria Math" w:hAnsi="Cambria Math"/>
            <w:sz w:val="22"/>
            <w:szCs w:val="22"/>
          </w:rPr>
          <m:t>λ</m:t>
        </m:r>
      </m:oMath>
      <w:r w:rsidR="008415E4" w:rsidRPr="007C0799">
        <w:rPr>
          <w:rFonts w:eastAsiaTheme="minorEastAsia"/>
          <w:bCs/>
          <w:sz w:val="22"/>
          <w:szCs w:val="22"/>
        </w:rPr>
        <w:t xml:space="preserve"> values are being updated and improved upon as the season progresses. </w:t>
      </w:r>
      <w:r w:rsidR="00FF6539" w:rsidRPr="007C0799">
        <w:rPr>
          <w:rFonts w:eastAsiaTheme="minorEastAsia"/>
          <w:bCs/>
          <w:sz w:val="22"/>
          <w:szCs w:val="22"/>
        </w:rPr>
        <w:t xml:space="preserve">To summarize, for each </w:t>
      </w:r>
      <w:r w:rsidR="00F1607C" w:rsidRPr="007C0799">
        <w:rPr>
          <w:rFonts w:eastAsiaTheme="minorEastAsia"/>
          <w:bCs/>
          <w:sz w:val="22"/>
          <w:szCs w:val="22"/>
        </w:rPr>
        <w:t>we ensure</w:t>
      </w:r>
      <w:r w:rsidR="00A52CDB" w:rsidRPr="007C0799">
        <w:rPr>
          <w:rFonts w:eastAsiaTheme="minorEastAsia"/>
          <w:bCs/>
          <w:sz w:val="22"/>
          <w:szCs w:val="22"/>
        </w:rPr>
        <w:t>d</w:t>
      </w:r>
      <w:r w:rsidR="00F1607C" w:rsidRPr="007C0799">
        <w:rPr>
          <w:rFonts w:eastAsiaTheme="minorEastAsia"/>
          <w:bCs/>
          <w:sz w:val="22"/>
          <w:szCs w:val="22"/>
        </w:rPr>
        <w:t xml:space="preserve"> </w:t>
      </w:r>
      <w:r w:rsidR="003C3E36" w:rsidRPr="007C0799">
        <w:rPr>
          <w:rFonts w:eastAsiaTheme="minorEastAsia"/>
          <w:bCs/>
          <w:sz w:val="22"/>
          <w:szCs w:val="22"/>
        </w:rPr>
        <w:t xml:space="preserve">each of </w:t>
      </w:r>
      <w:r w:rsidR="00F1607C" w:rsidRPr="007C0799">
        <w:rPr>
          <w:rFonts w:eastAsiaTheme="minorEastAsia"/>
          <w:bCs/>
          <w:sz w:val="22"/>
          <w:szCs w:val="22"/>
        </w:rPr>
        <w:t xml:space="preserve">our </w:t>
      </w:r>
      <m:oMath>
        <m:r>
          <w:rPr>
            <w:rFonts w:ascii="Cambria Math" w:hAnsi="Cambria Math"/>
            <w:sz w:val="22"/>
            <w:szCs w:val="22"/>
          </w:rPr>
          <m:t>λ</m:t>
        </m:r>
      </m:oMath>
      <w:r w:rsidR="00BA4ACC" w:rsidRPr="007C0799">
        <w:rPr>
          <w:rFonts w:eastAsiaTheme="minorEastAsia"/>
          <w:bCs/>
          <w:sz w:val="22"/>
          <w:szCs w:val="22"/>
        </w:rPr>
        <w:t xml:space="preserve"> </w:t>
      </w:r>
      <w:r w:rsidR="00A52CDB" w:rsidRPr="007C0799">
        <w:rPr>
          <w:rFonts w:eastAsiaTheme="minorEastAsia"/>
          <w:bCs/>
          <w:sz w:val="22"/>
          <w:szCs w:val="22"/>
        </w:rPr>
        <w:t>values f</w:t>
      </w:r>
      <w:r w:rsidR="00F56BC9" w:rsidRPr="007C0799">
        <w:rPr>
          <w:rFonts w:eastAsiaTheme="minorEastAsia"/>
          <w:bCs/>
          <w:sz w:val="22"/>
          <w:szCs w:val="22"/>
        </w:rPr>
        <w:t xml:space="preserve">actors in 3 major characteristics: </w:t>
      </w:r>
    </w:p>
    <w:p w14:paraId="117F957B" w14:textId="77777777" w:rsidR="002F22D4" w:rsidRPr="007C0799" w:rsidRDefault="002F22D4" w:rsidP="002F22D4">
      <w:pPr>
        <w:pStyle w:val="ListParagraph"/>
        <w:numPr>
          <w:ilvl w:val="0"/>
          <w:numId w:val="8"/>
        </w:numPr>
        <w:tabs>
          <w:tab w:val="left" w:pos="2304"/>
        </w:tabs>
        <w:spacing w:after="220"/>
        <w:rPr>
          <w:sz w:val="22"/>
          <w:szCs w:val="22"/>
        </w:rPr>
      </w:pPr>
      <w:r w:rsidRPr="007C0799">
        <w:rPr>
          <w:sz w:val="22"/>
          <w:szCs w:val="22"/>
        </w:rPr>
        <w:t xml:space="preserve">The </w:t>
      </w:r>
      <m:oMath>
        <m:r>
          <w:rPr>
            <w:rFonts w:ascii="Cambria Math" w:hAnsi="Cambria Math"/>
            <w:sz w:val="22"/>
            <w:szCs w:val="22"/>
          </w:rPr>
          <m:t>λ</m:t>
        </m:r>
      </m:oMath>
      <w:r w:rsidRPr="007C0799">
        <w:rPr>
          <w:sz w:val="22"/>
          <w:szCs w:val="22"/>
        </w:rPr>
        <w:t xml:space="preserve"> value accounts for the opponent</w:t>
      </w:r>
    </w:p>
    <w:p w14:paraId="669638D1" w14:textId="77777777" w:rsidR="002F22D4" w:rsidRPr="007C0799" w:rsidRDefault="002F22D4" w:rsidP="002F22D4">
      <w:pPr>
        <w:pStyle w:val="ListParagraph"/>
        <w:numPr>
          <w:ilvl w:val="0"/>
          <w:numId w:val="8"/>
        </w:numPr>
        <w:tabs>
          <w:tab w:val="left" w:pos="2304"/>
        </w:tabs>
        <w:spacing w:after="220"/>
        <w:rPr>
          <w:sz w:val="22"/>
          <w:szCs w:val="22"/>
        </w:rPr>
      </w:pPr>
      <w:r w:rsidRPr="007C0799">
        <w:rPr>
          <w:sz w:val="22"/>
          <w:szCs w:val="22"/>
        </w:rPr>
        <w:t xml:space="preserve">The </w:t>
      </w:r>
      <m:oMath>
        <m:r>
          <w:rPr>
            <w:rFonts w:ascii="Cambria Math" w:hAnsi="Cambria Math"/>
            <w:sz w:val="22"/>
            <w:szCs w:val="22"/>
          </w:rPr>
          <m:t>λ</m:t>
        </m:r>
      </m:oMath>
      <w:r w:rsidRPr="007C0799">
        <w:rPr>
          <w:sz w:val="22"/>
          <w:szCs w:val="22"/>
        </w:rPr>
        <w:t xml:space="preserve"> value accounts for whether the team is playing home or away</w:t>
      </w:r>
    </w:p>
    <w:p w14:paraId="16510AFE" w14:textId="1F9F8CCF" w:rsidR="002F22D4" w:rsidRDefault="002F22D4" w:rsidP="00837D88">
      <w:pPr>
        <w:pStyle w:val="ListParagraph"/>
        <w:numPr>
          <w:ilvl w:val="0"/>
          <w:numId w:val="8"/>
        </w:numPr>
        <w:tabs>
          <w:tab w:val="left" w:pos="2304"/>
        </w:tabs>
        <w:spacing w:after="220"/>
        <w:rPr>
          <w:sz w:val="22"/>
          <w:szCs w:val="22"/>
        </w:rPr>
      </w:pPr>
      <w:r w:rsidRPr="007C0799">
        <w:rPr>
          <w:sz w:val="22"/>
          <w:szCs w:val="22"/>
        </w:rPr>
        <w:t xml:space="preserve">The </w:t>
      </w:r>
      <m:oMath>
        <m:r>
          <w:rPr>
            <w:rFonts w:ascii="Cambria Math" w:hAnsi="Cambria Math"/>
            <w:sz w:val="22"/>
            <w:szCs w:val="22"/>
          </w:rPr>
          <m:t>λ</m:t>
        </m:r>
      </m:oMath>
      <w:r w:rsidRPr="007C0799">
        <w:rPr>
          <w:sz w:val="22"/>
          <w:szCs w:val="22"/>
        </w:rPr>
        <w:t xml:space="preserve"> value updates as the season progresses, becoming more accurate</w:t>
      </w:r>
    </w:p>
    <w:p w14:paraId="46E9AFCD" w14:textId="77777777" w:rsidR="002D0735" w:rsidRDefault="002D0735" w:rsidP="002D0735">
      <w:pPr>
        <w:pStyle w:val="ListParagraph"/>
        <w:tabs>
          <w:tab w:val="left" w:pos="2304"/>
        </w:tabs>
        <w:spacing w:after="220"/>
        <w:rPr>
          <w:sz w:val="22"/>
          <w:szCs w:val="22"/>
        </w:rPr>
      </w:pPr>
    </w:p>
    <w:p w14:paraId="74AF5B00" w14:textId="77777777" w:rsidR="00837D88" w:rsidRPr="00837D88" w:rsidRDefault="00837D88" w:rsidP="00837D88">
      <w:pPr>
        <w:pStyle w:val="ListParagraph"/>
        <w:tabs>
          <w:tab w:val="left" w:pos="2304"/>
        </w:tabs>
        <w:spacing w:after="220"/>
        <w:rPr>
          <w:sz w:val="22"/>
          <w:szCs w:val="22"/>
        </w:rPr>
      </w:pPr>
    </w:p>
    <w:p w14:paraId="2AB3D933" w14:textId="04228C34" w:rsidR="00E93F31" w:rsidRPr="007C0799" w:rsidRDefault="00303353" w:rsidP="00E93F31">
      <w:pPr>
        <w:pStyle w:val="ListParagraph"/>
        <w:numPr>
          <w:ilvl w:val="1"/>
          <w:numId w:val="1"/>
        </w:numPr>
        <w:ind w:left="450"/>
        <w:rPr>
          <w:b/>
        </w:rPr>
      </w:pPr>
      <m:oMath>
        <m:r>
          <m:rPr>
            <m:sty m:val="bi"/>
          </m:rPr>
          <w:rPr>
            <w:rFonts w:ascii="Cambria Math" w:hAnsi="Cambria Math"/>
            <w:sz w:val="28"/>
            <w:szCs w:val="28"/>
          </w:rPr>
          <m:t>λ</m:t>
        </m:r>
      </m:oMath>
      <w:r w:rsidR="00417AE3" w:rsidRPr="007C0799">
        <w:rPr>
          <w:b/>
        </w:rPr>
        <w:t xml:space="preserve"> Values </w:t>
      </w:r>
      <w:r w:rsidR="000134FD" w:rsidRPr="007C0799">
        <w:rPr>
          <w:b/>
        </w:rPr>
        <w:t>based on Goals</w:t>
      </w:r>
    </w:p>
    <w:p w14:paraId="37901E65" w14:textId="3296AA0C" w:rsidR="00A82867" w:rsidRPr="007C0799" w:rsidRDefault="00200D9A" w:rsidP="00742FA9">
      <w:pPr>
        <w:tabs>
          <w:tab w:val="left" w:pos="2304"/>
        </w:tabs>
        <w:spacing w:after="220"/>
        <w:rPr>
          <w:sz w:val="22"/>
          <w:szCs w:val="22"/>
        </w:rPr>
      </w:pPr>
      <w:r w:rsidRPr="007C0799">
        <w:rPr>
          <w:sz w:val="22"/>
          <w:szCs w:val="22"/>
        </w:rPr>
        <w:t>The first model we created used goals scored and goals a</w:t>
      </w:r>
      <w:r w:rsidR="008E506E" w:rsidRPr="007C0799">
        <w:rPr>
          <w:sz w:val="22"/>
          <w:szCs w:val="22"/>
        </w:rPr>
        <w:t xml:space="preserve">llowed to create attacking and defending strengths for each team. </w:t>
      </w:r>
      <w:r w:rsidR="0082210A" w:rsidRPr="007C0799">
        <w:rPr>
          <w:sz w:val="22"/>
          <w:szCs w:val="22"/>
        </w:rPr>
        <w:t xml:space="preserve">The formula we use in the model to develop the aforementioned strengths are: </w:t>
      </w: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1710"/>
      </w:tblGrid>
      <w:tr w:rsidR="00603FB6" w:rsidRPr="007C0799" w14:paraId="26A0F24E" w14:textId="77777777" w:rsidTr="00E06546">
        <w:trPr>
          <w:trHeight w:val="891"/>
        </w:trPr>
        <w:tc>
          <w:tcPr>
            <w:tcW w:w="895" w:type="dxa"/>
          </w:tcPr>
          <w:p w14:paraId="7C608E29" w14:textId="77777777" w:rsidR="00603FB6" w:rsidRPr="007C0799" w:rsidRDefault="00603FB6" w:rsidP="00951FFE">
            <w:pPr>
              <w:tabs>
                <w:tab w:val="left" w:pos="2304"/>
              </w:tabs>
              <w:spacing w:after="220"/>
              <w:rPr>
                <w:sz w:val="22"/>
                <w:szCs w:val="22"/>
              </w:rPr>
            </w:pPr>
          </w:p>
        </w:tc>
        <w:tc>
          <w:tcPr>
            <w:tcW w:w="7560" w:type="dxa"/>
          </w:tcPr>
          <w:p w14:paraId="1F3AAED0" w14:textId="0A68B9C5" w:rsidR="00603FB6" w:rsidRPr="00B96F26" w:rsidRDefault="0002063E" w:rsidP="009A1882">
            <w:pPr>
              <w:spacing w:line="480" w:lineRule="auto"/>
              <w:rPr>
                <w:rFonts w:eastAsiaTheme="minorEastAsia" w:cs="Times New Roman"/>
                <w:sz w:val="22"/>
                <w:szCs w:val="22"/>
              </w:rPr>
            </w:pPr>
            <m:oMathPara>
              <m:oMath>
                <m:r>
                  <w:rPr>
                    <w:rFonts w:ascii="Cambria Math" w:eastAsiaTheme="minorEastAsia" w:hAnsi="Cambria Math" w:cs="Times New Roman"/>
                    <w:sz w:val="22"/>
                    <w:szCs w:val="22"/>
                  </w:rPr>
                  <m:t xml:space="preserve">Attacking 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Goals Per Game For The Team</m:t>
                    </m:r>
                  </m:num>
                  <m:den>
                    <m:r>
                      <w:rPr>
                        <w:rFonts w:ascii="Cambria Math" w:eastAsiaTheme="minorEastAsia" w:hAnsi="Cambria Math" w:cs="Times New Roman"/>
                        <w:sz w:val="22"/>
                        <w:szCs w:val="22"/>
                      </w:rPr>
                      <m:t>Goals Per Game Across The League</m:t>
                    </m:r>
                  </m:den>
                </m:f>
              </m:oMath>
            </m:oMathPara>
          </w:p>
        </w:tc>
        <w:tc>
          <w:tcPr>
            <w:tcW w:w="1710" w:type="dxa"/>
          </w:tcPr>
          <w:p w14:paraId="2951150A" w14:textId="4419D67B" w:rsidR="00603FB6" w:rsidRPr="007C0799" w:rsidRDefault="00603FB6" w:rsidP="00951FFE">
            <w:pPr>
              <w:tabs>
                <w:tab w:val="left" w:pos="2304"/>
              </w:tabs>
              <w:spacing w:after="220"/>
              <w:jc w:val="right"/>
              <w:rPr>
                <w:sz w:val="22"/>
                <w:szCs w:val="22"/>
              </w:rPr>
            </w:pPr>
            <w:r w:rsidRPr="007C0799">
              <w:rPr>
                <w:sz w:val="22"/>
                <w:szCs w:val="22"/>
              </w:rPr>
              <w:t>(</w:t>
            </w:r>
            <w:r w:rsidR="00342544" w:rsidRPr="007C0799">
              <w:rPr>
                <w:sz w:val="22"/>
                <w:szCs w:val="22"/>
              </w:rPr>
              <w:t>1</w:t>
            </w:r>
            <w:r w:rsidRPr="007C0799">
              <w:rPr>
                <w:sz w:val="22"/>
                <w:szCs w:val="22"/>
              </w:rPr>
              <w:t>)</w:t>
            </w:r>
          </w:p>
        </w:tc>
      </w:tr>
      <w:tr w:rsidR="0002063E" w:rsidRPr="007C0799" w14:paraId="741AB5D8" w14:textId="77777777" w:rsidTr="00E06546">
        <w:trPr>
          <w:trHeight w:val="891"/>
        </w:trPr>
        <w:tc>
          <w:tcPr>
            <w:tcW w:w="895" w:type="dxa"/>
          </w:tcPr>
          <w:p w14:paraId="4AF6C9DA" w14:textId="77777777" w:rsidR="0002063E" w:rsidRPr="007C0799" w:rsidRDefault="0002063E" w:rsidP="00951FFE">
            <w:pPr>
              <w:tabs>
                <w:tab w:val="left" w:pos="2304"/>
              </w:tabs>
              <w:spacing w:after="220"/>
              <w:rPr>
                <w:sz w:val="22"/>
                <w:szCs w:val="22"/>
              </w:rPr>
            </w:pPr>
          </w:p>
        </w:tc>
        <w:tc>
          <w:tcPr>
            <w:tcW w:w="7560" w:type="dxa"/>
          </w:tcPr>
          <w:p w14:paraId="78AA8AC8" w14:textId="2F3E95C3" w:rsidR="0002063E" w:rsidRPr="00B96F26" w:rsidRDefault="009A1882" w:rsidP="0002063E">
            <w:pPr>
              <w:spacing w:line="480" w:lineRule="auto"/>
              <w:rPr>
                <w:rFonts w:eastAsiaTheme="minorEastAsia" w:cs="Times New Roman"/>
                <w:sz w:val="22"/>
                <w:szCs w:val="22"/>
              </w:rPr>
            </w:pPr>
            <m:oMathPara>
              <m:oMath>
                <m:r>
                  <w:rPr>
                    <w:rFonts w:ascii="Cambria Math" w:eastAsiaTheme="minorEastAsia" w:hAnsi="Cambria Math" w:cs="Times New Roman"/>
                    <w:sz w:val="22"/>
                    <w:szCs w:val="22"/>
                  </w:rPr>
                  <m:t xml:space="preserve">Defending 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Goals Allowed Per Game For The Team</m:t>
                    </m:r>
                  </m:num>
                  <m:den>
                    <m:r>
                      <w:rPr>
                        <w:rFonts w:ascii="Cambria Math" w:eastAsiaTheme="minorEastAsia" w:hAnsi="Cambria Math" w:cs="Times New Roman"/>
                        <w:sz w:val="22"/>
                        <w:szCs w:val="22"/>
                      </w:rPr>
                      <m:t>Goals Allowed Per Game Across The League</m:t>
                    </m:r>
                  </m:den>
                </m:f>
              </m:oMath>
            </m:oMathPara>
          </w:p>
        </w:tc>
        <w:tc>
          <w:tcPr>
            <w:tcW w:w="1710" w:type="dxa"/>
          </w:tcPr>
          <w:p w14:paraId="419B0BA6" w14:textId="4B3BA8C8" w:rsidR="0002063E" w:rsidRPr="007C0799" w:rsidRDefault="0002063E" w:rsidP="00951FFE">
            <w:pPr>
              <w:tabs>
                <w:tab w:val="left" w:pos="2304"/>
              </w:tabs>
              <w:spacing w:after="220"/>
              <w:jc w:val="right"/>
              <w:rPr>
                <w:sz w:val="22"/>
                <w:szCs w:val="22"/>
              </w:rPr>
            </w:pPr>
            <w:r w:rsidRPr="007C0799">
              <w:rPr>
                <w:sz w:val="22"/>
                <w:szCs w:val="22"/>
              </w:rPr>
              <w:t>(2)</w:t>
            </w:r>
          </w:p>
        </w:tc>
      </w:tr>
    </w:tbl>
    <w:p w14:paraId="59064BE0" w14:textId="74461CDF" w:rsidR="0082210A" w:rsidRPr="007C0799" w:rsidRDefault="00C670DC" w:rsidP="00742FA9">
      <w:pPr>
        <w:tabs>
          <w:tab w:val="left" w:pos="2304"/>
        </w:tabs>
        <w:spacing w:after="220"/>
        <w:rPr>
          <w:sz w:val="22"/>
          <w:szCs w:val="22"/>
        </w:rPr>
      </w:pPr>
      <w:r w:rsidRPr="007C0799">
        <w:rPr>
          <w:sz w:val="22"/>
          <w:szCs w:val="22"/>
        </w:rPr>
        <w:t xml:space="preserve">These strengths were calculated </w:t>
      </w:r>
      <w:r w:rsidR="000A0340" w:rsidRPr="007C0799">
        <w:rPr>
          <w:sz w:val="22"/>
          <w:szCs w:val="22"/>
        </w:rPr>
        <w:t xml:space="preserve">with home and away splits. This resulted in every team having 4 different strengths: </w:t>
      </w:r>
    </w:p>
    <w:p w14:paraId="7943913B" w14:textId="77777777" w:rsidR="002D3549" w:rsidRPr="007C0799" w:rsidRDefault="002D3549" w:rsidP="002D3549">
      <w:pPr>
        <w:pStyle w:val="ListParagraph"/>
        <w:numPr>
          <w:ilvl w:val="0"/>
          <w:numId w:val="7"/>
        </w:numPr>
        <w:tabs>
          <w:tab w:val="left" w:pos="2304"/>
        </w:tabs>
        <w:spacing w:after="220"/>
        <w:rPr>
          <w:sz w:val="22"/>
          <w:szCs w:val="22"/>
        </w:rPr>
      </w:pPr>
      <w:r w:rsidRPr="007C0799">
        <w:rPr>
          <w:sz w:val="22"/>
          <w:szCs w:val="22"/>
        </w:rPr>
        <w:t>Home Attacking Strength</w:t>
      </w:r>
    </w:p>
    <w:p w14:paraId="3027720E" w14:textId="77777777" w:rsidR="002D3549" w:rsidRPr="007C0799" w:rsidRDefault="002D3549" w:rsidP="002D3549">
      <w:pPr>
        <w:pStyle w:val="ListParagraph"/>
        <w:numPr>
          <w:ilvl w:val="0"/>
          <w:numId w:val="7"/>
        </w:numPr>
        <w:tabs>
          <w:tab w:val="left" w:pos="2304"/>
        </w:tabs>
        <w:spacing w:after="220"/>
        <w:rPr>
          <w:sz w:val="22"/>
          <w:szCs w:val="22"/>
        </w:rPr>
      </w:pPr>
      <w:r w:rsidRPr="007C0799">
        <w:rPr>
          <w:sz w:val="22"/>
          <w:szCs w:val="22"/>
        </w:rPr>
        <w:t xml:space="preserve">Home Defending Strength </w:t>
      </w:r>
    </w:p>
    <w:p w14:paraId="744F5308" w14:textId="77777777" w:rsidR="002D3549" w:rsidRPr="007C0799" w:rsidRDefault="002D3549" w:rsidP="002D3549">
      <w:pPr>
        <w:pStyle w:val="ListParagraph"/>
        <w:numPr>
          <w:ilvl w:val="0"/>
          <w:numId w:val="7"/>
        </w:numPr>
        <w:tabs>
          <w:tab w:val="left" w:pos="2304"/>
        </w:tabs>
        <w:spacing w:after="220"/>
        <w:rPr>
          <w:sz w:val="22"/>
          <w:szCs w:val="22"/>
        </w:rPr>
      </w:pPr>
      <w:r w:rsidRPr="007C0799">
        <w:rPr>
          <w:sz w:val="22"/>
          <w:szCs w:val="22"/>
        </w:rPr>
        <w:t xml:space="preserve">Away Attacking Strength </w:t>
      </w:r>
    </w:p>
    <w:p w14:paraId="223152D8" w14:textId="77777777" w:rsidR="002D3549" w:rsidRPr="007C0799" w:rsidRDefault="002D3549" w:rsidP="002D3549">
      <w:pPr>
        <w:pStyle w:val="ListParagraph"/>
        <w:numPr>
          <w:ilvl w:val="0"/>
          <w:numId w:val="7"/>
        </w:numPr>
        <w:tabs>
          <w:tab w:val="left" w:pos="2304"/>
        </w:tabs>
        <w:spacing w:after="220"/>
        <w:rPr>
          <w:sz w:val="22"/>
          <w:szCs w:val="22"/>
        </w:rPr>
      </w:pPr>
      <w:r w:rsidRPr="007C0799">
        <w:rPr>
          <w:sz w:val="22"/>
          <w:szCs w:val="22"/>
        </w:rPr>
        <w:t>Away Defending Strength</w:t>
      </w:r>
    </w:p>
    <w:p w14:paraId="4EBFD5DF" w14:textId="31025C2D" w:rsidR="00CF389E" w:rsidRPr="007C0799" w:rsidRDefault="00CF389E" w:rsidP="00B34BEA">
      <w:pPr>
        <w:tabs>
          <w:tab w:val="left" w:pos="2304"/>
        </w:tabs>
        <w:spacing w:after="220"/>
        <w:rPr>
          <w:sz w:val="22"/>
          <w:szCs w:val="22"/>
        </w:rPr>
      </w:pPr>
      <w:r w:rsidRPr="007C0799">
        <w:rPr>
          <w:sz w:val="22"/>
          <w:szCs w:val="22"/>
        </w:rPr>
        <w:t xml:space="preserve">We use these strengths to calculate each team’s </w:t>
      </w:r>
      <m:oMath>
        <m:r>
          <w:rPr>
            <w:rFonts w:ascii="Cambria Math" w:hAnsi="Cambria Math"/>
            <w:sz w:val="22"/>
            <w:szCs w:val="22"/>
          </w:rPr>
          <m:t>λ</m:t>
        </m:r>
      </m:oMath>
      <w:r w:rsidR="00B34BEA" w:rsidRPr="007C0799">
        <w:rPr>
          <w:rFonts w:eastAsiaTheme="minorEastAsia"/>
          <w:bCs/>
          <w:sz w:val="22"/>
          <w:szCs w:val="22"/>
        </w:rPr>
        <w:t xml:space="preserve"> value</w:t>
      </w:r>
      <w:r w:rsidRPr="007C0799">
        <w:rPr>
          <w:sz w:val="22"/>
          <w:szCs w:val="22"/>
        </w:rPr>
        <w:t xml:space="preserve"> for a game. The formula below is used:</w:t>
      </w: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630"/>
      </w:tblGrid>
      <w:tr w:rsidR="00554492" w:rsidRPr="007C0799" w14:paraId="64D708E8" w14:textId="77777777" w:rsidTr="00E06546">
        <w:trPr>
          <w:trHeight w:val="576"/>
        </w:trPr>
        <w:tc>
          <w:tcPr>
            <w:tcW w:w="9535" w:type="dxa"/>
          </w:tcPr>
          <w:p w14:paraId="748B4A42" w14:textId="088B7A3A" w:rsidR="00554492" w:rsidRPr="007C0799" w:rsidRDefault="00554492" w:rsidP="00951FFE">
            <w:pPr>
              <w:spacing w:line="480" w:lineRule="auto"/>
              <w:rPr>
                <w:rFonts w:eastAsiaTheme="minorEastAsia" w:cs="Times New Roman"/>
                <w:sz w:val="21"/>
                <w:szCs w:val="21"/>
              </w:rPr>
            </w:pPr>
            <m:oMathPara>
              <m:oMath>
                <m:r>
                  <w:rPr>
                    <w:rFonts w:ascii="Cambria Math" w:eastAsiaTheme="minorEastAsia" w:hAnsi="Cambria Math" w:cs="Times New Roman"/>
                    <w:sz w:val="21"/>
                    <w:szCs w:val="21"/>
                  </w:rPr>
                  <m:t>HomeGoalsλ=HomeAttackingStrength×AwayDefendingStrength×AverageLeagueHomeGoals</m:t>
                </m:r>
              </m:oMath>
            </m:oMathPara>
          </w:p>
        </w:tc>
        <w:tc>
          <w:tcPr>
            <w:tcW w:w="630" w:type="dxa"/>
          </w:tcPr>
          <w:p w14:paraId="1EACC38F" w14:textId="2CFC65A2" w:rsidR="00554492" w:rsidRPr="007C0799" w:rsidRDefault="00554492" w:rsidP="00951FFE">
            <w:pPr>
              <w:tabs>
                <w:tab w:val="left" w:pos="2304"/>
              </w:tabs>
              <w:spacing w:after="220"/>
              <w:jc w:val="right"/>
              <w:rPr>
                <w:sz w:val="22"/>
                <w:szCs w:val="22"/>
              </w:rPr>
            </w:pPr>
            <w:r w:rsidRPr="007C0799">
              <w:rPr>
                <w:sz w:val="22"/>
                <w:szCs w:val="22"/>
              </w:rPr>
              <w:t>(</w:t>
            </w:r>
            <w:r w:rsidR="00342544" w:rsidRPr="007C0799">
              <w:rPr>
                <w:sz w:val="22"/>
                <w:szCs w:val="22"/>
              </w:rPr>
              <w:t>3</w:t>
            </w:r>
            <w:r w:rsidRPr="007C0799">
              <w:rPr>
                <w:sz w:val="22"/>
                <w:szCs w:val="22"/>
              </w:rPr>
              <w:t>)</w:t>
            </w:r>
          </w:p>
        </w:tc>
      </w:tr>
      <w:tr w:rsidR="00554492" w:rsidRPr="007C0799" w14:paraId="20220FDE" w14:textId="77777777" w:rsidTr="00E06546">
        <w:trPr>
          <w:trHeight w:val="576"/>
        </w:trPr>
        <w:tc>
          <w:tcPr>
            <w:tcW w:w="9535" w:type="dxa"/>
          </w:tcPr>
          <w:p w14:paraId="76DC1366" w14:textId="6814BC40" w:rsidR="00554492" w:rsidRPr="007C0799" w:rsidRDefault="00342544" w:rsidP="00951FFE">
            <w:pPr>
              <w:spacing w:line="480" w:lineRule="auto"/>
              <w:rPr>
                <w:rFonts w:eastAsiaTheme="minorEastAsia" w:cs="Times New Roman"/>
                <w:sz w:val="21"/>
                <w:szCs w:val="21"/>
              </w:rPr>
            </w:pPr>
            <m:oMathPara>
              <m:oMath>
                <m:r>
                  <w:rPr>
                    <w:rFonts w:ascii="Cambria Math" w:eastAsiaTheme="minorEastAsia" w:hAnsi="Cambria Math" w:cs="Times New Roman"/>
                    <w:sz w:val="21"/>
                    <w:szCs w:val="21"/>
                  </w:rPr>
                  <m:t>AwayGoalsλ=AwayAttackingStrength×HomeDefendingStrength×AverageLeagueAwayGoals</m:t>
                </m:r>
              </m:oMath>
            </m:oMathPara>
          </w:p>
        </w:tc>
        <w:tc>
          <w:tcPr>
            <w:tcW w:w="630" w:type="dxa"/>
          </w:tcPr>
          <w:p w14:paraId="73E12A56" w14:textId="794C3C94" w:rsidR="00554492" w:rsidRPr="007C0799" w:rsidRDefault="00554492" w:rsidP="00951FFE">
            <w:pPr>
              <w:tabs>
                <w:tab w:val="left" w:pos="2304"/>
              </w:tabs>
              <w:spacing w:after="220"/>
              <w:jc w:val="right"/>
              <w:rPr>
                <w:sz w:val="22"/>
                <w:szCs w:val="22"/>
              </w:rPr>
            </w:pPr>
            <w:r w:rsidRPr="007C0799">
              <w:rPr>
                <w:sz w:val="22"/>
                <w:szCs w:val="22"/>
              </w:rPr>
              <w:t>(</w:t>
            </w:r>
            <w:r w:rsidR="00342544" w:rsidRPr="007C0799">
              <w:rPr>
                <w:sz w:val="22"/>
                <w:szCs w:val="22"/>
              </w:rPr>
              <w:t>4</w:t>
            </w:r>
            <w:r w:rsidRPr="007C0799">
              <w:rPr>
                <w:sz w:val="22"/>
                <w:szCs w:val="22"/>
              </w:rPr>
              <w:t>)</w:t>
            </w:r>
          </w:p>
        </w:tc>
      </w:tr>
    </w:tbl>
    <w:p w14:paraId="300C34D0" w14:textId="25E2750E" w:rsidR="00C475A8" w:rsidRPr="000B1BF3" w:rsidRDefault="00C475A8" w:rsidP="00266361">
      <w:pPr>
        <w:tabs>
          <w:tab w:val="left" w:pos="2304"/>
        </w:tabs>
        <w:spacing w:after="220"/>
        <w:rPr>
          <w:sz w:val="22"/>
          <w:szCs w:val="22"/>
        </w:rPr>
      </w:pPr>
      <w:r w:rsidRPr="000B1BF3">
        <w:rPr>
          <w:sz w:val="22"/>
          <w:szCs w:val="22"/>
        </w:rPr>
        <w:t xml:space="preserve">To provide more clarity, we will use the Crystal Palace (H) vs West Brom (A) game as an example during the last game week of the 2018 Premier League season.  Below is a calculation of both team’s attacking and defending strengths along with </w:t>
      </w:r>
      <w:r w:rsidR="001A09EF" w:rsidRPr="000B1BF3">
        <w:rPr>
          <w:sz w:val="22"/>
          <w:szCs w:val="22"/>
        </w:rPr>
        <w:t xml:space="preserve">our final </w:t>
      </w:r>
      <m:oMath>
        <m:r>
          <w:rPr>
            <w:rFonts w:ascii="Cambria Math" w:hAnsi="Cambria Math"/>
            <w:sz w:val="22"/>
            <w:szCs w:val="22"/>
          </w:rPr>
          <m:t>λ</m:t>
        </m:r>
      </m:oMath>
      <w:r w:rsidR="001A09EF" w:rsidRPr="000B1BF3">
        <w:rPr>
          <w:rFonts w:eastAsiaTheme="minorEastAsia"/>
          <w:bCs/>
          <w:sz w:val="22"/>
          <w:szCs w:val="22"/>
        </w:rPr>
        <w:t xml:space="preserve"> value for each team</w:t>
      </w:r>
      <w:r w:rsidRPr="000B1BF3">
        <w:rPr>
          <w:sz w:val="22"/>
          <w:szCs w:val="22"/>
        </w:rPr>
        <w:t xml:space="preserve">: </w:t>
      </w:r>
    </w:p>
    <w:p w14:paraId="7BB158CC" w14:textId="3B17617D" w:rsidR="001F3F99" w:rsidRPr="000B1BF3" w:rsidRDefault="00993C71" w:rsidP="00A1612A">
      <w:pPr>
        <w:tabs>
          <w:tab w:val="left" w:pos="2304"/>
        </w:tabs>
        <w:rPr>
          <w:sz w:val="22"/>
          <w:szCs w:val="22"/>
        </w:rPr>
      </w:pPr>
      <w:r w:rsidRPr="000B1BF3">
        <w:rPr>
          <w:sz w:val="22"/>
          <w:szCs w:val="22"/>
        </w:rPr>
        <w:t xml:space="preserve">Crystal Palace Average Goals Scored and </w:t>
      </w:r>
      <w:r w:rsidR="003E50E2" w:rsidRPr="000B1BF3">
        <w:rPr>
          <w:sz w:val="22"/>
          <w:szCs w:val="22"/>
        </w:rPr>
        <w:t xml:space="preserve">Goals </w:t>
      </w:r>
      <w:r w:rsidRPr="000B1BF3">
        <w:rPr>
          <w:sz w:val="22"/>
          <w:szCs w:val="22"/>
        </w:rPr>
        <w:t xml:space="preserve">Allowed </w:t>
      </w:r>
      <w:r w:rsidR="00004448" w:rsidRPr="000B1BF3">
        <w:rPr>
          <w:sz w:val="22"/>
          <w:szCs w:val="22"/>
        </w:rPr>
        <w:t xml:space="preserve">at Home </w:t>
      </w:r>
      <w:r w:rsidRPr="000B1BF3">
        <w:rPr>
          <w:sz w:val="22"/>
          <w:szCs w:val="22"/>
        </w:rPr>
        <w:t xml:space="preserve">Respectively: </w:t>
      </w:r>
      <w:r w:rsidR="006A3B11" w:rsidRPr="000B1BF3">
        <w:rPr>
          <w:sz w:val="22"/>
          <w:szCs w:val="22"/>
        </w:rPr>
        <w:t>1.5 and 1.5</w:t>
      </w:r>
    </w:p>
    <w:p w14:paraId="563270F0" w14:textId="10B7B557" w:rsidR="00993C71" w:rsidRPr="000B1BF3" w:rsidRDefault="00993C71" w:rsidP="00A1612A">
      <w:pPr>
        <w:tabs>
          <w:tab w:val="left" w:pos="2304"/>
        </w:tabs>
        <w:rPr>
          <w:sz w:val="22"/>
          <w:szCs w:val="22"/>
        </w:rPr>
      </w:pPr>
      <w:r w:rsidRPr="000B1BF3">
        <w:rPr>
          <w:sz w:val="22"/>
          <w:szCs w:val="22"/>
        </w:rPr>
        <w:t>West Brom Average Goals Scored and</w:t>
      </w:r>
      <w:r w:rsidR="003E50E2" w:rsidRPr="000B1BF3">
        <w:rPr>
          <w:sz w:val="22"/>
          <w:szCs w:val="22"/>
        </w:rPr>
        <w:t xml:space="preserve"> Goals</w:t>
      </w:r>
      <w:r w:rsidRPr="000B1BF3">
        <w:rPr>
          <w:sz w:val="22"/>
          <w:szCs w:val="22"/>
        </w:rPr>
        <w:t xml:space="preserve"> Allowed </w:t>
      </w:r>
      <w:r w:rsidR="00004448" w:rsidRPr="000B1BF3">
        <w:rPr>
          <w:sz w:val="22"/>
          <w:szCs w:val="22"/>
        </w:rPr>
        <w:t xml:space="preserve">when Away </w:t>
      </w:r>
      <w:r w:rsidRPr="000B1BF3">
        <w:rPr>
          <w:sz w:val="22"/>
          <w:szCs w:val="22"/>
        </w:rPr>
        <w:t xml:space="preserve">Respectively: </w:t>
      </w:r>
      <w:r w:rsidR="00F4627B" w:rsidRPr="000B1BF3">
        <w:rPr>
          <w:sz w:val="22"/>
          <w:szCs w:val="22"/>
        </w:rPr>
        <w:t>0.5</w:t>
      </w:r>
      <w:r w:rsidR="00A20D43">
        <w:rPr>
          <w:sz w:val="22"/>
          <w:szCs w:val="22"/>
        </w:rPr>
        <w:t>6</w:t>
      </w:r>
      <w:r w:rsidR="00F4627B" w:rsidRPr="000B1BF3">
        <w:rPr>
          <w:sz w:val="22"/>
          <w:szCs w:val="22"/>
        </w:rPr>
        <w:t xml:space="preserve"> and 1.3</w:t>
      </w:r>
      <w:r w:rsidR="00A20D43">
        <w:rPr>
          <w:sz w:val="22"/>
          <w:szCs w:val="22"/>
        </w:rPr>
        <w:t>9</w:t>
      </w:r>
    </w:p>
    <w:p w14:paraId="36DC7504" w14:textId="03731A46" w:rsidR="00803CCE" w:rsidRDefault="00004448" w:rsidP="00A1612A">
      <w:pPr>
        <w:tabs>
          <w:tab w:val="left" w:pos="2304"/>
        </w:tabs>
        <w:rPr>
          <w:sz w:val="22"/>
          <w:szCs w:val="22"/>
        </w:rPr>
      </w:pPr>
      <w:r w:rsidRPr="000B1BF3">
        <w:rPr>
          <w:sz w:val="22"/>
          <w:szCs w:val="22"/>
        </w:rPr>
        <w:t xml:space="preserve">Average League Goals Scored and </w:t>
      </w:r>
      <w:r w:rsidR="003E50E2" w:rsidRPr="000B1BF3">
        <w:rPr>
          <w:sz w:val="22"/>
          <w:szCs w:val="22"/>
        </w:rPr>
        <w:t xml:space="preserve">Goals </w:t>
      </w:r>
      <w:r w:rsidRPr="000B1BF3">
        <w:rPr>
          <w:sz w:val="22"/>
          <w:szCs w:val="22"/>
        </w:rPr>
        <w:t>Allowed at Home</w:t>
      </w:r>
      <w:r w:rsidR="00DA3654" w:rsidRPr="000B1BF3">
        <w:rPr>
          <w:sz w:val="22"/>
          <w:szCs w:val="22"/>
        </w:rPr>
        <w:t xml:space="preserve"> Respectively: </w:t>
      </w:r>
      <w:r w:rsidR="001C3DC2" w:rsidRPr="000B1BF3">
        <w:rPr>
          <w:sz w:val="22"/>
          <w:szCs w:val="22"/>
        </w:rPr>
        <w:t>1.5</w:t>
      </w:r>
      <w:r w:rsidR="00A20D43">
        <w:rPr>
          <w:sz w:val="22"/>
          <w:szCs w:val="22"/>
        </w:rPr>
        <w:t>2</w:t>
      </w:r>
      <w:r w:rsidR="004910D3" w:rsidRPr="000B1BF3">
        <w:rPr>
          <w:sz w:val="22"/>
          <w:szCs w:val="22"/>
        </w:rPr>
        <w:t xml:space="preserve"> and 1.1</w:t>
      </w:r>
      <w:r w:rsidR="00A20D43">
        <w:rPr>
          <w:sz w:val="22"/>
          <w:szCs w:val="22"/>
        </w:rPr>
        <w:t>5</w:t>
      </w:r>
    </w:p>
    <w:p w14:paraId="71C3B39D" w14:textId="77777777" w:rsidR="00A1612A" w:rsidRDefault="00A1612A" w:rsidP="00A1612A">
      <w:pPr>
        <w:tabs>
          <w:tab w:val="left" w:pos="2304"/>
        </w:tabs>
        <w:rPr>
          <w:sz w:val="22"/>
          <w:szCs w:val="22"/>
        </w:rPr>
      </w:pPr>
    </w:p>
    <w:p w14:paraId="44C18A40" w14:textId="7F732803" w:rsidR="00C475A8" w:rsidRPr="00A1612A" w:rsidRDefault="00C475A8" w:rsidP="00803CCE">
      <w:pPr>
        <w:tabs>
          <w:tab w:val="left" w:pos="2304"/>
        </w:tabs>
        <w:spacing w:after="220"/>
        <w:rPr>
          <w:rFonts w:eastAsiaTheme="minorEastAsia" w:cs="Times New Roman"/>
          <w:sz w:val="22"/>
          <w:szCs w:val="22"/>
        </w:rPr>
      </w:pPr>
      <m:oMathPara>
        <m:oMath>
          <m:r>
            <w:rPr>
              <w:rFonts w:ascii="Cambria Math" w:eastAsiaTheme="minorEastAsia" w:hAnsi="Cambria Math" w:cs="Times New Roman"/>
              <w:sz w:val="22"/>
              <w:szCs w:val="22"/>
            </w:rPr>
            <m:t xml:space="preserve">CRYHomeAttStrength=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1.5</m:t>
              </m:r>
            </m:num>
            <m:den>
              <m:r>
                <w:rPr>
                  <w:rFonts w:ascii="Cambria Math" w:eastAsiaTheme="minorEastAsia" w:hAnsi="Cambria Math" w:cs="Times New Roman"/>
                  <w:sz w:val="22"/>
                  <w:szCs w:val="22"/>
                </w:rPr>
                <m:t>1.52</m:t>
              </m:r>
            </m:den>
          </m:f>
          <m:r>
            <w:rPr>
              <w:rFonts w:ascii="Cambria Math" w:eastAsiaTheme="minorEastAsia" w:hAnsi="Cambria Math" w:cs="Times New Roman"/>
              <w:sz w:val="22"/>
              <w:szCs w:val="22"/>
            </w:rPr>
            <m:t xml:space="preserve">=0.99    WBAAwayAttStrength=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0.56</m:t>
              </m:r>
            </m:num>
            <m:den>
              <m:r>
                <w:rPr>
                  <w:rFonts w:ascii="Cambria Math" w:eastAsiaTheme="minorEastAsia" w:hAnsi="Cambria Math" w:cs="Times New Roman"/>
                  <w:sz w:val="22"/>
                  <w:szCs w:val="22"/>
                </w:rPr>
                <m:t>1.15</m:t>
              </m:r>
            </m:den>
          </m:f>
          <m:r>
            <w:rPr>
              <w:rFonts w:ascii="Cambria Math" w:eastAsiaTheme="minorEastAsia" w:hAnsi="Cambria Math" w:cs="Times New Roman"/>
              <w:sz w:val="22"/>
              <w:szCs w:val="22"/>
            </w:rPr>
            <m:t>=0.48</m:t>
          </m:r>
        </m:oMath>
      </m:oMathPara>
    </w:p>
    <w:p w14:paraId="7FD2FAFD" w14:textId="77777777" w:rsidR="00A1612A" w:rsidRPr="00A1612A" w:rsidRDefault="00A1612A" w:rsidP="00803CCE">
      <w:pPr>
        <w:tabs>
          <w:tab w:val="left" w:pos="2304"/>
        </w:tabs>
        <w:spacing w:after="220"/>
        <w:rPr>
          <w:rFonts w:eastAsiaTheme="minorEastAsia" w:cs="Times New Roman"/>
          <w:sz w:val="22"/>
          <w:szCs w:val="22"/>
        </w:rPr>
      </w:pPr>
    </w:p>
    <w:p w14:paraId="4FE19603" w14:textId="5E0FC8B5" w:rsidR="00C475A8" w:rsidRPr="000B1BF3" w:rsidRDefault="00C475A8" w:rsidP="00C475A8">
      <w:pPr>
        <w:spacing w:line="480" w:lineRule="auto"/>
        <w:rPr>
          <w:rFonts w:eastAsiaTheme="minorEastAsia" w:cs="Times New Roman"/>
          <w:sz w:val="22"/>
          <w:szCs w:val="22"/>
        </w:rPr>
      </w:pPr>
      <m:oMathPara>
        <m:oMath>
          <m:r>
            <w:rPr>
              <w:rFonts w:ascii="Cambria Math" w:eastAsiaTheme="minorEastAsia" w:hAnsi="Cambria Math" w:cs="Times New Roman"/>
              <w:sz w:val="22"/>
              <w:szCs w:val="22"/>
            </w:rPr>
            <m:t xml:space="preserve">CRYHomeDefStrength=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1.5</m:t>
              </m:r>
            </m:num>
            <m:den>
              <m:r>
                <w:rPr>
                  <w:rFonts w:ascii="Cambria Math" w:eastAsiaTheme="minorEastAsia" w:hAnsi="Cambria Math" w:cs="Times New Roman"/>
                  <w:sz w:val="22"/>
                  <w:szCs w:val="22"/>
                </w:rPr>
                <m:t>1.15</m:t>
              </m:r>
            </m:den>
          </m:f>
          <m:r>
            <w:rPr>
              <w:rFonts w:ascii="Cambria Math" w:eastAsiaTheme="minorEastAsia" w:hAnsi="Cambria Math" w:cs="Times New Roman"/>
              <w:sz w:val="22"/>
              <w:szCs w:val="22"/>
            </w:rPr>
            <m:t xml:space="preserve">=1.31   WBAAwayDefStrength=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1.39</m:t>
              </m:r>
            </m:num>
            <m:den>
              <m:r>
                <w:rPr>
                  <w:rFonts w:ascii="Cambria Math" w:eastAsiaTheme="minorEastAsia" w:hAnsi="Cambria Math" w:cs="Times New Roman"/>
                  <w:sz w:val="22"/>
                  <w:szCs w:val="22"/>
                </w:rPr>
                <m:t>1.52</m:t>
              </m:r>
            </m:den>
          </m:f>
          <m:r>
            <w:rPr>
              <w:rFonts w:ascii="Cambria Math" w:eastAsiaTheme="minorEastAsia" w:hAnsi="Cambria Math" w:cs="Times New Roman"/>
              <w:sz w:val="22"/>
              <w:szCs w:val="22"/>
            </w:rPr>
            <m:t>=0.91</m:t>
          </m:r>
        </m:oMath>
      </m:oMathPara>
    </w:p>
    <w:p w14:paraId="1C44C5FC" w14:textId="75E287A5" w:rsidR="00C475A8" w:rsidRPr="000B1BF3" w:rsidRDefault="00C475A8" w:rsidP="00C475A8">
      <w:pPr>
        <w:spacing w:line="480" w:lineRule="auto"/>
        <w:rPr>
          <w:rFonts w:eastAsiaTheme="minorEastAsia" w:cs="Times New Roman"/>
          <w:sz w:val="22"/>
          <w:szCs w:val="22"/>
        </w:rPr>
      </w:pPr>
      <m:oMathPara>
        <m:oMathParaPr>
          <m:jc m:val="center"/>
        </m:oMathParaPr>
        <m:oMath>
          <m:r>
            <w:rPr>
              <w:rFonts w:ascii="Cambria Math" w:eastAsiaTheme="minorEastAsia" w:hAnsi="Cambria Math" w:cs="Times New Roman"/>
              <w:sz w:val="22"/>
              <w:szCs w:val="22"/>
            </w:rPr>
            <m:t>CRY</m:t>
          </m:r>
          <m:r>
            <w:rPr>
              <w:rFonts w:ascii="Cambria Math" w:hAnsi="Cambria Math"/>
              <w:sz w:val="22"/>
              <w:szCs w:val="22"/>
            </w:rPr>
            <m:t>λ</m:t>
          </m:r>
          <m:r>
            <w:rPr>
              <w:rFonts w:ascii="Cambria Math" w:eastAsiaTheme="minorEastAsia" w:hAnsi="Cambria Math" w:cs="Times New Roman"/>
              <w:sz w:val="22"/>
              <w:szCs w:val="22"/>
            </w:rPr>
            <m:t>=0.99×0.91 ×1.52</m:t>
          </m:r>
        </m:oMath>
      </m:oMathPara>
    </w:p>
    <w:p w14:paraId="156C26AC" w14:textId="3A46AD4A" w:rsidR="00C475A8" w:rsidRPr="000B1BF3" w:rsidRDefault="00C475A8" w:rsidP="00C475A8">
      <w:pPr>
        <w:spacing w:line="480" w:lineRule="auto"/>
        <w:rPr>
          <w:rFonts w:eastAsiaTheme="minorEastAsia" w:cs="Times New Roman"/>
          <w:sz w:val="22"/>
          <w:szCs w:val="22"/>
        </w:rPr>
      </w:pPr>
      <m:oMathPara>
        <m:oMathParaPr>
          <m:jc m:val="center"/>
        </m:oMathParaPr>
        <m:oMath>
          <m:r>
            <w:rPr>
              <w:rFonts w:ascii="Cambria Math" w:eastAsiaTheme="minorEastAsia" w:hAnsi="Cambria Math" w:cs="Times New Roman"/>
              <w:sz w:val="22"/>
              <w:szCs w:val="22"/>
            </w:rPr>
            <m:t>WBA</m:t>
          </m:r>
          <m:r>
            <w:rPr>
              <w:rFonts w:ascii="Cambria Math" w:hAnsi="Cambria Math"/>
              <w:sz w:val="22"/>
              <w:szCs w:val="22"/>
            </w:rPr>
            <m:t>λ</m:t>
          </m:r>
          <m:r>
            <w:rPr>
              <w:rFonts w:ascii="Cambria Math" w:eastAsiaTheme="minorEastAsia" w:hAnsi="Cambria Math" w:cs="Times New Roman"/>
              <w:sz w:val="22"/>
              <w:szCs w:val="22"/>
            </w:rPr>
            <m:t>=0.48×1.31×1.15</m:t>
          </m:r>
        </m:oMath>
      </m:oMathPara>
    </w:p>
    <w:p w14:paraId="48F00F63" w14:textId="4472C65A" w:rsidR="00822C73" w:rsidRPr="000B1BF3" w:rsidRDefault="00822C73" w:rsidP="00822C73">
      <w:pPr>
        <w:tabs>
          <w:tab w:val="left" w:pos="2304"/>
        </w:tabs>
        <w:spacing w:after="220"/>
        <w:jc w:val="center"/>
        <w:rPr>
          <w:rFonts w:eastAsiaTheme="minorEastAsia"/>
          <w:bCs/>
          <w:sz w:val="22"/>
          <w:szCs w:val="22"/>
        </w:rPr>
      </w:pPr>
      <w:r w:rsidRPr="000B1BF3">
        <w:rPr>
          <w:rFonts w:eastAsiaTheme="minorEastAsia"/>
          <w:bCs/>
          <w:sz w:val="22"/>
          <w:szCs w:val="22"/>
        </w:rPr>
        <w:t xml:space="preserve">Crystal Palace </w:t>
      </w:r>
      <m:oMath>
        <m:r>
          <w:rPr>
            <w:rFonts w:ascii="Cambria Math" w:hAnsi="Cambria Math"/>
            <w:sz w:val="22"/>
            <w:szCs w:val="22"/>
          </w:rPr>
          <m:t>λ</m:t>
        </m:r>
      </m:oMath>
      <w:r w:rsidRPr="000B1BF3">
        <w:rPr>
          <w:rFonts w:eastAsiaTheme="minorEastAsia"/>
          <w:bCs/>
          <w:sz w:val="22"/>
          <w:szCs w:val="22"/>
        </w:rPr>
        <w:t xml:space="preserve"> Value </w:t>
      </w:r>
      <m:oMath>
        <m:r>
          <w:rPr>
            <w:rFonts w:ascii="Cambria Math" w:eastAsiaTheme="minorEastAsia" w:hAnsi="Cambria Math"/>
            <w:sz w:val="22"/>
            <w:szCs w:val="22"/>
          </w:rPr>
          <m:t>≈</m:t>
        </m:r>
      </m:oMath>
      <w:r w:rsidRPr="000B1BF3">
        <w:rPr>
          <w:rFonts w:eastAsiaTheme="minorEastAsia"/>
          <w:bCs/>
          <w:sz w:val="22"/>
          <w:szCs w:val="22"/>
        </w:rPr>
        <w:t xml:space="preserve"> 1.37</w:t>
      </w:r>
    </w:p>
    <w:p w14:paraId="33C6009F" w14:textId="5BF3BE82" w:rsidR="00803CCE" w:rsidRDefault="00822C73" w:rsidP="00DE03DD">
      <w:pPr>
        <w:tabs>
          <w:tab w:val="left" w:pos="2304"/>
        </w:tabs>
        <w:spacing w:after="220"/>
        <w:jc w:val="center"/>
        <w:rPr>
          <w:rFonts w:eastAsiaTheme="minorEastAsia"/>
          <w:bCs/>
          <w:sz w:val="22"/>
          <w:szCs w:val="22"/>
        </w:rPr>
      </w:pPr>
      <w:r w:rsidRPr="000B1BF3">
        <w:rPr>
          <w:rFonts w:eastAsiaTheme="minorEastAsia"/>
          <w:bCs/>
          <w:sz w:val="22"/>
          <w:szCs w:val="22"/>
        </w:rPr>
        <w:t xml:space="preserve">West Brom </w:t>
      </w:r>
      <m:oMath>
        <m:r>
          <w:rPr>
            <w:rFonts w:ascii="Cambria Math" w:hAnsi="Cambria Math"/>
            <w:sz w:val="22"/>
            <w:szCs w:val="22"/>
          </w:rPr>
          <m:t>λ</m:t>
        </m:r>
      </m:oMath>
      <w:r w:rsidRPr="000B1BF3">
        <w:rPr>
          <w:rFonts w:eastAsiaTheme="minorEastAsia"/>
          <w:bCs/>
          <w:sz w:val="22"/>
          <w:szCs w:val="22"/>
        </w:rPr>
        <w:t xml:space="preserve"> Value </w:t>
      </w:r>
      <m:oMath>
        <m:r>
          <w:rPr>
            <w:rFonts w:ascii="Cambria Math" w:eastAsiaTheme="minorEastAsia" w:hAnsi="Cambria Math"/>
            <w:sz w:val="22"/>
            <w:szCs w:val="22"/>
          </w:rPr>
          <m:t>≈</m:t>
        </m:r>
      </m:oMath>
      <w:r w:rsidRPr="000B1BF3">
        <w:rPr>
          <w:rFonts w:eastAsiaTheme="minorEastAsia"/>
          <w:bCs/>
          <w:sz w:val="22"/>
          <w:szCs w:val="22"/>
        </w:rPr>
        <w:t xml:space="preserve"> 0.</w:t>
      </w:r>
      <w:r w:rsidR="007E3D68" w:rsidRPr="000B1BF3">
        <w:rPr>
          <w:rFonts w:eastAsiaTheme="minorEastAsia"/>
          <w:bCs/>
          <w:sz w:val="22"/>
          <w:szCs w:val="22"/>
        </w:rPr>
        <w:t>7</w:t>
      </w:r>
      <w:r w:rsidR="00EC7A4D">
        <w:rPr>
          <w:rFonts w:eastAsiaTheme="minorEastAsia"/>
          <w:bCs/>
          <w:sz w:val="22"/>
          <w:szCs w:val="22"/>
        </w:rPr>
        <w:t>3</w:t>
      </w:r>
    </w:p>
    <w:p w14:paraId="30E07225" w14:textId="77777777" w:rsidR="00A1612A" w:rsidRDefault="00A1612A" w:rsidP="00DE03DD">
      <w:pPr>
        <w:tabs>
          <w:tab w:val="left" w:pos="2304"/>
        </w:tabs>
        <w:spacing w:after="220"/>
        <w:jc w:val="center"/>
        <w:rPr>
          <w:rFonts w:eastAsiaTheme="minorEastAsia"/>
          <w:bCs/>
          <w:sz w:val="22"/>
          <w:szCs w:val="22"/>
        </w:rPr>
      </w:pPr>
    </w:p>
    <w:p w14:paraId="2AB3D938" w14:textId="4353F3B4" w:rsidR="00E93F31" w:rsidRPr="007C0799" w:rsidRDefault="007E0E29" w:rsidP="000134FD">
      <w:pPr>
        <w:pStyle w:val="ListParagraph"/>
        <w:numPr>
          <w:ilvl w:val="1"/>
          <w:numId w:val="1"/>
        </w:numPr>
        <w:ind w:left="450"/>
        <w:rPr>
          <w:b/>
        </w:rPr>
      </w:pPr>
      <w:r w:rsidRPr="007C0799">
        <w:rPr>
          <w:b/>
        </w:rPr>
        <w:t xml:space="preserve"> </w:t>
      </w:r>
      <m:oMath>
        <m:r>
          <m:rPr>
            <m:sty m:val="bi"/>
          </m:rPr>
          <w:rPr>
            <w:rFonts w:ascii="Cambria Math" w:hAnsi="Cambria Math"/>
            <w:sz w:val="28"/>
            <w:szCs w:val="28"/>
          </w:rPr>
          <m:t>λ</m:t>
        </m:r>
      </m:oMath>
      <w:r w:rsidR="000134FD" w:rsidRPr="007C0799">
        <w:rPr>
          <w:b/>
        </w:rPr>
        <w:t xml:space="preserve"> Values based on Expected Goals (xG)</w:t>
      </w:r>
    </w:p>
    <w:p w14:paraId="7364FDA6" w14:textId="6AD7442D" w:rsidR="003735A3" w:rsidRPr="007C0799" w:rsidRDefault="00F87449" w:rsidP="009462D8">
      <w:pPr>
        <w:tabs>
          <w:tab w:val="left" w:pos="2304"/>
        </w:tabs>
        <w:spacing w:after="220"/>
        <w:rPr>
          <w:rFonts w:eastAsiaTheme="minorEastAsia"/>
          <w:bCs/>
          <w:sz w:val="22"/>
          <w:szCs w:val="22"/>
        </w:rPr>
      </w:pPr>
      <w:r w:rsidRPr="007C0799">
        <w:rPr>
          <w:sz w:val="22"/>
          <w:szCs w:val="22"/>
        </w:rPr>
        <w:t xml:space="preserve">The second mode we used to generate </w:t>
      </w:r>
      <m:oMath>
        <m:r>
          <w:rPr>
            <w:rFonts w:ascii="Cambria Math" w:hAnsi="Cambria Math"/>
            <w:sz w:val="22"/>
            <w:szCs w:val="22"/>
          </w:rPr>
          <m:t>λ</m:t>
        </m:r>
      </m:oMath>
      <w:r w:rsidRPr="007C0799">
        <w:rPr>
          <w:rFonts w:eastAsiaTheme="minorEastAsia"/>
          <w:bCs/>
          <w:sz w:val="22"/>
          <w:szCs w:val="22"/>
        </w:rPr>
        <w:t xml:space="preserve"> values </w:t>
      </w:r>
      <w:r w:rsidR="00481009" w:rsidRPr="007C0799">
        <w:rPr>
          <w:rFonts w:eastAsiaTheme="minorEastAsia"/>
          <w:bCs/>
          <w:sz w:val="22"/>
          <w:szCs w:val="22"/>
        </w:rPr>
        <w:t>is exactly like the first model, however rather than goals we used expected goals</w:t>
      </w:r>
      <w:r w:rsidR="004B7926" w:rsidRPr="007C0799">
        <w:rPr>
          <w:rFonts w:eastAsiaTheme="minorEastAsia"/>
          <w:bCs/>
          <w:sz w:val="22"/>
          <w:szCs w:val="22"/>
        </w:rPr>
        <w:t xml:space="preserve"> (</w:t>
      </w:r>
      <w:proofErr w:type="spellStart"/>
      <w:r w:rsidR="004B7926" w:rsidRPr="007C0799">
        <w:rPr>
          <w:rFonts w:eastAsiaTheme="minorEastAsia"/>
          <w:bCs/>
          <w:sz w:val="22"/>
          <w:szCs w:val="22"/>
        </w:rPr>
        <w:t>xG</w:t>
      </w:r>
      <w:proofErr w:type="spellEnd"/>
      <w:r w:rsidR="004B7926" w:rsidRPr="007C0799">
        <w:rPr>
          <w:rFonts w:eastAsiaTheme="minorEastAsia"/>
          <w:bCs/>
          <w:sz w:val="22"/>
          <w:szCs w:val="22"/>
        </w:rPr>
        <w:t>). Expected goals is a popular</w:t>
      </w:r>
      <w:r w:rsidR="00215897" w:rsidRPr="007C0799">
        <w:rPr>
          <w:rFonts w:eastAsiaTheme="minorEastAsia"/>
          <w:bCs/>
          <w:sz w:val="22"/>
          <w:szCs w:val="22"/>
        </w:rPr>
        <w:t xml:space="preserve"> metric in the world of soccer today that represent the number of goals that are expected to be scored based on </w:t>
      </w:r>
      <w:r w:rsidR="006A18EC" w:rsidRPr="007C0799">
        <w:rPr>
          <w:rFonts w:eastAsiaTheme="minorEastAsia"/>
          <w:bCs/>
          <w:sz w:val="22"/>
          <w:szCs w:val="22"/>
        </w:rPr>
        <w:t xml:space="preserve">the location and </w:t>
      </w:r>
      <w:r w:rsidR="00DE03DD" w:rsidRPr="007C0799">
        <w:rPr>
          <w:rFonts w:eastAsiaTheme="minorEastAsia"/>
          <w:bCs/>
          <w:sz w:val="22"/>
          <w:szCs w:val="22"/>
        </w:rPr>
        <w:t>way</w:t>
      </w:r>
      <w:r w:rsidR="006A18EC" w:rsidRPr="007C0799">
        <w:rPr>
          <w:rFonts w:eastAsiaTheme="minorEastAsia"/>
          <w:bCs/>
          <w:sz w:val="22"/>
          <w:szCs w:val="22"/>
        </w:rPr>
        <w:t xml:space="preserve"> a shot is taken. </w:t>
      </w:r>
      <w:r w:rsidR="00570A40" w:rsidRPr="007C0799">
        <w:rPr>
          <w:rFonts w:eastAsiaTheme="minorEastAsia"/>
          <w:bCs/>
          <w:sz w:val="22"/>
          <w:szCs w:val="22"/>
        </w:rPr>
        <w:t xml:space="preserve">By substituting </w:t>
      </w:r>
      <w:proofErr w:type="spellStart"/>
      <w:r w:rsidR="00570A40" w:rsidRPr="007C0799">
        <w:rPr>
          <w:rFonts w:eastAsiaTheme="minorEastAsia"/>
          <w:bCs/>
          <w:sz w:val="22"/>
          <w:szCs w:val="22"/>
        </w:rPr>
        <w:t>xG</w:t>
      </w:r>
      <w:proofErr w:type="spellEnd"/>
      <w:r w:rsidR="00570A40" w:rsidRPr="007C0799">
        <w:rPr>
          <w:rFonts w:eastAsiaTheme="minorEastAsia"/>
          <w:bCs/>
          <w:sz w:val="22"/>
          <w:szCs w:val="22"/>
        </w:rPr>
        <w:t xml:space="preserve"> in place of goals, are formulas now look like this:</w:t>
      </w: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1710"/>
      </w:tblGrid>
      <w:tr w:rsidR="003735A3" w:rsidRPr="00A70F91" w14:paraId="270E5E4A" w14:textId="77777777" w:rsidTr="00E06546">
        <w:trPr>
          <w:trHeight w:val="891"/>
        </w:trPr>
        <w:tc>
          <w:tcPr>
            <w:tcW w:w="895" w:type="dxa"/>
          </w:tcPr>
          <w:p w14:paraId="63887AE1" w14:textId="77777777" w:rsidR="003735A3" w:rsidRPr="00A70F91" w:rsidRDefault="003735A3" w:rsidP="00951FFE">
            <w:pPr>
              <w:tabs>
                <w:tab w:val="left" w:pos="2304"/>
              </w:tabs>
              <w:spacing w:after="220"/>
              <w:rPr>
                <w:sz w:val="22"/>
                <w:szCs w:val="22"/>
              </w:rPr>
            </w:pPr>
          </w:p>
        </w:tc>
        <w:tc>
          <w:tcPr>
            <w:tcW w:w="7560" w:type="dxa"/>
          </w:tcPr>
          <w:p w14:paraId="05DEF125" w14:textId="6688E484" w:rsidR="003735A3" w:rsidRPr="00A70F91" w:rsidRDefault="003735A3" w:rsidP="00951FFE">
            <w:pPr>
              <w:spacing w:line="480" w:lineRule="auto"/>
              <w:rPr>
                <w:rFonts w:eastAsiaTheme="minorEastAsia" w:cs="Times New Roman"/>
                <w:sz w:val="22"/>
                <w:szCs w:val="22"/>
              </w:rPr>
            </w:pPr>
            <m:oMathPara>
              <m:oMath>
                <m:r>
                  <w:rPr>
                    <w:rFonts w:ascii="Cambria Math" w:eastAsiaTheme="minorEastAsia" w:hAnsi="Cambria Math" w:cs="Times New Roman"/>
                    <w:sz w:val="22"/>
                    <w:szCs w:val="22"/>
                  </w:rPr>
                  <m:t xml:space="preserve">Attacking 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xG Per Game For The Team</m:t>
                    </m:r>
                  </m:num>
                  <m:den>
                    <m:r>
                      <w:rPr>
                        <w:rFonts w:ascii="Cambria Math" w:eastAsiaTheme="minorEastAsia" w:hAnsi="Cambria Math" w:cs="Times New Roman"/>
                        <w:sz w:val="22"/>
                        <w:szCs w:val="22"/>
                      </w:rPr>
                      <m:t>xG Per Game Across The League</m:t>
                    </m:r>
                  </m:den>
                </m:f>
              </m:oMath>
            </m:oMathPara>
          </w:p>
        </w:tc>
        <w:tc>
          <w:tcPr>
            <w:tcW w:w="1710" w:type="dxa"/>
          </w:tcPr>
          <w:p w14:paraId="54D5BF07" w14:textId="34DF040A" w:rsidR="003735A3" w:rsidRPr="00A70F91" w:rsidRDefault="003735A3" w:rsidP="00951FFE">
            <w:pPr>
              <w:tabs>
                <w:tab w:val="left" w:pos="2304"/>
              </w:tabs>
              <w:spacing w:after="220"/>
              <w:jc w:val="right"/>
              <w:rPr>
                <w:sz w:val="22"/>
                <w:szCs w:val="22"/>
              </w:rPr>
            </w:pPr>
            <w:r w:rsidRPr="00A70F91">
              <w:rPr>
                <w:sz w:val="22"/>
                <w:szCs w:val="22"/>
              </w:rPr>
              <w:t>(5)</w:t>
            </w:r>
          </w:p>
        </w:tc>
      </w:tr>
      <w:tr w:rsidR="003735A3" w:rsidRPr="00A70F91" w14:paraId="090F5DA9" w14:textId="77777777" w:rsidTr="00E06546">
        <w:trPr>
          <w:trHeight w:val="891"/>
        </w:trPr>
        <w:tc>
          <w:tcPr>
            <w:tcW w:w="895" w:type="dxa"/>
          </w:tcPr>
          <w:p w14:paraId="6D440230" w14:textId="77777777" w:rsidR="003735A3" w:rsidRPr="00A70F91" w:rsidRDefault="003735A3" w:rsidP="00951FFE">
            <w:pPr>
              <w:tabs>
                <w:tab w:val="left" w:pos="2304"/>
              </w:tabs>
              <w:spacing w:after="220"/>
              <w:rPr>
                <w:sz w:val="22"/>
                <w:szCs w:val="22"/>
              </w:rPr>
            </w:pPr>
          </w:p>
        </w:tc>
        <w:tc>
          <w:tcPr>
            <w:tcW w:w="7560" w:type="dxa"/>
          </w:tcPr>
          <w:p w14:paraId="6514EC50" w14:textId="19BC42F3" w:rsidR="003735A3" w:rsidRPr="00A70F91" w:rsidRDefault="003735A3" w:rsidP="00951FFE">
            <w:pPr>
              <w:spacing w:line="480" w:lineRule="auto"/>
              <w:rPr>
                <w:rFonts w:eastAsiaTheme="minorEastAsia" w:cs="Times New Roman"/>
                <w:sz w:val="22"/>
                <w:szCs w:val="22"/>
              </w:rPr>
            </w:pPr>
            <m:oMathPara>
              <m:oMath>
                <m:r>
                  <w:rPr>
                    <w:rFonts w:ascii="Cambria Math" w:eastAsiaTheme="minorEastAsia" w:hAnsi="Cambria Math" w:cs="Times New Roman"/>
                    <w:sz w:val="22"/>
                    <w:szCs w:val="22"/>
                  </w:rPr>
                  <m:t xml:space="preserve">Defending 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xG Allowed Per Game For The Team</m:t>
                    </m:r>
                  </m:num>
                  <m:den>
                    <m:r>
                      <w:rPr>
                        <w:rFonts w:ascii="Cambria Math" w:eastAsiaTheme="minorEastAsia" w:hAnsi="Cambria Math" w:cs="Times New Roman"/>
                        <w:sz w:val="22"/>
                        <w:szCs w:val="22"/>
                      </w:rPr>
                      <m:t>xG Allowed Per Game Across The League</m:t>
                    </m:r>
                  </m:den>
                </m:f>
              </m:oMath>
            </m:oMathPara>
          </w:p>
        </w:tc>
        <w:tc>
          <w:tcPr>
            <w:tcW w:w="1710" w:type="dxa"/>
          </w:tcPr>
          <w:p w14:paraId="6EBAA315" w14:textId="31C538BB" w:rsidR="003735A3" w:rsidRPr="00A70F91" w:rsidRDefault="003735A3" w:rsidP="00951FFE">
            <w:pPr>
              <w:tabs>
                <w:tab w:val="left" w:pos="2304"/>
              </w:tabs>
              <w:spacing w:after="220"/>
              <w:jc w:val="right"/>
              <w:rPr>
                <w:sz w:val="22"/>
                <w:szCs w:val="22"/>
              </w:rPr>
            </w:pPr>
            <w:r w:rsidRPr="00A70F91">
              <w:rPr>
                <w:sz w:val="22"/>
                <w:szCs w:val="22"/>
              </w:rPr>
              <w:t>(6)</w:t>
            </w:r>
          </w:p>
        </w:tc>
      </w:tr>
    </w:tbl>
    <w:p w14:paraId="4CE55CEC" w14:textId="7EDD6AF4" w:rsidR="00570A40" w:rsidRDefault="0080164F" w:rsidP="009462D8">
      <w:pPr>
        <w:tabs>
          <w:tab w:val="left" w:pos="2304"/>
        </w:tabs>
        <w:spacing w:after="220"/>
        <w:rPr>
          <w:rFonts w:eastAsiaTheme="minorEastAsia"/>
          <w:bCs/>
          <w:sz w:val="22"/>
          <w:szCs w:val="22"/>
        </w:rPr>
      </w:pPr>
      <w:r w:rsidRPr="007C0799">
        <w:rPr>
          <w:sz w:val="22"/>
          <w:szCs w:val="22"/>
        </w:rPr>
        <w:t xml:space="preserve">The game used as an example earlier (CRY vs WBA) would have the following calculation for </w:t>
      </w:r>
      <w:r w:rsidR="003D35D2" w:rsidRPr="007C0799">
        <w:rPr>
          <w:sz w:val="22"/>
          <w:szCs w:val="22"/>
        </w:rPr>
        <w:t>the</w:t>
      </w:r>
      <w:r w:rsidRPr="007C0799">
        <w:rPr>
          <w:sz w:val="22"/>
          <w:szCs w:val="22"/>
        </w:rPr>
        <w:t xml:space="preserve"> </w:t>
      </w:r>
      <m:oMath>
        <m:r>
          <w:rPr>
            <w:rFonts w:ascii="Cambria Math" w:hAnsi="Cambria Math"/>
            <w:sz w:val="22"/>
            <w:szCs w:val="22"/>
          </w:rPr>
          <m:t>λ</m:t>
        </m:r>
      </m:oMath>
      <w:r w:rsidR="003D35D2" w:rsidRPr="007C0799">
        <w:rPr>
          <w:rFonts w:eastAsiaTheme="minorEastAsia"/>
          <w:bCs/>
          <w:sz w:val="22"/>
          <w:szCs w:val="22"/>
        </w:rPr>
        <w:t xml:space="preserve"> values for this model: </w:t>
      </w:r>
    </w:p>
    <w:p w14:paraId="016C316D" w14:textId="3E44706D" w:rsidR="003E50E2" w:rsidRPr="00C057B2" w:rsidRDefault="003E50E2" w:rsidP="00A1612A">
      <w:pPr>
        <w:tabs>
          <w:tab w:val="left" w:pos="2304"/>
        </w:tabs>
        <w:rPr>
          <w:sz w:val="22"/>
          <w:szCs w:val="22"/>
        </w:rPr>
      </w:pPr>
      <w:r w:rsidRPr="00C057B2">
        <w:rPr>
          <w:sz w:val="22"/>
          <w:szCs w:val="22"/>
        </w:rPr>
        <w:t xml:space="preserve">Crystal Palace Average </w:t>
      </w:r>
      <w:proofErr w:type="spellStart"/>
      <w:r w:rsidRPr="00C057B2">
        <w:rPr>
          <w:sz w:val="22"/>
          <w:szCs w:val="22"/>
        </w:rPr>
        <w:t>xG</w:t>
      </w:r>
      <w:proofErr w:type="spellEnd"/>
      <w:r w:rsidRPr="00C057B2">
        <w:rPr>
          <w:sz w:val="22"/>
          <w:szCs w:val="22"/>
        </w:rPr>
        <w:t xml:space="preserve"> Scored and </w:t>
      </w:r>
      <w:proofErr w:type="spellStart"/>
      <w:r w:rsidRPr="00C057B2">
        <w:rPr>
          <w:sz w:val="22"/>
          <w:szCs w:val="22"/>
        </w:rPr>
        <w:t>xG</w:t>
      </w:r>
      <w:proofErr w:type="spellEnd"/>
      <w:r w:rsidRPr="00C057B2">
        <w:rPr>
          <w:sz w:val="22"/>
          <w:szCs w:val="22"/>
        </w:rPr>
        <w:t xml:space="preserve"> Allowed at Home Respectively: 1.</w:t>
      </w:r>
      <w:r w:rsidR="00C431E8" w:rsidRPr="00C057B2">
        <w:rPr>
          <w:sz w:val="22"/>
          <w:szCs w:val="22"/>
        </w:rPr>
        <w:t>73</w:t>
      </w:r>
      <w:r w:rsidRPr="00C057B2">
        <w:rPr>
          <w:sz w:val="22"/>
          <w:szCs w:val="22"/>
        </w:rPr>
        <w:t xml:space="preserve"> and 1.</w:t>
      </w:r>
      <w:r w:rsidR="00787E6B" w:rsidRPr="00C057B2">
        <w:rPr>
          <w:sz w:val="22"/>
          <w:szCs w:val="22"/>
        </w:rPr>
        <w:t>2</w:t>
      </w:r>
    </w:p>
    <w:p w14:paraId="504B1180" w14:textId="7197C64B" w:rsidR="003E50E2" w:rsidRPr="00C057B2" w:rsidRDefault="003E50E2" w:rsidP="00A1612A">
      <w:pPr>
        <w:tabs>
          <w:tab w:val="left" w:pos="2304"/>
        </w:tabs>
        <w:rPr>
          <w:sz w:val="22"/>
          <w:szCs w:val="22"/>
        </w:rPr>
      </w:pPr>
      <w:r w:rsidRPr="00C057B2">
        <w:rPr>
          <w:sz w:val="22"/>
          <w:szCs w:val="22"/>
        </w:rPr>
        <w:t xml:space="preserve">West Brom Average </w:t>
      </w:r>
      <w:proofErr w:type="spellStart"/>
      <w:r w:rsidRPr="00C057B2">
        <w:rPr>
          <w:sz w:val="22"/>
          <w:szCs w:val="22"/>
        </w:rPr>
        <w:t>xG</w:t>
      </w:r>
      <w:proofErr w:type="spellEnd"/>
      <w:r w:rsidRPr="00C057B2">
        <w:rPr>
          <w:sz w:val="22"/>
          <w:szCs w:val="22"/>
        </w:rPr>
        <w:t xml:space="preserve"> Scored and </w:t>
      </w:r>
      <w:proofErr w:type="spellStart"/>
      <w:r w:rsidRPr="00C057B2">
        <w:rPr>
          <w:sz w:val="22"/>
          <w:szCs w:val="22"/>
        </w:rPr>
        <w:t>xG</w:t>
      </w:r>
      <w:proofErr w:type="spellEnd"/>
      <w:r w:rsidRPr="00C057B2">
        <w:rPr>
          <w:sz w:val="22"/>
          <w:szCs w:val="22"/>
        </w:rPr>
        <w:t xml:space="preserve"> Allowed when Away Respectively: 0.</w:t>
      </w:r>
      <w:r w:rsidR="00787E6B" w:rsidRPr="00C057B2">
        <w:rPr>
          <w:sz w:val="22"/>
          <w:szCs w:val="22"/>
        </w:rPr>
        <w:t>7</w:t>
      </w:r>
      <w:r w:rsidR="00A20D43">
        <w:rPr>
          <w:sz w:val="22"/>
          <w:szCs w:val="22"/>
        </w:rPr>
        <w:t>7</w:t>
      </w:r>
      <w:r w:rsidRPr="00C057B2">
        <w:rPr>
          <w:sz w:val="22"/>
          <w:szCs w:val="22"/>
        </w:rPr>
        <w:t xml:space="preserve"> and 1.</w:t>
      </w:r>
      <w:r w:rsidR="00787E6B" w:rsidRPr="00C057B2">
        <w:rPr>
          <w:sz w:val="22"/>
          <w:szCs w:val="22"/>
        </w:rPr>
        <w:t>3</w:t>
      </w:r>
      <w:r w:rsidR="00A20D43">
        <w:rPr>
          <w:sz w:val="22"/>
          <w:szCs w:val="22"/>
        </w:rPr>
        <w:t>7</w:t>
      </w:r>
    </w:p>
    <w:p w14:paraId="6AEB29D6" w14:textId="613E30B3" w:rsidR="003E50E2" w:rsidRDefault="003E50E2" w:rsidP="00A1612A">
      <w:pPr>
        <w:tabs>
          <w:tab w:val="left" w:pos="2304"/>
        </w:tabs>
        <w:rPr>
          <w:sz w:val="22"/>
          <w:szCs w:val="22"/>
        </w:rPr>
      </w:pPr>
      <w:r w:rsidRPr="00C057B2">
        <w:rPr>
          <w:sz w:val="22"/>
          <w:szCs w:val="22"/>
        </w:rPr>
        <w:t>Average League Goals Scored and Allowed at Home Respectively:</w:t>
      </w:r>
      <w:r w:rsidR="00787E6B" w:rsidRPr="00C057B2">
        <w:rPr>
          <w:sz w:val="22"/>
          <w:szCs w:val="22"/>
        </w:rPr>
        <w:t xml:space="preserve"> 1.39 and 1.08</w:t>
      </w:r>
    </w:p>
    <w:p w14:paraId="29DF1EBE" w14:textId="77777777" w:rsidR="00A1612A" w:rsidRPr="00C057B2" w:rsidRDefault="00A1612A" w:rsidP="00A1612A">
      <w:pPr>
        <w:tabs>
          <w:tab w:val="left" w:pos="2304"/>
        </w:tabs>
        <w:rPr>
          <w:sz w:val="22"/>
          <w:szCs w:val="22"/>
        </w:rPr>
      </w:pPr>
    </w:p>
    <w:p w14:paraId="178046ED" w14:textId="4E3E99CB" w:rsidR="0089067D" w:rsidRPr="00C057B2" w:rsidRDefault="0089067D" w:rsidP="0089067D">
      <w:pPr>
        <w:spacing w:line="480" w:lineRule="auto"/>
        <w:rPr>
          <w:rFonts w:eastAsiaTheme="minorEastAsia" w:cs="Times New Roman"/>
          <w:sz w:val="22"/>
          <w:szCs w:val="22"/>
        </w:rPr>
      </w:pPr>
      <m:oMathPara>
        <m:oMath>
          <m:r>
            <w:rPr>
              <w:rFonts w:ascii="Cambria Math" w:eastAsiaTheme="minorEastAsia" w:hAnsi="Cambria Math" w:cs="Times New Roman"/>
              <w:sz w:val="22"/>
              <w:szCs w:val="22"/>
            </w:rPr>
            <m:t xml:space="preserve">CRYHomeAttStrength=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1.73</m:t>
              </m:r>
            </m:num>
            <m:den>
              <m:r>
                <w:rPr>
                  <w:rFonts w:ascii="Cambria Math" w:eastAsiaTheme="minorEastAsia" w:hAnsi="Cambria Math" w:cs="Times New Roman"/>
                  <w:sz w:val="22"/>
                  <w:szCs w:val="22"/>
                </w:rPr>
                <m:t>1.39</m:t>
              </m:r>
            </m:den>
          </m:f>
          <m:r>
            <w:rPr>
              <w:rFonts w:ascii="Cambria Math" w:eastAsiaTheme="minorEastAsia" w:hAnsi="Cambria Math" w:cs="Times New Roman"/>
              <w:sz w:val="22"/>
              <w:szCs w:val="22"/>
            </w:rPr>
            <m:t xml:space="preserve">=1.24      WBAAwayAttStrength=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0.77</m:t>
              </m:r>
            </m:num>
            <m:den>
              <m:r>
                <w:rPr>
                  <w:rFonts w:ascii="Cambria Math" w:eastAsiaTheme="minorEastAsia" w:hAnsi="Cambria Math" w:cs="Times New Roman"/>
                  <w:sz w:val="22"/>
                  <w:szCs w:val="22"/>
                </w:rPr>
                <m:t>1.08</m:t>
              </m:r>
            </m:den>
          </m:f>
          <m:r>
            <w:rPr>
              <w:rFonts w:ascii="Cambria Math" w:eastAsiaTheme="minorEastAsia" w:hAnsi="Cambria Math" w:cs="Times New Roman"/>
              <w:sz w:val="22"/>
              <w:szCs w:val="22"/>
            </w:rPr>
            <m:t>=0.71</m:t>
          </m:r>
        </m:oMath>
      </m:oMathPara>
    </w:p>
    <w:p w14:paraId="2F2DA86C" w14:textId="573E32C8" w:rsidR="0089067D" w:rsidRPr="00C057B2" w:rsidRDefault="0089067D" w:rsidP="0089067D">
      <w:pPr>
        <w:spacing w:line="480" w:lineRule="auto"/>
        <w:rPr>
          <w:rFonts w:eastAsiaTheme="minorEastAsia" w:cs="Times New Roman"/>
          <w:sz w:val="22"/>
          <w:szCs w:val="22"/>
        </w:rPr>
      </w:pPr>
      <m:oMathPara>
        <m:oMath>
          <m:r>
            <w:rPr>
              <w:rFonts w:ascii="Cambria Math" w:eastAsiaTheme="minorEastAsia" w:hAnsi="Cambria Math" w:cs="Times New Roman"/>
              <w:sz w:val="22"/>
              <w:szCs w:val="22"/>
            </w:rPr>
            <m:t xml:space="preserve">CRYHomeDefStrength=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1.2</m:t>
              </m:r>
            </m:num>
            <m:den>
              <m:r>
                <w:rPr>
                  <w:rFonts w:ascii="Cambria Math" w:eastAsiaTheme="minorEastAsia" w:hAnsi="Cambria Math" w:cs="Times New Roman"/>
                  <w:sz w:val="22"/>
                  <w:szCs w:val="22"/>
                </w:rPr>
                <m:t>1.39</m:t>
              </m:r>
            </m:den>
          </m:f>
          <m:r>
            <w:rPr>
              <w:rFonts w:ascii="Cambria Math" w:eastAsiaTheme="minorEastAsia" w:hAnsi="Cambria Math" w:cs="Times New Roman"/>
              <w:sz w:val="22"/>
              <w:szCs w:val="22"/>
            </w:rPr>
            <m:t xml:space="preserve">=1.11    WBAAwayDefStrength= </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1.37</m:t>
              </m:r>
            </m:num>
            <m:den>
              <m:r>
                <w:rPr>
                  <w:rFonts w:ascii="Cambria Math" w:eastAsiaTheme="minorEastAsia" w:hAnsi="Cambria Math" w:cs="Times New Roman"/>
                  <w:sz w:val="22"/>
                  <w:szCs w:val="22"/>
                </w:rPr>
                <m:t>1.08</m:t>
              </m:r>
            </m:den>
          </m:f>
          <m:r>
            <w:rPr>
              <w:rFonts w:ascii="Cambria Math" w:eastAsiaTheme="minorEastAsia" w:hAnsi="Cambria Math" w:cs="Times New Roman"/>
              <w:sz w:val="22"/>
              <w:szCs w:val="22"/>
            </w:rPr>
            <m:t>=0.98</m:t>
          </m:r>
        </m:oMath>
      </m:oMathPara>
    </w:p>
    <w:p w14:paraId="4F6CF478" w14:textId="301BE467" w:rsidR="007E3D68" w:rsidRPr="007672FA" w:rsidRDefault="007E3D68" w:rsidP="007E3D68">
      <w:pPr>
        <w:spacing w:line="480" w:lineRule="auto"/>
        <w:rPr>
          <w:rFonts w:eastAsiaTheme="minorEastAsia" w:cs="Times New Roman"/>
          <w:sz w:val="22"/>
          <w:szCs w:val="22"/>
        </w:rPr>
      </w:pPr>
      <m:oMathPara>
        <m:oMathParaPr>
          <m:jc m:val="center"/>
        </m:oMathParaPr>
        <m:oMath>
          <m:r>
            <w:rPr>
              <w:rFonts w:ascii="Cambria Math" w:eastAsiaTheme="minorEastAsia" w:hAnsi="Cambria Math" w:cs="Times New Roman"/>
              <w:sz w:val="22"/>
              <w:szCs w:val="22"/>
            </w:rPr>
            <m:t>CRY</m:t>
          </m:r>
          <m:r>
            <w:rPr>
              <w:rFonts w:ascii="Cambria Math" w:hAnsi="Cambria Math"/>
              <w:sz w:val="22"/>
              <w:szCs w:val="22"/>
            </w:rPr>
            <m:t>λ</m:t>
          </m:r>
          <m:r>
            <w:rPr>
              <w:rFonts w:ascii="Cambria Math" w:eastAsiaTheme="minorEastAsia" w:hAnsi="Cambria Math" w:cs="Times New Roman"/>
              <w:sz w:val="22"/>
              <w:szCs w:val="22"/>
            </w:rPr>
            <m:t>=1.24×0.98×1.39</m:t>
          </m:r>
        </m:oMath>
      </m:oMathPara>
    </w:p>
    <w:p w14:paraId="21EB7E28" w14:textId="7377184E" w:rsidR="007E3D68" w:rsidRPr="00C057B2" w:rsidRDefault="007E3D68" w:rsidP="007E3D68">
      <w:pPr>
        <w:spacing w:line="480" w:lineRule="auto"/>
        <w:rPr>
          <w:rFonts w:eastAsiaTheme="minorEastAsia" w:cs="Times New Roman"/>
          <w:sz w:val="22"/>
          <w:szCs w:val="22"/>
        </w:rPr>
      </w:pPr>
      <m:oMathPara>
        <m:oMathParaPr>
          <m:jc m:val="center"/>
        </m:oMathParaPr>
        <m:oMath>
          <m:r>
            <w:rPr>
              <w:rFonts w:ascii="Cambria Math" w:eastAsiaTheme="minorEastAsia" w:hAnsi="Cambria Math" w:cs="Times New Roman"/>
              <w:sz w:val="22"/>
              <w:szCs w:val="22"/>
            </w:rPr>
            <m:t>WBA</m:t>
          </m:r>
          <m:r>
            <w:rPr>
              <w:rFonts w:ascii="Cambria Math" w:hAnsi="Cambria Math"/>
              <w:sz w:val="22"/>
              <w:szCs w:val="22"/>
            </w:rPr>
            <m:t>λ</m:t>
          </m:r>
          <m:r>
            <w:rPr>
              <w:rFonts w:ascii="Cambria Math" w:eastAsiaTheme="minorEastAsia" w:hAnsi="Cambria Math" w:cs="Times New Roman"/>
              <w:sz w:val="22"/>
              <w:szCs w:val="22"/>
            </w:rPr>
            <m:t>=0.71×1.11×1.08</m:t>
          </m:r>
        </m:oMath>
      </m:oMathPara>
    </w:p>
    <w:p w14:paraId="6C3F668C" w14:textId="77777777" w:rsidR="00A1612A" w:rsidRDefault="007E3D68" w:rsidP="00DE03DD">
      <w:pPr>
        <w:tabs>
          <w:tab w:val="left" w:pos="2304"/>
        </w:tabs>
        <w:spacing w:after="220"/>
        <w:jc w:val="center"/>
        <w:rPr>
          <w:rFonts w:eastAsiaTheme="minorEastAsia"/>
          <w:bCs/>
          <w:sz w:val="22"/>
          <w:szCs w:val="22"/>
        </w:rPr>
      </w:pPr>
      <w:r w:rsidRPr="00C057B2">
        <w:rPr>
          <w:rFonts w:eastAsiaTheme="minorEastAsia"/>
          <w:bCs/>
          <w:sz w:val="22"/>
          <w:szCs w:val="22"/>
        </w:rPr>
        <w:t xml:space="preserve">Crystal Palace </w:t>
      </w:r>
      <m:oMath>
        <m:r>
          <w:rPr>
            <w:rFonts w:ascii="Cambria Math" w:hAnsi="Cambria Math"/>
            <w:sz w:val="22"/>
            <w:szCs w:val="22"/>
          </w:rPr>
          <m:t>λ</m:t>
        </m:r>
      </m:oMath>
      <w:r w:rsidRPr="00C057B2">
        <w:rPr>
          <w:rFonts w:eastAsiaTheme="minorEastAsia"/>
          <w:bCs/>
          <w:sz w:val="22"/>
          <w:szCs w:val="22"/>
        </w:rPr>
        <w:t xml:space="preserve"> Value </w:t>
      </w:r>
      <m:oMath>
        <m:r>
          <w:rPr>
            <w:rFonts w:ascii="Cambria Math" w:eastAsiaTheme="minorEastAsia" w:hAnsi="Cambria Math"/>
            <w:sz w:val="22"/>
            <w:szCs w:val="22"/>
          </w:rPr>
          <m:t>≈</m:t>
        </m:r>
      </m:oMath>
      <w:r w:rsidRPr="00C057B2">
        <w:rPr>
          <w:rFonts w:eastAsiaTheme="minorEastAsia"/>
          <w:bCs/>
          <w:sz w:val="22"/>
          <w:szCs w:val="22"/>
        </w:rPr>
        <w:t xml:space="preserve"> 1.</w:t>
      </w:r>
      <w:r w:rsidR="00C235D2">
        <w:rPr>
          <w:rFonts w:eastAsiaTheme="minorEastAsia"/>
          <w:bCs/>
          <w:sz w:val="22"/>
          <w:szCs w:val="22"/>
        </w:rPr>
        <w:t>7</w:t>
      </w:r>
      <w:r w:rsidR="00A1612A">
        <w:rPr>
          <w:rFonts w:eastAsiaTheme="minorEastAsia"/>
          <w:bCs/>
          <w:sz w:val="22"/>
          <w:szCs w:val="22"/>
        </w:rPr>
        <w:t>0</w:t>
      </w:r>
    </w:p>
    <w:p w14:paraId="03C77259" w14:textId="2D87C504" w:rsidR="00DE03DD" w:rsidRDefault="007E3D68" w:rsidP="00DE03DD">
      <w:pPr>
        <w:tabs>
          <w:tab w:val="left" w:pos="2304"/>
        </w:tabs>
        <w:spacing w:after="220"/>
        <w:jc w:val="center"/>
        <w:rPr>
          <w:rFonts w:eastAsiaTheme="minorEastAsia"/>
          <w:bCs/>
          <w:sz w:val="22"/>
          <w:szCs w:val="22"/>
        </w:rPr>
      </w:pPr>
      <w:r w:rsidRPr="00C057B2">
        <w:rPr>
          <w:rFonts w:eastAsiaTheme="minorEastAsia"/>
          <w:bCs/>
          <w:sz w:val="22"/>
          <w:szCs w:val="22"/>
        </w:rPr>
        <w:t xml:space="preserve">West Brom </w:t>
      </w:r>
      <m:oMath>
        <m:r>
          <w:rPr>
            <w:rFonts w:ascii="Cambria Math" w:hAnsi="Cambria Math"/>
            <w:sz w:val="22"/>
            <w:szCs w:val="22"/>
          </w:rPr>
          <m:t>λ</m:t>
        </m:r>
      </m:oMath>
      <w:r w:rsidRPr="00C057B2">
        <w:rPr>
          <w:rFonts w:eastAsiaTheme="minorEastAsia"/>
          <w:bCs/>
          <w:sz w:val="22"/>
          <w:szCs w:val="22"/>
        </w:rPr>
        <w:t xml:space="preserve"> Value </w:t>
      </w:r>
      <m:oMath>
        <m:r>
          <w:rPr>
            <w:rFonts w:ascii="Cambria Math" w:eastAsiaTheme="minorEastAsia" w:hAnsi="Cambria Math"/>
            <w:sz w:val="22"/>
            <w:szCs w:val="22"/>
          </w:rPr>
          <m:t>≈</m:t>
        </m:r>
      </m:oMath>
      <w:r w:rsidRPr="00C057B2">
        <w:rPr>
          <w:rFonts w:eastAsiaTheme="minorEastAsia"/>
          <w:bCs/>
          <w:sz w:val="22"/>
          <w:szCs w:val="22"/>
        </w:rPr>
        <w:t xml:space="preserve"> 0.</w:t>
      </w:r>
      <w:r w:rsidR="00C057B2" w:rsidRPr="00C057B2">
        <w:rPr>
          <w:rFonts w:eastAsiaTheme="minorEastAsia"/>
          <w:bCs/>
          <w:sz w:val="22"/>
          <w:szCs w:val="22"/>
        </w:rPr>
        <w:t>8</w:t>
      </w:r>
      <w:r w:rsidR="00C235D2">
        <w:rPr>
          <w:rFonts w:eastAsiaTheme="minorEastAsia"/>
          <w:bCs/>
          <w:sz w:val="22"/>
          <w:szCs w:val="22"/>
        </w:rPr>
        <w:t>5</w:t>
      </w:r>
    </w:p>
    <w:p w14:paraId="4C9E008C" w14:textId="77777777" w:rsidR="00A1612A" w:rsidRDefault="00A1612A" w:rsidP="00DE03DD">
      <w:pPr>
        <w:tabs>
          <w:tab w:val="left" w:pos="2304"/>
        </w:tabs>
        <w:spacing w:after="220"/>
        <w:jc w:val="center"/>
        <w:rPr>
          <w:rFonts w:eastAsiaTheme="minorEastAsia"/>
          <w:bCs/>
          <w:sz w:val="22"/>
          <w:szCs w:val="22"/>
        </w:rPr>
      </w:pPr>
    </w:p>
    <w:p w14:paraId="4FC3D732" w14:textId="6EECA4DE" w:rsidR="00985A50" w:rsidRPr="00837D88" w:rsidRDefault="00985A50" w:rsidP="00985A50">
      <w:pPr>
        <w:tabs>
          <w:tab w:val="left" w:pos="2304"/>
        </w:tabs>
        <w:spacing w:after="220"/>
        <w:rPr>
          <w:sz w:val="22"/>
          <w:szCs w:val="22"/>
        </w:rPr>
      </w:pPr>
      <w:r w:rsidRPr="007C0799">
        <w:rPr>
          <w:rFonts w:eastAsiaTheme="minorEastAsia"/>
          <w:b/>
          <w:bCs/>
        </w:rPr>
        <w:t xml:space="preserve">2.3. </w:t>
      </w:r>
      <m:oMath>
        <m:r>
          <m:rPr>
            <m:sty m:val="bi"/>
          </m:rPr>
          <w:rPr>
            <w:rFonts w:ascii="Cambria Math" w:hAnsi="Cambria Math"/>
            <w:sz w:val="28"/>
            <w:szCs w:val="28"/>
          </w:rPr>
          <m:t>λ</m:t>
        </m:r>
      </m:oMath>
      <w:r w:rsidRPr="007C0799">
        <w:rPr>
          <w:b/>
        </w:rPr>
        <w:t xml:space="preserve"> Values based on Linear Regression</w:t>
      </w:r>
      <w:r w:rsidR="00837D88">
        <w:rPr>
          <w:sz w:val="22"/>
          <w:szCs w:val="22"/>
        </w:rPr>
        <w:t xml:space="preserve"> </w:t>
      </w:r>
      <w:r w:rsidR="00837D88">
        <w:rPr>
          <w:sz w:val="22"/>
          <w:szCs w:val="22"/>
        </w:rPr>
        <w:tab/>
      </w:r>
      <w:r w:rsidR="00837D88">
        <w:rPr>
          <w:sz w:val="22"/>
          <w:szCs w:val="22"/>
        </w:rPr>
        <w:tab/>
      </w:r>
      <w:r w:rsidR="00837D88">
        <w:rPr>
          <w:sz w:val="22"/>
          <w:szCs w:val="22"/>
        </w:rPr>
        <w:tab/>
      </w:r>
      <w:r w:rsidR="00837D88">
        <w:rPr>
          <w:sz w:val="22"/>
          <w:szCs w:val="22"/>
        </w:rPr>
        <w:tab/>
      </w:r>
      <w:r w:rsidR="00837D88">
        <w:rPr>
          <w:sz w:val="22"/>
          <w:szCs w:val="22"/>
        </w:rPr>
        <w:tab/>
      </w:r>
      <w:r w:rsidR="00837D88">
        <w:rPr>
          <w:sz w:val="22"/>
          <w:szCs w:val="22"/>
        </w:rPr>
        <w:tab/>
        <w:t xml:space="preserve">         </w:t>
      </w:r>
      <w:r w:rsidR="0044228E" w:rsidRPr="007C0799">
        <w:rPr>
          <w:sz w:val="22"/>
          <w:szCs w:val="22"/>
        </w:rPr>
        <w:t xml:space="preserve">The third model we used to predict </w:t>
      </w:r>
      <m:oMath>
        <m:r>
          <w:rPr>
            <w:rFonts w:ascii="Cambria Math" w:hAnsi="Cambria Math"/>
            <w:sz w:val="22"/>
            <w:szCs w:val="22"/>
          </w:rPr>
          <m:t>λ</m:t>
        </m:r>
      </m:oMath>
      <w:r w:rsidR="0044228E" w:rsidRPr="007C0799">
        <w:rPr>
          <w:rFonts w:eastAsiaTheme="minorEastAsia"/>
          <w:bCs/>
          <w:sz w:val="22"/>
          <w:szCs w:val="22"/>
        </w:rPr>
        <w:t xml:space="preserve"> was linear regression. </w:t>
      </w:r>
      <w:r w:rsidR="002302F6" w:rsidRPr="007C0799">
        <w:rPr>
          <w:rFonts w:eastAsiaTheme="minorEastAsia"/>
          <w:bCs/>
          <w:sz w:val="22"/>
          <w:szCs w:val="22"/>
        </w:rPr>
        <w:t xml:space="preserve">We used the cumulative statistics of a team and </w:t>
      </w:r>
      <w:r w:rsidR="00C238B0" w:rsidRPr="007C0799">
        <w:rPr>
          <w:rFonts w:eastAsiaTheme="minorEastAsia"/>
          <w:bCs/>
          <w:sz w:val="22"/>
          <w:szCs w:val="22"/>
        </w:rPr>
        <w:t xml:space="preserve">the team’s opponent to develop the </w:t>
      </w:r>
      <w:r w:rsidR="00376236" w:rsidRPr="007C0799">
        <w:rPr>
          <w:rFonts w:eastAsiaTheme="minorEastAsia"/>
          <w:bCs/>
          <w:sz w:val="22"/>
          <w:szCs w:val="22"/>
        </w:rPr>
        <w:t xml:space="preserve">model. The linear regression predicts the expected number of home and away goals using </w:t>
      </w:r>
      <w:r w:rsidR="003D0756" w:rsidRPr="007C0799">
        <w:rPr>
          <w:rFonts w:eastAsiaTheme="minorEastAsia"/>
          <w:bCs/>
          <w:sz w:val="22"/>
          <w:szCs w:val="22"/>
        </w:rPr>
        <w:t xml:space="preserve">the metrics </w:t>
      </w:r>
      <w:r w:rsidR="0000002A" w:rsidRPr="007C0799">
        <w:rPr>
          <w:rFonts w:eastAsiaTheme="minorEastAsia"/>
          <w:bCs/>
          <w:sz w:val="22"/>
          <w:szCs w:val="22"/>
        </w:rPr>
        <w:t>of both teams.</w:t>
      </w:r>
      <w:r w:rsidR="00C52450" w:rsidRPr="007C0799">
        <w:rPr>
          <w:rFonts w:eastAsiaTheme="minorEastAsia"/>
          <w:bCs/>
          <w:sz w:val="22"/>
          <w:szCs w:val="22"/>
        </w:rPr>
        <w:t xml:space="preserve"> These metrics include</w:t>
      </w:r>
      <w:r w:rsidR="0000002A" w:rsidRPr="007C0799">
        <w:rPr>
          <w:rFonts w:eastAsiaTheme="minorEastAsia"/>
          <w:bCs/>
          <w:sz w:val="22"/>
          <w:szCs w:val="22"/>
        </w:rPr>
        <w:t>:</w:t>
      </w:r>
    </w:p>
    <w:p w14:paraId="136A4B9C" w14:textId="1CB99B96" w:rsidR="00C52450" w:rsidRPr="007C0799" w:rsidRDefault="00C52450" w:rsidP="0000002A">
      <w:pPr>
        <w:pStyle w:val="ListParagraph"/>
        <w:numPr>
          <w:ilvl w:val="0"/>
          <w:numId w:val="10"/>
        </w:numPr>
        <w:tabs>
          <w:tab w:val="left" w:pos="2304"/>
        </w:tabs>
        <w:spacing w:after="220"/>
        <w:rPr>
          <w:sz w:val="22"/>
          <w:szCs w:val="22"/>
        </w:rPr>
      </w:pPr>
      <w:r w:rsidRPr="007C0799">
        <w:rPr>
          <w:sz w:val="22"/>
          <w:szCs w:val="22"/>
        </w:rPr>
        <w:t>Goals</w:t>
      </w:r>
    </w:p>
    <w:p w14:paraId="7B374F52" w14:textId="5330D50E" w:rsidR="0000002A" w:rsidRPr="007C0799" w:rsidRDefault="007B5E60" w:rsidP="0000002A">
      <w:pPr>
        <w:pStyle w:val="ListParagraph"/>
        <w:numPr>
          <w:ilvl w:val="0"/>
          <w:numId w:val="10"/>
        </w:numPr>
        <w:tabs>
          <w:tab w:val="left" w:pos="2304"/>
        </w:tabs>
        <w:spacing w:after="220"/>
        <w:rPr>
          <w:sz w:val="22"/>
          <w:szCs w:val="22"/>
        </w:rPr>
      </w:pPr>
      <w:r w:rsidRPr="007C0799">
        <w:rPr>
          <w:sz w:val="22"/>
          <w:szCs w:val="22"/>
        </w:rPr>
        <w:t>Shots</w:t>
      </w:r>
    </w:p>
    <w:p w14:paraId="13EAFC2C" w14:textId="00BD8E89" w:rsidR="0000002A" w:rsidRPr="007C0799" w:rsidRDefault="007B5E60" w:rsidP="0000002A">
      <w:pPr>
        <w:pStyle w:val="ListParagraph"/>
        <w:numPr>
          <w:ilvl w:val="0"/>
          <w:numId w:val="10"/>
        </w:numPr>
        <w:tabs>
          <w:tab w:val="left" w:pos="2304"/>
        </w:tabs>
        <w:spacing w:after="220"/>
        <w:rPr>
          <w:sz w:val="22"/>
          <w:szCs w:val="22"/>
        </w:rPr>
      </w:pPr>
      <w:r w:rsidRPr="007C0799">
        <w:rPr>
          <w:sz w:val="22"/>
          <w:szCs w:val="22"/>
        </w:rPr>
        <w:t>Shots on Target</w:t>
      </w:r>
      <w:r w:rsidR="0000002A" w:rsidRPr="007C0799">
        <w:rPr>
          <w:sz w:val="22"/>
          <w:szCs w:val="22"/>
        </w:rPr>
        <w:t xml:space="preserve"> </w:t>
      </w:r>
    </w:p>
    <w:p w14:paraId="38D8CF5E" w14:textId="28B811E7" w:rsidR="0000002A" w:rsidRPr="007C0799" w:rsidRDefault="006711C7" w:rsidP="0000002A">
      <w:pPr>
        <w:pStyle w:val="ListParagraph"/>
        <w:numPr>
          <w:ilvl w:val="0"/>
          <w:numId w:val="10"/>
        </w:numPr>
        <w:tabs>
          <w:tab w:val="left" w:pos="2304"/>
        </w:tabs>
        <w:spacing w:after="220"/>
        <w:rPr>
          <w:sz w:val="22"/>
          <w:szCs w:val="22"/>
        </w:rPr>
      </w:pPr>
      <w:r w:rsidRPr="007C0799">
        <w:rPr>
          <w:sz w:val="22"/>
          <w:szCs w:val="22"/>
        </w:rPr>
        <w:t>Fouls</w:t>
      </w:r>
      <w:r w:rsidR="0000002A" w:rsidRPr="007C0799">
        <w:rPr>
          <w:sz w:val="22"/>
          <w:szCs w:val="22"/>
        </w:rPr>
        <w:t xml:space="preserve"> </w:t>
      </w:r>
    </w:p>
    <w:p w14:paraId="1FC68A24" w14:textId="4C8E2275" w:rsidR="0000002A" w:rsidRPr="007C0799" w:rsidRDefault="006711C7" w:rsidP="00985A50">
      <w:pPr>
        <w:pStyle w:val="ListParagraph"/>
        <w:numPr>
          <w:ilvl w:val="0"/>
          <w:numId w:val="10"/>
        </w:numPr>
        <w:tabs>
          <w:tab w:val="left" w:pos="2304"/>
        </w:tabs>
        <w:spacing w:after="220"/>
        <w:rPr>
          <w:sz w:val="22"/>
          <w:szCs w:val="22"/>
        </w:rPr>
      </w:pPr>
      <w:r w:rsidRPr="007C0799">
        <w:rPr>
          <w:sz w:val="22"/>
          <w:szCs w:val="22"/>
        </w:rPr>
        <w:t>Corners</w:t>
      </w:r>
    </w:p>
    <w:p w14:paraId="03CCC749" w14:textId="5F1DACEB" w:rsidR="006711C7" w:rsidRPr="007C0799" w:rsidRDefault="006711C7" w:rsidP="00985A50">
      <w:pPr>
        <w:pStyle w:val="ListParagraph"/>
        <w:numPr>
          <w:ilvl w:val="0"/>
          <w:numId w:val="10"/>
        </w:numPr>
        <w:tabs>
          <w:tab w:val="left" w:pos="2304"/>
        </w:tabs>
        <w:spacing w:after="220"/>
        <w:rPr>
          <w:sz w:val="22"/>
          <w:szCs w:val="22"/>
        </w:rPr>
      </w:pPr>
      <w:r w:rsidRPr="007C0799">
        <w:rPr>
          <w:sz w:val="22"/>
          <w:szCs w:val="22"/>
        </w:rPr>
        <w:t>Yellow Cards</w:t>
      </w:r>
    </w:p>
    <w:p w14:paraId="107FA6D7" w14:textId="179291F3" w:rsidR="006711C7" w:rsidRPr="007C0799" w:rsidRDefault="006711C7" w:rsidP="00985A50">
      <w:pPr>
        <w:pStyle w:val="ListParagraph"/>
        <w:numPr>
          <w:ilvl w:val="0"/>
          <w:numId w:val="10"/>
        </w:numPr>
        <w:tabs>
          <w:tab w:val="left" w:pos="2304"/>
        </w:tabs>
        <w:spacing w:after="220"/>
        <w:rPr>
          <w:sz w:val="22"/>
          <w:szCs w:val="22"/>
        </w:rPr>
      </w:pPr>
      <w:r w:rsidRPr="007C0799">
        <w:rPr>
          <w:sz w:val="22"/>
          <w:szCs w:val="22"/>
        </w:rPr>
        <w:t>Red Cards</w:t>
      </w:r>
    </w:p>
    <w:p w14:paraId="6CF5E38D" w14:textId="4B099B4B" w:rsidR="00C52450" w:rsidRPr="007C0799" w:rsidRDefault="006576F7" w:rsidP="00C52450">
      <w:pPr>
        <w:tabs>
          <w:tab w:val="left" w:pos="2304"/>
        </w:tabs>
        <w:spacing w:after="220"/>
        <w:rPr>
          <w:rFonts w:eastAsiaTheme="minorEastAsia"/>
          <w:bCs/>
          <w:sz w:val="22"/>
          <w:szCs w:val="22"/>
        </w:rPr>
      </w:pPr>
      <w:r w:rsidRPr="007C0799">
        <w:rPr>
          <w:sz w:val="22"/>
          <w:szCs w:val="22"/>
        </w:rPr>
        <w:t xml:space="preserve">The </w:t>
      </w:r>
      <m:oMath>
        <m:r>
          <w:rPr>
            <w:rFonts w:ascii="Cambria Math" w:hAnsi="Cambria Math"/>
            <w:sz w:val="22"/>
            <w:szCs w:val="22"/>
          </w:rPr>
          <m:t>λ</m:t>
        </m:r>
      </m:oMath>
      <w:r w:rsidRPr="007C0799">
        <w:rPr>
          <w:rFonts w:eastAsiaTheme="minorEastAsia"/>
          <w:bCs/>
          <w:sz w:val="22"/>
          <w:szCs w:val="22"/>
        </w:rPr>
        <w:t xml:space="preserve"> value</w:t>
      </w:r>
      <w:r w:rsidR="00B36B53" w:rsidRPr="007C0799">
        <w:rPr>
          <w:rFonts w:eastAsiaTheme="minorEastAsia"/>
          <w:bCs/>
          <w:sz w:val="22"/>
          <w:szCs w:val="22"/>
        </w:rPr>
        <w:t xml:space="preserve"> generated from this mode</w:t>
      </w:r>
      <w:r w:rsidR="0058675E" w:rsidRPr="007C0799">
        <w:rPr>
          <w:rFonts w:eastAsiaTheme="minorEastAsia"/>
          <w:bCs/>
          <w:sz w:val="22"/>
          <w:szCs w:val="22"/>
        </w:rPr>
        <w:t>l</w:t>
      </w:r>
      <w:r w:rsidRPr="007C0799">
        <w:rPr>
          <w:rFonts w:eastAsiaTheme="minorEastAsia"/>
          <w:bCs/>
          <w:sz w:val="22"/>
          <w:szCs w:val="22"/>
        </w:rPr>
        <w:t xml:space="preserve"> for the Crystal Palace West Brom game we used as an example </w:t>
      </w:r>
      <w:r w:rsidR="00B36B53" w:rsidRPr="007C0799">
        <w:rPr>
          <w:rFonts w:eastAsiaTheme="minorEastAsia"/>
          <w:bCs/>
          <w:sz w:val="22"/>
          <w:szCs w:val="22"/>
        </w:rPr>
        <w:t>earlier would be:</w:t>
      </w:r>
    </w:p>
    <w:p w14:paraId="4E25B97A" w14:textId="2369EDF4" w:rsidR="009A2DF0" w:rsidRPr="00A20D43" w:rsidRDefault="009A2DF0" w:rsidP="00A1612A">
      <w:pPr>
        <w:tabs>
          <w:tab w:val="left" w:pos="2304"/>
        </w:tabs>
        <w:jc w:val="center"/>
        <w:rPr>
          <w:rFonts w:eastAsiaTheme="minorEastAsia"/>
          <w:bCs/>
          <w:sz w:val="22"/>
          <w:szCs w:val="22"/>
        </w:rPr>
      </w:pPr>
      <w:r w:rsidRPr="00A20D43">
        <w:rPr>
          <w:rFonts w:eastAsiaTheme="minorEastAsia"/>
          <w:bCs/>
          <w:sz w:val="22"/>
          <w:szCs w:val="22"/>
        </w:rPr>
        <w:t xml:space="preserve">Crystal Palace </w:t>
      </w:r>
      <m:oMath>
        <m:r>
          <w:rPr>
            <w:rFonts w:ascii="Cambria Math" w:hAnsi="Cambria Math"/>
            <w:sz w:val="22"/>
            <w:szCs w:val="22"/>
          </w:rPr>
          <m:t>λ</m:t>
        </m:r>
      </m:oMath>
      <w:r w:rsidRPr="00A20D43">
        <w:rPr>
          <w:rFonts w:eastAsiaTheme="minorEastAsia"/>
          <w:bCs/>
          <w:sz w:val="22"/>
          <w:szCs w:val="22"/>
        </w:rPr>
        <w:t xml:space="preserve"> Value</w:t>
      </w:r>
      <w:r w:rsidR="00A411A0" w:rsidRPr="00A20D43">
        <w:rPr>
          <w:rFonts w:eastAsiaTheme="minorEastAsia"/>
          <w:bCs/>
          <w:sz w:val="22"/>
          <w:szCs w:val="22"/>
        </w:rPr>
        <w:t xml:space="preserve"> </w:t>
      </w:r>
      <m:oMath>
        <m:r>
          <w:rPr>
            <w:rFonts w:ascii="Cambria Math" w:eastAsiaTheme="minorEastAsia" w:hAnsi="Cambria Math"/>
            <w:sz w:val="22"/>
            <w:szCs w:val="22"/>
          </w:rPr>
          <m:t>≈</m:t>
        </m:r>
      </m:oMath>
      <w:r w:rsidR="006A710A" w:rsidRPr="00A20D43">
        <w:rPr>
          <w:rFonts w:eastAsiaTheme="minorEastAsia"/>
          <w:bCs/>
          <w:sz w:val="22"/>
          <w:szCs w:val="22"/>
        </w:rPr>
        <w:t xml:space="preserve"> </w:t>
      </w:r>
      <w:r w:rsidR="00735BAE">
        <w:rPr>
          <w:rFonts w:eastAsiaTheme="minorEastAsia"/>
          <w:bCs/>
          <w:sz w:val="22"/>
          <w:szCs w:val="22"/>
        </w:rPr>
        <w:t>1.54</w:t>
      </w:r>
    </w:p>
    <w:p w14:paraId="15AE1E64" w14:textId="6487C962" w:rsidR="00DE03DD" w:rsidRDefault="009A2DF0" w:rsidP="00A1612A">
      <w:pPr>
        <w:tabs>
          <w:tab w:val="left" w:pos="2304"/>
        </w:tabs>
        <w:jc w:val="center"/>
        <w:rPr>
          <w:rFonts w:eastAsiaTheme="minorEastAsia"/>
          <w:bCs/>
          <w:sz w:val="22"/>
          <w:szCs w:val="22"/>
        </w:rPr>
      </w:pPr>
      <w:r w:rsidRPr="00A20D43">
        <w:rPr>
          <w:rFonts w:eastAsiaTheme="minorEastAsia"/>
          <w:bCs/>
          <w:sz w:val="22"/>
          <w:szCs w:val="22"/>
        </w:rPr>
        <w:t xml:space="preserve">West Brom </w:t>
      </w:r>
      <m:oMath>
        <m:r>
          <w:rPr>
            <w:rFonts w:ascii="Cambria Math" w:hAnsi="Cambria Math"/>
            <w:sz w:val="22"/>
            <w:szCs w:val="22"/>
          </w:rPr>
          <m:t>λ</m:t>
        </m:r>
      </m:oMath>
      <w:r w:rsidRPr="00A20D43">
        <w:rPr>
          <w:rFonts w:eastAsiaTheme="minorEastAsia"/>
          <w:bCs/>
          <w:sz w:val="22"/>
          <w:szCs w:val="22"/>
        </w:rPr>
        <w:t xml:space="preserve"> Value</w:t>
      </w:r>
      <w:r w:rsidR="00A411A0" w:rsidRPr="00A20D43">
        <w:rPr>
          <w:rFonts w:eastAsiaTheme="minorEastAsia"/>
          <w:bCs/>
          <w:sz w:val="22"/>
          <w:szCs w:val="22"/>
        </w:rPr>
        <w:t xml:space="preserve"> </w:t>
      </w:r>
      <m:oMath>
        <m:r>
          <w:rPr>
            <w:rFonts w:ascii="Cambria Math" w:eastAsiaTheme="minorEastAsia" w:hAnsi="Cambria Math"/>
            <w:sz w:val="22"/>
            <w:szCs w:val="22"/>
          </w:rPr>
          <m:t>≈</m:t>
        </m:r>
      </m:oMath>
      <w:r w:rsidR="00A411A0" w:rsidRPr="007C0799">
        <w:rPr>
          <w:rFonts w:eastAsiaTheme="minorEastAsia"/>
          <w:bCs/>
          <w:sz w:val="22"/>
          <w:szCs w:val="22"/>
        </w:rPr>
        <w:t xml:space="preserve"> </w:t>
      </w:r>
      <w:r w:rsidR="008167D0">
        <w:rPr>
          <w:rFonts w:eastAsiaTheme="minorEastAsia"/>
          <w:bCs/>
          <w:sz w:val="22"/>
          <w:szCs w:val="22"/>
        </w:rPr>
        <w:t>0.42</w:t>
      </w:r>
    </w:p>
    <w:p w14:paraId="48459C3A" w14:textId="77777777" w:rsidR="00A1612A" w:rsidRDefault="00A1612A" w:rsidP="00DE03DD">
      <w:pPr>
        <w:tabs>
          <w:tab w:val="left" w:pos="2304"/>
        </w:tabs>
        <w:spacing w:after="220"/>
        <w:jc w:val="center"/>
        <w:rPr>
          <w:rFonts w:eastAsiaTheme="minorEastAsia"/>
          <w:bCs/>
          <w:sz w:val="22"/>
          <w:szCs w:val="22"/>
        </w:rPr>
      </w:pPr>
    </w:p>
    <w:p w14:paraId="464087E8" w14:textId="013CC904" w:rsidR="00985A50" w:rsidRPr="007C0799" w:rsidRDefault="00985A50" w:rsidP="00985A50">
      <w:pPr>
        <w:rPr>
          <w:b/>
        </w:rPr>
      </w:pPr>
      <w:r w:rsidRPr="007C0799">
        <w:rPr>
          <w:rFonts w:eastAsiaTheme="minorEastAsia"/>
          <w:b/>
          <w:bCs/>
        </w:rPr>
        <w:t xml:space="preserve">2.4. </w:t>
      </w:r>
      <m:oMath>
        <m:r>
          <m:rPr>
            <m:sty m:val="bi"/>
          </m:rPr>
          <w:rPr>
            <w:rFonts w:ascii="Cambria Math" w:hAnsi="Cambria Math"/>
            <w:sz w:val="28"/>
            <w:szCs w:val="28"/>
          </w:rPr>
          <m:t>λ</m:t>
        </m:r>
      </m:oMath>
      <w:r w:rsidRPr="007C0799">
        <w:rPr>
          <w:b/>
        </w:rPr>
        <w:t xml:space="preserve"> Values based on a Random Forest Regression</w:t>
      </w:r>
    </w:p>
    <w:p w14:paraId="34AAB6FC" w14:textId="4ABED50C" w:rsidR="00985A50" w:rsidRPr="007C0799" w:rsidRDefault="00B36B53" w:rsidP="00985A50">
      <w:pPr>
        <w:tabs>
          <w:tab w:val="left" w:pos="2304"/>
        </w:tabs>
        <w:spacing w:after="220"/>
        <w:rPr>
          <w:rFonts w:eastAsiaTheme="minorEastAsia"/>
          <w:bCs/>
          <w:sz w:val="22"/>
          <w:szCs w:val="22"/>
        </w:rPr>
      </w:pPr>
      <w:r w:rsidRPr="007C0799">
        <w:rPr>
          <w:sz w:val="22"/>
          <w:szCs w:val="22"/>
        </w:rPr>
        <w:t xml:space="preserve">This model predicts </w:t>
      </w:r>
      <m:oMath>
        <m:r>
          <w:rPr>
            <w:rFonts w:ascii="Cambria Math" w:hAnsi="Cambria Math"/>
            <w:sz w:val="22"/>
            <w:szCs w:val="22"/>
          </w:rPr>
          <m:t>λ</m:t>
        </m:r>
      </m:oMath>
      <w:r w:rsidRPr="007C0799">
        <w:rPr>
          <w:rFonts w:eastAsiaTheme="minorEastAsia"/>
          <w:bCs/>
          <w:sz w:val="22"/>
          <w:szCs w:val="22"/>
        </w:rPr>
        <w:t xml:space="preserve"> values in the same manner as the third (Linear Regression) model</w:t>
      </w:r>
      <w:r w:rsidR="009A2DF0" w:rsidRPr="007C0799">
        <w:rPr>
          <w:rFonts w:eastAsiaTheme="minorEastAsia"/>
          <w:bCs/>
          <w:sz w:val="22"/>
          <w:szCs w:val="22"/>
        </w:rPr>
        <w:t xml:space="preserve">. Rather than a linear regression, this model makes use of a Random Forest regression instead. The metrics </w:t>
      </w:r>
      <w:r w:rsidR="00B97BCE" w:rsidRPr="007C0799">
        <w:rPr>
          <w:rFonts w:eastAsiaTheme="minorEastAsia"/>
          <w:bCs/>
          <w:sz w:val="22"/>
          <w:szCs w:val="22"/>
        </w:rPr>
        <w:t xml:space="preserve">used </w:t>
      </w:r>
      <w:r w:rsidR="00CA6EE0" w:rsidRPr="007C0799">
        <w:rPr>
          <w:rFonts w:eastAsiaTheme="minorEastAsia"/>
          <w:bCs/>
          <w:sz w:val="22"/>
          <w:szCs w:val="22"/>
        </w:rPr>
        <w:t>by the model</w:t>
      </w:r>
      <w:r w:rsidR="00B97BCE" w:rsidRPr="007C0799">
        <w:rPr>
          <w:rFonts w:eastAsiaTheme="minorEastAsia"/>
          <w:bCs/>
          <w:sz w:val="22"/>
          <w:szCs w:val="22"/>
        </w:rPr>
        <w:t xml:space="preserve"> to</w:t>
      </w:r>
      <w:r w:rsidR="00CA6EE0" w:rsidRPr="007C0799">
        <w:rPr>
          <w:rFonts w:eastAsiaTheme="minorEastAsia"/>
          <w:bCs/>
          <w:sz w:val="22"/>
          <w:szCs w:val="22"/>
        </w:rPr>
        <w:t xml:space="preserve"> make predictions </w:t>
      </w:r>
      <w:r w:rsidR="00B97BCE" w:rsidRPr="007C0799">
        <w:rPr>
          <w:rFonts w:eastAsiaTheme="minorEastAsia"/>
          <w:bCs/>
          <w:sz w:val="22"/>
          <w:szCs w:val="22"/>
        </w:rPr>
        <w:t xml:space="preserve">are the same used by the Linea Regression model. </w:t>
      </w:r>
    </w:p>
    <w:p w14:paraId="543BBB71" w14:textId="77777777" w:rsidR="00B97BCE" w:rsidRPr="007C0799" w:rsidRDefault="00B97BCE" w:rsidP="00B97BCE">
      <w:pPr>
        <w:tabs>
          <w:tab w:val="left" w:pos="2304"/>
        </w:tabs>
        <w:spacing w:after="220"/>
        <w:rPr>
          <w:rFonts w:eastAsiaTheme="minorEastAsia"/>
          <w:bCs/>
          <w:sz w:val="22"/>
          <w:szCs w:val="22"/>
        </w:rPr>
      </w:pPr>
      <w:r w:rsidRPr="007C0799">
        <w:rPr>
          <w:sz w:val="22"/>
          <w:szCs w:val="22"/>
        </w:rPr>
        <w:t xml:space="preserve">The </w:t>
      </w:r>
      <m:oMath>
        <m:r>
          <w:rPr>
            <w:rFonts w:ascii="Cambria Math" w:hAnsi="Cambria Math"/>
            <w:sz w:val="22"/>
            <w:szCs w:val="22"/>
          </w:rPr>
          <m:t>λ</m:t>
        </m:r>
      </m:oMath>
      <w:r w:rsidRPr="007C0799">
        <w:rPr>
          <w:rFonts w:eastAsiaTheme="minorEastAsia"/>
          <w:bCs/>
          <w:sz w:val="22"/>
          <w:szCs w:val="22"/>
        </w:rPr>
        <w:t xml:space="preserve"> value generated from this model for the Crystal Palace West Brom game we used as an example earlier would be:</w:t>
      </w:r>
    </w:p>
    <w:p w14:paraId="3BE59574" w14:textId="59829F26" w:rsidR="00A411A0" w:rsidRPr="008167D0" w:rsidRDefault="00A411A0" w:rsidP="00A1612A">
      <w:pPr>
        <w:tabs>
          <w:tab w:val="left" w:pos="2304"/>
        </w:tabs>
        <w:jc w:val="center"/>
        <w:rPr>
          <w:rFonts w:eastAsiaTheme="minorEastAsia"/>
          <w:bCs/>
          <w:sz w:val="22"/>
          <w:szCs w:val="22"/>
        </w:rPr>
      </w:pPr>
      <w:r w:rsidRPr="008167D0">
        <w:rPr>
          <w:rFonts w:eastAsiaTheme="minorEastAsia"/>
          <w:bCs/>
          <w:sz w:val="22"/>
          <w:szCs w:val="22"/>
        </w:rPr>
        <w:t xml:space="preserve">Crystal Palace </w:t>
      </w:r>
      <m:oMath>
        <m:r>
          <w:rPr>
            <w:rFonts w:ascii="Cambria Math" w:hAnsi="Cambria Math"/>
            <w:sz w:val="22"/>
            <w:szCs w:val="22"/>
          </w:rPr>
          <m:t>λ</m:t>
        </m:r>
      </m:oMath>
      <w:r w:rsidRPr="008167D0">
        <w:rPr>
          <w:rFonts w:eastAsiaTheme="minorEastAsia"/>
          <w:bCs/>
          <w:sz w:val="22"/>
          <w:szCs w:val="22"/>
        </w:rPr>
        <w:t xml:space="preserve"> Value </w:t>
      </w:r>
      <m:oMath>
        <m:r>
          <w:rPr>
            <w:rFonts w:ascii="Cambria Math" w:eastAsiaTheme="minorEastAsia" w:hAnsi="Cambria Math"/>
            <w:sz w:val="22"/>
            <w:szCs w:val="22"/>
          </w:rPr>
          <m:t>≈</m:t>
        </m:r>
      </m:oMath>
      <w:r w:rsidRPr="008167D0">
        <w:rPr>
          <w:rFonts w:eastAsiaTheme="minorEastAsia"/>
          <w:bCs/>
          <w:sz w:val="22"/>
          <w:szCs w:val="22"/>
        </w:rPr>
        <w:t xml:space="preserve"> </w:t>
      </w:r>
      <w:r w:rsidR="008167D0">
        <w:rPr>
          <w:rFonts w:eastAsiaTheme="minorEastAsia"/>
          <w:bCs/>
          <w:sz w:val="22"/>
          <w:szCs w:val="22"/>
        </w:rPr>
        <w:t>1.70</w:t>
      </w:r>
    </w:p>
    <w:p w14:paraId="64CE1AEC" w14:textId="0E0A13B5" w:rsidR="00FC788C" w:rsidRDefault="00A411A0" w:rsidP="00A1612A">
      <w:pPr>
        <w:tabs>
          <w:tab w:val="left" w:pos="2304"/>
        </w:tabs>
        <w:jc w:val="center"/>
        <w:rPr>
          <w:rFonts w:eastAsiaTheme="minorEastAsia"/>
          <w:bCs/>
          <w:sz w:val="22"/>
          <w:szCs w:val="22"/>
        </w:rPr>
      </w:pPr>
      <w:r w:rsidRPr="008167D0">
        <w:rPr>
          <w:rFonts w:eastAsiaTheme="minorEastAsia"/>
          <w:bCs/>
          <w:sz w:val="22"/>
          <w:szCs w:val="22"/>
        </w:rPr>
        <w:t xml:space="preserve">West Brom </w:t>
      </w:r>
      <m:oMath>
        <m:r>
          <w:rPr>
            <w:rFonts w:ascii="Cambria Math" w:hAnsi="Cambria Math"/>
            <w:sz w:val="22"/>
            <w:szCs w:val="22"/>
          </w:rPr>
          <m:t>λ</m:t>
        </m:r>
      </m:oMath>
      <w:r w:rsidRPr="008167D0">
        <w:rPr>
          <w:rFonts w:eastAsiaTheme="minorEastAsia"/>
          <w:bCs/>
          <w:sz w:val="22"/>
          <w:szCs w:val="22"/>
        </w:rPr>
        <w:t xml:space="preserve"> Value </w:t>
      </w:r>
      <m:oMath>
        <m:r>
          <w:rPr>
            <w:rFonts w:ascii="Cambria Math" w:eastAsiaTheme="minorEastAsia" w:hAnsi="Cambria Math"/>
            <w:sz w:val="22"/>
            <w:szCs w:val="22"/>
          </w:rPr>
          <m:t>≈</m:t>
        </m:r>
      </m:oMath>
      <w:r w:rsidRPr="007C0799">
        <w:rPr>
          <w:rFonts w:eastAsiaTheme="minorEastAsia"/>
          <w:bCs/>
          <w:sz w:val="22"/>
          <w:szCs w:val="22"/>
        </w:rPr>
        <w:t xml:space="preserve"> </w:t>
      </w:r>
      <w:r w:rsidR="008167D0">
        <w:rPr>
          <w:rFonts w:eastAsiaTheme="minorEastAsia"/>
          <w:bCs/>
          <w:sz w:val="22"/>
          <w:szCs w:val="22"/>
        </w:rPr>
        <w:t>0.38</w:t>
      </w:r>
    </w:p>
    <w:p w14:paraId="33A2BE21" w14:textId="77777777" w:rsidR="002D0735" w:rsidRDefault="002D0735" w:rsidP="00A1612A">
      <w:pPr>
        <w:tabs>
          <w:tab w:val="left" w:pos="2304"/>
        </w:tabs>
        <w:jc w:val="center"/>
        <w:rPr>
          <w:rFonts w:eastAsiaTheme="minorEastAsia"/>
          <w:bCs/>
          <w:sz w:val="22"/>
          <w:szCs w:val="22"/>
        </w:rPr>
      </w:pPr>
    </w:p>
    <w:p w14:paraId="2C85EC7B" w14:textId="77777777" w:rsidR="00A1612A" w:rsidRDefault="00A1612A" w:rsidP="00DE03DD">
      <w:pPr>
        <w:tabs>
          <w:tab w:val="left" w:pos="2304"/>
        </w:tabs>
        <w:spacing w:after="220"/>
        <w:jc w:val="center"/>
        <w:rPr>
          <w:rFonts w:eastAsiaTheme="minorEastAsia"/>
          <w:bCs/>
          <w:sz w:val="22"/>
          <w:szCs w:val="22"/>
        </w:rPr>
      </w:pPr>
    </w:p>
    <w:p w14:paraId="4E11FF3A" w14:textId="59AE6011" w:rsidR="00DE339E" w:rsidRPr="007C0799" w:rsidRDefault="00DE339E" w:rsidP="001E3777">
      <w:pPr>
        <w:pStyle w:val="ListParagraph"/>
        <w:numPr>
          <w:ilvl w:val="0"/>
          <w:numId w:val="1"/>
        </w:numPr>
        <w:tabs>
          <w:tab w:val="left" w:pos="2304"/>
        </w:tabs>
        <w:rPr>
          <w:b/>
          <w:sz w:val="32"/>
          <w:szCs w:val="32"/>
        </w:rPr>
      </w:pPr>
      <w:r w:rsidRPr="007C0799">
        <w:rPr>
          <w:b/>
          <w:sz w:val="32"/>
          <w:szCs w:val="32"/>
        </w:rPr>
        <w:t>Generating Probabilities for Every Event</w:t>
      </w:r>
    </w:p>
    <w:p w14:paraId="11A8547B" w14:textId="77777777" w:rsidR="001E3777" w:rsidRPr="007C0799" w:rsidRDefault="001E3777" w:rsidP="001E3777">
      <w:pPr>
        <w:pStyle w:val="ListParagraph"/>
        <w:tabs>
          <w:tab w:val="left" w:pos="2304"/>
        </w:tabs>
        <w:ind w:left="360"/>
        <w:rPr>
          <w:b/>
          <w:sz w:val="32"/>
          <w:szCs w:val="32"/>
        </w:rPr>
      </w:pPr>
    </w:p>
    <w:p w14:paraId="6A96AB9E" w14:textId="62B64EE9" w:rsidR="00DE339E" w:rsidRPr="007C0799" w:rsidRDefault="001E3777" w:rsidP="00DE339E">
      <w:pPr>
        <w:tabs>
          <w:tab w:val="left" w:pos="2304"/>
        </w:tabs>
        <w:rPr>
          <w:b/>
        </w:rPr>
      </w:pPr>
      <w:r w:rsidRPr="007C0799">
        <w:rPr>
          <w:b/>
        </w:rPr>
        <w:t>3</w:t>
      </w:r>
      <w:r w:rsidR="00DE339E" w:rsidRPr="007C0799">
        <w:rPr>
          <w:b/>
        </w:rPr>
        <w:t xml:space="preserve">.1. </w:t>
      </w:r>
      <w:r w:rsidRPr="007C0799">
        <w:rPr>
          <w:b/>
        </w:rPr>
        <w:t xml:space="preserve">Using </w:t>
      </w:r>
      <m:oMath>
        <m:r>
          <m:rPr>
            <m:sty m:val="bi"/>
          </m:rPr>
          <w:rPr>
            <w:rFonts w:ascii="Cambria Math" w:hAnsi="Cambria Math"/>
            <w:sz w:val="28"/>
            <w:szCs w:val="28"/>
          </w:rPr>
          <m:t>λ</m:t>
        </m:r>
      </m:oMath>
      <w:r w:rsidRPr="007C0799">
        <w:rPr>
          <w:b/>
        </w:rPr>
        <w:t xml:space="preserve"> Values to Generate Probabilities for a Home Win, Away Win, and Draw</w:t>
      </w:r>
    </w:p>
    <w:p w14:paraId="1D9B70D8" w14:textId="35DCBC16" w:rsidR="003D12F3" w:rsidRPr="007C0799" w:rsidRDefault="003D12F3" w:rsidP="003D12F3">
      <w:pPr>
        <w:tabs>
          <w:tab w:val="left" w:pos="2304"/>
        </w:tabs>
        <w:spacing w:after="220"/>
        <w:rPr>
          <w:rFonts w:eastAsiaTheme="minorEastAsia"/>
          <w:sz w:val="22"/>
          <w:szCs w:val="22"/>
        </w:rPr>
      </w:pPr>
      <w:r w:rsidRPr="007C0799">
        <w:rPr>
          <w:sz w:val="22"/>
          <w:szCs w:val="22"/>
        </w:rPr>
        <w:t xml:space="preserve">Now that we have our </w:t>
      </w:r>
      <m:oMath>
        <m:r>
          <w:rPr>
            <w:rFonts w:ascii="Cambria Math" w:hAnsi="Cambria Math"/>
            <w:sz w:val="22"/>
            <w:szCs w:val="22"/>
          </w:rPr>
          <m:t>λ</m:t>
        </m:r>
      </m:oMath>
      <w:r w:rsidRPr="007C0799">
        <w:rPr>
          <w:rFonts w:eastAsiaTheme="minorEastAsia"/>
          <w:sz w:val="22"/>
          <w:szCs w:val="22"/>
        </w:rPr>
        <w:t xml:space="preserve"> values, we can use the Poisson Distribution to calculate our probabilities.</w:t>
      </w:r>
      <w:r w:rsidR="004755D6" w:rsidRPr="007C0799">
        <w:rPr>
          <w:rFonts w:eastAsiaTheme="minorEastAsia"/>
          <w:sz w:val="22"/>
          <w:szCs w:val="22"/>
        </w:rPr>
        <w:t xml:space="preserve"> Below is the formula the Poisson distribution uses to predict </w:t>
      </w:r>
      <w:r w:rsidRPr="007C0799">
        <w:rPr>
          <w:rFonts w:eastAsiaTheme="minorEastAsia"/>
          <w:sz w:val="22"/>
          <w:szCs w:val="22"/>
        </w:rPr>
        <w:t xml:space="preserve"> </w:t>
      </w:r>
      <m:oMath>
        <m:r>
          <w:rPr>
            <w:rFonts w:ascii="Cambria Math" w:hAnsi="Cambria Math"/>
            <w:sz w:val="22"/>
            <w:szCs w:val="22"/>
          </w:rPr>
          <m:t>x</m:t>
        </m:r>
      </m:oMath>
      <w:r w:rsidR="004755D6" w:rsidRPr="007C0799">
        <w:rPr>
          <w:rFonts w:eastAsiaTheme="minorEastAsia"/>
          <w:sz w:val="22"/>
          <w:szCs w:val="22"/>
        </w:rPr>
        <w:t xml:space="preserve"> number of events:</w:t>
      </w: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1710"/>
      </w:tblGrid>
      <w:tr w:rsidR="003D12F3" w:rsidRPr="00FC788C" w14:paraId="7E15BD5C" w14:textId="77777777" w:rsidTr="00E06546">
        <w:trPr>
          <w:trHeight w:val="432"/>
        </w:trPr>
        <w:tc>
          <w:tcPr>
            <w:tcW w:w="895" w:type="dxa"/>
          </w:tcPr>
          <w:p w14:paraId="6F44D6B2" w14:textId="77777777" w:rsidR="003D12F3" w:rsidRPr="00FC788C" w:rsidRDefault="003D12F3" w:rsidP="00951FFE">
            <w:pPr>
              <w:tabs>
                <w:tab w:val="left" w:pos="2304"/>
              </w:tabs>
              <w:spacing w:after="220"/>
              <w:rPr>
                <w:sz w:val="22"/>
                <w:szCs w:val="22"/>
              </w:rPr>
            </w:pPr>
          </w:p>
        </w:tc>
        <w:tc>
          <w:tcPr>
            <w:tcW w:w="7560" w:type="dxa"/>
            <w:vAlign w:val="center"/>
          </w:tcPr>
          <w:p w14:paraId="3EED6EC3" w14:textId="77777777" w:rsidR="003D12F3" w:rsidRPr="00FC788C" w:rsidRDefault="003D12F3" w:rsidP="00951FFE">
            <w:pPr>
              <w:tabs>
                <w:tab w:val="left" w:pos="2304"/>
              </w:tabs>
              <w:spacing w:after="220"/>
              <w:jc w:val="center"/>
              <w:rPr>
                <w:sz w:val="22"/>
                <w:szCs w:val="22"/>
              </w:rPr>
            </w:pPr>
            <m:oMathPara>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 xml:space="preserve">-λ </m:t>
                        </m:r>
                      </m:sup>
                    </m:sSup>
                    <m:r>
                      <w:rPr>
                        <w:rFonts w:ascii="Cambria Math" w:hAnsi="Cambria Math"/>
                      </w:rPr>
                      <m:t xml:space="preserve"> × </m:t>
                    </m:r>
                    <m:sSup>
                      <m:sSupPr>
                        <m:ctrlPr>
                          <w:rPr>
                            <w:rFonts w:ascii="Cambria Math" w:hAnsi="Cambria Math"/>
                            <w:i/>
                          </w:rPr>
                        </m:ctrlPr>
                      </m:sSupPr>
                      <m:e>
                        <m:r>
                          <m:rPr>
                            <m:sty m:val="p"/>
                          </m:rPr>
                          <w:rPr>
                            <w:rFonts w:ascii="Cambria Math" w:hAnsi="Cambria Math"/>
                          </w:rPr>
                          <m:t>λ</m:t>
                        </m:r>
                      </m:e>
                      <m:sup>
                        <m:r>
                          <w:rPr>
                            <w:rFonts w:ascii="Cambria Math" w:hAnsi="Cambria Math"/>
                          </w:rPr>
                          <m:t>x</m:t>
                        </m:r>
                      </m:sup>
                    </m:sSup>
                  </m:num>
                  <m:den>
                    <m:r>
                      <w:rPr>
                        <w:rFonts w:ascii="Cambria Math" w:hAnsi="Cambria Math"/>
                      </w:rPr>
                      <m:t>x!</m:t>
                    </m:r>
                  </m:den>
                </m:f>
              </m:oMath>
            </m:oMathPara>
          </w:p>
        </w:tc>
        <w:tc>
          <w:tcPr>
            <w:tcW w:w="1710" w:type="dxa"/>
            <w:vAlign w:val="center"/>
          </w:tcPr>
          <w:p w14:paraId="35BF11AC" w14:textId="2C08590A" w:rsidR="003D12F3" w:rsidRPr="00FC788C" w:rsidRDefault="003D12F3" w:rsidP="00951FFE">
            <w:pPr>
              <w:tabs>
                <w:tab w:val="left" w:pos="2304"/>
              </w:tabs>
              <w:spacing w:after="220"/>
              <w:jc w:val="right"/>
              <w:rPr>
                <w:sz w:val="22"/>
                <w:szCs w:val="22"/>
              </w:rPr>
            </w:pPr>
            <w:r w:rsidRPr="00FC788C">
              <w:rPr>
                <w:sz w:val="22"/>
                <w:szCs w:val="22"/>
              </w:rPr>
              <w:t>(7)</w:t>
            </w:r>
          </w:p>
        </w:tc>
      </w:tr>
    </w:tbl>
    <w:p w14:paraId="06A7D50F" w14:textId="0C1B7C2B" w:rsidR="002D0735" w:rsidRDefault="00410057" w:rsidP="003D12F3">
      <w:pPr>
        <w:tabs>
          <w:tab w:val="left" w:pos="2304"/>
        </w:tabs>
        <w:spacing w:after="220"/>
        <w:rPr>
          <w:rFonts w:eastAsiaTheme="minorEastAsia"/>
          <w:sz w:val="22"/>
          <w:szCs w:val="22"/>
        </w:rPr>
      </w:pPr>
      <w:r w:rsidRPr="007C0799">
        <w:rPr>
          <w:rFonts w:eastAsiaTheme="minorEastAsia"/>
          <w:sz w:val="22"/>
          <w:szCs w:val="22"/>
        </w:rPr>
        <w:t>For example</w:t>
      </w:r>
      <w:r w:rsidR="003D12F3" w:rsidRPr="007C0799">
        <w:rPr>
          <w:rFonts w:eastAsiaTheme="minorEastAsia"/>
          <w:sz w:val="22"/>
          <w:szCs w:val="22"/>
        </w:rPr>
        <w:t xml:space="preserve">, if we would want to predict the probability of a team scoring 3 goals, </w:t>
      </w:r>
      <m:oMath>
        <m:r>
          <w:rPr>
            <w:rFonts w:ascii="Cambria Math" w:hAnsi="Cambria Math"/>
            <w:sz w:val="22"/>
            <w:szCs w:val="22"/>
          </w:rPr>
          <m:t>x</m:t>
        </m:r>
      </m:oMath>
      <w:r w:rsidR="003D12F3" w:rsidRPr="007C0799">
        <w:rPr>
          <w:rFonts w:eastAsiaTheme="minorEastAsia"/>
          <w:sz w:val="22"/>
          <w:szCs w:val="22"/>
        </w:rPr>
        <w:t xml:space="preserve"> would take the value of 3. Essentially, to calculate each outcome’s total probability we used the above formula to </w:t>
      </w:r>
    </w:p>
    <w:p w14:paraId="32E5300A" w14:textId="1385B54F" w:rsidR="002D0735" w:rsidRDefault="002D0735" w:rsidP="003D12F3">
      <w:pPr>
        <w:tabs>
          <w:tab w:val="left" w:pos="2304"/>
        </w:tabs>
        <w:spacing w:after="220"/>
        <w:rPr>
          <w:rFonts w:eastAsiaTheme="minorEastAsia"/>
          <w:sz w:val="22"/>
          <w:szCs w:val="22"/>
        </w:rPr>
      </w:pPr>
    </w:p>
    <w:p w14:paraId="230E765F" w14:textId="2D019730" w:rsidR="003D12F3" w:rsidRDefault="003D12F3" w:rsidP="003D12F3">
      <w:pPr>
        <w:tabs>
          <w:tab w:val="left" w:pos="2304"/>
        </w:tabs>
        <w:spacing w:after="220"/>
        <w:rPr>
          <w:rFonts w:eastAsiaTheme="minorEastAsia"/>
          <w:sz w:val="22"/>
          <w:szCs w:val="22"/>
        </w:rPr>
      </w:pPr>
      <w:r w:rsidRPr="007C0799">
        <w:rPr>
          <w:rFonts w:eastAsiaTheme="minorEastAsia"/>
          <w:sz w:val="22"/>
          <w:szCs w:val="22"/>
        </w:rPr>
        <w:t>calculate every possible score line from 0 to 0 to 5 to 5. Using simple probability rules, the probability of each score line can be calculated in the following manner:</w:t>
      </w: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1710"/>
      </w:tblGrid>
      <w:tr w:rsidR="00410057" w:rsidRPr="00A70F91" w14:paraId="14CE60AD" w14:textId="77777777" w:rsidTr="00E06546">
        <w:trPr>
          <w:trHeight w:val="432"/>
        </w:trPr>
        <w:tc>
          <w:tcPr>
            <w:tcW w:w="895" w:type="dxa"/>
          </w:tcPr>
          <w:p w14:paraId="69181F84" w14:textId="77777777" w:rsidR="00410057" w:rsidRPr="00A70F91" w:rsidRDefault="00410057" w:rsidP="00951FFE">
            <w:pPr>
              <w:tabs>
                <w:tab w:val="left" w:pos="2304"/>
              </w:tabs>
              <w:spacing w:after="220"/>
              <w:rPr>
                <w:sz w:val="22"/>
                <w:szCs w:val="22"/>
              </w:rPr>
            </w:pPr>
          </w:p>
        </w:tc>
        <w:tc>
          <w:tcPr>
            <w:tcW w:w="7560" w:type="dxa"/>
          </w:tcPr>
          <w:p w14:paraId="5D7DF187" w14:textId="1F52F6B1" w:rsidR="00410057" w:rsidRPr="002D0735" w:rsidRDefault="00410057" w:rsidP="00951FFE">
            <w:pPr>
              <w:spacing w:line="480" w:lineRule="auto"/>
              <w:rPr>
                <w:rFonts w:eastAsiaTheme="minorEastAsia" w:cs="Times New Roman"/>
              </w:rPr>
            </w:pPr>
            <m:oMathPara>
              <m:oMath>
                <m:r>
                  <w:rPr>
                    <w:rFonts w:ascii="Cambria Math" w:eastAsiaTheme="minorEastAsia" w:hAnsi="Cambria Math" w:cs="Times New Roman"/>
                  </w:rPr>
                  <m:t>Prob of Scoreline=P</m:t>
                </m:r>
                <m:d>
                  <m:dPr>
                    <m:ctrlPr>
                      <w:rPr>
                        <w:rFonts w:ascii="Cambria Math" w:eastAsiaTheme="minorEastAsia" w:hAnsi="Cambria Math" w:cs="Times New Roman"/>
                        <w:i/>
                      </w:rPr>
                    </m:ctrlPr>
                  </m:dPr>
                  <m:e>
                    <m:r>
                      <w:rPr>
                        <w:rFonts w:ascii="Cambria Math" w:eastAsiaTheme="minorEastAsia" w:hAnsi="Cambria Math" w:cs="Times New Roman"/>
                      </w:rPr>
                      <m:t>HomeGoals</m:t>
                    </m:r>
                  </m:e>
                </m:d>
                <m:r>
                  <w:rPr>
                    <w:rFonts w:ascii="Cambria Math" w:eastAsiaTheme="minorEastAsia" w:hAnsi="Cambria Math" w:cs="Times New Roman"/>
                  </w:rPr>
                  <m:t>×P(AwayGoals)</m:t>
                </m:r>
              </m:oMath>
            </m:oMathPara>
          </w:p>
        </w:tc>
        <w:tc>
          <w:tcPr>
            <w:tcW w:w="1710" w:type="dxa"/>
          </w:tcPr>
          <w:p w14:paraId="43A7BB6F" w14:textId="7C8F514A" w:rsidR="00410057" w:rsidRPr="00A70F91" w:rsidRDefault="00410057" w:rsidP="00951FFE">
            <w:pPr>
              <w:tabs>
                <w:tab w:val="left" w:pos="2304"/>
              </w:tabs>
              <w:spacing w:after="220"/>
              <w:jc w:val="right"/>
              <w:rPr>
                <w:sz w:val="22"/>
                <w:szCs w:val="22"/>
              </w:rPr>
            </w:pPr>
            <w:r w:rsidRPr="00A70F91">
              <w:rPr>
                <w:sz w:val="22"/>
                <w:szCs w:val="22"/>
              </w:rPr>
              <w:t>(8)</w:t>
            </w:r>
          </w:p>
        </w:tc>
      </w:tr>
    </w:tbl>
    <w:p w14:paraId="44107716" w14:textId="14E03CAA" w:rsidR="002D0735" w:rsidRDefault="00E95ABD" w:rsidP="00E95ABD">
      <w:pPr>
        <w:rPr>
          <w:rFonts w:eastAsiaTheme="minorEastAsia" w:cs="Times New Roman"/>
          <w:sz w:val="22"/>
          <w:szCs w:val="22"/>
        </w:rPr>
      </w:pPr>
      <w:r w:rsidRPr="007C0799">
        <w:rPr>
          <w:rFonts w:eastAsiaTheme="minorEastAsia" w:cs="Times New Roman"/>
          <w:sz w:val="22"/>
          <w:szCs w:val="22"/>
        </w:rPr>
        <w:t>So,</w:t>
      </w:r>
      <w:r w:rsidR="00BC6E22" w:rsidRPr="007C0799">
        <w:rPr>
          <w:rFonts w:eastAsiaTheme="minorEastAsia" w:cs="Times New Roman"/>
          <w:sz w:val="22"/>
          <w:szCs w:val="22"/>
        </w:rPr>
        <w:t xml:space="preserve"> the probability of </w:t>
      </w:r>
      <w:r w:rsidR="004257F6" w:rsidRPr="007C0799">
        <w:rPr>
          <w:rFonts w:eastAsiaTheme="minorEastAsia" w:cs="Times New Roman"/>
          <w:sz w:val="22"/>
          <w:szCs w:val="22"/>
        </w:rPr>
        <w:t xml:space="preserve">a 3-2 score line would be </w:t>
      </w:r>
      <w:r w:rsidRPr="007C0799">
        <w:rPr>
          <w:rFonts w:eastAsiaTheme="minorEastAsia" w:cs="Times New Roman"/>
          <w:sz w:val="22"/>
          <w:szCs w:val="22"/>
        </w:rPr>
        <w:t xml:space="preserve">the probability of the home team scoring three goals times the probability of </w:t>
      </w:r>
      <w:r w:rsidR="00DA3948" w:rsidRPr="007C0799">
        <w:rPr>
          <w:rFonts w:eastAsiaTheme="minorEastAsia" w:cs="Times New Roman"/>
          <w:sz w:val="22"/>
          <w:szCs w:val="22"/>
        </w:rPr>
        <w:t xml:space="preserve">the away team scoring two goals. </w:t>
      </w:r>
      <w:r w:rsidR="00D119D8">
        <w:rPr>
          <w:rFonts w:eastAsiaTheme="minorEastAsia" w:cs="Times New Roman"/>
          <w:sz w:val="22"/>
          <w:szCs w:val="22"/>
        </w:rPr>
        <w:t xml:space="preserve">We can </w:t>
      </w:r>
      <w:r w:rsidR="0058400F">
        <w:rPr>
          <w:rFonts w:eastAsiaTheme="minorEastAsia" w:cs="Times New Roman"/>
          <w:sz w:val="22"/>
          <w:szCs w:val="22"/>
        </w:rPr>
        <w:t>show the probability of each score line as “Score Line Matrix” as seen below:</w:t>
      </w:r>
    </w:p>
    <w:p w14:paraId="01D214DD" w14:textId="77777777" w:rsidR="00A814AA" w:rsidRPr="007C0799" w:rsidRDefault="00A814AA" w:rsidP="00E95ABD">
      <w:pPr>
        <w:rPr>
          <w:rFonts w:eastAsiaTheme="minorEastAsia" w:cs="Times New Roman"/>
          <w:sz w:val="22"/>
          <w:szCs w:val="22"/>
        </w:rPr>
      </w:pPr>
    </w:p>
    <w:p w14:paraId="319B4FBE" w14:textId="24126007" w:rsidR="00390183" w:rsidRPr="007C0799" w:rsidRDefault="00052E77" w:rsidP="00A814AA">
      <w:pPr>
        <w:jc w:val="center"/>
        <w:rPr>
          <w:rFonts w:eastAsiaTheme="minorEastAsia" w:cs="Times New Roman"/>
          <w:sz w:val="22"/>
          <w:szCs w:val="22"/>
        </w:rPr>
      </w:pPr>
      <w:r>
        <w:rPr>
          <w:noProof/>
        </w:rPr>
        <w:drawing>
          <wp:inline distT="0" distB="0" distL="0" distR="0" wp14:anchorId="6FFABC30" wp14:editId="209F031C">
            <wp:extent cx="6492240" cy="4565375"/>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2240" cy="4565375"/>
                    </a:xfrm>
                    <a:prstGeom prst="rect">
                      <a:avLst/>
                    </a:prstGeom>
                  </pic:spPr>
                </pic:pic>
              </a:graphicData>
            </a:graphic>
          </wp:inline>
        </w:drawing>
      </w:r>
    </w:p>
    <w:p w14:paraId="4E048E3D" w14:textId="364D8ACD" w:rsidR="00CE4192" w:rsidRPr="007C0799" w:rsidRDefault="00CE4192" w:rsidP="00481069">
      <w:pPr>
        <w:jc w:val="center"/>
        <w:rPr>
          <w:rFonts w:eastAsiaTheme="minorEastAsia" w:cs="Times New Roman"/>
          <w:sz w:val="22"/>
          <w:szCs w:val="22"/>
        </w:rPr>
      </w:pPr>
    </w:p>
    <w:p w14:paraId="2229DA98" w14:textId="56B8E695" w:rsidR="00481069" w:rsidRDefault="002D2F50" w:rsidP="0008405B">
      <w:pPr>
        <w:rPr>
          <w:rFonts w:eastAsiaTheme="minorEastAsia" w:cs="Times New Roman"/>
          <w:sz w:val="22"/>
          <w:szCs w:val="22"/>
        </w:rPr>
      </w:pPr>
      <w:r>
        <w:rPr>
          <w:rFonts w:eastAsiaTheme="minorEastAsia" w:cs="Times New Roman"/>
          <w:sz w:val="22"/>
          <w:szCs w:val="22"/>
        </w:rPr>
        <w:t xml:space="preserve">The rows correspond to the number of goals scored by West Brom (Away) and the columns correspond to the number of goals </w:t>
      </w:r>
      <w:r w:rsidR="009D4EA6">
        <w:rPr>
          <w:rFonts w:eastAsiaTheme="minorEastAsia" w:cs="Times New Roman"/>
          <w:sz w:val="22"/>
          <w:szCs w:val="22"/>
        </w:rPr>
        <w:t xml:space="preserve">scored by Crustal Palace (Home). </w:t>
      </w:r>
      <w:r w:rsidR="0069219F" w:rsidRPr="0069219F">
        <w:rPr>
          <w:rFonts w:eastAsiaTheme="minorEastAsia" w:cs="Times New Roman"/>
          <w:sz w:val="22"/>
          <w:szCs w:val="22"/>
        </w:rPr>
        <w:t xml:space="preserve"> </w:t>
      </w:r>
      <w:r w:rsidR="009D4EA6">
        <w:rPr>
          <w:rFonts w:eastAsiaTheme="minorEastAsia" w:cs="Times New Roman"/>
          <w:sz w:val="22"/>
          <w:szCs w:val="22"/>
        </w:rPr>
        <w:t xml:space="preserve">The number present within each cell is the probability of that score line happening. </w:t>
      </w:r>
      <w:r w:rsidR="00D70EF9">
        <w:rPr>
          <w:rFonts w:eastAsiaTheme="minorEastAsia" w:cs="Times New Roman"/>
          <w:sz w:val="22"/>
          <w:szCs w:val="22"/>
        </w:rPr>
        <w:t>A</w:t>
      </w:r>
      <w:r w:rsidR="00D70EF9" w:rsidRPr="0008405B">
        <w:rPr>
          <w:rFonts w:eastAsiaTheme="minorEastAsia" w:cs="Times New Roman"/>
          <w:sz w:val="22"/>
          <w:szCs w:val="22"/>
        </w:rPr>
        <w:t xml:space="preserve">s discussed earlier </w:t>
      </w:r>
      <w:r w:rsidR="00D70EF9">
        <w:rPr>
          <w:rFonts w:eastAsiaTheme="minorEastAsia" w:cs="Times New Roman"/>
          <w:sz w:val="22"/>
          <w:szCs w:val="22"/>
        </w:rPr>
        <w:t>t</w:t>
      </w:r>
      <w:r w:rsidR="0008405B" w:rsidRPr="0008405B">
        <w:rPr>
          <w:rFonts w:eastAsiaTheme="minorEastAsia" w:cs="Times New Roman"/>
          <w:sz w:val="22"/>
          <w:szCs w:val="22"/>
        </w:rPr>
        <w:t>he</w:t>
      </w:r>
      <w:r w:rsidR="0008405B">
        <w:rPr>
          <w:rFonts w:eastAsiaTheme="minorEastAsia" w:cs="Times New Roman"/>
          <w:sz w:val="22"/>
          <w:szCs w:val="22"/>
        </w:rPr>
        <w:t xml:space="preserve"> </w:t>
      </w:r>
      <w:r w:rsidR="0008405B" w:rsidRPr="0008405B">
        <w:rPr>
          <w:rFonts w:eastAsiaTheme="minorEastAsia" w:cs="Times New Roman"/>
          <w:sz w:val="22"/>
          <w:szCs w:val="22"/>
        </w:rPr>
        <w:t>likelihood of each score line is calculated by multiplying the probabilities.</w:t>
      </w:r>
      <w:r w:rsidR="0008405B">
        <w:rPr>
          <w:rFonts w:eastAsiaTheme="minorEastAsia" w:cs="Times New Roman"/>
          <w:sz w:val="22"/>
          <w:szCs w:val="22"/>
        </w:rPr>
        <w:t xml:space="preserve"> </w:t>
      </w:r>
      <w:r w:rsidR="0008405B" w:rsidRPr="0008405B">
        <w:rPr>
          <w:rFonts w:eastAsiaTheme="minorEastAsia" w:cs="Times New Roman"/>
          <w:sz w:val="22"/>
          <w:szCs w:val="22"/>
        </w:rPr>
        <w:t xml:space="preserve">Based on the </w:t>
      </w:r>
      <w:r w:rsidR="00FC085A">
        <w:rPr>
          <w:rFonts w:eastAsiaTheme="minorEastAsia" w:cs="Times New Roman"/>
          <w:sz w:val="22"/>
          <w:szCs w:val="22"/>
        </w:rPr>
        <w:t>matrix</w:t>
      </w:r>
      <w:r w:rsidR="0008405B" w:rsidRPr="0008405B">
        <w:rPr>
          <w:rFonts w:eastAsiaTheme="minorEastAsia" w:cs="Times New Roman"/>
          <w:sz w:val="22"/>
          <w:szCs w:val="22"/>
        </w:rPr>
        <w:t>, we can see that the model believes the most likely score</w:t>
      </w:r>
      <w:r w:rsidR="0008405B">
        <w:rPr>
          <w:rFonts w:eastAsiaTheme="minorEastAsia" w:cs="Times New Roman"/>
          <w:sz w:val="22"/>
          <w:szCs w:val="22"/>
        </w:rPr>
        <w:t xml:space="preserve"> </w:t>
      </w:r>
      <w:r w:rsidR="0008405B" w:rsidRPr="0008405B">
        <w:rPr>
          <w:rFonts w:eastAsiaTheme="minorEastAsia" w:cs="Times New Roman"/>
          <w:sz w:val="22"/>
          <w:szCs w:val="22"/>
        </w:rPr>
        <w:t>line is 1 – 0</w:t>
      </w:r>
      <w:r w:rsidR="00D70EF9">
        <w:rPr>
          <w:rFonts w:eastAsiaTheme="minorEastAsia" w:cs="Times New Roman"/>
          <w:sz w:val="22"/>
          <w:szCs w:val="22"/>
        </w:rPr>
        <w:t xml:space="preserve"> which</w:t>
      </w:r>
      <w:r w:rsidR="0008405B" w:rsidRPr="0008405B">
        <w:rPr>
          <w:rFonts w:eastAsiaTheme="minorEastAsia" w:cs="Times New Roman"/>
          <w:sz w:val="22"/>
          <w:szCs w:val="22"/>
        </w:rPr>
        <w:t xml:space="preserve"> has a 0.</w:t>
      </w:r>
      <w:r w:rsidR="0058400F">
        <w:rPr>
          <w:rFonts w:eastAsiaTheme="minorEastAsia" w:cs="Times New Roman"/>
          <w:sz w:val="22"/>
          <w:szCs w:val="22"/>
        </w:rPr>
        <w:t>21238</w:t>
      </w:r>
      <w:r w:rsidR="0008405B" w:rsidRPr="0008405B">
        <w:rPr>
          <w:rFonts w:eastAsiaTheme="minorEastAsia" w:cs="Times New Roman"/>
          <w:sz w:val="22"/>
          <w:szCs w:val="22"/>
        </w:rPr>
        <w:t xml:space="preserve"> (0.</w:t>
      </w:r>
      <w:r w:rsidR="00B67368">
        <w:rPr>
          <w:rFonts w:eastAsiaTheme="minorEastAsia" w:cs="Times New Roman"/>
          <w:sz w:val="22"/>
          <w:szCs w:val="22"/>
        </w:rPr>
        <w:t xml:space="preserve">31056 </w:t>
      </w:r>
      <w:r w:rsidR="0008405B" w:rsidRPr="0008405B">
        <w:rPr>
          <w:rFonts w:eastAsiaTheme="minorEastAsia" w:cs="Times New Roman"/>
          <w:sz w:val="22"/>
          <w:szCs w:val="22"/>
        </w:rPr>
        <w:t>× 0.</w:t>
      </w:r>
      <w:r w:rsidR="00B67368">
        <w:rPr>
          <w:rFonts w:eastAsiaTheme="minorEastAsia" w:cs="Times New Roman"/>
          <w:sz w:val="22"/>
          <w:szCs w:val="22"/>
        </w:rPr>
        <w:t>68386</w:t>
      </w:r>
      <w:r w:rsidR="0008405B" w:rsidRPr="0008405B">
        <w:rPr>
          <w:rFonts w:eastAsiaTheme="minorEastAsia" w:cs="Times New Roman"/>
          <w:sz w:val="22"/>
          <w:szCs w:val="22"/>
        </w:rPr>
        <w:t>) chance of occurring.</w:t>
      </w:r>
    </w:p>
    <w:p w14:paraId="1DB87968" w14:textId="68C7C166" w:rsidR="00F67721" w:rsidRDefault="00F67721" w:rsidP="00CE4192">
      <w:pPr>
        <w:tabs>
          <w:tab w:val="left" w:pos="2304"/>
        </w:tabs>
        <w:spacing w:after="220"/>
        <w:rPr>
          <w:sz w:val="22"/>
          <w:szCs w:val="22"/>
        </w:rPr>
      </w:pPr>
    </w:p>
    <w:p w14:paraId="27378DFB" w14:textId="77777777" w:rsidR="00EC700F" w:rsidRDefault="00EC700F" w:rsidP="00CE4192">
      <w:pPr>
        <w:tabs>
          <w:tab w:val="left" w:pos="2304"/>
        </w:tabs>
        <w:spacing w:after="220"/>
        <w:rPr>
          <w:sz w:val="22"/>
          <w:szCs w:val="22"/>
        </w:rPr>
      </w:pPr>
      <w:r>
        <w:rPr>
          <w:sz w:val="22"/>
          <w:szCs w:val="22"/>
        </w:rPr>
        <w:lastRenderedPageBreak/>
        <w:tab/>
      </w:r>
      <w:r>
        <w:rPr>
          <w:sz w:val="22"/>
          <w:szCs w:val="22"/>
        </w:rPr>
        <w:tab/>
      </w:r>
      <w:r>
        <w:rPr>
          <w:sz w:val="22"/>
          <w:szCs w:val="22"/>
        </w:rPr>
        <w:tab/>
      </w:r>
      <w:r>
        <w:rPr>
          <w:sz w:val="22"/>
          <w:szCs w:val="22"/>
        </w:rPr>
        <w:tab/>
      </w:r>
      <w:r>
        <w:rPr>
          <w:sz w:val="22"/>
          <w:szCs w:val="22"/>
        </w:rPr>
        <w:tab/>
      </w:r>
      <w:r>
        <w:rPr>
          <w:sz w:val="22"/>
          <w:szCs w:val="22"/>
        </w:rPr>
        <w:tab/>
      </w:r>
    </w:p>
    <w:p w14:paraId="2AD4524E" w14:textId="5D97E4F6" w:rsidR="002D0735" w:rsidRPr="007C0799" w:rsidRDefault="00CE4192" w:rsidP="00CE4192">
      <w:pPr>
        <w:tabs>
          <w:tab w:val="left" w:pos="2304"/>
        </w:tabs>
        <w:spacing w:after="220"/>
        <w:rPr>
          <w:sz w:val="22"/>
          <w:szCs w:val="22"/>
        </w:rPr>
      </w:pPr>
      <w:r w:rsidRPr="007C0799">
        <w:rPr>
          <w:sz w:val="22"/>
          <w:szCs w:val="22"/>
        </w:rPr>
        <w:t>The total probability</w:t>
      </w:r>
      <w:r w:rsidR="00EF4C91" w:rsidRPr="007C0799">
        <w:rPr>
          <w:sz w:val="22"/>
          <w:szCs w:val="22"/>
        </w:rPr>
        <w:t xml:space="preserve"> for ever</w:t>
      </w:r>
      <w:r w:rsidR="005467FC" w:rsidRPr="007C0799">
        <w:rPr>
          <w:sz w:val="22"/>
          <w:szCs w:val="22"/>
        </w:rPr>
        <w:t>y event</w:t>
      </w:r>
      <w:r w:rsidRPr="007C0799">
        <w:rPr>
          <w:sz w:val="22"/>
          <w:szCs w:val="22"/>
        </w:rPr>
        <w:t xml:space="preserve"> is the sum of all the score lines that correlate with that outcome. Below </w:t>
      </w:r>
      <w:r w:rsidR="002D0735">
        <w:rPr>
          <w:sz w:val="22"/>
          <w:szCs w:val="22"/>
        </w:rPr>
        <w:t>are the</w:t>
      </w:r>
      <w:r w:rsidRPr="007C0799">
        <w:rPr>
          <w:sz w:val="22"/>
          <w:szCs w:val="22"/>
        </w:rPr>
        <w:t xml:space="preserve"> formula</w:t>
      </w:r>
      <w:r w:rsidR="002D0735">
        <w:rPr>
          <w:sz w:val="22"/>
          <w:szCs w:val="22"/>
        </w:rPr>
        <w:t>s we used for this</w:t>
      </w:r>
      <w:r w:rsidRPr="007C0799">
        <w:rPr>
          <w:sz w:val="22"/>
          <w:szCs w:val="22"/>
        </w:rPr>
        <w:t>:</w:t>
      </w: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1710"/>
      </w:tblGrid>
      <w:tr w:rsidR="005467FC" w:rsidRPr="00A70F91" w14:paraId="7926E82B" w14:textId="77777777" w:rsidTr="00E06546">
        <w:trPr>
          <w:trHeight w:val="432"/>
        </w:trPr>
        <w:tc>
          <w:tcPr>
            <w:tcW w:w="535" w:type="dxa"/>
          </w:tcPr>
          <w:p w14:paraId="1D9C2AD6" w14:textId="77777777" w:rsidR="005467FC" w:rsidRPr="00A70F91" w:rsidRDefault="005467FC" w:rsidP="00951FFE">
            <w:pPr>
              <w:tabs>
                <w:tab w:val="left" w:pos="2304"/>
              </w:tabs>
              <w:spacing w:after="220"/>
              <w:rPr>
                <w:sz w:val="22"/>
                <w:szCs w:val="22"/>
              </w:rPr>
            </w:pPr>
          </w:p>
        </w:tc>
        <w:tc>
          <w:tcPr>
            <w:tcW w:w="7920" w:type="dxa"/>
          </w:tcPr>
          <w:p w14:paraId="0B2427E4" w14:textId="513B585D" w:rsidR="005467FC" w:rsidRPr="00A70F91" w:rsidRDefault="005467FC" w:rsidP="005467FC">
            <w:pPr>
              <w:spacing w:line="480" w:lineRule="auto"/>
              <w:jc w:val="center"/>
              <w:rPr>
                <w:rFonts w:eastAsiaTheme="minorEastAsia" w:cs="Times New Roman"/>
                <w:sz w:val="22"/>
                <w:szCs w:val="22"/>
              </w:rPr>
            </w:pPr>
            <m:oMathPara>
              <m:oMath>
                <m:r>
                  <w:rPr>
                    <w:rFonts w:ascii="Cambria Math" w:eastAsiaTheme="minorEastAsia" w:hAnsi="Cambria Math" w:cs="Times New Roman"/>
                    <w:sz w:val="22"/>
                    <w:szCs w:val="22"/>
                  </w:rPr>
                  <m:t xml:space="preserve">HomeWin= </m:t>
                </m:r>
                <m:nary>
                  <m:naryPr>
                    <m:chr m:val="∑"/>
                    <m:limLoc m:val="undOvr"/>
                    <m:subHide m:val="1"/>
                    <m:supHide m:val="1"/>
                    <m:ctrlPr>
                      <w:rPr>
                        <w:rFonts w:ascii="Cambria Math" w:eastAsiaTheme="minorEastAsia" w:hAnsi="Cambria Math" w:cs="Times New Roman"/>
                        <w:i/>
                        <w:sz w:val="22"/>
                        <w:szCs w:val="22"/>
                      </w:rPr>
                    </m:ctrlPr>
                  </m:naryPr>
                  <m:sub/>
                  <m:sup/>
                  <m:e>
                    <m:r>
                      <w:rPr>
                        <w:rFonts w:ascii="Cambria Math" w:eastAsiaTheme="minorEastAsia" w:hAnsi="Cambria Math" w:cs="Times New Roman"/>
                        <w:sz w:val="22"/>
                        <w:szCs w:val="22"/>
                      </w:rPr>
                      <m:t>Probabilities of Scorelines with Home Team Winning</m:t>
                    </m:r>
                  </m:e>
                </m:nary>
              </m:oMath>
            </m:oMathPara>
          </w:p>
        </w:tc>
        <w:tc>
          <w:tcPr>
            <w:tcW w:w="1710" w:type="dxa"/>
          </w:tcPr>
          <w:p w14:paraId="051B08A2" w14:textId="1F9AF411" w:rsidR="005467FC" w:rsidRPr="00A70F91" w:rsidRDefault="005467FC" w:rsidP="00951FFE">
            <w:pPr>
              <w:tabs>
                <w:tab w:val="left" w:pos="2304"/>
              </w:tabs>
              <w:spacing w:after="220"/>
              <w:jc w:val="right"/>
              <w:rPr>
                <w:sz w:val="22"/>
                <w:szCs w:val="22"/>
              </w:rPr>
            </w:pPr>
            <w:r w:rsidRPr="00A70F91">
              <w:rPr>
                <w:sz w:val="22"/>
                <w:szCs w:val="22"/>
              </w:rPr>
              <w:t>(9)</w:t>
            </w:r>
          </w:p>
        </w:tc>
      </w:tr>
      <w:tr w:rsidR="005467FC" w:rsidRPr="00A70F91" w14:paraId="51AE7B87" w14:textId="77777777" w:rsidTr="00E06546">
        <w:trPr>
          <w:trHeight w:val="432"/>
        </w:trPr>
        <w:tc>
          <w:tcPr>
            <w:tcW w:w="535" w:type="dxa"/>
          </w:tcPr>
          <w:p w14:paraId="18AACC3E" w14:textId="77777777" w:rsidR="005467FC" w:rsidRPr="00A70F91" w:rsidRDefault="005467FC" w:rsidP="00951FFE">
            <w:pPr>
              <w:tabs>
                <w:tab w:val="left" w:pos="2304"/>
              </w:tabs>
              <w:spacing w:after="220"/>
              <w:rPr>
                <w:sz w:val="22"/>
                <w:szCs w:val="22"/>
              </w:rPr>
            </w:pPr>
          </w:p>
        </w:tc>
        <w:tc>
          <w:tcPr>
            <w:tcW w:w="7920" w:type="dxa"/>
          </w:tcPr>
          <w:p w14:paraId="6B6A198C" w14:textId="74E55F07" w:rsidR="005467FC" w:rsidRPr="00A70F91" w:rsidRDefault="005467FC" w:rsidP="005467FC">
            <w:pPr>
              <w:spacing w:line="480" w:lineRule="auto"/>
              <w:jc w:val="center"/>
              <w:rPr>
                <w:rFonts w:eastAsiaTheme="minorEastAsia" w:cs="Times New Roman"/>
                <w:sz w:val="22"/>
                <w:szCs w:val="22"/>
              </w:rPr>
            </w:pPr>
            <m:oMathPara>
              <m:oMath>
                <m:r>
                  <w:rPr>
                    <w:rFonts w:ascii="Cambria Math" w:eastAsiaTheme="minorEastAsia" w:hAnsi="Cambria Math" w:cs="Times New Roman"/>
                    <w:sz w:val="22"/>
                    <w:szCs w:val="22"/>
                  </w:rPr>
                  <m:t xml:space="preserve">AwayWin= </m:t>
                </m:r>
                <m:nary>
                  <m:naryPr>
                    <m:chr m:val="∑"/>
                    <m:limLoc m:val="undOvr"/>
                    <m:subHide m:val="1"/>
                    <m:supHide m:val="1"/>
                    <m:ctrlPr>
                      <w:rPr>
                        <w:rFonts w:ascii="Cambria Math" w:eastAsiaTheme="minorEastAsia" w:hAnsi="Cambria Math" w:cs="Times New Roman"/>
                        <w:i/>
                        <w:sz w:val="22"/>
                        <w:szCs w:val="22"/>
                      </w:rPr>
                    </m:ctrlPr>
                  </m:naryPr>
                  <m:sub/>
                  <m:sup/>
                  <m:e>
                    <m:r>
                      <w:rPr>
                        <w:rFonts w:ascii="Cambria Math" w:eastAsiaTheme="minorEastAsia" w:hAnsi="Cambria Math" w:cs="Times New Roman"/>
                        <w:sz w:val="22"/>
                        <w:szCs w:val="22"/>
                      </w:rPr>
                      <m:t>Probabilities of Scorelines with Away Team Winning</m:t>
                    </m:r>
                  </m:e>
                </m:nary>
              </m:oMath>
            </m:oMathPara>
          </w:p>
        </w:tc>
        <w:tc>
          <w:tcPr>
            <w:tcW w:w="1710" w:type="dxa"/>
          </w:tcPr>
          <w:p w14:paraId="60630472" w14:textId="133EB3C9" w:rsidR="005467FC" w:rsidRPr="00A70F91" w:rsidRDefault="005467FC" w:rsidP="00951FFE">
            <w:pPr>
              <w:tabs>
                <w:tab w:val="left" w:pos="2304"/>
              </w:tabs>
              <w:spacing w:after="220"/>
              <w:jc w:val="right"/>
              <w:rPr>
                <w:sz w:val="22"/>
                <w:szCs w:val="22"/>
              </w:rPr>
            </w:pPr>
            <w:r w:rsidRPr="00A70F91">
              <w:rPr>
                <w:sz w:val="22"/>
                <w:szCs w:val="22"/>
              </w:rPr>
              <w:t>(10)</w:t>
            </w:r>
          </w:p>
        </w:tc>
      </w:tr>
      <w:tr w:rsidR="005467FC" w:rsidRPr="00A70F91" w14:paraId="46BF5A4C" w14:textId="77777777" w:rsidTr="00E06546">
        <w:trPr>
          <w:trHeight w:val="432"/>
        </w:trPr>
        <w:tc>
          <w:tcPr>
            <w:tcW w:w="535" w:type="dxa"/>
          </w:tcPr>
          <w:p w14:paraId="07A48010" w14:textId="77777777" w:rsidR="005467FC" w:rsidRPr="00A70F91" w:rsidRDefault="005467FC" w:rsidP="00951FFE">
            <w:pPr>
              <w:tabs>
                <w:tab w:val="left" w:pos="2304"/>
              </w:tabs>
              <w:spacing w:after="220"/>
              <w:rPr>
                <w:sz w:val="22"/>
                <w:szCs w:val="22"/>
              </w:rPr>
            </w:pPr>
          </w:p>
        </w:tc>
        <w:tc>
          <w:tcPr>
            <w:tcW w:w="7920" w:type="dxa"/>
          </w:tcPr>
          <w:p w14:paraId="4CD18F79" w14:textId="48C69832" w:rsidR="005467FC" w:rsidRPr="00A70F91" w:rsidRDefault="005467FC" w:rsidP="005467FC">
            <w:pPr>
              <w:spacing w:line="480" w:lineRule="auto"/>
              <w:jc w:val="center"/>
              <w:rPr>
                <w:rFonts w:eastAsiaTheme="minorEastAsia" w:cs="Times New Roman"/>
                <w:sz w:val="22"/>
                <w:szCs w:val="22"/>
              </w:rPr>
            </w:pPr>
            <m:oMathPara>
              <m:oMath>
                <m:r>
                  <w:rPr>
                    <w:rFonts w:ascii="Cambria Math" w:eastAsiaTheme="minorEastAsia" w:hAnsi="Cambria Math" w:cs="Times New Roman"/>
                    <w:sz w:val="22"/>
                    <w:szCs w:val="22"/>
                  </w:rPr>
                  <m:t xml:space="preserve">Draw= </m:t>
                </m:r>
                <m:nary>
                  <m:naryPr>
                    <m:chr m:val="∑"/>
                    <m:limLoc m:val="undOvr"/>
                    <m:subHide m:val="1"/>
                    <m:supHide m:val="1"/>
                    <m:ctrlPr>
                      <w:rPr>
                        <w:rFonts w:ascii="Cambria Math" w:eastAsiaTheme="minorEastAsia" w:hAnsi="Cambria Math" w:cs="Times New Roman"/>
                        <w:i/>
                        <w:sz w:val="22"/>
                        <w:szCs w:val="22"/>
                      </w:rPr>
                    </m:ctrlPr>
                  </m:naryPr>
                  <m:sub/>
                  <m:sup/>
                  <m:e>
                    <m:r>
                      <w:rPr>
                        <w:rFonts w:ascii="Cambria Math" w:eastAsiaTheme="minorEastAsia" w:hAnsi="Cambria Math" w:cs="Times New Roman"/>
                        <w:sz w:val="22"/>
                        <w:szCs w:val="22"/>
                      </w:rPr>
                      <m:t>Probabilities of Scorelines ending with a Draw</m:t>
                    </m:r>
                  </m:e>
                </m:nary>
              </m:oMath>
            </m:oMathPara>
          </w:p>
        </w:tc>
        <w:tc>
          <w:tcPr>
            <w:tcW w:w="1710" w:type="dxa"/>
          </w:tcPr>
          <w:p w14:paraId="1E79EE80" w14:textId="1F3DA3B1" w:rsidR="005467FC" w:rsidRPr="00A70F91" w:rsidRDefault="005467FC" w:rsidP="00951FFE">
            <w:pPr>
              <w:tabs>
                <w:tab w:val="left" w:pos="2304"/>
              </w:tabs>
              <w:spacing w:after="220"/>
              <w:jc w:val="right"/>
              <w:rPr>
                <w:sz w:val="22"/>
                <w:szCs w:val="22"/>
              </w:rPr>
            </w:pPr>
            <w:r w:rsidRPr="00A70F91">
              <w:rPr>
                <w:sz w:val="22"/>
                <w:szCs w:val="22"/>
              </w:rPr>
              <w:t>(11)</w:t>
            </w:r>
          </w:p>
        </w:tc>
      </w:tr>
    </w:tbl>
    <w:p w14:paraId="141FFE63" w14:textId="0CA93859" w:rsidR="00584AFF" w:rsidRPr="007C0799" w:rsidRDefault="00F2575B" w:rsidP="00CE4192">
      <w:pPr>
        <w:tabs>
          <w:tab w:val="left" w:pos="2304"/>
        </w:tabs>
        <w:spacing w:after="220"/>
        <w:rPr>
          <w:sz w:val="22"/>
          <w:szCs w:val="22"/>
        </w:rPr>
      </w:pPr>
      <w:r w:rsidRPr="007C0799">
        <w:rPr>
          <w:noProof/>
          <w:sz w:val="22"/>
          <w:szCs w:val="22"/>
        </w:rPr>
        <mc:AlternateContent>
          <mc:Choice Requires="wps">
            <w:drawing>
              <wp:anchor distT="0" distB="0" distL="114300" distR="114300" simplePos="0" relativeHeight="251659264" behindDoc="0" locked="0" layoutInCell="1" allowOverlap="1" wp14:anchorId="051A32A9" wp14:editId="3DCBED01">
                <wp:simplePos x="0" y="0"/>
                <wp:positionH relativeFrom="column">
                  <wp:posOffset>137160</wp:posOffset>
                </wp:positionH>
                <wp:positionV relativeFrom="paragraph">
                  <wp:posOffset>431800</wp:posOffset>
                </wp:positionV>
                <wp:extent cx="6057900" cy="18135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057900" cy="1813560"/>
                        </a:xfrm>
                        <a:prstGeom prst="rect">
                          <a:avLst/>
                        </a:prstGeom>
                        <a:noFill/>
                        <a:ln w="6350">
                          <a:noFill/>
                        </a:ln>
                      </wps:spPr>
                      <wps:txbx>
                        <w:txbxContent>
                          <w:tbl>
                            <w:tblPr>
                              <w:tblStyle w:val="PlainTable5"/>
                              <w:tblW w:w="0" w:type="auto"/>
                              <w:tblLook w:val="04A0" w:firstRow="1" w:lastRow="0" w:firstColumn="1" w:lastColumn="0" w:noHBand="0" w:noVBand="1"/>
                            </w:tblPr>
                            <w:tblGrid>
                              <w:gridCol w:w="2312"/>
                              <w:gridCol w:w="2311"/>
                              <w:gridCol w:w="2312"/>
                              <w:gridCol w:w="2312"/>
                            </w:tblGrid>
                            <w:tr w:rsidR="00F2575B" w14:paraId="1CD566B2" w14:textId="77777777" w:rsidTr="00951F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tcBorders>
                                </w:tcPr>
                                <w:p w14:paraId="40AA5E51" w14:textId="77777777" w:rsidR="00F2575B" w:rsidRPr="00921CFF" w:rsidRDefault="00F2575B" w:rsidP="00F2575B">
                                  <w:pPr>
                                    <w:tabs>
                                      <w:tab w:val="left" w:pos="2304"/>
                                    </w:tabs>
                                    <w:spacing w:after="220"/>
                                    <w:jc w:val="center"/>
                                    <w:rPr>
                                      <w:rFonts w:ascii="Cambria" w:hAnsi="Cambria"/>
                                      <w:sz w:val="22"/>
                                      <w:szCs w:val="22"/>
                                    </w:rPr>
                                  </w:pPr>
                                  <w:r w:rsidRPr="00921CFF">
                                    <w:rPr>
                                      <w:rFonts w:ascii="Cambria" w:hAnsi="Cambria"/>
                                      <w:sz w:val="22"/>
                                      <w:szCs w:val="22"/>
                                    </w:rPr>
                                    <w:t>Model</w:t>
                                  </w:r>
                                </w:p>
                              </w:tc>
                              <w:tc>
                                <w:tcPr>
                                  <w:tcW w:w="2337" w:type="dxa"/>
                                  <w:tcBorders>
                                    <w:top w:val="single" w:sz="4" w:space="0" w:color="auto"/>
                                  </w:tcBorders>
                                </w:tcPr>
                                <w:p w14:paraId="62F12D27" w14:textId="77777777" w:rsidR="00F2575B" w:rsidRPr="00921CFF" w:rsidRDefault="00F2575B" w:rsidP="00F2575B">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Home Win Probability (Crystal Palace Win)</w:t>
                                  </w:r>
                                </w:p>
                              </w:tc>
                              <w:tc>
                                <w:tcPr>
                                  <w:tcW w:w="2338" w:type="dxa"/>
                                  <w:tcBorders>
                                    <w:top w:val="single" w:sz="4" w:space="0" w:color="auto"/>
                                  </w:tcBorders>
                                </w:tcPr>
                                <w:p w14:paraId="595E284D" w14:textId="77777777" w:rsidR="00F2575B" w:rsidRPr="00921CFF" w:rsidRDefault="00F2575B" w:rsidP="00F2575B">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Away Win Probability (West Brom Win)</w:t>
                                  </w:r>
                                </w:p>
                              </w:tc>
                              <w:tc>
                                <w:tcPr>
                                  <w:tcW w:w="2338" w:type="dxa"/>
                                  <w:tcBorders>
                                    <w:top w:val="single" w:sz="4" w:space="0" w:color="auto"/>
                                    <w:right w:val="single" w:sz="4" w:space="0" w:color="auto"/>
                                  </w:tcBorders>
                                </w:tcPr>
                                <w:p w14:paraId="0C3D0AD6" w14:textId="77777777" w:rsidR="00F2575B" w:rsidRPr="00921CFF" w:rsidRDefault="00F2575B" w:rsidP="00F2575B">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Draw Probability</w:t>
                                  </w:r>
                                </w:p>
                              </w:tc>
                            </w:tr>
                            <w:tr w:rsidR="00F2575B" w14:paraId="2BFDCF81" w14:textId="77777777" w:rsidTr="006F6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tcBorders>
                                </w:tcPr>
                                <w:p w14:paraId="41D181EC" w14:textId="77777777" w:rsidR="00F2575B" w:rsidRPr="00921CFF" w:rsidRDefault="00F2575B" w:rsidP="00F2575B">
                                  <w:pPr>
                                    <w:tabs>
                                      <w:tab w:val="left" w:pos="2304"/>
                                    </w:tabs>
                                    <w:spacing w:after="220"/>
                                    <w:jc w:val="left"/>
                                    <w:rPr>
                                      <w:rFonts w:ascii="Cambria" w:hAnsi="Cambria"/>
                                      <w:sz w:val="22"/>
                                      <w:szCs w:val="22"/>
                                    </w:rPr>
                                  </w:pPr>
                                  <w:r w:rsidRPr="00921CFF">
                                    <w:rPr>
                                      <w:rFonts w:ascii="Cambria" w:hAnsi="Cambria"/>
                                      <w:sz w:val="22"/>
                                      <w:szCs w:val="22"/>
                                    </w:rPr>
                                    <w:t>Goals</w:t>
                                  </w:r>
                                </w:p>
                              </w:tc>
                              <w:tc>
                                <w:tcPr>
                                  <w:tcW w:w="2337" w:type="dxa"/>
                                  <w:vAlign w:val="center"/>
                                </w:tcPr>
                                <w:p w14:paraId="1D720A9C" w14:textId="26B5190C" w:rsidR="00F2575B" w:rsidRPr="00921CFF" w:rsidRDefault="00956271"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0.5</w:t>
                                  </w:r>
                                  <w:r w:rsidR="00676BEB" w:rsidRPr="00921CFF">
                                    <w:rPr>
                                      <w:rFonts w:ascii="Cambria" w:hAnsi="Cambria"/>
                                      <w:sz w:val="22"/>
                                      <w:szCs w:val="22"/>
                                    </w:rPr>
                                    <w:t>2</w:t>
                                  </w:r>
                                </w:p>
                              </w:tc>
                              <w:tc>
                                <w:tcPr>
                                  <w:tcW w:w="2338" w:type="dxa"/>
                                  <w:vAlign w:val="center"/>
                                </w:tcPr>
                                <w:p w14:paraId="3B0DCE46" w14:textId="1430B816" w:rsidR="00F2575B" w:rsidRPr="00921CFF" w:rsidRDefault="00956271"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0.198</w:t>
                                  </w:r>
                                </w:p>
                              </w:tc>
                              <w:tc>
                                <w:tcPr>
                                  <w:tcW w:w="2338" w:type="dxa"/>
                                  <w:tcBorders>
                                    <w:right w:val="single" w:sz="4" w:space="0" w:color="auto"/>
                                  </w:tcBorders>
                                  <w:vAlign w:val="center"/>
                                </w:tcPr>
                                <w:p w14:paraId="1BAF37D6" w14:textId="2C12F0A5" w:rsidR="00F2575B" w:rsidRPr="00921CFF" w:rsidRDefault="00D84534"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0.297</w:t>
                                  </w:r>
                                </w:p>
                              </w:tc>
                            </w:tr>
                            <w:tr w:rsidR="00F2575B" w14:paraId="7FFD59C2" w14:textId="77777777" w:rsidTr="006F69CD">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tcBorders>
                                </w:tcPr>
                                <w:p w14:paraId="430E5BA2" w14:textId="77777777" w:rsidR="00F2575B" w:rsidRPr="00921CFF" w:rsidRDefault="00F2575B" w:rsidP="00F2575B">
                                  <w:pPr>
                                    <w:tabs>
                                      <w:tab w:val="left" w:pos="2304"/>
                                    </w:tabs>
                                    <w:spacing w:after="220"/>
                                    <w:jc w:val="left"/>
                                    <w:rPr>
                                      <w:rFonts w:ascii="Cambria" w:hAnsi="Cambria"/>
                                      <w:sz w:val="22"/>
                                      <w:szCs w:val="22"/>
                                    </w:rPr>
                                  </w:pPr>
                                  <w:r w:rsidRPr="00921CFF">
                                    <w:rPr>
                                      <w:rFonts w:ascii="Cambria" w:hAnsi="Cambria"/>
                                      <w:sz w:val="22"/>
                                      <w:szCs w:val="22"/>
                                    </w:rPr>
                                    <w:t>xG</w:t>
                                  </w:r>
                                </w:p>
                              </w:tc>
                              <w:tc>
                                <w:tcPr>
                                  <w:tcW w:w="2337" w:type="dxa"/>
                                  <w:vAlign w:val="center"/>
                                </w:tcPr>
                                <w:p w14:paraId="18DE328A" w14:textId="0C8EB9DA" w:rsidR="00F2575B" w:rsidRPr="00921CFF" w:rsidRDefault="00D84534"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0.567</w:t>
                                  </w:r>
                                </w:p>
                              </w:tc>
                              <w:tc>
                                <w:tcPr>
                                  <w:tcW w:w="2338" w:type="dxa"/>
                                  <w:vAlign w:val="center"/>
                                </w:tcPr>
                                <w:p w14:paraId="1F45A610" w14:textId="749506BF" w:rsidR="00F2575B" w:rsidRPr="00921CFF" w:rsidRDefault="00D84534"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0.18</w:t>
                                  </w:r>
                                  <w:r w:rsidR="00676BEB" w:rsidRPr="00921CFF">
                                    <w:rPr>
                                      <w:rFonts w:ascii="Cambria" w:hAnsi="Cambria"/>
                                      <w:sz w:val="22"/>
                                      <w:szCs w:val="22"/>
                                    </w:rPr>
                                    <w:t>6</w:t>
                                  </w:r>
                                </w:p>
                              </w:tc>
                              <w:tc>
                                <w:tcPr>
                                  <w:tcW w:w="2338" w:type="dxa"/>
                                  <w:tcBorders>
                                    <w:right w:val="single" w:sz="4" w:space="0" w:color="auto"/>
                                  </w:tcBorders>
                                  <w:vAlign w:val="center"/>
                                </w:tcPr>
                                <w:p w14:paraId="4E0063B1" w14:textId="76F27525" w:rsidR="00F2575B" w:rsidRPr="00921CFF" w:rsidRDefault="002A5632"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0.23</w:t>
                                  </w:r>
                                  <w:r w:rsidR="00676BEB" w:rsidRPr="00921CFF">
                                    <w:rPr>
                                      <w:rFonts w:ascii="Cambria" w:hAnsi="Cambria"/>
                                      <w:sz w:val="22"/>
                                      <w:szCs w:val="22"/>
                                    </w:rPr>
                                    <w:t>9</w:t>
                                  </w:r>
                                </w:p>
                              </w:tc>
                            </w:tr>
                            <w:tr w:rsidR="00F2575B" w14:paraId="2EA38743" w14:textId="77777777" w:rsidTr="006F6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tcBorders>
                                </w:tcPr>
                                <w:p w14:paraId="35696D39" w14:textId="77777777" w:rsidR="00F2575B" w:rsidRPr="00921CFF" w:rsidRDefault="00F2575B" w:rsidP="00F2575B">
                                  <w:pPr>
                                    <w:tabs>
                                      <w:tab w:val="left" w:pos="2304"/>
                                    </w:tabs>
                                    <w:spacing w:after="220"/>
                                    <w:jc w:val="left"/>
                                    <w:rPr>
                                      <w:rFonts w:ascii="Cambria" w:hAnsi="Cambria"/>
                                      <w:sz w:val="22"/>
                                      <w:szCs w:val="22"/>
                                    </w:rPr>
                                  </w:pPr>
                                  <w:r w:rsidRPr="00921CFF">
                                    <w:rPr>
                                      <w:rFonts w:ascii="Cambria" w:hAnsi="Cambria"/>
                                      <w:sz w:val="22"/>
                                      <w:szCs w:val="22"/>
                                    </w:rPr>
                                    <w:t>Linear Regression</w:t>
                                  </w:r>
                                </w:p>
                              </w:tc>
                              <w:tc>
                                <w:tcPr>
                                  <w:tcW w:w="2337" w:type="dxa"/>
                                  <w:vAlign w:val="center"/>
                                </w:tcPr>
                                <w:p w14:paraId="28900664" w14:textId="5A7CA787" w:rsidR="00F2575B" w:rsidRPr="00921CFF" w:rsidRDefault="002A5632"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0.649</w:t>
                                  </w:r>
                                </w:p>
                              </w:tc>
                              <w:tc>
                                <w:tcPr>
                                  <w:tcW w:w="2338" w:type="dxa"/>
                                  <w:vAlign w:val="center"/>
                                </w:tcPr>
                                <w:p w14:paraId="3851E646" w14:textId="5A360DE0" w:rsidR="00F2575B" w:rsidRPr="00921CFF" w:rsidRDefault="002A5632"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0.098</w:t>
                                  </w:r>
                                </w:p>
                              </w:tc>
                              <w:tc>
                                <w:tcPr>
                                  <w:tcW w:w="2338" w:type="dxa"/>
                                  <w:tcBorders>
                                    <w:right w:val="single" w:sz="4" w:space="0" w:color="auto"/>
                                  </w:tcBorders>
                                  <w:vAlign w:val="center"/>
                                </w:tcPr>
                                <w:p w14:paraId="38FBCAE5" w14:textId="689C1710" w:rsidR="00F2575B" w:rsidRPr="00921CFF" w:rsidRDefault="002A5632"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0.24</w:t>
                                  </w:r>
                                  <w:r w:rsidR="00676BEB" w:rsidRPr="00921CFF">
                                    <w:rPr>
                                      <w:rFonts w:ascii="Cambria" w:hAnsi="Cambria"/>
                                      <w:sz w:val="22"/>
                                      <w:szCs w:val="22"/>
                                    </w:rPr>
                                    <w:t>8</w:t>
                                  </w:r>
                                </w:p>
                              </w:tc>
                            </w:tr>
                            <w:tr w:rsidR="00F2575B" w14:paraId="4305459D" w14:textId="77777777" w:rsidTr="006F69CD">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tcBorders>
                                </w:tcPr>
                                <w:p w14:paraId="5288E789" w14:textId="77777777" w:rsidR="00F2575B" w:rsidRPr="00921CFF" w:rsidRDefault="00F2575B" w:rsidP="00F2575B">
                                  <w:pPr>
                                    <w:tabs>
                                      <w:tab w:val="left" w:pos="2304"/>
                                    </w:tabs>
                                    <w:spacing w:after="220"/>
                                    <w:jc w:val="left"/>
                                    <w:rPr>
                                      <w:rFonts w:ascii="Cambria" w:hAnsi="Cambria"/>
                                      <w:sz w:val="22"/>
                                      <w:szCs w:val="22"/>
                                    </w:rPr>
                                  </w:pPr>
                                  <w:r w:rsidRPr="00921CFF">
                                    <w:rPr>
                                      <w:rFonts w:ascii="Cambria" w:hAnsi="Cambria"/>
                                      <w:sz w:val="22"/>
                                      <w:szCs w:val="22"/>
                                    </w:rPr>
                                    <w:t>Random Forest</w:t>
                                  </w:r>
                                </w:p>
                              </w:tc>
                              <w:tc>
                                <w:tcPr>
                                  <w:tcW w:w="2337" w:type="dxa"/>
                                  <w:tcBorders>
                                    <w:bottom w:val="single" w:sz="4" w:space="0" w:color="auto"/>
                                  </w:tcBorders>
                                  <w:vAlign w:val="center"/>
                                </w:tcPr>
                                <w:p w14:paraId="69275692" w14:textId="1EBD83D8" w:rsidR="00F2575B" w:rsidRPr="00921CFF" w:rsidRDefault="00065C80"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0.69</w:t>
                                  </w:r>
                                  <w:r w:rsidR="00676BEB" w:rsidRPr="00921CFF">
                                    <w:rPr>
                                      <w:rFonts w:ascii="Cambria" w:hAnsi="Cambria"/>
                                      <w:sz w:val="22"/>
                                      <w:szCs w:val="22"/>
                                    </w:rPr>
                                    <w:t>6</w:t>
                                  </w:r>
                                </w:p>
                              </w:tc>
                              <w:tc>
                                <w:tcPr>
                                  <w:tcW w:w="2338" w:type="dxa"/>
                                  <w:tcBorders>
                                    <w:bottom w:val="single" w:sz="4" w:space="0" w:color="auto"/>
                                  </w:tcBorders>
                                  <w:vAlign w:val="center"/>
                                </w:tcPr>
                                <w:p w14:paraId="25311D25" w14:textId="7168BD60" w:rsidR="00F2575B" w:rsidRPr="00921CFF" w:rsidRDefault="00065C80"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0.07</w:t>
                                  </w:r>
                                  <w:r w:rsidR="00676BEB" w:rsidRPr="00921CFF">
                                    <w:rPr>
                                      <w:rFonts w:ascii="Cambria" w:hAnsi="Cambria"/>
                                      <w:sz w:val="22"/>
                                      <w:szCs w:val="22"/>
                                    </w:rPr>
                                    <w:t>7</w:t>
                                  </w:r>
                                </w:p>
                              </w:tc>
                              <w:tc>
                                <w:tcPr>
                                  <w:tcW w:w="2338" w:type="dxa"/>
                                  <w:tcBorders>
                                    <w:bottom w:val="single" w:sz="4" w:space="0" w:color="auto"/>
                                    <w:right w:val="single" w:sz="4" w:space="0" w:color="auto"/>
                                  </w:tcBorders>
                                  <w:vAlign w:val="center"/>
                                </w:tcPr>
                                <w:p w14:paraId="6837E2D0" w14:textId="4899120B" w:rsidR="00F2575B" w:rsidRPr="00921CFF" w:rsidRDefault="00065C80"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0.2</w:t>
                                  </w:r>
                                  <w:r w:rsidR="00676BEB" w:rsidRPr="00921CFF">
                                    <w:rPr>
                                      <w:rFonts w:ascii="Cambria" w:hAnsi="Cambria"/>
                                      <w:sz w:val="22"/>
                                      <w:szCs w:val="22"/>
                                    </w:rPr>
                                    <w:t>2</w:t>
                                  </w:r>
                                </w:p>
                              </w:tc>
                            </w:tr>
                          </w:tbl>
                          <w:p w14:paraId="3E1941DB" w14:textId="77777777" w:rsidR="00F2575B" w:rsidRDefault="00F257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1A32A9" id="_x0000_t202" coordsize="21600,21600" o:spt="202" path="m,l,21600r21600,l21600,xe">
                <v:stroke joinstyle="miter"/>
                <v:path gradientshapeok="t" o:connecttype="rect"/>
              </v:shapetype>
              <v:shape id="Text Box 11" o:spid="_x0000_s1026" type="#_x0000_t202" style="position:absolute;margin-left:10.8pt;margin-top:34pt;width:477pt;height:14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" filled="f" stroked="f" strokeweight=".5pt">
                <v:textbox>
                  <w:txbxContent>
                    <w:tbl>
                      <w:tblPr>
                        <w:tblStyle w:val="PlainTable5"/>
                        <w:tblW w:w="0" w:type="auto"/>
                        <w:tblLook w:val="04A0" w:firstRow="1" w:lastRow="0" w:firstColumn="1" w:lastColumn="0" w:noHBand="0" w:noVBand="1"/>
                      </w:tblPr>
                      <w:tblGrid>
                        <w:gridCol w:w="2312"/>
                        <w:gridCol w:w="2311"/>
                        <w:gridCol w:w="2312"/>
                        <w:gridCol w:w="2312"/>
                      </w:tblGrid>
                      <w:tr w:rsidR="00F2575B" w14:paraId="1CD566B2" w14:textId="77777777" w:rsidTr="00951F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tcBorders>
                          </w:tcPr>
                          <w:p w14:paraId="40AA5E51" w14:textId="77777777" w:rsidR="00F2575B" w:rsidRPr="00921CFF" w:rsidRDefault="00F2575B" w:rsidP="00F2575B">
                            <w:pPr>
                              <w:tabs>
                                <w:tab w:val="left" w:pos="2304"/>
                              </w:tabs>
                              <w:spacing w:after="220"/>
                              <w:jc w:val="center"/>
                              <w:rPr>
                                <w:rFonts w:ascii="Cambria" w:hAnsi="Cambria"/>
                                <w:sz w:val="22"/>
                                <w:szCs w:val="22"/>
                              </w:rPr>
                            </w:pPr>
                            <w:r w:rsidRPr="00921CFF">
                              <w:rPr>
                                <w:rFonts w:ascii="Cambria" w:hAnsi="Cambria"/>
                                <w:sz w:val="22"/>
                                <w:szCs w:val="22"/>
                              </w:rPr>
                              <w:t>Model</w:t>
                            </w:r>
                          </w:p>
                        </w:tc>
                        <w:tc>
                          <w:tcPr>
                            <w:tcW w:w="2337" w:type="dxa"/>
                            <w:tcBorders>
                              <w:top w:val="single" w:sz="4" w:space="0" w:color="auto"/>
                            </w:tcBorders>
                          </w:tcPr>
                          <w:p w14:paraId="62F12D27" w14:textId="77777777" w:rsidR="00F2575B" w:rsidRPr="00921CFF" w:rsidRDefault="00F2575B" w:rsidP="00F2575B">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Home Win Probability (Crystal Palace Win)</w:t>
                            </w:r>
                          </w:p>
                        </w:tc>
                        <w:tc>
                          <w:tcPr>
                            <w:tcW w:w="2338" w:type="dxa"/>
                            <w:tcBorders>
                              <w:top w:val="single" w:sz="4" w:space="0" w:color="auto"/>
                            </w:tcBorders>
                          </w:tcPr>
                          <w:p w14:paraId="595E284D" w14:textId="77777777" w:rsidR="00F2575B" w:rsidRPr="00921CFF" w:rsidRDefault="00F2575B" w:rsidP="00F2575B">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Away Win Probability (West Brom Win)</w:t>
                            </w:r>
                          </w:p>
                        </w:tc>
                        <w:tc>
                          <w:tcPr>
                            <w:tcW w:w="2338" w:type="dxa"/>
                            <w:tcBorders>
                              <w:top w:val="single" w:sz="4" w:space="0" w:color="auto"/>
                              <w:right w:val="single" w:sz="4" w:space="0" w:color="auto"/>
                            </w:tcBorders>
                          </w:tcPr>
                          <w:p w14:paraId="0C3D0AD6" w14:textId="77777777" w:rsidR="00F2575B" w:rsidRPr="00921CFF" w:rsidRDefault="00F2575B" w:rsidP="00F2575B">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Draw Probability</w:t>
                            </w:r>
                          </w:p>
                        </w:tc>
                      </w:tr>
                      <w:tr w:rsidR="00F2575B" w14:paraId="2BFDCF81" w14:textId="77777777" w:rsidTr="006F6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tcBorders>
                          </w:tcPr>
                          <w:p w14:paraId="41D181EC" w14:textId="77777777" w:rsidR="00F2575B" w:rsidRPr="00921CFF" w:rsidRDefault="00F2575B" w:rsidP="00F2575B">
                            <w:pPr>
                              <w:tabs>
                                <w:tab w:val="left" w:pos="2304"/>
                              </w:tabs>
                              <w:spacing w:after="220"/>
                              <w:jc w:val="left"/>
                              <w:rPr>
                                <w:rFonts w:ascii="Cambria" w:hAnsi="Cambria"/>
                                <w:sz w:val="22"/>
                                <w:szCs w:val="22"/>
                              </w:rPr>
                            </w:pPr>
                            <w:r w:rsidRPr="00921CFF">
                              <w:rPr>
                                <w:rFonts w:ascii="Cambria" w:hAnsi="Cambria"/>
                                <w:sz w:val="22"/>
                                <w:szCs w:val="22"/>
                              </w:rPr>
                              <w:t>Goals</w:t>
                            </w:r>
                          </w:p>
                        </w:tc>
                        <w:tc>
                          <w:tcPr>
                            <w:tcW w:w="2337" w:type="dxa"/>
                            <w:vAlign w:val="center"/>
                          </w:tcPr>
                          <w:p w14:paraId="1D720A9C" w14:textId="26B5190C" w:rsidR="00F2575B" w:rsidRPr="00921CFF" w:rsidRDefault="00956271"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0.5</w:t>
                            </w:r>
                            <w:r w:rsidR="00676BEB" w:rsidRPr="00921CFF">
                              <w:rPr>
                                <w:rFonts w:ascii="Cambria" w:hAnsi="Cambria"/>
                                <w:sz w:val="22"/>
                                <w:szCs w:val="22"/>
                              </w:rPr>
                              <w:t>2</w:t>
                            </w:r>
                          </w:p>
                        </w:tc>
                        <w:tc>
                          <w:tcPr>
                            <w:tcW w:w="2338" w:type="dxa"/>
                            <w:vAlign w:val="center"/>
                          </w:tcPr>
                          <w:p w14:paraId="3B0DCE46" w14:textId="1430B816" w:rsidR="00F2575B" w:rsidRPr="00921CFF" w:rsidRDefault="00956271"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0.198</w:t>
                            </w:r>
                          </w:p>
                        </w:tc>
                        <w:tc>
                          <w:tcPr>
                            <w:tcW w:w="2338" w:type="dxa"/>
                            <w:tcBorders>
                              <w:right w:val="single" w:sz="4" w:space="0" w:color="auto"/>
                            </w:tcBorders>
                            <w:vAlign w:val="center"/>
                          </w:tcPr>
                          <w:p w14:paraId="1BAF37D6" w14:textId="2C12F0A5" w:rsidR="00F2575B" w:rsidRPr="00921CFF" w:rsidRDefault="00D84534"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0.297</w:t>
                            </w:r>
                          </w:p>
                        </w:tc>
                      </w:tr>
                      <w:tr w:rsidR="00F2575B" w14:paraId="7FFD59C2" w14:textId="77777777" w:rsidTr="006F69CD">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tcBorders>
                          </w:tcPr>
                          <w:p w14:paraId="430E5BA2" w14:textId="77777777" w:rsidR="00F2575B" w:rsidRPr="00921CFF" w:rsidRDefault="00F2575B" w:rsidP="00F2575B">
                            <w:pPr>
                              <w:tabs>
                                <w:tab w:val="left" w:pos="2304"/>
                              </w:tabs>
                              <w:spacing w:after="220"/>
                              <w:jc w:val="left"/>
                              <w:rPr>
                                <w:rFonts w:ascii="Cambria" w:hAnsi="Cambria"/>
                                <w:sz w:val="22"/>
                                <w:szCs w:val="22"/>
                              </w:rPr>
                            </w:pPr>
                            <w:r w:rsidRPr="00921CFF">
                              <w:rPr>
                                <w:rFonts w:ascii="Cambria" w:hAnsi="Cambria"/>
                                <w:sz w:val="22"/>
                                <w:szCs w:val="22"/>
                              </w:rPr>
                              <w:t>xG</w:t>
                            </w:r>
                          </w:p>
                        </w:tc>
                        <w:tc>
                          <w:tcPr>
                            <w:tcW w:w="2337" w:type="dxa"/>
                            <w:vAlign w:val="center"/>
                          </w:tcPr>
                          <w:p w14:paraId="18DE328A" w14:textId="0C8EB9DA" w:rsidR="00F2575B" w:rsidRPr="00921CFF" w:rsidRDefault="00D84534"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0.567</w:t>
                            </w:r>
                          </w:p>
                        </w:tc>
                        <w:tc>
                          <w:tcPr>
                            <w:tcW w:w="2338" w:type="dxa"/>
                            <w:vAlign w:val="center"/>
                          </w:tcPr>
                          <w:p w14:paraId="1F45A610" w14:textId="749506BF" w:rsidR="00F2575B" w:rsidRPr="00921CFF" w:rsidRDefault="00D84534"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0.18</w:t>
                            </w:r>
                            <w:r w:rsidR="00676BEB" w:rsidRPr="00921CFF">
                              <w:rPr>
                                <w:rFonts w:ascii="Cambria" w:hAnsi="Cambria"/>
                                <w:sz w:val="22"/>
                                <w:szCs w:val="22"/>
                              </w:rPr>
                              <w:t>6</w:t>
                            </w:r>
                          </w:p>
                        </w:tc>
                        <w:tc>
                          <w:tcPr>
                            <w:tcW w:w="2338" w:type="dxa"/>
                            <w:tcBorders>
                              <w:right w:val="single" w:sz="4" w:space="0" w:color="auto"/>
                            </w:tcBorders>
                            <w:vAlign w:val="center"/>
                          </w:tcPr>
                          <w:p w14:paraId="4E0063B1" w14:textId="76F27525" w:rsidR="00F2575B" w:rsidRPr="00921CFF" w:rsidRDefault="002A5632"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0.23</w:t>
                            </w:r>
                            <w:r w:rsidR="00676BEB" w:rsidRPr="00921CFF">
                              <w:rPr>
                                <w:rFonts w:ascii="Cambria" w:hAnsi="Cambria"/>
                                <w:sz w:val="22"/>
                                <w:szCs w:val="22"/>
                              </w:rPr>
                              <w:t>9</w:t>
                            </w:r>
                          </w:p>
                        </w:tc>
                      </w:tr>
                      <w:tr w:rsidR="00F2575B" w14:paraId="2EA38743" w14:textId="77777777" w:rsidTr="006F6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tcBorders>
                          </w:tcPr>
                          <w:p w14:paraId="35696D39" w14:textId="77777777" w:rsidR="00F2575B" w:rsidRPr="00921CFF" w:rsidRDefault="00F2575B" w:rsidP="00F2575B">
                            <w:pPr>
                              <w:tabs>
                                <w:tab w:val="left" w:pos="2304"/>
                              </w:tabs>
                              <w:spacing w:after="220"/>
                              <w:jc w:val="left"/>
                              <w:rPr>
                                <w:rFonts w:ascii="Cambria" w:hAnsi="Cambria"/>
                                <w:sz w:val="22"/>
                                <w:szCs w:val="22"/>
                              </w:rPr>
                            </w:pPr>
                            <w:r w:rsidRPr="00921CFF">
                              <w:rPr>
                                <w:rFonts w:ascii="Cambria" w:hAnsi="Cambria"/>
                                <w:sz w:val="22"/>
                                <w:szCs w:val="22"/>
                              </w:rPr>
                              <w:t>Linear Regression</w:t>
                            </w:r>
                          </w:p>
                        </w:tc>
                        <w:tc>
                          <w:tcPr>
                            <w:tcW w:w="2337" w:type="dxa"/>
                            <w:vAlign w:val="center"/>
                          </w:tcPr>
                          <w:p w14:paraId="28900664" w14:textId="5A7CA787" w:rsidR="00F2575B" w:rsidRPr="00921CFF" w:rsidRDefault="002A5632"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0.649</w:t>
                            </w:r>
                          </w:p>
                        </w:tc>
                        <w:tc>
                          <w:tcPr>
                            <w:tcW w:w="2338" w:type="dxa"/>
                            <w:vAlign w:val="center"/>
                          </w:tcPr>
                          <w:p w14:paraId="3851E646" w14:textId="5A360DE0" w:rsidR="00F2575B" w:rsidRPr="00921CFF" w:rsidRDefault="002A5632"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0.098</w:t>
                            </w:r>
                          </w:p>
                        </w:tc>
                        <w:tc>
                          <w:tcPr>
                            <w:tcW w:w="2338" w:type="dxa"/>
                            <w:tcBorders>
                              <w:right w:val="single" w:sz="4" w:space="0" w:color="auto"/>
                            </w:tcBorders>
                            <w:vAlign w:val="center"/>
                          </w:tcPr>
                          <w:p w14:paraId="38FBCAE5" w14:textId="689C1710" w:rsidR="00F2575B" w:rsidRPr="00921CFF" w:rsidRDefault="002A5632" w:rsidP="006F69CD">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21CFF">
                              <w:rPr>
                                <w:rFonts w:ascii="Cambria" w:hAnsi="Cambria"/>
                                <w:sz w:val="22"/>
                                <w:szCs w:val="22"/>
                              </w:rPr>
                              <w:t>0.24</w:t>
                            </w:r>
                            <w:r w:rsidR="00676BEB" w:rsidRPr="00921CFF">
                              <w:rPr>
                                <w:rFonts w:ascii="Cambria" w:hAnsi="Cambria"/>
                                <w:sz w:val="22"/>
                                <w:szCs w:val="22"/>
                              </w:rPr>
                              <w:t>8</w:t>
                            </w:r>
                          </w:p>
                        </w:tc>
                      </w:tr>
                      <w:tr w:rsidR="00F2575B" w14:paraId="4305459D" w14:textId="77777777" w:rsidTr="006F69CD">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tcBorders>
                          </w:tcPr>
                          <w:p w14:paraId="5288E789" w14:textId="77777777" w:rsidR="00F2575B" w:rsidRPr="00921CFF" w:rsidRDefault="00F2575B" w:rsidP="00F2575B">
                            <w:pPr>
                              <w:tabs>
                                <w:tab w:val="left" w:pos="2304"/>
                              </w:tabs>
                              <w:spacing w:after="220"/>
                              <w:jc w:val="left"/>
                              <w:rPr>
                                <w:rFonts w:ascii="Cambria" w:hAnsi="Cambria"/>
                                <w:sz w:val="22"/>
                                <w:szCs w:val="22"/>
                              </w:rPr>
                            </w:pPr>
                            <w:r w:rsidRPr="00921CFF">
                              <w:rPr>
                                <w:rFonts w:ascii="Cambria" w:hAnsi="Cambria"/>
                                <w:sz w:val="22"/>
                                <w:szCs w:val="22"/>
                              </w:rPr>
                              <w:t>Random Forest</w:t>
                            </w:r>
                          </w:p>
                        </w:tc>
                        <w:tc>
                          <w:tcPr>
                            <w:tcW w:w="2337" w:type="dxa"/>
                            <w:tcBorders>
                              <w:bottom w:val="single" w:sz="4" w:space="0" w:color="auto"/>
                            </w:tcBorders>
                            <w:vAlign w:val="center"/>
                          </w:tcPr>
                          <w:p w14:paraId="69275692" w14:textId="1EBD83D8" w:rsidR="00F2575B" w:rsidRPr="00921CFF" w:rsidRDefault="00065C80"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0.69</w:t>
                            </w:r>
                            <w:r w:rsidR="00676BEB" w:rsidRPr="00921CFF">
                              <w:rPr>
                                <w:rFonts w:ascii="Cambria" w:hAnsi="Cambria"/>
                                <w:sz w:val="22"/>
                                <w:szCs w:val="22"/>
                              </w:rPr>
                              <w:t>6</w:t>
                            </w:r>
                          </w:p>
                        </w:tc>
                        <w:tc>
                          <w:tcPr>
                            <w:tcW w:w="2338" w:type="dxa"/>
                            <w:tcBorders>
                              <w:bottom w:val="single" w:sz="4" w:space="0" w:color="auto"/>
                            </w:tcBorders>
                            <w:vAlign w:val="center"/>
                          </w:tcPr>
                          <w:p w14:paraId="25311D25" w14:textId="7168BD60" w:rsidR="00F2575B" w:rsidRPr="00921CFF" w:rsidRDefault="00065C80"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0.07</w:t>
                            </w:r>
                            <w:r w:rsidR="00676BEB" w:rsidRPr="00921CFF">
                              <w:rPr>
                                <w:rFonts w:ascii="Cambria" w:hAnsi="Cambria"/>
                                <w:sz w:val="22"/>
                                <w:szCs w:val="22"/>
                              </w:rPr>
                              <w:t>7</w:t>
                            </w:r>
                          </w:p>
                        </w:tc>
                        <w:tc>
                          <w:tcPr>
                            <w:tcW w:w="2338" w:type="dxa"/>
                            <w:tcBorders>
                              <w:bottom w:val="single" w:sz="4" w:space="0" w:color="auto"/>
                              <w:right w:val="single" w:sz="4" w:space="0" w:color="auto"/>
                            </w:tcBorders>
                            <w:vAlign w:val="center"/>
                          </w:tcPr>
                          <w:p w14:paraId="6837E2D0" w14:textId="4899120B" w:rsidR="00F2575B" w:rsidRPr="00921CFF" w:rsidRDefault="00065C80" w:rsidP="006F69CD">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21CFF">
                              <w:rPr>
                                <w:rFonts w:ascii="Cambria" w:hAnsi="Cambria"/>
                                <w:sz w:val="22"/>
                                <w:szCs w:val="22"/>
                              </w:rPr>
                              <w:t>0.2</w:t>
                            </w:r>
                            <w:r w:rsidR="00676BEB" w:rsidRPr="00921CFF">
                              <w:rPr>
                                <w:rFonts w:ascii="Cambria" w:hAnsi="Cambria"/>
                                <w:sz w:val="22"/>
                                <w:szCs w:val="22"/>
                              </w:rPr>
                              <w:t>2</w:t>
                            </w:r>
                          </w:p>
                        </w:tc>
                      </w:tr>
                    </w:tbl>
                    <w:p w14:paraId="3E1941DB" w14:textId="77777777" w:rsidR="00F2575B" w:rsidRDefault="00F2575B"/>
                  </w:txbxContent>
                </v:textbox>
              </v:shape>
            </w:pict>
          </mc:Fallback>
        </mc:AlternateContent>
      </w:r>
      <w:r w:rsidR="00584AFF" w:rsidRPr="007C0799">
        <w:rPr>
          <w:sz w:val="22"/>
          <w:szCs w:val="22"/>
        </w:rPr>
        <w:t xml:space="preserve">For each of our models, </w:t>
      </w:r>
      <w:r w:rsidR="00056BEF" w:rsidRPr="007C0799">
        <w:rPr>
          <w:sz w:val="22"/>
          <w:szCs w:val="22"/>
        </w:rPr>
        <w:t>here were the probabilities generated for the Crystal Palace West Brom game:</w:t>
      </w:r>
    </w:p>
    <w:p w14:paraId="1A67D205" w14:textId="77777777" w:rsidR="00056BEF" w:rsidRPr="007C0799" w:rsidRDefault="00056BEF" w:rsidP="00F2575B">
      <w:pPr>
        <w:tabs>
          <w:tab w:val="left" w:pos="2304"/>
        </w:tabs>
        <w:spacing w:after="220"/>
        <w:jc w:val="center"/>
        <w:rPr>
          <w:sz w:val="22"/>
          <w:szCs w:val="22"/>
        </w:rPr>
      </w:pPr>
    </w:p>
    <w:p w14:paraId="2572370D" w14:textId="77777777" w:rsidR="00DA3948" w:rsidRPr="007C0799" w:rsidRDefault="00DA3948" w:rsidP="00E95ABD">
      <w:pPr>
        <w:rPr>
          <w:rFonts w:eastAsiaTheme="minorEastAsia" w:cs="Times New Roman"/>
          <w:sz w:val="22"/>
          <w:szCs w:val="22"/>
        </w:rPr>
      </w:pPr>
    </w:p>
    <w:p w14:paraId="322F3BBF" w14:textId="106518F0" w:rsidR="0033335C" w:rsidRPr="007C0799" w:rsidRDefault="0033335C" w:rsidP="0033335C">
      <w:pPr>
        <w:pStyle w:val="NormalWeb"/>
        <w:spacing w:before="0" w:beforeAutospacing="0" w:after="0" w:afterAutospacing="0"/>
        <w:rPr>
          <w:rFonts w:asciiTheme="minorHAnsi" w:hAnsiTheme="minorHAnsi"/>
        </w:rPr>
      </w:pPr>
    </w:p>
    <w:p w14:paraId="0482CB06" w14:textId="32AA6015" w:rsidR="009B593B" w:rsidRPr="007C0799" w:rsidRDefault="009B593B" w:rsidP="0033335C">
      <w:pPr>
        <w:pStyle w:val="NormalWeb"/>
        <w:spacing w:before="0" w:beforeAutospacing="0" w:after="0" w:afterAutospacing="0"/>
        <w:rPr>
          <w:rFonts w:asciiTheme="minorHAnsi" w:hAnsiTheme="minorHAnsi"/>
        </w:rPr>
      </w:pPr>
    </w:p>
    <w:p w14:paraId="4D34D0B5" w14:textId="7E3789BD" w:rsidR="00F2575B" w:rsidRPr="007C0799" w:rsidRDefault="00F2575B" w:rsidP="0033335C">
      <w:pPr>
        <w:pStyle w:val="NormalWeb"/>
        <w:spacing w:before="0" w:beforeAutospacing="0" w:after="0" w:afterAutospacing="0"/>
        <w:rPr>
          <w:rFonts w:asciiTheme="minorHAnsi" w:hAnsiTheme="minorHAnsi"/>
        </w:rPr>
      </w:pPr>
    </w:p>
    <w:p w14:paraId="33AC1DA2" w14:textId="6CF9A0FF" w:rsidR="00F2575B" w:rsidRPr="007C0799" w:rsidRDefault="00F2575B" w:rsidP="0033335C">
      <w:pPr>
        <w:pStyle w:val="NormalWeb"/>
        <w:spacing w:before="0" w:beforeAutospacing="0" w:after="0" w:afterAutospacing="0"/>
        <w:rPr>
          <w:rFonts w:asciiTheme="minorHAnsi" w:hAnsiTheme="minorHAnsi"/>
        </w:rPr>
      </w:pPr>
    </w:p>
    <w:p w14:paraId="3FA24BFA" w14:textId="50497AAE" w:rsidR="00F2575B" w:rsidRPr="007C0799" w:rsidRDefault="00F2575B" w:rsidP="0033335C">
      <w:pPr>
        <w:pStyle w:val="NormalWeb"/>
        <w:spacing w:before="0" w:beforeAutospacing="0" w:after="0" w:afterAutospacing="0"/>
        <w:rPr>
          <w:rFonts w:asciiTheme="minorHAnsi" w:hAnsiTheme="minorHAnsi"/>
        </w:rPr>
      </w:pPr>
    </w:p>
    <w:p w14:paraId="2DF43C47" w14:textId="0DB94C2F" w:rsidR="00F2575B" w:rsidRPr="007C0799" w:rsidRDefault="00F2575B" w:rsidP="0033335C">
      <w:pPr>
        <w:pStyle w:val="NormalWeb"/>
        <w:spacing w:before="0" w:beforeAutospacing="0" w:after="0" w:afterAutospacing="0"/>
        <w:rPr>
          <w:rFonts w:asciiTheme="minorHAnsi" w:hAnsiTheme="minorHAnsi"/>
        </w:rPr>
      </w:pPr>
    </w:p>
    <w:p w14:paraId="18AC5921" w14:textId="26E4075B" w:rsidR="00F2575B" w:rsidRPr="007C0799" w:rsidRDefault="00F2575B" w:rsidP="0033335C">
      <w:pPr>
        <w:pStyle w:val="NormalWeb"/>
        <w:spacing w:before="0" w:beforeAutospacing="0" w:after="0" w:afterAutospacing="0"/>
        <w:rPr>
          <w:rFonts w:asciiTheme="minorHAnsi" w:hAnsiTheme="minorHAnsi"/>
        </w:rPr>
      </w:pPr>
    </w:p>
    <w:p w14:paraId="14FAE2A9" w14:textId="39BEF06C" w:rsidR="00F2575B" w:rsidRPr="000F3250" w:rsidRDefault="00F2575B" w:rsidP="0033335C">
      <w:pPr>
        <w:pStyle w:val="NormalWeb"/>
        <w:spacing w:before="0" w:beforeAutospacing="0" w:after="0" w:afterAutospacing="0"/>
        <w:rPr>
          <w:rFonts w:asciiTheme="minorHAnsi" w:hAnsiTheme="minorHAnsi"/>
          <w:sz w:val="22"/>
          <w:szCs w:val="22"/>
        </w:rPr>
      </w:pPr>
    </w:p>
    <w:p w14:paraId="088B1C33" w14:textId="67F3BD37" w:rsidR="006C0146" w:rsidRDefault="00033034" w:rsidP="0033335C">
      <w:pPr>
        <w:pStyle w:val="NormalWeb"/>
        <w:spacing w:before="0" w:beforeAutospacing="0" w:after="0" w:afterAutospacing="0"/>
        <w:rPr>
          <w:rFonts w:asciiTheme="minorHAnsi" w:hAnsiTheme="minorHAnsi"/>
          <w:sz w:val="22"/>
          <w:szCs w:val="22"/>
        </w:rPr>
      </w:pPr>
      <w:r w:rsidRPr="000F3250">
        <w:rPr>
          <w:rFonts w:asciiTheme="minorHAnsi" w:hAnsiTheme="minorHAnsi"/>
          <w:sz w:val="22"/>
          <w:szCs w:val="22"/>
        </w:rPr>
        <w:t xml:space="preserve">We considered the </w:t>
      </w:r>
      <w:r w:rsidR="00B45079" w:rsidRPr="000F3250">
        <w:rPr>
          <w:rFonts w:asciiTheme="minorHAnsi" w:hAnsiTheme="minorHAnsi"/>
          <w:sz w:val="22"/>
          <w:szCs w:val="22"/>
        </w:rPr>
        <w:t xml:space="preserve">score lines from 0-0 to 5-5 to cover </w:t>
      </w:r>
      <w:r w:rsidR="00CE6339" w:rsidRPr="000F3250">
        <w:rPr>
          <w:rFonts w:asciiTheme="minorHAnsi" w:hAnsiTheme="minorHAnsi"/>
          <w:sz w:val="22"/>
          <w:szCs w:val="22"/>
        </w:rPr>
        <w:t xml:space="preserve">enough outcomes to generate an accurate probability for each event in the game. </w:t>
      </w:r>
      <w:r w:rsidR="0047471F" w:rsidRPr="000F3250">
        <w:rPr>
          <w:rFonts w:asciiTheme="minorHAnsi" w:hAnsiTheme="minorHAnsi"/>
          <w:sz w:val="22"/>
          <w:szCs w:val="22"/>
        </w:rPr>
        <w:t>Below is a distribution of the total probability for</w:t>
      </w:r>
      <w:r w:rsidR="00605575" w:rsidRPr="000F3250">
        <w:rPr>
          <w:rFonts w:asciiTheme="minorHAnsi" w:hAnsiTheme="minorHAnsi"/>
          <w:sz w:val="22"/>
          <w:szCs w:val="22"/>
        </w:rPr>
        <w:t xml:space="preserve"> every game for each model. Ideally, we want the probability to </w:t>
      </w:r>
      <w:r w:rsidR="00244FA9" w:rsidRPr="000F3250">
        <w:rPr>
          <w:rFonts w:asciiTheme="minorHAnsi" w:hAnsiTheme="minorHAnsi"/>
          <w:sz w:val="22"/>
          <w:szCs w:val="22"/>
        </w:rPr>
        <w:t xml:space="preserve">be equal to 1 as that </w:t>
      </w:r>
      <w:r w:rsidR="00A65BC2" w:rsidRPr="000F3250">
        <w:rPr>
          <w:rFonts w:asciiTheme="minorHAnsi" w:hAnsiTheme="minorHAnsi"/>
          <w:sz w:val="22"/>
          <w:szCs w:val="22"/>
        </w:rPr>
        <w:t xml:space="preserve">would entail that all outcomes are covered. </w:t>
      </w:r>
    </w:p>
    <w:p w14:paraId="23200729" w14:textId="51A7F890" w:rsidR="00A814AA" w:rsidRDefault="006C0146" w:rsidP="00A814AA">
      <w:pPr>
        <w:pStyle w:val="NormalWeb"/>
        <w:spacing w:before="0" w:beforeAutospacing="0" w:after="0" w:afterAutospacing="0"/>
        <w:jc w:val="center"/>
        <w:rPr>
          <w:noProof/>
        </w:rPr>
      </w:pPr>
      <w:r w:rsidRPr="007C0799">
        <w:rPr>
          <w:rFonts w:asciiTheme="minorHAnsi" w:hAnsiTheme="minorHAnsi"/>
          <w:noProof/>
          <w:sz w:val="22"/>
          <w:szCs w:val="22"/>
        </w:rPr>
        <mc:AlternateContent>
          <mc:Choice Requires="wps">
            <w:drawing>
              <wp:anchor distT="0" distB="0" distL="114300" distR="114300" simplePos="0" relativeHeight="251663360" behindDoc="0" locked="0" layoutInCell="1" allowOverlap="1" wp14:anchorId="77D6E3D0" wp14:editId="677B1F28">
                <wp:simplePos x="0" y="0"/>
                <wp:positionH relativeFrom="column">
                  <wp:posOffset>-76200</wp:posOffset>
                </wp:positionH>
                <wp:positionV relativeFrom="paragraph">
                  <wp:posOffset>121285</wp:posOffset>
                </wp:positionV>
                <wp:extent cx="6103620" cy="2788920"/>
                <wp:effectExtent l="0" t="0" r="0" b="0"/>
                <wp:wrapNone/>
                <wp:docPr id="7" name="Text Box 7"/>
                <wp:cNvGraphicFramePr/>
                <a:graphic xmlns:a="http://schemas.openxmlformats.org/drawingml/2006/main">
                  <a:graphicData uri="http://schemas.microsoft.com/office/word/2010/wordprocessingShape">
                    <wps:wsp>
                      <wps:cNvSpPr txBox="1"/>
                      <wps:spPr>
                        <a:xfrm>
                          <a:off x="0" y="0"/>
                          <a:ext cx="6103620" cy="2788920"/>
                        </a:xfrm>
                        <a:prstGeom prst="rect">
                          <a:avLst/>
                        </a:prstGeom>
                        <a:noFill/>
                        <a:ln w="6350">
                          <a:noFill/>
                        </a:ln>
                      </wps:spPr>
                      <wps:txbx>
                        <w:txbxContent>
                          <w:p w14:paraId="58149771" w14:textId="6C320BA1" w:rsidR="005A3ED5" w:rsidRDefault="006C0146" w:rsidP="005A3ED5">
                            <w:pPr>
                              <w:jc w:val="center"/>
                            </w:pPr>
                            <w:r>
                              <w:rPr>
                                <w:noProof/>
                              </w:rPr>
                              <w:drawing>
                                <wp:inline distT="0" distB="0" distL="0" distR="0" wp14:anchorId="56F504F1" wp14:editId="5C5456B3">
                                  <wp:extent cx="4693920" cy="231939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0645"/>
                                          <a:stretch/>
                                        </pic:blipFill>
                                        <pic:spPr bwMode="auto">
                                          <a:xfrm>
                                            <a:off x="0" y="0"/>
                                            <a:ext cx="4786599" cy="236518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6E3D0" id="Text Box 7" o:spid="_x0000_s1027" type="#_x0000_t202" style="position:absolute;left:0;text-align:left;margin-left:-6pt;margin-top:9.55pt;width:480.6pt;height:2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" filled="f" stroked="f" strokeweight=".5pt">
                <v:textbox>
                  <w:txbxContent>
                    <w:p w14:paraId="58149771" w14:textId="6C320BA1" w:rsidR="005A3ED5" w:rsidRDefault="006C0146" w:rsidP="005A3ED5">
                      <w:pPr>
                        <w:jc w:val="center"/>
                      </w:pPr>
                      <w:r>
                        <w:rPr>
                          <w:noProof/>
                        </w:rPr>
                        <w:drawing>
                          <wp:inline distT="0" distB="0" distL="0" distR="0" wp14:anchorId="56F504F1" wp14:editId="5C5456B3">
                            <wp:extent cx="4693920" cy="231939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0645"/>
                                    <a:stretch/>
                                  </pic:blipFill>
                                  <pic:spPr bwMode="auto">
                                    <a:xfrm>
                                      <a:off x="0" y="0"/>
                                      <a:ext cx="4786599" cy="236518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4D8E2D42" w14:textId="12455341" w:rsidR="006C0146" w:rsidRDefault="006C0146" w:rsidP="00A814AA">
      <w:pPr>
        <w:pStyle w:val="NormalWeb"/>
        <w:spacing w:before="0" w:beforeAutospacing="0" w:after="0" w:afterAutospacing="0"/>
        <w:jc w:val="center"/>
        <w:rPr>
          <w:noProof/>
        </w:rPr>
      </w:pPr>
    </w:p>
    <w:p w14:paraId="1126A55C" w14:textId="12A26A4E" w:rsidR="006C0146" w:rsidRDefault="006C0146" w:rsidP="00A814AA">
      <w:pPr>
        <w:pStyle w:val="NormalWeb"/>
        <w:spacing w:before="0" w:beforeAutospacing="0" w:after="0" w:afterAutospacing="0"/>
        <w:jc w:val="center"/>
        <w:rPr>
          <w:noProof/>
        </w:rPr>
      </w:pPr>
    </w:p>
    <w:p w14:paraId="7BD4E86E" w14:textId="41EEB3EF" w:rsidR="006C0146" w:rsidRDefault="006C0146" w:rsidP="00A814AA">
      <w:pPr>
        <w:pStyle w:val="NormalWeb"/>
        <w:spacing w:before="0" w:beforeAutospacing="0" w:after="0" w:afterAutospacing="0"/>
        <w:jc w:val="center"/>
        <w:rPr>
          <w:noProof/>
        </w:rPr>
      </w:pPr>
    </w:p>
    <w:p w14:paraId="5778076F" w14:textId="32C20FA2" w:rsidR="006C0146" w:rsidRDefault="006C0146" w:rsidP="00A814AA">
      <w:pPr>
        <w:pStyle w:val="NormalWeb"/>
        <w:spacing w:before="0" w:beforeAutospacing="0" w:after="0" w:afterAutospacing="0"/>
        <w:jc w:val="center"/>
        <w:rPr>
          <w:noProof/>
        </w:rPr>
      </w:pPr>
    </w:p>
    <w:p w14:paraId="59DE7951" w14:textId="46E0EC7F" w:rsidR="006C0146" w:rsidRDefault="006C0146" w:rsidP="00A814AA">
      <w:pPr>
        <w:pStyle w:val="NormalWeb"/>
        <w:spacing w:before="0" w:beforeAutospacing="0" w:after="0" w:afterAutospacing="0"/>
        <w:jc w:val="center"/>
        <w:rPr>
          <w:noProof/>
        </w:rPr>
      </w:pPr>
    </w:p>
    <w:p w14:paraId="3DDD9655" w14:textId="78DD1EAE" w:rsidR="006C0146" w:rsidRDefault="006C0146" w:rsidP="00A814AA">
      <w:pPr>
        <w:pStyle w:val="NormalWeb"/>
        <w:spacing w:before="0" w:beforeAutospacing="0" w:after="0" w:afterAutospacing="0"/>
        <w:jc w:val="center"/>
        <w:rPr>
          <w:noProof/>
        </w:rPr>
      </w:pPr>
    </w:p>
    <w:p w14:paraId="55EEF750" w14:textId="4B92ACE0" w:rsidR="006C0146" w:rsidRDefault="006C0146" w:rsidP="00A814AA">
      <w:pPr>
        <w:pStyle w:val="NormalWeb"/>
        <w:spacing w:before="0" w:beforeAutospacing="0" w:after="0" w:afterAutospacing="0"/>
        <w:jc w:val="center"/>
        <w:rPr>
          <w:noProof/>
        </w:rPr>
      </w:pPr>
    </w:p>
    <w:p w14:paraId="54FEEE08" w14:textId="52FE8EE2" w:rsidR="006C0146" w:rsidRDefault="006C0146" w:rsidP="00A814AA">
      <w:pPr>
        <w:pStyle w:val="NormalWeb"/>
        <w:spacing w:before="0" w:beforeAutospacing="0" w:after="0" w:afterAutospacing="0"/>
        <w:jc w:val="center"/>
        <w:rPr>
          <w:noProof/>
        </w:rPr>
      </w:pPr>
    </w:p>
    <w:p w14:paraId="0ABC561D" w14:textId="76403A20" w:rsidR="006C0146" w:rsidRDefault="006C0146" w:rsidP="00A814AA">
      <w:pPr>
        <w:pStyle w:val="NormalWeb"/>
        <w:spacing w:before="0" w:beforeAutospacing="0" w:after="0" w:afterAutospacing="0"/>
        <w:jc w:val="center"/>
        <w:rPr>
          <w:noProof/>
        </w:rPr>
      </w:pPr>
    </w:p>
    <w:p w14:paraId="1902C22E" w14:textId="19E02F90" w:rsidR="006C0146" w:rsidRDefault="006C0146" w:rsidP="00A814AA">
      <w:pPr>
        <w:pStyle w:val="NormalWeb"/>
        <w:spacing w:before="0" w:beforeAutospacing="0" w:after="0" w:afterAutospacing="0"/>
        <w:jc w:val="center"/>
        <w:rPr>
          <w:noProof/>
        </w:rPr>
      </w:pPr>
    </w:p>
    <w:p w14:paraId="488D5A6A" w14:textId="71D269B3" w:rsidR="006C0146" w:rsidRDefault="006C0146" w:rsidP="00A814AA">
      <w:pPr>
        <w:pStyle w:val="NormalWeb"/>
        <w:spacing w:before="0" w:beforeAutospacing="0" w:after="0" w:afterAutospacing="0"/>
        <w:jc w:val="center"/>
        <w:rPr>
          <w:noProof/>
        </w:rPr>
      </w:pPr>
    </w:p>
    <w:p w14:paraId="302DE606" w14:textId="6BDE4087" w:rsidR="006C0146" w:rsidRDefault="006C0146" w:rsidP="00A814AA">
      <w:pPr>
        <w:pStyle w:val="NormalWeb"/>
        <w:spacing w:before="0" w:beforeAutospacing="0" w:after="0" w:afterAutospacing="0"/>
        <w:jc w:val="center"/>
        <w:rPr>
          <w:noProof/>
        </w:rPr>
      </w:pPr>
    </w:p>
    <w:p w14:paraId="485E7EC4" w14:textId="2E66395A" w:rsidR="006C0146" w:rsidRDefault="006C0146" w:rsidP="00A814AA">
      <w:pPr>
        <w:pStyle w:val="NormalWeb"/>
        <w:spacing w:before="0" w:beforeAutospacing="0" w:after="0" w:afterAutospacing="0"/>
        <w:jc w:val="center"/>
        <w:rPr>
          <w:rFonts w:asciiTheme="minorHAnsi" w:hAnsiTheme="minorHAnsi"/>
          <w:sz w:val="22"/>
          <w:szCs w:val="22"/>
        </w:rPr>
      </w:pPr>
    </w:p>
    <w:p w14:paraId="22B30252" w14:textId="486CC859" w:rsidR="002D0735" w:rsidRDefault="002D0735" w:rsidP="00A814AA">
      <w:pPr>
        <w:pStyle w:val="NormalWeb"/>
        <w:spacing w:before="0" w:beforeAutospacing="0" w:after="0" w:afterAutospacing="0"/>
        <w:jc w:val="center"/>
        <w:rPr>
          <w:rFonts w:asciiTheme="minorHAnsi" w:hAnsiTheme="minorHAnsi"/>
          <w:sz w:val="22"/>
          <w:szCs w:val="22"/>
        </w:rPr>
      </w:pPr>
    </w:p>
    <w:p w14:paraId="104EDFE4" w14:textId="04FD53A1" w:rsidR="002D0735" w:rsidRDefault="002D0735" w:rsidP="00A814AA">
      <w:pPr>
        <w:pStyle w:val="NormalWeb"/>
        <w:spacing w:before="0" w:beforeAutospacing="0" w:after="0" w:afterAutospacing="0"/>
        <w:jc w:val="center"/>
        <w:rPr>
          <w:rFonts w:asciiTheme="minorHAnsi" w:hAnsiTheme="minorHAnsi"/>
          <w:sz w:val="22"/>
          <w:szCs w:val="22"/>
        </w:rPr>
      </w:pPr>
      <w:r w:rsidRPr="007C0799">
        <w:rPr>
          <w:rFonts w:asciiTheme="minorHAnsi" w:hAnsiTheme="minorHAnsi"/>
          <w:noProof/>
          <w:sz w:val="22"/>
          <w:szCs w:val="22"/>
        </w:rPr>
        <w:lastRenderedPageBreak/>
        <mc:AlternateContent>
          <mc:Choice Requires="wps">
            <w:drawing>
              <wp:anchor distT="0" distB="0" distL="114300" distR="114300" simplePos="0" relativeHeight="251667456" behindDoc="0" locked="0" layoutInCell="1" allowOverlap="1" wp14:anchorId="39A2D00A" wp14:editId="20EB7519">
                <wp:simplePos x="0" y="0"/>
                <wp:positionH relativeFrom="column">
                  <wp:posOffset>-7620</wp:posOffset>
                </wp:positionH>
                <wp:positionV relativeFrom="paragraph">
                  <wp:posOffset>54610</wp:posOffset>
                </wp:positionV>
                <wp:extent cx="6004560" cy="2362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004560" cy="2362200"/>
                        </a:xfrm>
                        <a:prstGeom prst="rect">
                          <a:avLst/>
                        </a:prstGeom>
                        <a:noFill/>
                        <a:ln w="6350">
                          <a:noFill/>
                        </a:ln>
                      </wps:spPr>
                      <wps:txbx>
                        <w:txbxContent>
                          <w:p w14:paraId="1D32C068" w14:textId="5D607EFA" w:rsidR="006C0146" w:rsidRDefault="00BB2A1E" w:rsidP="006C0146">
                            <w:pPr>
                              <w:jc w:val="center"/>
                            </w:pPr>
                            <w:r>
                              <w:rPr>
                                <w:noProof/>
                              </w:rPr>
                              <w:drawing>
                                <wp:inline distT="0" distB="0" distL="0" distR="0" wp14:anchorId="59F41B01" wp14:editId="5F89293B">
                                  <wp:extent cx="4508500" cy="2265329"/>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9813"/>
                                          <a:stretch/>
                                        </pic:blipFill>
                                        <pic:spPr bwMode="auto">
                                          <a:xfrm>
                                            <a:off x="0" y="0"/>
                                            <a:ext cx="4596998" cy="2309795"/>
                                          </a:xfrm>
                                          <a:prstGeom prst="rect">
                                            <a:avLst/>
                                          </a:prstGeom>
                                          <a:ln>
                                            <a:noFill/>
                                          </a:ln>
                                          <a:extLst>
                                            <a:ext uri="{53640926-AAD7-44D8-BBD7-CCE9431645EC}">
                                              <a14:shadowObscured xmlns:a14="http://schemas.microsoft.com/office/drawing/2010/main"/>
                                            </a:ext>
                                          </a:extLst>
                                        </pic:spPr>
                                      </pic:pic>
                                    </a:graphicData>
                                  </a:graphic>
                                </wp:inline>
                              </w:drawing>
                            </w:r>
                          </w:p>
                          <w:p w14:paraId="3F0C165F" w14:textId="77777777" w:rsidR="006C0146" w:rsidRDefault="006C0146" w:rsidP="006C0146">
                            <w:pPr>
                              <w:jc w:val="center"/>
                            </w:pPr>
                          </w:p>
                          <w:p w14:paraId="4DC30404" w14:textId="77777777" w:rsidR="006C0146" w:rsidRDefault="006C0146" w:rsidP="006C0146">
                            <w:pPr>
                              <w:jc w:val="center"/>
                            </w:pPr>
                          </w:p>
                          <w:p w14:paraId="4D7DEE8F" w14:textId="77777777" w:rsidR="006C0146" w:rsidRDefault="006C0146" w:rsidP="006C0146">
                            <w:pPr>
                              <w:jc w:val="center"/>
                            </w:pPr>
                          </w:p>
                          <w:p w14:paraId="7335CD5F" w14:textId="77777777" w:rsidR="006C0146" w:rsidRDefault="006C0146" w:rsidP="006C0146">
                            <w:pPr>
                              <w:jc w:val="center"/>
                            </w:pPr>
                          </w:p>
                          <w:p w14:paraId="7214A527" w14:textId="77777777" w:rsidR="006C0146" w:rsidRDefault="006C0146" w:rsidP="006C0146">
                            <w:pPr>
                              <w:jc w:val="center"/>
                            </w:pPr>
                          </w:p>
                          <w:p w14:paraId="1D10BBE3" w14:textId="77777777" w:rsidR="006C0146" w:rsidRDefault="006C0146" w:rsidP="006C014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2D00A" id="Text Box 4" o:spid="_x0000_s1028" type="#_x0000_t202" style="position:absolute;left:0;text-align:left;margin-left:-.6pt;margin-top:4.3pt;width:472.8pt;height:1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" filled="f" stroked="f" strokeweight=".5pt">
                <v:textbox>
                  <w:txbxContent>
                    <w:p w14:paraId="1D32C068" w14:textId="5D607EFA" w:rsidR="006C0146" w:rsidRDefault="00BB2A1E" w:rsidP="006C0146">
                      <w:pPr>
                        <w:jc w:val="center"/>
                      </w:pPr>
                      <w:r>
                        <w:rPr>
                          <w:noProof/>
                        </w:rPr>
                        <w:drawing>
                          <wp:inline distT="0" distB="0" distL="0" distR="0" wp14:anchorId="59F41B01" wp14:editId="5F89293B">
                            <wp:extent cx="4508500" cy="2265329"/>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813"/>
                                    <a:stretch/>
                                  </pic:blipFill>
                                  <pic:spPr bwMode="auto">
                                    <a:xfrm>
                                      <a:off x="0" y="0"/>
                                      <a:ext cx="4596998" cy="2309795"/>
                                    </a:xfrm>
                                    <a:prstGeom prst="rect">
                                      <a:avLst/>
                                    </a:prstGeom>
                                    <a:ln>
                                      <a:noFill/>
                                    </a:ln>
                                    <a:extLst>
                                      <a:ext uri="{53640926-AAD7-44D8-BBD7-CCE9431645EC}">
                                        <a14:shadowObscured xmlns:a14="http://schemas.microsoft.com/office/drawing/2010/main"/>
                                      </a:ext>
                                    </a:extLst>
                                  </pic:spPr>
                                </pic:pic>
                              </a:graphicData>
                            </a:graphic>
                          </wp:inline>
                        </w:drawing>
                      </w:r>
                    </w:p>
                    <w:p w14:paraId="3F0C165F" w14:textId="77777777" w:rsidR="006C0146" w:rsidRDefault="006C0146" w:rsidP="006C0146">
                      <w:pPr>
                        <w:jc w:val="center"/>
                      </w:pPr>
                    </w:p>
                    <w:p w14:paraId="4DC30404" w14:textId="77777777" w:rsidR="006C0146" w:rsidRDefault="006C0146" w:rsidP="006C0146">
                      <w:pPr>
                        <w:jc w:val="center"/>
                      </w:pPr>
                    </w:p>
                    <w:p w14:paraId="4D7DEE8F" w14:textId="77777777" w:rsidR="006C0146" w:rsidRDefault="006C0146" w:rsidP="006C0146">
                      <w:pPr>
                        <w:jc w:val="center"/>
                      </w:pPr>
                    </w:p>
                    <w:p w14:paraId="7335CD5F" w14:textId="77777777" w:rsidR="006C0146" w:rsidRDefault="006C0146" w:rsidP="006C0146">
                      <w:pPr>
                        <w:jc w:val="center"/>
                      </w:pPr>
                    </w:p>
                    <w:p w14:paraId="7214A527" w14:textId="77777777" w:rsidR="006C0146" w:rsidRDefault="006C0146" w:rsidP="006C0146">
                      <w:pPr>
                        <w:jc w:val="center"/>
                      </w:pPr>
                    </w:p>
                    <w:p w14:paraId="1D10BBE3" w14:textId="77777777" w:rsidR="006C0146" w:rsidRDefault="006C0146" w:rsidP="006C0146">
                      <w:pPr>
                        <w:jc w:val="center"/>
                      </w:pPr>
                    </w:p>
                  </w:txbxContent>
                </v:textbox>
              </v:shape>
            </w:pict>
          </mc:Fallback>
        </mc:AlternateContent>
      </w:r>
    </w:p>
    <w:p w14:paraId="7FB17075" w14:textId="31076D6A" w:rsidR="006C0146" w:rsidRDefault="006C0146" w:rsidP="0033335C">
      <w:pPr>
        <w:pStyle w:val="NormalWeb"/>
        <w:spacing w:before="0" w:beforeAutospacing="0" w:after="0" w:afterAutospacing="0"/>
        <w:rPr>
          <w:rFonts w:asciiTheme="minorHAnsi" w:hAnsiTheme="minorHAnsi"/>
          <w:sz w:val="22"/>
          <w:szCs w:val="22"/>
        </w:rPr>
      </w:pPr>
    </w:p>
    <w:p w14:paraId="055E37B0" w14:textId="77777777" w:rsidR="002D0735" w:rsidRDefault="002D0735" w:rsidP="0033335C">
      <w:pPr>
        <w:pStyle w:val="NormalWeb"/>
        <w:spacing w:before="0" w:beforeAutospacing="0" w:after="0" w:afterAutospacing="0"/>
        <w:rPr>
          <w:rFonts w:asciiTheme="minorHAnsi" w:hAnsiTheme="minorHAnsi"/>
          <w:sz w:val="22"/>
          <w:szCs w:val="22"/>
        </w:rPr>
      </w:pPr>
    </w:p>
    <w:p w14:paraId="4CBE688A" w14:textId="42895E35" w:rsidR="006C0146" w:rsidRDefault="006C0146" w:rsidP="0033335C">
      <w:pPr>
        <w:pStyle w:val="NormalWeb"/>
        <w:spacing w:before="0" w:beforeAutospacing="0" w:after="0" w:afterAutospacing="0"/>
        <w:rPr>
          <w:rFonts w:asciiTheme="minorHAnsi" w:eastAsiaTheme="minorHAnsi" w:hAnsiTheme="minorHAnsi" w:cstheme="minorBidi"/>
        </w:rPr>
      </w:pPr>
    </w:p>
    <w:p w14:paraId="1B9086E0" w14:textId="4906C9F3" w:rsidR="006C0146" w:rsidRDefault="006C0146" w:rsidP="0033335C">
      <w:pPr>
        <w:pStyle w:val="NormalWeb"/>
        <w:spacing w:before="0" w:beforeAutospacing="0" w:after="0" w:afterAutospacing="0"/>
        <w:rPr>
          <w:rFonts w:asciiTheme="minorHAnsi" w:eastAsiaTheme="minorHAnsi" w:hAnsiTheme="minorHAnsi" w:cstheme="minorBidi"/>
        </w:rPr>
      </w:pPr>
    </w:p>
    <w:p w14:paraId="17D98503" w14:textId="0ED08DF9" w:rsidR="006C0146" w:rsidRDefault="006C0146" w:rsidP="0033335C">
      <w:pPr>
        <w:pStyle w:val="NormalWeb"/>
        <w:spacing w:before="0" w:beforeAutospacing="0" w:after="0" w:afterAutospacing="0"/>
        <w:rPr>
          <w:rFonts w:asciiTheme="minorHAnsi" w:eastAsiaTheme="minorHAnsi" w:hAnsiTheme="minorHAnsi" w:cstheme="minorBidi"/>
        </w:rPr>
      </w:pPr>
    </w:p>
    <w:p w14:paraId="71E340AD" w14:textId="36352808" w:rsidR="006C0146" w:rsidRDefault="006C0146" w:rsidP="0033335C">
      <w:pPr>
        <w:pStyle w:val="NormalWeb"/>
        <w:spacing w:before="0" w:beforeAutospacing="0" w:after="0" w:afterAutospacing="0"/>
        <w:rPr>
          <w:rFonts w:asciiTheme="minorHAnsi" w:eastAsiaTheme="minorHAnsi" w:hAnsiTheme="minorHAnsi" w:cstheme="minorBidi"/>
        </w:rPr>
      </w:pPr>
    </w:p>
    <w:p w14:paraId="304D8610" w14:textId="291CCE68" w:rsidR="006C0146" w:rsidRDefault="006C0146" w:rsidP="0033335C">
      <w:pPr>
        <w:pStyle w:val="NormalWeb"/>
        <w:spacing w:before="0" w:beforeAutospacing="0" w:after="0" w:afterAutospacing="0"/>
        <w:rPr>
          <w:rFonts w:asciiTheme="minorHAnsi" w:eastAsiaTheme="minorHAnsi" w:hAnsiTheme="minorHAnsi" w:cstheme="minorBidi"/>
        </w:rPr>
      </w:pPr>
    </w:p>
    <w:p w14:paraId="51274745" w14:textId="6AE5F396" w:rsidR="006C0146" w:rsidRDefault="006C0146" w:rsidP="0033335C">
      <w:pPr>
        <w:pStyle w:val="NormalWeb"/>
        <w:spacing w:before="0" w:beforeAutospacing="0" w:after="0" w:afterAutospacing="0"/>
        <w:rPr>
          <w:rFonts w:asciiTheme="minorHAnsi" w:eastAsiaTheme="minorHAnsi" w:hAnsiTheme="minorHAnsi" w:cstheme="minorBidi"/>
        </w:rPr>
      </w:pPr>
    </w:p>
    <w:p w14:paraId="12BEB350" w14:textId="38F1B43E" w:rsidR="006C0146" w:rsidRDefault="006C0146" w:rsidP="0033335C">
      <w:pPr>
        <w:pStyle w:val="NormalWeb"/>
        <w:spacing w:before="0" w:beforeAutospacing="0" w:after="0" w:afterAutospacing="0"/>
        <w:rPr>
          <w:rFonts w:asciiTheme="minorHAnsi" w:eastAsiaTheme="minorHAnsi" w:hAnsiTheme="minorHAnsi" w:cstheme="minorBidi"/>
        </w:rPr>
      </w:pPr>
    </w:p>
    <w:p w14:paraId="2B9C807F" w14:textId="2DFA570A" w:rsidR="006C0146" w:rsidRDefault="006C0146" w:rsidP="0033335C">
      <w:pPr>
        <w:pStyle w:val="NormalWeb"/>
        <w:spacing w:before="0" w:beforeAutospacing="0" w:after="0" w:afterAutospacing="0"/>
        <w:rPr>
          <w:rFonts w:asciiTheme="minorHAnsi" w:eastAsiaTheme="minorHAnsi" w:hAnsiTheme="minorHAnsi" w:cstheme="minorBidi"/>
        </w:rPr>
      </w:pPr>
    </w:p>
    <w:p w14:paraId="77E9D85F" w14:textId="611EA820" w:rsidR="006C0146" w:rsidRDefault="006C0146" w:rsidP="0033335C">
      <w:pPr>
        <w:pStyle w:val="NormalWeb"/>
        <w:spacing w:before="0" w:beforeAutospacing="0" w:after="0" w:afterAutospacing="0"/>
        <w:rPr>
          <w:rFonts w:asciiTheme="minorHAnsi" w:eastAsiaTheme="minorHAnsi" w:hAnsiTheme="minorHAnsi" w:cstheme="minorBidi"/>
        </w:rPr>
      </w:pPr>
    </w:p>
    <w:p w14:paraId="7024B7F4" w14:textId="4BB1EDCC" w:rsidR="006C0146" w:rsidRDefault="006C0146" w:rsidP="0033335C">
      <w:pPr>
        <w:pStyle w:val="NormalWeb"/>
        <w:spacing w:before="0" w:beforeAutospacing="0" w:after="0" w:afterAutospacing="0"/>
        <w:rPr>
          <w:rFonts w:asciiTheme="minorHAnsi" w:eastAsiaTheme="minorHAnsi" w:hAnsiTheme="minorHAnsi" w:cstheme="minorBidi"/>
        </w:rPr>
      </w:pPr>
    </w:p>
    <w:p w14:paraId="03FC8327" w14:textId="0940330F" w:rsidR="006C0146" w:rsidRDefault="006C0146" w:rsidP="0033335C">
      <w:pPr>
        <w:pStyle w:val="NormalWeb"/>
        <w:spacing w:before="0" w:beforeAutospacing="0" w:after="0" w:afterAutospacing="0"/>
        <w:rPr>
          <w:rFonts w:asciiTheme="minorHAnsi" w:eastAsiaTheme="minorHAnsi" w:hAnsiTheme="minorHAnsi" w:cstheme="minorBidi"/>
        </w:rPr>
      </w:pPr>
    </w:p>
    <w:p w14:paraId="669A16D4" w14:textId="31C9640B" w:rsidR="00390183" w:rsidRDefault="008A4775" w:rsidP="0033335C">
      <w:pPr>
        <w:pStyle w:val="NormalWeb"/>
        <w:spacing w:before="0" w:beforeAutospacing="0" w:after="0" w:afterAutospacing="0"/>
        <w:rPr>
          <w:rFonts w:asciiTheme="minorHAnsi" w:hAnsiTheme="minorHAnsi"/>
          <w:sz w:val="22"/>
          <w:szCs w:val="22"/>
        </w:rPr>
      </w:pPr>
      <w:r w:rsidRPr="000F3250">
        <w:rPr>
          <w:rFonts w:asciiTheme="minorHAnsi" w:hAnsiTheme="minorHAnsi"/>
          <w:sz w:val="22"/>
          <w:szCs w:val="22"/>
        </w:rPr>
        <w:t>If we look at the distribution</w:t>
      </w:r>
      <w:r w:rsidR="00BB2A1E">
        <w:rPr>
          <w:rFonts w:asciiTheme="minorHAnsi" w:hAnsiTheme="minorHAnsi"/>
          <w:sz w:val="22"/>
          <w:szCs w:val="22"/>
        </w:rPr>
        <w:t>s</w:t>
      </w:r>
      <w:r w:rsidRPr="000F3250">
        <w:rPr>
          <w:rFonts w:asciiTheme="minorHAnsi" w:hAnsiTheme="minorHAnsi"/>
          <w:sz w:val="22"/>
          <w:szCs w:val="22"/>
        </w:rPr>
        <w:t xml:space="preserve"> </w:t>
      </w:r>
      <w:r w:rsidR="00AE5A75" w:rsidRPr="000F3250">
        <w:rPr>
          <w:rFonts w:asciiTheme="minorHAnsi" w:hAnsiTheme="minorHAnsi"/>
          <w:sz w:val="22"/>
          <w:szCs w:val="22"/>
        </w:rPr>
        <w:t xml:space="preserve">of the total probability </w:t>
      </w:r>
      <w:r w:rsidR="0047471F" w:rsidRPr="000F3250">
        <w:rPr>
          <w:rFonts w:asciiTheme="minorHAnsi" w:hAnsiTheme="minorHAnsi"/>
          <w:sz w:val="22"/>
          <w:szCs w:val="22"/>
        </w:rPr>
        <w:t>for each model, we can see</w:t>
      </w:r>
      <w:r w:rsidR="00DC60D2" w:rsidRPr="000F3250">
        <w:rPr>
          <w:rFonts w:asciiTheme="minorHAnsi" w:hAnsiTheme="minorHAnsi"/>
          <w:sz w:val="22"/>
          <w:szCs w:val="22"/>
        </w:rPr>
        <w:t xml:space="preserve"> an overwhelming majority have a sum over 0.9</w:t>
      </w:r>
      <w:r w:rsidR="00CF60C0" w:rsidRPr="000F3250">
        <w:rPr>
          <w:rFonts w:asciiTheme="minorHAnsi" w:hAnsiTheme="minorHAnsi"/>
          <w:sz w:val="22"/>
          <w:szCs w:val="22"/>
        </w:rPr>
        <w:t xml:space="preserve"> </w:t>
      </w:r>
      <w:r w:rsidR="004628E9">
        <w:rPr>
          <w:rFonts w:asciiTheme="minorHAnsi" w:hAnsiTheme="minorHAnsi"/>
          <w:sz w:val="22"/>
          <w:szCs w:val="22"/>
        </w:rPr>
        <w:t>with most being equal to at least 0.99</w:t>
      </w:r>
      <w:r w:rsidR="00CF60C0" w:rsidRPr="000F3250">
        <w:rPr>
          <w:rFonts w:asciiTheme="minorHAnsi" w:hAnsiTheme="minorHAnsi"/>
          <w:sz w:val="22"/>
          <w:szCs w:val="22"/>
        </w:rPr>
        <w:t xml:space="preserve">. </w:t>
      </w:r>
      <w:r w:rsidR="00F41972" w:rsidRPr="000F3250">
        <w:rPr>
          <w:rFonts w:asciiTheme="minorHAnsi" w:hAnsiTheme="minorHAnsi"/>
          <w:sz w:val="22"/>
          <w:szCs w:val="22"/>
        </w:rPr>
        <w:t xml:space="preserve">These are also </w:t>
      </w:r>
      <w:r w:rsidR="00000F84" w:rsidRPr="000F3250">
        <w:rPr>
          <w:rFonts w:asciiTheme="minorHAnsi" w:hAnsiTheme="minorHAnsi"/>
          <w:sz w:val="22"/>
          <w:szCs w:val="22"/>
        </w:rPr>
        <w:t xml:space="preserve">from games beginning in match week 5, hence as the season </w:t>
      </w:r>
      <w:r w:rsidR="0059002F" w:rsidRPr="000F3250">
        <w:rPr>
          <w:rFonts w:asciiTheme="minorHAnsi" w:hAnsiTheme="minorHAnsi"/>
          <w:sz w:val="22"/>
          <w:szCs w:val="22"/>
        </w:rPr>
        <w:t>progresses,</w:t>
      </w:r>
      <w:r w:rsidR="00000F84" w:rsidRPr="000F3250">
        <w:rPr>
          <w:rFonts w:asciiTheme="minorHAnsi" w:hAnsiTheme="minorHAnsi"/>
          <w:sz w:val="22"/>
          <w:szCs w:val="22"/>
        </w:rPr>
        <w:t xml:space="preserve"> we anticipate the </w:t>
      </w:r>
      <w:r w:rsidR="0059002F" w:rsidRPr="000F3250">
        <w:rPr>
          <w:rFonts w:asciiTheme="minorHAnsi" w:hAnsiTheme="minorHAnsi"/>
          <w:sz w:val="22"/>
          <w:szCs w:val="22"/>
        </w:rPr>
        <w:t>distribution</w:t>
      </w:r>
      <w:r w:rsidR="00000F84" w:rsidRPr="000F3250">
        <w:rPr>
          <w:rFonts w:asciiTheme="minorHAnsi" w:hAnsiTheme="minorHAnsi"/>
          <w:sz w:val="22"/>
          <w:szCs w:val="22"/>
        </w:rPr>
        <w:t xml:space="preserve"> to move </w:t>
      </w:r>
      <w:r w:rsidR="0059002F" w:rsidRPr="000F3250">
        <w:rPr>
          <w:rFonts w:asciiTheme="minorHAnsi" w:hAnsiTheme="minorHAnsi"/>
          <w:sz w:val="22"/>
          <w:szCs w:val="22"/>
        </w:rPr>
        <w:t xml:space="preserve">even </w:t>
      </w:r>
      <w:r w:rsidR="00000F84" w:rsidRPr="000F3250">
        <w:rPr>
          <w:rFonts w:asciiTheme="minorHAnsi" w:hAnsiTheme="minorHAnsi"/>
          <w:sz w:val="22"/>
          <w:szCs w:val="22"/>
        </w:rPr>
        <w:t xml:space="preserve">closer to 1. </w:t>
      </w:r>
      <w:r w:rsidR="0059002F" w:rsidRPr="000F3250">
        <w:rPr>
          <w:rFonts w:asciiTheme="minorHAnsi" w:hAnsiTheme="minorHAnsi"/>
          <w:sz w:val="22"/>
          <w:szCs w:val="22"/>
        </w:rPr>
        <w:t xml:space="preserve">Hence, the Poisson Distribution </w:t>
      </w:r>
      <w:r w:rsidR="00755243" w:rsidRPr="000F3250">
        <w:rPr>
          <w:rFonts w:asciiTheme="minorHAnsi" w:hAnsiTheme="minorHAnsi"/>
          <w:sz w:val="22"/>
          <w:szCs w:val="22"/>
        </w:rPr>
        <w:t xml:space="preserve">we used </w:t>
      </w:r>
      <w:r w:rsidR="0059002F" w:rsidRPr="000F3250">
        <w:rPr>
          <w:rFonts w:asciiTheme="minorHAnsi" w:hAnsiTheme="minorHAnsi"/>
          <w:sz w:val="22"/>
          <w:szCs w:val="22"/>
        </w:rPr>
        <w:t xml:space="preserve">with each </w:t>
      </w:r>
      <m:oMath>
        <m:r>
          <w:rPr>
            <w:rFonts w:ascii="Cambria Math" w:hAnsi="Cambria Math"/>
            <w:sz w:val="22"/>
            <w:szCs w:val="22"/>
          </w:rPr>
          <m:t>λ</m:t>
        </m:r>
      </m:oMath>
      <w:r w:rsidR="00010E41" w:rsidRPr="000F3250">
        <w:rPr>
          <w:rFonts w:asciiTheme="minorHAnsi" w:hAnsiTheme="minorHAnsi"/>
          <w:sz w:val="22"/>
          <w:szCs w:val="22"/>
        </w:rPr>
        <w:t xml:space="preserve"> value we generated </w:t>
      </w:r>
      <w:r w:rsidR="00BC22EB" w:rsidRPr="000F3250">
        <w:rPr>
          <w:rFonts w:asciiTheme="minorHAnsi" w:hAnsiTheme="minorHAnsi"/>
          <w:sz w:val="22"/>
          <w:szCs w:val="22"/>
        </w:rPr>
        <w:t xml:space="preserve">accurately </w:t>
      </w:r>
      <w:r w:rsidR="009F0A13" w:rsidRPr="000F3250">
        <w:rPr>
          <w:rFonts w:asciiTheme="minorHAnsi" w:hAnsiTheme="minorHAnsi"/>
          <w:sz w:val="22"/>
          <w:szCs w:val="22"/>
        </w:rPr>
        <w:t xml:space="preserve">accounts for each outcome in the game. </w:t>
      </w:r>
    </w:p>
    <w:p w14:paraId="4AD2C144" w14:textId="7D2B3892" w:rsidR="002D0735" w:rsidRDefault="002D0735" w:rsidP="0033335C">
      <w:pPr>
        <w:pStyle w:val="NormalWeb"/>
        <w:spacing w:before="0" w:beforeAutospacing="0" w:after="0" w:afterAutospacing="0"/>
        <w:rPr>
          <w:rFonts w:asciiTheme="minorHAnsi" w:hAnsiTheme="minorHAnsi"/>
          <w:sz w:val="22"/>
          <w:szCs w:val="22"/>
        </w:rPr>
      </w:pPr>
    </w:p>
    <w:p w14:paraId="7E263FAF" w14:textId="77777777" w:rsidR="00AB5568" w:rsidRPr="000F3250" w:rsidRDefault="00AB5568" w:rsidP="0033335C">
      <w:pPr>
        <w:pStyle w:val="NormalWeb"/>
        <w:spacing w:before="0" w:beforeAutospacing="0" w:after="0" w:afterAutospacing="0"/>
        <w:rPr>
          <w:rFonts w:asciiTheme="minorHAnsi" w:hAnsiTheme="minorHAnsi"/>
          <w:sz w:val="22"/>
          <w:szCs w:val="22"/>
        </w:rPr>
      </w:pPr>
    </w:p>
    <w:p w14:paraId="174760FF" w14:textId="77777777" w:rsidR="00F2575B" w:rsidRPr="000F3250" w:rsidRDefault="00F2575B" w:rsidP="00F2575B">
      <w:pPr>
        <w:pStyle w:val="ListParagraph"/>
        <w:tabs>
          <w:tab w:val="left" w:pos="2304"/>
        </w:tabs>
        <w:ind w:left="360"/>
        <w:rPr>
          <w:b/>
          <w:sz w:val="22"/>
          <w:szCs w:val="22"/>
        </w:rPr>
      </w:pPr>
    </w:p>
    <w:p w14:paraId="4843C59D" w14:textId="0D99AB13" w:rsidR="00D803BC" w:rsidRDefault="00166946" w:rsidP="0066187B">
      <w:pPr>
        <w:pStyle w:val="ListParagraph"/>
        <w:numPr>
          <w:ilvl w:val="0"/>
          <w:numId w:val="1"/>
        </w:numPr>
        <w:tabs>
          <w:tab w:val="left" w:pos="2304"/>
        </w:tabs>
        <w:rPr>
          <w:b/>
          <w:sz w:val="32"/>
          <w:szCs w:val="32"/>
        </w:rPr>
      </w:pPr>
      <w:r w:rsidRPr="007C0799">
        <w:rPr>
          <w:b/>
          <w:sz w:val="32"/>
          <w:szCs w:val="32"/>
        </w:rPr>
        <w:t>Model Calibration</w:t>
      </w:r>
      <w:r w:rsidR="00D803BC" w:rsidRPr="007C0799">
        <w:rPr>
          <w:b/>
          <w:sz w:val="32"/>
          <w:szCs w:val="32"/>
        </w:rPr>
        <w:t xml:space="preserve"> </w:t>
      </w:r>
      <w:r w:rsidR="00E65A6A" w:rsidRPr="007C0799">
        <w:rPr>
          <w:b/>
          <w:sz w:val="32"/>
          <w:szCs w:val="32"/>
        </w:rPr>
        <w:t>(Brier Score)</w:t>
      </w:r>
    </w:p>
    <w:p w14:paraId="06D934C3" w14:textId="6BF16F4C" w:rsidR="00B51403" w:rsidRDefault="00141AD8" w:rsidP="00B51403">
      <w:pPr>
        <w:tabs>
          <w:tab w:val="left" w:pos="2304"/>
        </w:tabs>
        <w:spacing w:after="220"/>
        <w:rPr>
          <w:rFonts w:eastAsiaTheme="minorEastAsia"/>
          <w:sz w:val="22"/>
          <w:szCs w:val="22"/>
        </w:rPr>
      </w:pPr>
      <w:r w:rsidRPr="007C0799">
        <w:rPr>
          <w:sz w:val="22"/>
          <w:szCs w:val="22"/>
        </w:rPr>
        <w:t xml:space="preserve">We calibrated the model using a Brier Score to </w:t>
      </w:r>
      <w:r w:rsidR="009B0D11" w:rsidRPr="007C0799">
        <w:rPr>
          <w:sz w:val="22"/>
          <w:szCs w:val="22"/>
        </w:rPr>
        <w:t xml:space="preserve">determine which model generated the most accurate </w:t>
      </w:r>
      <m:oMath>
        <m:r>
          <w:rPr>
            <w:rFonts w:ascii="Cambria Math" w:hAnsi="Cambria Math"/>
            <w:sz w:val="22"/>
            <w:szCs w:val="22"/>
          </w:rPr>
          <m:t>λ</m:t>
        </m:r>
      </m:oMath>
      <w:r w:rsidR="006F77D8" w:rsidRPr="007C0799">
        <w:rPr>
          <w:rFonts w:eastAsiaTheme="minorEastAsia"/>
          <w:sz w:val="22"/>
          <w:szCs w:val="22"/>
        </w:rPr>
        <w:t xml:space="preserve"> value</w:t>
      </w:r>
      <w:r w:rsidR="007F231C" w:rsidRPr="007C0799">
        <w:rPr>
          <w:rFonts w:eastAsiaTheme="minorEastAsia"/>
          <w:sz w:val="22"/>
          <w:szCs w:val="22"/>
        </w:rPr>
        <w:t xml:space="preserve">. </w:t>
      </w:r>
      <w:r w:rsidR="00EC5C5A" w:rsidRPr="007C0799">
        <w:rPr>
          <w:rFonts w:eastAsiaTheme="minorEastAsia"/>
          <w:sz w:val="22"/>
          <w:szCs w:val="22"/>
        </w:rPr>
        <w:t>The Brier Score</w:t>
      </w:r>
      <w:r w:rsidR="00E7021E">
        <w:rPr>
          <w:rFonts w:eastAsiaTheme="minorEastAsia"/>
          <w:sz w:val="22"/>
          <w:szCs w:val="22"/>
        </w:rPr>
        <w:t xml:space="preserve"> is a score function that</w:t>
      </w:r>
      <w:r w:rsidR="00EC5C5A" w:rsidRPr="007C0799">
        <w:rPr>
          <w:rFonts w:eastAsiaTheme="minorEastAsia"/>
          <w:sz w:val="22"/>
          <w:szCs w:val="22"/>
        </w:rPr>
        <w:t xml:space="preserve"> </w:t>
      </w:r>
      <w:r w:rsidR="007C0799" w:rsidRPr="007C0799">
        <w:rPr>
          <w:rFonts w:eastAsiaTheme="minorEastAsia"/>
          <w:sz w:val="22"/>
          <w:szCs w:val="22"/>
        </w:rPr>
        <w:t xml:space="preserve">helps determine the accuracy of any </w:t>
      </w:r>
      <w:r w:rsidR="00B915D1">
        <w:rPr>
          <w:rFonts w:eastAsiaTheme="minorEastAsia"/>
          <w:sz w:val="22"/>
          <w:szCs w:val="22"/>
        </w:rPr>
        <w:t xml:space="preserve">probabilistic </w:t>
      </w:r>
      <w:r w:rsidR="00E7021E">
        <w:rPr>
          <w:rFonts w:eastAsiaTheme="minorEastAsia"/>
          <w:sz w:val="22"/>
          <w:szCs w:val="22"/>
        </w:rPr>
        <w:t xml:space="preserve">model. </w:t>
      </w:r>
      <w:r w:rsidR="00E45556">
        <w:rPr>
          <w:rFonts w:eastAsiaTheme="minorEastAsia"/>
          <w:sz w:val="22"/>
          <w:szCs w:val="22"/>
        </w:rPr>
        <w:t xml:space="preserve">The Brier score for predictions </w:t>
      </w:r>
      <w:r w:rsidR="00B44DCA">
        <w:rPr>
          <w:rFonts w:eastAsiaTheme="minorEastAsia"/>
          <w:sz w:val="22"/>
          <w:szCs w:val="22"/>
        </w:rPr>
        <w:t>is</w:t>
      </w:r>
      <w:r w:rsidR="00E45556">
        <w:rPr>
          <w:rFonts w:eastAsiaTheme="minorEastAsia"/>
          <w:sz w:val="22"/>
          <w:szCs w:val="22"/>
        </w:rPr>
        <w:t xml:space="preserve"> given by</w:t>
      </w:r>
      <w:r w:rsidR="00F227B4">
        <w:rPr>
          <w:rFonts w:eastAsiaTheme="minorEastAsia"/>
          <w:sz w:val="22"/>
          <w:szCs w:val="22"/>
        </w:rPr>
        <w:t xml:space="preserve"> the formula below</w:t>
      </w:r>
      <w:r w:rsidR="00004BEA">
        <w:rPr>
          <w:rFonts w:eastAsiaTheme="minorEastAsia"/>
          <w:sz w:val="22"/>
          <w:szCs w:val="22"/>
        </w:rPr>
        <w:t>:</w:t>
      </w: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1710"/>
      </w:tblGrid>
      <w:tr w:rsidR="00F227B4" w:rsidRPr="007C0799" w14:paraId="55C079B7" w14:textId="77777777" w:rsidTr="00E06546">
        <w:trPr>
          <w:trHeight w:val="360"/>
        </w:trPr>
        <w:tc>
          <w:tcPr>
            <w:tcW w:w="895" w:type="dxa"/>
          </w:tcPr>
          <w:p w14:paraId="09825EA3" w14:textId="77777777" w:rsidR="00F227B4" w:rsidRPr="007C0799" w:rsidRDefault="00F227B4" w:rsidP="008B0562">
            <w:pPr>
              <w:tabs>
                <w:tab w:val="left" w:pos="2304"/>
              </w:tabs>
              <w:spacing w:after="220"/>
              <w:rPr>
                <w:sz w:val="22"/>
                <w:szCs w:val="22"/>
              </w:rPr>
            </w:pPr>
          </w:p>
        </w:tc>
        <w:tc>
          <w:tcPr>
            <w:tcW w:w="7560" w:type="dxa"/>
          </w:tcPr>
          <w:p w14:paraId="69753C80" w14:textId="1A3736D4" w:rsidR="00F227B4" w:rsidRPr="007C0799" w:rsidRDefault="00F227B4" w:rsidP="008B0562">
            <w:pPr>
              <w:spacing w:line="480" w:lineRule="auto"/>
              <w:rPr>
                <w:rFonts w:eastAsiaTheme="minorEastAsia" w:cs="Times New Roman"/>
              </w:rPr>
            </w:pPr>
            <m:oMathPara>
              <m:oMath>
                <m:r>
                  <w:rPr>
                    <w:rFonts w:ascii="Cambria Math" w:eastAsiaTheme="minorEastAsia" w:hAnsi="Cambria Math" w:cs="Times New Roman"/>
                    <w:sz w:val="22"/>
                    <w:szCs w:val="22"/>
                  </w:rPr>
                  <m:t>BS=</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1</m:t>
                    </m:r>
                  </m:num>
                  <m:den>
                    <m:r>
                      <w:rPr>
                        <w:rFonts w:ascii="Cambria Math" w:eastAsiaTheme="minorEastAsia" w:hAnsi="Cambria Math" w:cs="Times New Roman"/>
                        <w:sz w:val="22"/>
                        <w:szCs w:val="22"/>
                      </w:rPr>
                      <m:t>n</m:t>
                    </m:r>
                  </m:den>
                </m:f>
                <m:nary>
                  <m:naryPr>
                    <m:chr m:val="∑"/>
                    <m:limLoc m:val="undOvr"/>
                    <m:ctrlPr>
                      <w:rPr>
                        <w:rFonts w:ascii="Cambria Math" w:eastAsiaTheme="minorEastAsia" w:hAnsi="Cambria Math" w:cs="Times New Roman"/>
                        <w:i/>
                        <w:sz w:val="22"/>
                        <w:szCs w:val="22"/>
                      </w:rPr>
                    </m:ctrlPr>
                  </m:naryPr>
                  <m:sub>
                    <m:r>
                      <w:rPr>
                        <w:rFonts w:ascii="Cambria Math" w:eastAsiaTheme="minorEastAsia" w:hAnsi="Cambria Math" w:cs="Times New Roman"/>
                        <w:sz w:val="22"/>
                        <w:szCs w:val="22"/>
                      </w:rPr>
                      <m:t>i=1</m:t>
                    </m:r>
                  </m:sub>
                  <m:sup>
                    <m:r>
                      <w:rPr>
                        <w:rFonts w:ascii="Cambria Math" w:eastAsiaTheme="minorEastAsia" w:hAnsi="Cambria Math" w:cs="Times New Roman"/>
                        <w:sz w:val="22"/>
                        <w:szCs w:val="22"/>
                      </w:rPr>
                      <m:t>n</m:t>
                    </m:r>
                  </m:sup>
                  <m:e>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m:t>
                            </m:r>
                          </m:sub>
                        </m:sSub>
                        <m:r>
                          <w:rPr>
                            <w:rFonts w:ascii="Cambria Math" w:eastAsiaTheme="minorEastAsia" w:hAnsi="Cambria Math" w:cs="Times New Roman"/>
                            <w:sz w:val="22"/>
                            <w:szCs w:val="22"/>
                          </w:rPr>
                          <m:t>-</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o</m:t>
                            </m:r>
                          </m:e>
                          <m:sub>
                            <m:r>
                              <w:rPr>
                                <w:rFonts w:ascii="Cambria Math" w:eastAsiaTheme="minorEastAsia" w:hAnsi="Cambria Math" w:cs="Times New Roman"/>
                                <w:sz w:val="22"/>
                                <w:szCs w:val="22"/>
                              </w:rPr>
                              <m:t>i</m:t>
                            </m:r>
                          </m:sub>
                        </m:sSub>
                        <m:r>
                          <w:rPr>
                            <w:rFonts w:ascii="Cambria Math" w:eastAsiaTheme="minorEastAsia" w:hAnsi="Cambria Math" w:cs="Times New Roman"/>
                            <w:sz w:val="22"/>
                            <w:szCs w:val="22"/>
                          </w:rPr>
                          <m:t>)</m:t>
                        </m:r>
                      </m:e>
                      <m:sup>
                        <m:r>
                          <w:rPr>
                            <w:rFonts w:ascii="Cambria Math" w:eastAsiaTheme="minorEastAsia" w:hAnsi="Cambria Math" w:cs="Times New Roman"/>
                            <w:sz w:val="22"/>
                            <w:szCs w:val="22"/>
                          </w:rPr>
                          <m:t>2</m:t>
                        </m:r>
                      </m:sup>
                    </m:sSup>
                  </m:e>
                </m:nary>
              </m:oMath>
            </m:oMathPara>
          </w:p>
        </w:tc>
        <w:tc>
          <w:tcPr>
            <w:tcW w:w="1710" w:type="dxa"/>
          </w:tcPr>
          <w:p w14:paraId="519ED78F" w14:textId="25D2D798" w:rsidR="00F227B4" w:rsidRPr="007C0799" w:rsidRDefault="00F227B4" w:rsidP="008B0562">
            <w:pPr>
              <w:tabs>
                <w:tab w:val="left" w:pos="2304"/>
              </w:tabs>
              <w:spacing w:after="220"/>
              <w:jc w:val="right"/>
              <w:rPr>
                <w:sz w:val="22"/>
                <w:szCs w:val="22"/>
              </w:rPr>
            </w:pPr>
            <w:r w:rsidRPr="007C0799">
              <w:rPr>
                <w:sz w:val="22"/>
                <w:szCs w:val="22"/>
              </w:rPr>
              <w:t>(</w:t>
            </w:r>
            <w:r>
              <w:rPr>
                <w:sz w:val="22"/>
                <w:szCs w:val="22"/>
              </w:rPr>
              <w:t>12</w:t>
            </w:r>
            <w:r w:rsidRPr="007C0799">
              <w:rPr>
                <w:sz w:val="22"/>
                <w:szCs w:val="22"/>
              </w:rPr>
              <w:t>)</w:t>
            </w:r>
          </w:p>
        </w:tc>
      </w:tr>
    </w:tbl>
    <w:p w14:paraId="3E114E6F" w14:textId="610A53D7" w:rsidR="003F7F74" w:rsidRDefault="00B76591" w:rsidP="003F7F74">
      <w:pPr>
        <w:tabs>
          <w:tab w:val="left" w:pos="2304"/>
        </w:tabs>
        <w:rPr>
          <w:rFonts w:eastAsiaTheme="minorEastAsia"/>
          <w:sz w:val="22"/>
          <w:szCs w:val="22"/>
        </w:rPr>
      </w:pPr>
      <w:r>
        <w:rPr>
          <w:sz w:val="22"/>
          <w:szCs w:val="22"/>
        </w:rPr>
        <w:t xml:space="preserve">Essentially, we are </w:t>
      </w:r>
      <w:r w:rsidR="005D258B">
        <w:rPr>
          <w:sz w:val="22"/>
          <w:szCs w:val="22"/>
        </w:rPr>
        <w:t>measur</w:t>
      </w:r>
      <w:r w:rsidR="00E94880">
        <w:rPr>
          <w:sz w:val="22"/>
          <w:szCs w:val="22"/>
        </w:rPr>
        <w:t xml:space="preserve">ing if </w:t>
      </w:r>
      <w:r w:rsidR="00A30179">
        <w:rPr>
          <w:sz w:val="22"/>
          <w:szCs w:val="22"/>
        </w:rPr>
        <w:t>the outcomes we predict</w:t>
      </w:r>
      <w:r>
        <w:rPr>
          <w:sz w:val="22"/>
          <w:szCs w:val="22"/>
        </w:rPr>
        <w:t xml:space="preserve"> </w:t>
      </w:r>
      <w:r w:rsidR="005D258B">
        <w:rPr>
          <w:sz w:val="22"/>
          <w:szCs w:val="22"/>
        </w:rPr>
        <w:t xml:space="preserve">with a </w:t>
      </w:r>
      <w:r w:rsidR="00E94880">
        <w:rPr>
          <w:sz w:val="22"/>
          <w:szCs w:val="22"/>
        </w:rPr>
        <w:t xml:space="preserve">certain </w:t>
      </w:r>
      <w:r w:rsidR="005D258B">
        <w:rPr>
          <w:sz w:val="22"/>
          <w:szCs w:val="22"/>
        </w:rPr>
        <w:t>probability</w:t>
      </w:r>
      <w:r w:rsidR="00E94880">
        <w:rPr>
          <w:sz w:val="22"/>
          <w:szCs w:val="22"/>
        </w:rPr>
        <w:t xml:space="preserve"> </w:t>
      </w:r>
      <w:r w:rsidR="00C51762">
        <w:rPr>
          <w:sz w:val="22"/>
          <w:szCs w:val="22"/>
        </w:rPr>
        <w:t>are</w:t>
      </w:r>
      <w:r w:rsidR="00E94880">
        <w:rPr>
          <w:sz w:val="22"/>
          <w:szCs w:val="22"/>
        </w:rPr>
        <w:t xml:space="preserve"> occurring in th</w:t>
      </w:r>
      <w:r w:rsidR="007A6640">
        <w:rPr>
          <w:sz w:val="22"/>
          <w:szCs w:val="22"/>
        </w:rPr>
        <w:t xml:space="preserve">at proportion. </w:t>
      </w:r>
      <w:r w:rsidR="003F7F74">
        <w:rPr>
          <w:sz w:val="22"/>
          <w:szCs w:val="22"/>
        </w:rPr>
        <w:t xml:space="preserve">The best performing model would have probability values corresponding to the respective interval. For example, among all the events for the rest of the season that we predicted to occur with a probability of 0.6 and 0.7, we would want to be correct around 65% (0.65) of the time. </w:t>
      </w:r>
      <w:r w:rsidR="005E1307">
        <w:rPr>
          <w:rFonts w:eastAsiaTheme="minorEastAsia"/>
          <w:sz w:val="22"/>
          <w:szCs w:val="22"/>
        </w:rPr>
        <w:t xml:space="preserve">Theoretically, calibration results after each game week would improve as the models would have more data. We wanted to identify </w:t>
      </w:r>
      <w:r w:rsidR="00D85DBA">
        <w:rPr>
          <w:rFonts w:eastAsiaTheme="minorEastAsia"/>
          <w:sz w:val="22"/>
          <w:szCs w:val="22"/>
        </w:rPr>
        <w:t xml:space="preserve">which model and </w:t>
      </w:r>
      <w:r w:rsidR="005E1307">
        <w:rPr>
          <w:rFonts w:eastAsiaTheme="minorEastAsia"/>
          <w:sz w:val="22"/>
          <w:szCs w:val="22"/>
        </w:rPr>
        <w:t>at which game week the marginal improvement is minimal to be able to understand the ideal</w:t>
      </w:r>
      <w:r w:rsidR="00D85DBA">
        <w:rPr>
          <w:rFonts w:eastAsiaTheme="minorEastAsia"/>
          <w:sz w:val="22"/>
          <w:szCs w:val="22"/>
        </w:rPr>
        <w:t xml:space="preserve"> </w:t>
      </w:r>
      <w:r w:rsidR="005E1307">
        <w:rPr>
          <w:rFonts w:eastAsiaTheme="minorEastAsia"/>
          <w:sz w:val="22"/>
          <w:szCs w:val="22"/>
        </w:rPr>
        <w:t xml:space="preserve">time to begin to use the </w:t>
      </w:r>
      <w:r w:rsidR="002B0AFF">
        <w:rPr>
          <w:rFonts w:eastAsiaTheme="minorEastAsia"/>
          <w:sz w:val="22"/>
          <w:szCs w:val="22"/>
        </w:rPr>
        <w:t xml:space="preserve">best performing </w:t>
      </w:r>
      <w:r w:rsidR="005E1307">
        <w:rPr>
          <w:rFonts w:eastAsiaTheme="minorEastAsia"/>
          <w:sz w:val="22"/>
          <w:szCs w:val="22"/>
        </w:rPr>
        <w:t xml:space="preserve">model. </w:t>
      </w:r>
      <w:r w:rsidR="003F7F74" w:rsidRPr="00705DD3">
        <w:rPr>
          <w:sz w:val="22"/>
          <w:szCs w:val="22"/>
        </w:rPr>
        <w:t>Based on our calibration</w:t>
      </w:r>
      <w:r w:rsidR="003F7F74">
        <w:rPr>
          <w:sz w:val="22"/>
          <w:szCs w:val="22"/>
        </w:rPr>
        <w:t xml:space="preserve"> results</w:t>
      </w:r>
      <w:r w:rsidR="003F7F74" w:rsidRPr="00705DD3">
        <w:rPr>
          <w:sz w:val="22"/>
          <w:szCs w:val="22"/>
        </w:rPr>
        <w:t xml:space="preserve">, we determined that the best model </w:t>
      </w:r>
      <w:r w:rsidR="005E1307">
        <w:rPr>
          <w:sz w:val="22"/>
          <w:szCs w:val="22"/>
        </w:rPr>
        <w:t xml:space="preserve">to </w:t>
      </w:r>
      <w:r w:rsidR="003F7F74" w:rsidRPr="00705DD3">
        <w:rPr>
          <w:sz w:val="22"/>
          <w:szCs w:val="22"/>
        </w:rPr>
        <w:t>estimat</w:t>
      </w:r>
      <w:r w:rsidR="005E1307">
        <w:rPr>
          <w:sz w:val="22"/>
          <w:szCs w:val="22"/>
        </w:rPr>
        <w:t>e</w:t>
      </w:r>
      <w:r w:rsidR="003F7F74" w:rsidRPr="00705DD3">
        <w:rPr>
          <w:sz w:val="22"/>
          <w:szCs w:val="22"/>
        </w:rPr>
        <w:t xml:space="preserve"> </w:t>
      </w:r>
      <m:oMath>
        <m:r>
          <w:rPr>
            <w:rFonts w:ascii="Cambria Math" w:hAnsi="Cambria Math"/>
            <w:sz w:val="22"/>
            <w:szCs w:val="22"/>
          </w:rPr>
          <m:t>λ</m:t>
        </m:r>
      </m:oMath>
      <w:r w:rsidR="003F7F74" w:rsidRPr="00705DD3">
        <w:rPr>
          <w:rFonts w:eastAsiaTheme="minorEastAsia"/>
          <w:sz w:val="22"/>
          <w:szCs w:val="22"/>
        </w:rPr>
        <w:t xml:space="preserve"> was the </w:t>
      </w:r>
      <w:r w:rsidR="003F7F74" w:rsidRPr="00E06E75">
        <w:rPr>
          <w:rFonts w:eastAsiaTheme="minorEastAsia"/>
          <w:b/>
          <w:bCs/>
          <w:sz w:val="22"/>
          <w:szCs w:val="22"/>
        </w:rPr>
        <w:t>Random Forest Model after game week 13.</w:t>
      </w:r>
      <w:r w:rsidR="003F7F74">
        <w:rPr>
          <w:rFonts w:eastAsiaTheme="minorEastAsia"/>
          <w:b/>
          <w:bCs/>
          <w:sz w:val="22"/>
          <w:szCs w:val="22"/>
        </w:rPr>
        <w:t xml:space="preserve"> </w:t>
      </w:r>
      <w:r w:rsidR="007923B4">
        <w:rPr>
          <w:rFonts w:eastAsiaTheme="minorEastAsia"/>
          <w:sz w:val="22"/>
          <w:szCs w:val="22"/>
        </w:rPr>
        <w:t xml:space="preserve">This is the model we use when evaluating our model’s success. </w:t>
      </w:r>
      <w:r w:rsidR="005F4973">
        <w:rPr>
          <w:rFonts w:eastAsiaTheme="minorEastAsia"/>
          <w:sz w:val="22"/>
          <w:szCs w:val="22"/>
        </w:rPr>
        <w:t xml:space="preserve">The calibration results were calculated after each game week, with the best calibration result being shown in the </w:t>
      </w:r>
      <w:r w:rsidR="005E1307">
        <w:rPr>
          <w:rFonts w:eastAsiaTheme="minorEastAsia"/>
          <w:sz w:val="22"/>
          <w:szCs w:val="22"/>
        </w:rPr>
        <w:t>graphs below</w:t>
      </w:r>
      <w:r w:rsidR="005F4973">
        <w:rPr>
          <w:rFonts w:eastAsiaTheme="minorEastAsia"/>
          <w:sz w:val="22"/>
          <w:szCs w:val="22"/>
        </w:rPr>
        <w:t xml:space="preserve">. </w:t>
      </w:r>
      <w:r w:rsidR="00D85DBA">
        <w:rPr>
          <w:rFonts w:eastAsiaTheme="minorEastAsia"/>
          <w:sz w:val="22"/>
          <w:szCs w:val="22"/>
        </w:rPr>
        <w:t xml:space="preserve">The graphs showcase all 4 models and how well they do in predicting the home team </w:t>
      </w:r>
      <w:r w:rsidR="00340874">
        <w:rPr>
          <w:rFonts w:eastAsiaTheme="minorEastAsia"/>
          <w:sz w:val="22"/>
          <w:szCs w:val="22"/>
        </w:rPr>
        <w:t>a</w:t>
      </w:r>
      <w:r w:rsidR="00D85DBA">
        <w:rPr>
          <w:rFonts w:eastAsiaTheme="minorEastAsia"/>
          <w:sz w:val="22"/>
          <w:szCs w:val="22"/>
        </w:rPr>
        <w:t>nd the away team to win. These are graphs for the calibration results after game week 13.</w:t>
      </w:r>
      <w:r w:rsidR="0059218F">
        <w:rPr>
          <w:rFonts w:eastAsiaTheme="minorEastAsia"/>
          <w:sz w:val="22"/>
          <w:szCs w:val="22"/>
        </w:rPr>
        <w:t xml:space="preserve"> The dashed red line is </w:t>
      </w:r>
      <w:r w:rsidR="00D53094">
        <w:rPr>
          <w:rFonts w:eastAsiaTheme="minorEastAsia"/>
          <w:sz w:val="22"/>
          <w:szCs w:val="22"/>
        </w:rPr>
        <w:t xml:space="preserve">what </w:t>
      </w:r>
      <w:r w:rsidR="0059218F">
        <w:rPr>
          <w:rFonts w:eastAsiaTheme="minorEastAsia"/>
          <w:sz w:val="22"/>
          <w:szCs w:val="22"/>
        </w:rPr>
        <w:t xml:space="preserve">perfect calibration </w:t>
      </w:r>
      <w:r w:rsidR="00D53094">
        <w:rPr>
          <w:rFonts w:eastAsiaTheme="minorEastAsia"/>
          <w:sz w:val="22"/>
          <w:szCs w:val="22"/>
        </w:rPr>
        <w:t>would look like and provides a reference</w:t>
      </w:r>
      <w:r w:rsidR="00E85DF7">
        <w:rPr>
          <w:rFonts w:eastAsiaTheme="minorEastAsia"/>
          <w:sz w:val="22"/>
          <w:szCs w:val="22"/>
        </w:rPr>
        <w:t xml:space="preserve"> for comparison</w:t>
      </w:r>
      <w:r w:rsidR="00D53094">
        <w:rPr>
          <w:rFonts w:eastAsiaTheme="minorEastAsia"/>
          <w:sz w:val="22"/>
          <w:szCs w:val="22"/>
        </w:rPr>
        <w:t xml:space="preserve">. </w:t>
      </w:r>
      <w:r w:rsidR="004225DC">
        <w:rPr>
          <w:rFonts w:eastAsiaTheme="minorEastAsia"/>
          <w:sz w:val="22"/>
          <w:szCs w:val="22"/>
        </w:rPr>
        <w:t xml:space="preserve">The model closest to the red line would be the </w:t>
      </w:r>
      <w:r w:rsidR="007D13B6">
        <w:rPr>
          <w:rFonts w:eastAsiaTheme="minorEastAsia"/>
          <w:sz w:val="22"/>
          <w:szCs w:val="22"/>
        </w:rPr>
        <w:t>best model in terms of pred</w:t>
      </w:r>
      <w:r w:rsidR="005D46CD">
        <w:rPr>
          <w:rFonts w:eastAsiaTheme="minorEastAsia"/>
          <w:sz w:val="22"/>
          <w:szCs w:val="22"/>
        </w:rPr>
        <w:t>ictions. In the case of both home wins and away wins</w:t>
      </w:r>
      <w:r w:rsidR="007D13B6">
        <w:rPr>
          <w:rFonts w:eastAsiaTheme="minorEastAsia"/>
          <w:sz w:val="22"/>
          <w:szCs w:val="22"/>
        </w:rPr>
        <w:t xml:space="preserve"> the Random Forest is the best model. </w:t>
      </w:r>
    </w:p>
    <w:p w14:paraId="51B7E6FB" w14:textId="0110FDA2" w:rsidR="00D64697" w:rsidRDefault="003F7F74" w:rsidP="00B51403">
      <w:pPr>
        <w:tabs>
          <w:tab w:val="left" w:pos="2304"/>
        </w:tabs>
        <w:spacing w:after="220"/>
        <w:rPr>
          <w:sz w:val="22"/>
          <w:szCs w:val="22"/>
        </w:rPr>
      </w:pPr>
      <w:r>
        <w:rPr>
          <w:noProof/>
          <w:sz w:val="22"/>
          <w:szCs w:val="22"/>
        </w:rPr>
        <w:lastRenderedPageBreak/>
        <mc:AlternateContent>
          <mc:Choice Requires="wps">
            <w:drawing>
              <wp:anchor distT="0" distB="0" distL="114300" distR="114300" simplePos="0" relativeHeight="251672576" behindDoc="0" locked="0" layoutInCell="1" allowOverlap="1" wp14:anchorId="7B1F2235" wp14:editId="22612C9D">
                <wp:simplePos x="0" y="0"/>
                <wp:positionH relativeFrom="column">
                  <wp:posOffset>-388620</wp:posOffset>
                </wp:positionH>
                <wp:positionV relativeFrom="paragraph">
                  <wp:posOffset>62230</wp:posOffset>
                </wp:positionV>
                <wp:extent cx="6682740" cy="34594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6682740" cy="3459480"/>
                        </a:xfrm>
                        <a:prstGeom prst="rect">
                          <a:avLst/>
                        </a:prstGeom>
                        <a:noFill/>
                        <a:ln w="6350">
                          <a:noFill/>
                        </a:ln>
                      </wps:spPr>
                      <wps:txbx>
                        <w:txbxContent>
                          <w:p w14:paraId="10C4136F" w14:textId="2832D6C9" w:rsidR="002C7B78" w:rsidRDefault="00424CA6" w:rsidP="00196909">
                            <w:pPr>
                              <w:jc w:val="center"/>
                            </w:pPr>
                            <w:r>
                              <w:rPr>
                                <w:noProof/>
                              </w:rPr>
                              <w:drawing>
                                <wp:inline distT="0" distB="0" distL="0" distR="0" wp14:anchorId="5AD85131" wp14:editId="47EC8ABE">
                                  <wp:extent cx="5486400" cy="302656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2977" cy="30853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F2235" id="Text Box 9" o:spid="_x0000_s1029" type="#_x0000_t202" style="position:absolute;margin-left:-30.6pt;margin-top:4.9pt;width:526.2pt;height:27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" filled="f" stroked="f" strokeweight=".5pt">
                <v:textbox>
                  <w:txbxContent>
                    <w:p w14:paraId="10C4136F" w14:textId="2832D6C9" w:rsidR="002C7B78" w:rsidRDefault="00424CA6" w:rsidP="00196909">
                      <w:pPr>
                        <w:jc w:val="center"/>
                      </w:pPr>
                      <w:r>
                        <w:rPr>
                          <w:noProof/>
                        </w:rPr>
                        <w:drawing>
                          <wp:inline distT="0" distB="0" distL="0" distR="0" wp14:anchorId="5AD85131" wp14:editId="47EC8ABE">
                            <wp:extent cx="5486400" cy="302656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2977" cy="3085356"/>
                                    </a:xfrm>
                                    <a:prstGeom prst="rect">
                                      <a:avLst/>
                                    </a:prstGeom>
                                    <a:noFill/>
                                    <a:ln>
                                      <a:noFill/>
                                    </a:ln>
                                  </pic:spPr>
                                </pic:pic>
                              </a:graphicData>
                            </a:graphic>
                          </wp:inline>
                        </w:drawing>
                      </w:r>
                    </w:p>
                  </w:txbxContent>
                </v:textbox>
              </v:shape>
            </w:pict>
          </mc:Fallback>
        </mc:AlternateContent>
      </w:r>
    </w:p>
    <w:p w14:paraId="43C09414" w14:textId="77777777" w:rsidR="00173EC0" w:rsidRDefault="00173EC0" w:rsidP="00B51403">
      <w:pPr>
        <w:tabs>
          <w:tab w:val="left" w:pos="2304"/>
        </w:tabs>
        <w:spacing w:after="220"/>
        <w:rPr>
          <w:sz w:val="22"/>
          <w:szCs w:val="22"/>
        </w:rPr>
      </w:pPr>
    </w:p>
    <w:p w14:paraId="3DA28650" w14:textId="77777777" w:rsidR="007D21AD" w:rsidRDefault="007D21AD" w:rsidP="003E2E1C">
      <w:pPr>
        <w:tabs>
          <w:tab w:val="left" w:pos="2304"/>
        </w:tabs>
        <w:rPr>
          <w:sz w:val="22"/>
          <w:szCs w:val="22"/>
        </w:rPr>
      </w:pPr>
    </w:p>
    <w:p w14:paraId="016CE2A6" w14:textId="0364C79C" w:rsidR="00AB5568" w:rsidRDefault="00AB5568" w:rsidP="003E2E1C">
      <w:pPr>
        <w:tabs>
          <w:tab w:val="left" w:pos="2304"/>
        </w:tabs>
        <w:rPr>
          <w:rFonts w:eastAsiaTheme="minorEastAsia"/>
          <w:sz w:val="22"/>
          <w:szCs w:val="22"/>
        </w:rPr>
      </w:pPr>
    </w:p>
    <w:p w14:paraId="4C4A7015" w14:textId="5EBAA93F" w:rsidR="003F7F74" w:rsidRDefault="003F7F74" w:rsidP="003E2E1C">
      <w:pPr>
        <w:tabs>
          <w:tab w:val="left" w:pos="2304"/>
        </w:tabs>
        <w:rPr>
          <w:rFonts w:eastAsiaTheme="minorEastAsia"/>
          <w:sz w:val="22"/>
          <w:szCs w:val="22"/>
        </w:rPr>
      </w:pPr>
    </w:p>
    <w:p w14:paraId="39FBCB00" w14:textId="0BA7952C" w:rsidR="003F7F74" w:rsidRDefault="003F7F74" w:rsidP="003E2E1C">
      <w:pPr>
        <w:tabs>
          <w:tab w:val="left" w:pos="2304"/>
        </w:tabs>
        <w:rPr>
          <w:rFonts w:eastAsiaTheme="minorEastAsia"/>
          <w:sz w:val="22"/>
          <w:szCs w:val="22"/>
        </w:rPr>
      </w:pPr>
    </w:p>
    <w:p w14:paraId="3712681D" w14:textId="5831040A" w:rsidR="003F7F74" w:rsidRDefault="003F7F74" w:rsidP="003E2E1C">
      <w:pPr>
        <w:tabs>
          <w:tab w:val="left" w:pos="2304"/>
        </w:tabs>
        <w:rPr>
          <w:rFonts w:eastAsiaTheme="minorEastAsia"/>
          <w:sz w:val="22"/>
          <w:szCs w:val="22"/>
        </w:rPr>
      </w:pPr>
    </w:p>
    <w:p w14:paraId="6B74D5DD" w14:textId="7C3D5E24" w:rsidR="003F7F74" w:rsidRDefault="003F7F74" w:rsidP="003E2E1C">
      <w:pPr>
        <w:tabs>
          <w:tab w:val="left" w:pos="2304"/>
        </w:tabs>
        <w:rPr>
          <w:rFonts w:eastAsiaTheme="minorEastAsia"/>
          <w:sz w:val="22"/>
          <w:szCs w:val="22"/>
        </w:rPr>
      </w:pPr>
    </w:p>
    <w:p w14:paraId="595189C8" w14:textId="281F9D7E" w:rsidR="003F7F74" w:rsidRDefault="003F7F74" w:rsidP="003E2E1C">
      <w:pPr>
        <w:tabs>
          <w:tab w:val="left" w:pos="2304"/>
        </w:tabs>
        <w:rPr>
          <w:rFonts w:eastAsiaTheme="minorEastAsia"/>
          <w:sz w:val="22"/>
          <w:szCs w:val="22"/>
        </w:rPr>
      </w:pPr>
    </w:p>
    <w:p w14:paraId="5FE9AA76" w14:textId="223D59D8" w:rsidR="003F7F74" w:rsidRDefault="003F7F74" w:rsidP="003E2E1C">
      <w:pPr>
        <w:tabs>
          <w:tab w:val="left" w:pos="2304"/>
        </w:tabs>
        <w:rPr>
          <w:rFonts w:eastAsiaTheme="minorEastAsia"/>
          <w:sz w:val="22"/>
          <w:szCs w:val="22"/>
        </w:rPr>
      </w:pPr>
    </w:p>
    <w:p w14:paraId="26AC794E" w14:textId="77777777" w:rsidR="003F7F74" w:rsidRDefault="003F7F74" w:rsidP="003E2E1C">
      <w:pPr>
        <w:tabs>
          <w:tab w:val="left" w:pos="2304"/>
        </w:tabs>
        <w:rPr>
          <w:rFonts w:eastAsiaTheme="minorEastAsia"/>
          <w:sz w:val="22"/>
          <w:szCs w:val="22"/>
        </w:rPr>
      </w:pPr>
    </w:p>
    <w:p w14:paraId="1895E143" w14:textId="77777777" w:rsidR="003F7F74" w:rsidRDefault="003F7F74" w:rsidP="003E2E1C">
      <w:pPr>
        <w:tabs>
          <w:tab w:val="left" w:pos="2304"/>
        </w:tabs>
        <w:rPr>
          <w:rFonts w:eastAsiaTheme="minorEastAsia"/>
          <w:sz w:val="22"/>
          <w:szCs w:val="22"/>
        </w:rPr>
      </w:pPr>
    </w:p>
    <w:p w14:paraId="26515729" w14:textId="77777777" w:rsidR="003F7F74" w:rsidRDefault="003F7F74" w:rsidP="003E2E1C">
      <w:pPr>
        <w:tabs>
          <w:tab w:val="left" w:pos="2304"/>
        </w:tabs>
        <w:rPr>
          <w:rFonts w:eastAsiaTheme="minorEastAsia"/>
          <w:sz w:val="22"/>
          <w:szCs w:val="22"/>
        </w:rPr>
      </w:pPr>
    </w:p>
    <w:p w14:paraId="4B4C5BF7" w14:textId="77777777" w:rsidR="003F7F74" w:rsidRDefault="003F7F74" w:rsidP="003E2E1C">
      <w:pPr>
        <w:tabs>
          <w:tab w:val="left" w:pos="2304"/>
        </w:tabs>
        <w:rPr>
          <w:rFonts w:eastAsiaTheme="minorEastAsia"/>
          <w:sz w:val="22"/>
          <w:szCs w:val="22"/>
        </w:rPr>
      </w:pPr>
    </w:p>
    <w:p w14:paraId="466CCBFF" w14:textId="77777777" w:rsidR="003F7F74" w:rsidRDefault="003F7F74" w:rsidP="003E2E1C">
      <w:pPr>
        <w:tabs>
          <w:tab w:val="left" w:pos="2304"/>
        </w:tabs>
        <w:rPr>
          <w:rFonts w:eastAsiaTheme="minorEastAsia"/>
          <w:sz w:val="22"/>
          <w:szCs w:val="22"/>
        </w:rPr>
      </w:pPr>
    </w:p>
    <w:p w14:paraId="21CC7EB6" w14:textId="77777777" w:rsidR="003F7F74" w:rsidRDefault="003F7F74" w:rsidP="003E2E1C">
      <w:pPr>
        <w:tabs>
          <w:tab w:val="left" w:pos="2304"/>
        </w:tabs>
        <w:rPr>
          <w:rFonts w:eastAsiaTheme="minorEastAsia"/>
          <w:sz w:val="22"/>
          <w:szCs w:val="22"/>
        </w:rPr>
      </w:pPr>
    </w:p>
    <w:p w14:paraId="19CCCC5C" w14:textId="331DD8D1" w:rsidR="003F7F74" w:rsidRDefault="003F7F74" w:rsidP="003E2E1C">
      <w:pPr>
        <w:tabs>
          <w:tab w:val="left" w:pos="2304"/>
        </w:tabs>
        <w:rPr>
          <w:rFonts w:eastAsiaTheme="minorEastAsia"/>
          <w:sz w:val="22"/>
          <w:szCs w:val="22"/>
        </w:rPr>
      </w:pPr>
    </w:p>
    <w:p w14:paraId="1B139F46" w14:textId="5AD1EFA2" w:rsidR="002B0AFF" w:rsidRDefault="002B0AFF" w:rsidP="003E2E1C">
      <w:pPr>
        <w:tabs>
          <w:tab w:val="left" w:pos="2304"/>
        </w:tabs>
        <w:rPr>
          <w:rFonts w:eastAsiaTheme="minorEastAsia"/>
          <w:sz w:val="22"/>
          <w:szCs w:val="22"/>
        </w:rPr>
      </w:pPr>
    </w:p>
    <w:p w14:paraId="1A0E2BEA" w14:textId="77777777" w:rsidR="005D46CD" w:rsidRDefault="005D46CD" w:rsidP="003E2E1C">
      <w:pPr>
        <w:tabs>
          <w:tab w:val="left" w:pos="2304"/>
        </w:tabs>
        <w:rPr>
          <w:rFonts w:eastAsiaTheme="minorEastAsia"/>
          <w:sz w:val="22"/>
          <w:szCs w:val="22"/>
        </w:rPr>
      </w:pPr>
    </w:p>
    <w:p w14:paraId="01D0F953" w14:textId="77777777" w:rsidR="003E2E1C" w:rsidRPr="003E2E1C" w:rsidRDefault="003E2E1C" w:rsidP="003E2E1C">
      <w:pPr>
        <w:tabs>
          <w:tab w:val="left" w:pos="2304"/>
        </w:tabs>
        <w:rPr>
          <w:b/>
          <w:sz w:val="32"/>
          <w:szCs w:val="32"/>
        </w:rPr>
      </w:pPr>
    </w:p>
    <w:p w14:paraId="023FC09C" w14:textId="26B2E757" w:rsidR="009B593B" w:rsidRDefault="002F713B" w:rsidP="0066187B">
      <w:pPr>
        <w:pStyle w:val="ListParagraph"/>
        <w:numPr>
          <w:ilvl w:val="0"/>
          <w:numId w:val="1"/>
        </w:numPr>
        <w:tabs>
          <w:tab w:val="left" w:pos="2304"/>
        </w:tabs>
        <w:rPr>
          <w:b/>
          <w:sz w:val="32"/>
          <w:szCs w:val="32"/>
        </w:rPr>
      </w:pPr>
      <w:r w:rsidRPr="007C0799">
        <w:rPr>
          <w:b/>
          <w:sz w:val="32"/>
          <w:szCs w:val="32"/>
        </w:rPr>
        <w:t xml:space="preserve">Bankroll Management System </w:t>
      </w:r>
      <w:r w:rsidR="00E65A6A" w:rsidRPr="007C0799">
        <w:rPr>
          <w:b/>
          <w:sz w:val="32"/>
          <w:szCs w:val="32"/>
        </w:rPr>
        <w:t>(Kelly Criterion)</w:t>
      </w:r>
    </w:p>
    <w:p w14:paraId="175D274A" w14:textId="0ADE6437" w:rsidR="00DC3CC8" w:rsidRDefault="00F71A6B" w:rsidP="00F71A6B">
      <w:pPr>
        <w:tabs>
          <w:tab w:val="left" w:pos="2304"/>
        </w:tabs>
        <w:rPr>
          <w:sz w:val="22"/>
          <w:szCs w:val="22"/>
        </w:rPr>
      </w:pPr>
      <w:r w:rsidRPr="00F71A6B">
        <w:rPr>
          <w:sz w:val="22"/>
          <w:szCs w:val="22"/>
        </w:rPr>
        <w:t xml:space="preserve">The Kelly Criterion model is a form of probability theory </w:t>
      </w:r>
      <w:r w:rsidR="00576AE2">
        <w:rPr>
          <w:sz w:val="22"/>
          <w:szCs w:val="22"/>
        </w:rPr>
        <w:t xml:space="preserve">often </w:t>
      </w:r>
      <w:r w:rsidRPr="00F71A6B">
        <w:rPr>
          <w:sz w:val="22"/>
          <w:szCs w:val="22"/>
        </w:rPr>
        <w:t xml:space="preserve">used by investors that </w:t>
      </w:r>
      <w:r w:rsidR="00576AE2">
        <w:rPr>
          <w:sz w:val="22"/>
          <w:szCs w:val="22"/>
        </w:rPr>
        <w:t>we plan to incorporate</w:t>
      </w:r>
      <w:r w:rsidRPr="00F71A6B">
        <w:rPr>
          <w:sz w:val="22"/>
          <w:szCs w:val="22"/>
        </w:rPr>
        <w:t xml:space="preserve"> into</w:t>
      </w:r>
      <w:r w:rsidR="00576AE2">
        <w:rPr>
          <w:sz w:val="22"/>
          <w:szCs w:val="22"/>
        </w:rPr>
        <w:t xml:space="preserve"> this model</w:t>
      </w:r>
      <w:r w:rsidRPr="00F71A6B">
        <w:rPr>
          <w:sz w:val="22"/>
          <w:szCs w:val="22"/>
        </w:rPr>
        <w:t>. The goal of the model is to maximize profit while accounting for the risk associated with a lost bet. This is done by maximizing the logarithm of the potential ending bankrolls after the bet is placed. Many online sources choose to simplify the math behind the Kelly Criterion Theory into a generic formula that looks like this:</w:t>
      </w:r>
    </w:p>
    <w:p w14:paraId="68E75948" w14:textId="77777777" w:rsidR="00F71A6B" w:rsidRDefault="00F71A6B" w:rsidP="00F71A6B">
      <w:pPr>
        <w:tabs>
          <w:tab w:val="left" w:pos="2304"/>
        </w:tabs>
        <w:rPr>
          <w:sz w:val="22"/>
          <w:szCs w:val="22"/>
        </w:rPr>
      </w:pP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630"/>
      </w:tblGrid>
      <w:tr w:rsidR="004000F5" w:rsidRPr="00A70F91" w14:paraId="15FD1007" w14:textId="77777777" w:rsidTr="00E06546">
        <w:trPr>
          <w:trHeight w:val="432"/>
        </w:trPr>
        <w:tc>
          <w:tcPr>
            <w:tcW w:w="9535" w:type="dxa"/>
          </w:tcPr>
          <w:p w14:paraId="7BE7CE7C" w14:textId="35876105" w:rsidR="004000F5" w:rsidRPr="005769C5" w:rsidRDefault="006F4D35" w:rsidP="00626E40">
            <w:pPr>
              <w:spacing w:line="480" w:lineRule="auto"/>
              <w:rPr>
                <w:rFonts w:ascii="Times New Roman" w:eastAsiaTheme="minorEastAsia" w:hAnsi="Times New Roman" w:cs="Times New Roman"/>
              </w:rPr>
            </w:pPr>
            <m:oMathPara>
              <m:oMath>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(O×</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w</m:t>
                        </m:r>
                      </m:sub>
                    </m:sSub>
                    <m:r>
                      <w:rPr>
                        <w:rFonts w:ascii="Cambria Math" w:eastAsiaTheme="minorEastAsia" w:hAnsi="Cambria Math" w:cs="Times New Roman"/>
                        <w:sz w:val="22"/>
                        <w:szCs w:val="22"/>
                      </w:rPr>
                      <m:t>)-</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l</m:t>
                        </m:r>
                      </m:sub>
                    </m:sSub>
                  </m:num>
                  <m:den>
                    <m:r>
                      <w:rPr>
                        <w:rFonts w:ascii="Cambria Math" w:eastAsiaTheme="minorEastAsia" w:hAnsi="Cambria Math" w:cs="Times New Roman"/>
                        <w:sz w:val="22"/>
                        <w:szCs w:val="22"/>
                      </w:rPr>
                      <m:t>O</m:t>
                    </m:r>
                  </m:den>
                </m:f>
                <m:r>
                  <w:rPr>
                    <w:rFonts w:ascii="Cambria Math" w:eastAsiaTheme="minorEastAsia" w:hAnsi="Cambria Math" w:cs="Times New Roman"/>
                    <w:sz w:val="22"/>
                    <w:szCs w:val="22"/>
                  </w:rPr>
                  <m:t>=B</m:t>
                </m:r>
              </m:oMath>
            </m:oMathPara>
          </w:p>
          <w:p w14:paraId="0B3D1AF2" w14:textId="0205C9EE" w:rsidR="004000F5" w:rsidRPr="00981C53" w:rsidRDefault="004000F5" w:rsidP="004000F5">
            <w:pPr>
              <w:spacing w:line="480" w:lineRule="auto"/>
              <w:rPr>
                <w:rFonts w:eastAsiaTheme="minorEastAsia" w:cs="Times New Roman"/>
                <w:sz w:val="22"/>
                <w:szCs w:val="22"/>
              </w:rPr>
            </w:pPr>
            <w:r w:rsidRPr="00981C53">
              <w:rPr>
                <w:rFonts w:eastAsiaTheme="minorEastAsia" w:cs="Times New Roman"/>
                <w:sz w:val="22"/>
                <w:szCs w:val="22"/>
              </w:rPr>
              <w:t xml:space="preserve"> </w:t>
            </w:r>
            <m:oMath>
              <m:r>
                <w:rPr>
                  <w:rFonts w:ascii="Cambria Math" w:eastAsiaTheme="minorEastAsia" w:hAnsi="Cambria Math" w:cs="Times New Roman"/>
                  <w:sz w:val="22"/>
                  <w:szCs w:val="22"/>
                </w:rPr>
                <m:t xml:space="preserve"> </m:t>
              </m:r>
              <m:sSub>
                <m:sSubPr>
                  <m:ctrlPr>
                    <w:rPr>
                      <w:rFonts w:ascii="Cambria Math" w:eastAsiaTheme="minorEastAsia" w:hAnsi="Cambria Math" w:cs="Times New Roman"/>
                      <w:i/>
                      <w:sz w:val="22"/>
                      <w:szCs w:val="22"/>
                    </w:rPr>
                  </m:ctrlPr>
                </m:sSubPr>
                <m:e>
                  <m:r>
                    <m:rPr>
                      <m:sty m:val="p"/>
                    </m:rPr>
                    <w:rPr>
                      <w:rFonts w:ascii="Cambria Math" w:eastAsiaTheme="minorEastAsia" w:hAnsi="Cambria Math" w:cs="Times New Roman"/>
                      <w:sz w:val="22"/>
                      <w:szCs w:val="22"/>
                    </w:rPr>
                    <m:t>O=</m:t>
                  </m:r>
                  <m:r>
                    <w:rPr>
                      <w:rFonts w:ascii="Cambria Math" w:eastAsiaTheme="minorEastAsia" w:hAnsi="Cambria Math" w:cs="Times New Roman"/>
                      <w:sz w:val="22"/>
                      <w:szCs w:val="22"/>
                    </w:rPr>
                    <m:t>Odds</m:t>
                  </m:r>
                  <m:r>
                    <m:rPr>
                      <m:sty m:val="p"/>
                    </m:rPr>
                    <w:rPr>
                      <w:rFonts w:ascii="Cambria Math" w:eastAsiaTheme="minorEastAsia" w:hAnsi="Cambria Math" w:cs="Times New Roman"/>
                      <w:sz w:val="22"/>
                      <w:szCs w:val="22"/>
                    </w:rPr>
                    <m:t xml:space="preserve">, </m:t>
                  </m:r>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w</m:t>
                  </m:r>
                </m:sub>
              </m:sSub>
              <m:r>
                <w:rPr>
                  <w:rFonts w:ascii="Cambria Math" w:eastAsiaTheme="minorEastAsia" w:hAnsi="Cambria Math" w:cs="Times New Roman"/>
                  <w:sz w:val="22"/>
                  <w:szCs w:val="22"/>
                </w:rPr>
                <m:t xml:space="preserve">=Prob of Bet Win, </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l</m:t>
                  </m:r>
                </m:sub>
              </m:sSub>
              <m:r>
                <w:rPr>
                  <w:rFonts w:ascii="Cambria Math" w:eastAsiaTheme="minorEastAsia" w:hAnsi="Cambria Math" w:cs="Times New Roman"/>
                  <w:sz w:val="22"/>
                  <w:szCs w:val="22"/>
                </w:rPr>
                <m:t>=Prob of Bet Loss, and  B=Percentage of Bankroll</m:t>
              </m:r>
            </m:oMath>
          </w:p>
        </w:tc>
        <w:tc>
          <w:tcPr>
            <w:tcW w:w="630" w:type="dxa"/>
          </w:tcPr>
          <w:p w14:paraId="423F6B1D" w14:textId="011F8067" w:rsidR="004000F5" w:rsidRPr="00A70F91" w:rsidRDefault="004000F5" w:rsidP="008B0562">
            <w:pPr>
              <w:tabs>
                <w:tab w:val="left" w:pos="2304"/>
              </w:tabs>
              <w:spacing w:after="220"/>
              <w:jc w:val="right"/>
              <w:rPr>
                <w:sz w:val="22"/>
                <w:szCs w:val="22"/>
              </w:rPr>
            </w:pPr>
            <w:r w:rsidRPr="00A70F91">
              <w:rPr>
                <w:sz w:val="22"/>
                <w:szCs w:val="22"/>
              </w:rPr>
              <w:t>(</w:t>
            </w:r>
            <w:r>
              <w:rPr>
                <w:sz w:val="22"/>
                <w:szCs w:val="22"/>
              </w:rPr>
              <w:t>13</w:t>
            </w:r>
            <w:r w:rsidRPr="00A70F91">
              <w:rPr>
                <w:sz w:val="22"/>
                <w:szCs w:val="22"/>
              </w:rPr>
              <w:t>)</w:t>
            </w:r>
          </w:p>
        </w:tc>
      </w:tr>
    </w:tbl>
    <w:p w14:paraId="74EEE7BF" w14:textId="09E3DB37" w:rsidR="005D46CD" w:rsidRDefault="00C557CC" w:rsidP="00F71A6B">
      <w:pPr>
        <w:tabs>
          <w:tab w:val="left" w:pos="2304"/>
        </w:tabs>
        <w:rPr>
          <w:sz w:val="22"/>
          <w:szCs w:val="22"/>
        </w:rPr>
      </w:pPr>
      <w:r w:rsidRPr="00C557CC">
        <w:rPr>
          <w:sz w:val="22"/>
          <w:szCs w:val="22"/>
        </w:rPr>
        <w:t>While this formula does involve some principles of the Kelly Criterion Theory, it does not reflect the theory itself. Also, a soccer match has three outcomes, slightly complicating the math of this simplified two outcome formula. Our goal is to simply maximize the logarithm of our potential bankroll according to the Kelly Criterion Theory.</w:t>
      </w:r>
      <w:r w:rsidR="00EC691A">
        <w:rPr>
          <w:sz w:val="22"/>
          <w:szCs w:val="22"/>
        </w:rPr>
        <w:t xml:space="preserve"> </w:t>
      </w:r>
      <w:r w:rsidR="002B0AFF">
        <w:rPr>
          <w:sz w:val="22"/>
          <w:szCs w:val="22"/>
        </w:rPr>
        <w:t>B</w:t>
      </w:r>
      <w:r w:rsidR="00FA76D1">
        <w:rPr>
          <w:sz w:val="22"/>
          <w:szCs w:val="22"/>
        </w:rPr>
        <w:t>elow</w:t>
      </w:r>
      <w:r w:rsidR="00AC2950" w:rsidRPr="00AC2950">
        <w:rPr>
          <w:sz w:val="22"/>
          <w:szCs w:val="22"/>
        </w:rPr>
        <w:t xml:space="preserve"> is our optimization for the Crystal Palace vs. West Brom example discussed earlier. The inputs are the odds and probabilities of each possible result as well as the starting bankroll. Using this information, we can calculate our ending bankroll for each possible event and then take the logarithm of that. Lastly, the “objective”</w:t>
      </w:r>
      <w:r w:rsidR="00114A89">
        <w:rPr>
          <w:sz w:val="22"/>
          <w:szCs w:val="22"/>
        </w:rPr>
        <w:t xml:space="preserve"> (KCO Value)</w:t>
      </w:r>
      <w:r w:rsidR="00AC2950" w:rsidRPr="00AC2950">
        <w:rPr>
          <w:sz w:val="22"/>
          <w:szCs w:val="22"/>
        </w:rPr>
        <w:t xml:space="preserve"> is a weighted average of the logarithms and their associated probabilities. </w:t>
      </w:r>
    </w:p>
    <w:p w14:paraId="088150D5" w14:textId="77777777" w:rsidR="008A6609" w:rsidRDefault="008A6609" w:rsidP="00F71A6B">
      <w:pPr>
        <w:tabs>
          <w:tab w:val="left" w:pos="2304"/>
        </w:tabs>
        <w:rPr>
          <w:sz w:val="22"/>
          <w:szCs w:val="22"/>
        </w:rPr>
      </w:pP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630"/>
      </w:tblGrid>
      <w:tr w:rsidR="00FA76D1" w:rsidRPr="00A70F91" w14:paraId="7F04AE99" w14:textId="77777777" w:rsidTr="00E85DF7">
        <w:trPr>
          <w:trHeight w:val="432"/>
        </w:trPr>
        <w:tc>
          <w:tcPr>
            <w:tcW w:w="9535" w:type="dxa"/>
          </w:tcPr>
          <w:p w14:paraId="0F6115AD" w14:textId="670C3477" w:rsidR="00FA76D1" w:rsidRPr="003655AF" w:rsidRDefault="003655AF" w:rsidP="003655AF">
            <w:pPr>
              <w:spacing w:line="480" w:lineRule="auto"/>
              <w:jc w:val="center"/>
              <w:rPr>
                <w:rFonts w:ascii="Cambria Math" w:eastAsiaTheme="minorEastAsia" w:hAnsi="Cambria Math" w:cs="Times New Roman"/>
                <w:i/>
                <w:sz w:val="22"/>
                <w:szCs w:val="22"/>
              </w:rPr>
            </w:pPr>
            <m:oMathPara>
              <m:oMath>
                <m:r>
                  <w:rPr>
                    <w:rFonts w:ascii="Cambria Math" w:eastAsiaTheme="minorEastAsia" w:hAnsi="Cambria Math" w:cs="Times New Roman"/>
                    <w:sz w:val="22"/>
                    <w:szCs w:val="22"/>
                  </w:rPr>
                  <m:t>KCO=(HomeWinProb×</m:t>
                </m:r>
                <m:func>
                  <m:funcPr>
                    <m:ctrlPr>
                      <w:rPr>
                        <w:rFonts w:ascii="Cambria Math" w:eastAsiaTheme="minorEastAsia" w:hAnsi="Cambria Math" w:cs="Times New Roman"/>
                        <w:i/>
                        <w:sz w:val="22"/>
                        <w:szCs w:val="22"/>
                      </w:rPr>
                    </m:ctrlPr>
                  </m:funcPr>
                  <m:fName>
                    <m:r>
                      <w:rPr>
                        <w:rFonts w:ascii="Cambria Math" w:eastAsiaTheme="minorEastAsia" w:hAnsi="Cambria Math" w:cs="Times New Roman"/>
                        <w:sz w:val="22"/>
                        <w:szCs w:val="22"/>
                      </w:rPr>
                      <m:t>log</m:t>
                    </m:r>
                  </m:fName>
                  <m:e>
                    <m:d>
                      <m:dPr>
                        <m:ctrlPr>
                          <w:rPr>
                            <w:rFonts w:ascii="Cambria Math" w:eastAsiaTheme="minorEastAsia" w:hAnsi="Cambria Math" w:cs="Times New Roman"/>
                            <w:i/>
                            <w:sz w:val="22"/>
                            <w:szCs w:val="22"/>
                          </w:rPr>
                        </m:ctrlPr>
                      </m:dPr>
                      <m:e>
                        <m:r>
                          <w:rPr>
                            <w:rFonts w:ascii="Cambria Math" w:eastAsiaTheme="minorEastAsia" w:hAnsi="Cambria Math" w:cs="Times New Roman"/>
                            <w:sz w:val="22"/>
                            <w:szCs w:val="22"/>
                          </w:rPr>
                          <m:t>HW</m:t>
                        </m:r>
                      </m:e>
                    </m:d>
                    <m:r>
                      <w:rPr>
                        <w:rFonts w:ascii="Cambria Math" w:eastAsiaTheme="minorEastAsia" w:hAnsi="Cambria Math" w:cs="Times New Roman"/>
                        <w:sz w:val="22"/>
                        <w:szCs w:val="22"/>
                      </w:rPr>
                      <m:t>)</m:t>
                    </m:r>
                  </m:e>
                </m:func>
                <m:r>
                  <w:rPr>
                    <w:rFonts w:ascii="Cambria Math" w:eastAsiaTheme="minorEastAsia" w:hAnsi="Cambria Math" w:cs="Times New Roman"/>
                    <w:sz w:val="22"/>
                    <w:szCs w:val="22"/>
                  </w:rPr>
                  <m:t>+ (AwayWinProb×</m:t>
                </m:r>
                <m:func>
                  <m:funcPr>
                    <m:ctrlPr>
                      <w:rPr>
                        <w:rFonts w:ascii="Cambria Math" w:eastAsiaTheme="minorEastAsia" w:hAnsi="Cambria Math" w:cs="Times New Roman"/>
                        <w:i/>
                        <w:sz w:val="22"/>
                        <w:szCs w:val="22"/>
                      </w:rPr>
                    </m:ctrlPr>
                  </m:funcPr>
                  <m:fName>
                    <m:r>
                      <w:rPr>
                        <w:rFonts w:ascii="Cambria Math" w:eastAsiaTheme="minorEastAsia" w:hAnsi="Cambria Math" w:cs="Times New Roman"/>
                        <w:sz w:val="22"/>
                        <w:szCs w:val="22"/>
                      </w:rPr>
                      <m:t>log</m:t>
                    </m:r>
                  </m:fName>
                  <m:e>
                    <m:d>
                      <m:dPr>
                        <m:ctrlPr>
                          <w:rPr>
                            <w:rFonts w:ascii="Cambria Math" w:eastAsiaTheme="minorEastAsia" w:hAnsi="Cambria Math" w:cs="Times New Roman"/>
                            <w:i/>
                            <w:sz w:val="22"/>
                            <w:szCs w:val="22"/>
                          </w:rPr>
                        </m:ctrlPr>
                      </m:dPr>
                      <m:e>
                        <m:r>
                          <w:rPr>
                            <w:rFonts w:ascii="Cambria Math" w:eastAsiaTheme="minorEastAsia" w:hAnsi="Cambria Math" w:cs="Times New Roman"/>
                            <w:sz w:val="22"/>
                            <w:szCs w:val="22"/>
                          </w:rPr>
                          <m:t>AW</m:t>
                        </m:r>
                      </m:e>
                    </m:d>
                    <m:r>
                      <w:rPr>
                        <w:rFonts w:ascii="Cambria Math" w:eastAsiaTheme="minorEastAsia" w:hAnsi="Cambria Math" w:cs="Times New Roman"/>
                        <w:sz w:val="22"/>
                        <w:szCs w:val="22"/>
                      </w:rPr>
                      <m:t>)</m:t>
                    </m:r>
                  </m:e>
                </m:func>
                <m:r>
                  <w:rPr>
                    <w:rFonts w:ascii="Cambria Math" w:eastAsiaTheme="minorEastAsia" w:hAnsi="Cambria Math" w:cs="Times New Roman"/>
                    <w:sz w:val="22"/>
                    <w:szCs w:val="22"/>
                  </w:rPr>
                  <m:t>+ (DrawProb×</m:t>
                </m:r>
                <m:func>
                  <m:funcPr>
                    <m:ctrlPr>
                      <w:rPr>
                        <w:rFonts w:ascii="Cambria Math" w:eastAsiaTheme="minorEastAsia" w:hAnsi="Cambria Math" w:cs="Times New Roman"/>
                        <w:i/>
                        <w:sz w:val="22"/>
                        <w:szCs w:val="22"/>
                      </w:rPr>
                    </m:ctrlPr>
                  </m:funcPr>
                  <m:fName>
                    <m:r>
                      <w:rPr>
                        <w:rFonts w:ascii="Cambria Math" w:eastAsiaTheme="minorEastAsia" w:hAnsi="Cambria Math" w:cs="Times New Roman"/>
                        <w:sz w:val="22"/>
                        <w:szCs w:val="22"/>
                      </w:rPr>
                      <m:t>log</m:t>
                    </m:r>
                  </m:fName>
                  <m:e>
                    <m:d>
                      <m:dPr>
                        <m:ctrlPr>
                          <w:rPr>
                            <w:rFonts w:ascii="Cambria Math" w:eastAsiaTheme="minorEastAsia" w:hAnsi="Cambria Math" w:cs="Times New Roman"/>
                            <w:i/>
                            <w:sz w:val="22"/>
                            <w:szCs w:val="22"/>
                          </w:rPr>
                        </m:ctrlPr>
                      </m:dPr>
                      <m:e>
                        <m:r>
                          <w:rPr>
                            <w:rFonts w:ascii="Cambria Math" w:eastAsiaTheme="minorEastAsia" w:hAnsi="Cambria Math" w:cs="Times New Roman"/>
                            <w:sz w:val="22"/>
                            <w:szCs w:val="22"/>
                          </w:rPr>
                          <m:t>DW</m:t>
                        </m:r>
                      </m:e>
                    </m:d>
                    <m:r>
                      <w:rPr>
                        <w:rFonts w:ascii="Cambria Math" w:eastAsiaTheme="minorEastAsia" w:hAnsi="Cambria Math" w:cs="Times New Roman"/>
                        <w:sz w:val="22"/>
                        <w:szCs w:val="22"/>
                      </w:rPr>
                      <m:t>)</m:t>
                    </m:r>
                  </m:e>
                </m:func>
              </m:oMath>
            </m:oMathPara>
          </w:p>
          <w:p w14:paraId="74F33C42" w14:textId="640D2332" w:rsidR="0055026B" w:rsidRPr="003655AF" w:rsidRDefault="003361DA" w:rsidP="003655AF">
            <w:pPr>
              <w:spacing w:line="480" w:lineRule="auto"/>
              <w:jc w:val="center"/>
              <w:rPr>
                <w:rFonts w:ascii="Cambria Math" w:eastAsiaTheme="minorEastAsia" w:hAnsi="Cambria Math" w:cs="Times New Roman"/>
                <w:i/>
                <w:sz w:val="22"/>
                <w:szCs w:val="22"/>
              </w:rPr>
            </w:pPr>
            <w:r w:rsidRPr="003655AF">
              <w:rPr>
                <w:rFonts w:ascii="Cambria Math" w:eastAsiaTheme="minorEastAsia" w:hAnsi="Cambria Math" w:cs="Times New Roman"/>
                <w:i/>
                <w:sz w:val="22"/>
                <w:szCs w:val="22"/>
              </w:rPr>
              <w:t>HW = Ending Bankroll Home Win, AW = Ending Bankroll Away Win, DW = Ending Bankroll Draw</w:t>
            </w:r>
          </w:p>
        </w:tc>
        <w:tc>
          <w:tcPr>
            <w:tcW w:w="630" w:type="dxa"/>
          </w:tcPr>
          <w:p w14:paraId="325B98E1" w14:textId="77777777" w:rsidR="00FA76D1" w:rsidRPr="00A70F91" w:rsidRDefault="00FA76D1" w:rsidP="00DB16AF">
            <w:pPr>
              <w:tabs>
                <w:tab w:val="left" w:pos="2304"/>
              </w:tabs>
              <w:spacing w:after="220"/>
              <w:jc w:val="right"/>
              <w:rPr>
                <w:sz w:val="22"/>
                <w:szCs w:val="22"/>
              </w:rPr>
            </w:pPr>
            <w:r w:rsidRPr="00A70F91">
              <w:rPr>
                <w:sz w:val="22"/>
                <w:szCs w:val="22"/>
              </w:rPr>
              <w:t>(</w:t>
            </w:r>
            <w:r>
              <w:rPr>
                <w:sz w:val="22"/>
                <w:szCs w:val="22"/>
              </w:rPr>
              <w:t>13</w:t>
            </w:r>
            <w:r w:rsidRPr="00A70F91">
              <w:rPr>
                <w:sz w:val="22"/>
                <w:szCs w:val="22"/>
              </w:rPr>
              <w:t>)</w:t>
            </w:r>
          </w:p>
        </w:tc>
      </w:tr>
    </w:tbl>
    <w:p w14:paraId="186360A6" w14:textId="77777777" w:rsidR="0084057F" w:rsidRDefault="0084057F" w:rsidP="0084057F">
      <w:pPr>
        <w:tabs>
          <w:tab w:val="left" w:pos="2304"/>
        </w:tabs>
        <w:jc w:val="center"/>
        <w:rPr>
          <w:noProof/>
        </w:rPr>
      </w:pPr>
    </w:p>
    <w:p w14:paraId="433F71DE" w14:textId="34604E16" w:rsidR="00B07330" w:rsidRDefault="00AC1EB2" w:rsidP="0084057F">
      <w:pPr>
        <w:tabs>
          <w:tab w:val="left" w:pos="2304"/>
        </w:tabs>
        <w:jc w:val="center"/>
        <w:rPr>
          <w:noProof/>
        </w:rPr>
      </w:pPr>
      <w:r>
        <w:rPr>
          <w:noProof/>
        </w:rPr>
        <w:drawing>
          <wp:inline distT="0" distB="0" distL="0" distR="0" wp14:anchorId="6DA06460" wp14:editId="3D37B488">
            <wp:extent cx="4228465" cy="1683759"/>
            <wp:effectExtent l="0" t="0" r="63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81" t="2971" r="943" b="3252"/>
                    <a:stretch/>
                  </pic:blipFill>
                  <pic:spPr bwMode="auto">
                    <a:xfrm>
                      <a:off x="0" y="0"/>
                      <a:ext cx="4229484" cy="1684165"/>
                    </a:xfrm>
                    <a:prstGeom prst="rect">
                      <a:avLst/>
                    </a:prstGeom>
                    <a:ln>
                      <a:noFill/>
                    </a:ln>
                    <a:extLst>
                      <a:ext uri="{53640926-AAD7-44D8-BBD7-CCE9431645EC}">
                        <a14:shadowObscured xmlns:a14="http://schemas.microsoft.com/office/drawing/2010/main"/>
                      </a:ext>
                    </a:extLst>
                  </pic:spPr>
                </pic:pic>
              </a:graphicData>
            </a:graphic>
          </wp:inline>
        </w:drawing>
      </w:r>
    </w:p>
    <w:p w14:paraId="4FC80F6D" w14:textId="0AAFC963" w:rsidR="00F9615D" w:rsidRDefault="00F9615D" w:rsidP="00F9615D">
      <w:pPr>
        <w:tabs>
          <w:tab w:val="left" w:pos="2304"/>
        </w:tabs>
        <w:rPr>
          <w:noProof/>
        </w:rPr>
      </w:pPr>
    </w:p>
    <w:p w14:paraId="50948201" w14:textId="33586AB3" w:rsidR="00AC2950" w:rsidRDefault="005B0539" w:rsidP="00F9615D">
      <w:pPr>
        <w:tabs>
          <w:tab w:val="left" w:pos="2304"/>
        </w:tabs>
        <w:rPr>
          <w:sz w:val="22"/>
          <w:szCs w:val="22"/>
        </w:rPr>
      </w:pPr>
      <w:r>
        <w:rPr>
          <w:sz w:val="22"/>
          <w:szCs w:val="22"/>
        </w:rPr>
        <w:t xml:space="preserve">Above </w:t>
      </w:r>
      <w:r w:rsidR="0084057F">
        <w:rPr>
          <w:sz w:val="22"/>
          <w:szCs w:val="22"/>
        </w:rPr>
        <w:t xml:space="preserve">is an image </w:t>
      </w:r>
      <w:r w:rsidR="007103C6">
        <w:rPr>
          <w:sz w:val="22"/>
          <w:szCs w:val="22"/>
        </w:rPr>
        <w:t>consist</w:t>
      </w:r>
      <w:r w:rsidR="0084057F">
        <w:rPr>
          <w:sz w:val="22"/>
          <w:szCs w:val="22"/>
        </w:rPr>
        <w:t>ing</w:t>
      </w:r>
      <w:r w:rsidR="007103C6">
        <w:rPr>
          <w:sz w:val="22"/>
          <w:szCs w:val="22"/>
        </w:rPr>
        <w:t xml:space="preserve"> of the inputs and u</w:t>
      </w:r>
      <w:r w:rsidR="00B07330">
        <w:rPr>
          <w:sz w:val="22"/>
          <w:szCs w:val="22"/>
        </w:rPr>
        <w:t>sing this information</w:t>
      </w:r>
      <w:r w:rsidR="00E670AC">
        <w:rPr>
          <w:sz w:val="22"/>
          <w:szCs w:val="22"/>
        </w:rPr>
        <w:t xml:space="preserve"> and R</w:t>
      </w:r>
      <w:r w:rsidR="00B07330">
        <w:rPr>
          <w:sz w:val="22"/>
          <w:szCs w:val="22"/>
        </w:rPr>
        <w:t>, we</w:t>
      </w:r>
      <w:r w:rsidR="00AC2950" w:rsidRPr="00AC2950">
        <w:rPr>
          <w:sz w:val="22"/>
          <w:szCs w:val="22"/>
        </w:rPr>
        <w:t xml:space="preserve"> maximize the objective cell by changing the “Bet Amount” cells. </w:t>
      </w:r>
      <w:r w:rsidR="007103C6">
        <w:rPr>
          <w:sz w:val="22"/>
          <w:szCs w:val="22"/>
        </w:rPr>
        <w:t>T</w:t>
      </w:r>
      <w:r w:rsidR="0084057F">
        <w:rPr>
          <w:sz w:val="22"/>
          <w:szCs w:val="22"/>
        </w:rPr>
        <w:t>he</w:t>
      </w:r>
      <w:r w:rsidR="007103C6">
        <w:rPr>
          <w:sz w:val="22"/>
          <w:szCs w:val="22"/>
        </w:rPr>
        <w:t xml:space="preserve"> image </w:t>
      </w:r>
      <w:r w:rsidR="0084057F">
        <w:rPr>
          <w:sz w:val="22"/>
          <w:szCs w:val="22"/>
        </w:rPr>
        <w:t xml:space="preserve">below </w:t>
      </w:r>
      <w:r w:rsidR="007103C6">
        <w:rPr>
          <w:sz w:val="22"/>
          <w:szCs w:val="22"/>
        </w:rPr>
        <w:t xml:space="preserve">is what a typical output would look like. </w:t>
      </w:r>
      <w:r w:rsidR="00F9615D">
        <w:rPr>
          <w:sz w:val="22"/>
          <w:szCs w:val="22"/>
        </w:rPr>
        <w:t>B</w:t>
      </w:r>
      <w:r w:rsidR="00AC2950" w:rsidRPr="007E0A92">
        <w:rPr>
          <w:sz w:val="22"/>
          <w:szCs w:val="22"/>
        </w:rPr>
        <w:t xml:space="preserve">ased on these </w:t>
      </w:r>
      <w:r w:rsidR="003106AC">
        <w:rPr>
          <w:sz w:val="22"/>
          <w:szCs w:val="22"/>
        </w:rPr>
        <w:t>odds and probabilities</w:t>
      </w:r>
      <w:r w:rsidR="00AC2950" w:rsidRPr="007E0A92">
        <w:rPr>
          <w:sz w:val="22"/>
          <w:szCs w:val="22"/>
        </w:rPr>
        <w:t>, the model suggests a bet of $22.34 on Crystal Palace to win and a bet of $1.65 on West Brom to win are the optimal bets to place that maximize long term profitability. The result of the game was 2 – 0 in favor of Crystal Palace, hence we would have profited $16.22 for this bet.</w:t>
      </w:r>
      <w:r w:rsidR="00C366E5">
        <w:rPr>
          <w:sz w:val="22"/>
          <w:szCs w:val="22"/>
        </w:rPr>
        <w:t xml:space="preserve"> </w:t>
      </w:r>
      <w:r w:rsidR="00C300A0">
        <w:rPr>
          <w:sz w:val="22"/>
          <w:szCs w:val="22"/>
        </w:rPr>
        <w:t>We can see here that the model predict</w:t>
      </w:r>
      <w:r w:rsidR="00B61888">
        <w:rPr>
          <w:sz w:val="22"/>
          <w:szCs w:val="22"/>
        </w:rPr>
        <w:t>s a form of hedging, to minimize</w:t>
      </w:r>
      <w:r w:rsidR="00907BD6">
        <w:rPr>
          <w:sz w:val="22"/>
          <w:szCs w:val="22"/>
        </w:rPr>
        <w:t xml:space="preserve"> loss to some degree </w:t>
      </w:r>
    </w:p>
    <w:p w14:paraId="62021B02" w14:textId="05D30E98" w:rsidR="0084057F" w:rsidRDefault="0084057F" w:rsidP="00F9615D">
      <w:pPr>
        <w:tabs>
          <w:tab w:val="left" w:pos="2304"/>
        </w:tabs>
        <w:rPr>
          <w:sz w:val="22"/>
          <w:szCs w:val="22"/>
        </w:rPr>
      </w:pPr>
    </w:p>
    <w:p w14:paraId="0CE3A228" w14:textId="276A8081" w:rsidR="0084057F" w:rsidRDefault="00A85A73" w:rsidP="0084057F">
      <w:pPr>
        <w:tabs>
          <w:tab w:val="left" w:pos="2304"/>
        </w:tabs>
        <w:jc w:val="center"/>
        <w:rPr>
          <w:sz w:val="22"/>
          <w:szCs w:val="22"/>
        </w:rPr>
      </w:pPr>
      <w:r>
        <w:rPr>
          <w:noProof/>
        </w:rPr>
        <w:drawing>
          <wp:inline distT="0" distB="0" distL="0" distR="0" wp14:anchorId="3BD09407" wp14:editId="4BCBAF1A">
            <wp:extent cx="4297680" cy="1714500"/>
            <wp:effectExtent l="0" t="0" r="762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2" t="3322" r="941" b="2883"/>
                    <a:stretch/>
                  </pic:blipFill>
                  <pic:spPr bwMode="auto">
                    <a:xfrm>
                      <a:off x="0" y="0"/>
                      <a:ext cx="4297680" cy="1714500"/>
                    </a:xfrm>
                    <a:prstGeom prst="rect">
                      <a:avLst/>
                    </a:prstGeom>
                    <a:ln>
                      <a:noFill/>
                    </a:ln>
                    <a:extLst>
                      <a:ext uri="{53640926-AAD7-44D8-BBD7-CCE9431645EC}">
                        <a14:shadowObscured xmlns:a14="http://schemas.microsoft.com/office/drawing/2010/main"/>
                      </a:ext>
                    </a:extLst>
                  </pic:spPr>
                </pic:pic>
              </a:graphicData>
            </a:graphic>
          </wp:inline>
        </w:drawing>
      </w:r>
    </w:p>
    <w:p w14:paraId="46086063" w14:textId="325F4D2F" w:rsidR="00C1048F" w:rsidRDefault="00C1048F" w:rsidP="00AC2950">
      <w:pPr>
        <w:rPr>
          <w:sz w:val="22"/>
          <w:szCs w:val="22"/>
        </w:rPr>
      </w:pPr>
    </w:p>
    <w:p w14:paraId="49BC664A" w14:textId="7AEB9541" w:rsidR="0084057F" w:rsidRDefault="002F7417" w:rsidP="00AC2950">
      <w:pPr>
        <w:rPr>
          <w:sz w:val="22"/>
          <w:szCs w:val="22"/>
        </w:rPr>
      </w:pPr>
      <w:r>
        <w:rPr>
          <w:sz w:val="22"/>
          <w:szCs w:val="22"/>
        </w:rPr>
        <w:t xml:space="preserve">To further understand </w:t>
      </w:r>
      <w:r w:rsidR="00E507B7">
        <w:rPr>
          <w:sz w:val="22"/>
          <w:szCs w:val="22"/>
        </w:rPr>
        <w:t xml:space="preserve">how </w:t>
      </w:r>
      <w:r w:rsidR="005F2363">
        <w:rPr>
          <w:sz w:val="22"/>
          <w:szCs w:val="22"/>
        </w:rPr>
        <w:t xml:space="preserve">the objective cell </w:t>
      </w:r>
      <w:r w:rsidR="00E507B7">
        <w:rPr>
          <w:sz w:val="22"/>
          <w:szCs w:val="22"/>
        </w:rPr>
        <w:t>interacts with different bet amounts</w:t>
      </w:r>
      <w:r w:rsidR="000901BD">
        <w:rPr>
          <w:sz w:val="22"/>
          <w:szCs w:val="22"/>
        </w:rPr>
        <w:t xml:space="preserve"> we can use the graph below:</w:t>
      </w:r>
    </w:p>
    <w:p w14:paraId="48924A22" w14:textId="3AC9E75C" w:rsidR="006F3118" w:rsidRDefault="0090350C" w:rsidP="00AC2950">
      <w:pPr>
        <w:rPr>
          <w:sz w:val="22"/>
          <w:szCs w:val="22"/>
        </w:rPr>
      </w:pPr>
      <w:r>
        <w:rPr>
          <w:noProof/>
        </w:rPr>
        <mc:AlternateContent>
          <mc:Choice Requires="wps">
            <w:drawing>
              <wp:anchor distT="0" distB="0" distL="114300" distR="114300" simplePos="0" relativeHeight="251668480" behindDoc="0" locked="0" layoutInCell="1" allowOverlap="1" wp14:anchorId="6BD92608" wp14:editId="5CAA15A0">
                <wp:simplePos x="0" y="0"/>
                <wp:positionH relativeFrom="column">
                  <wp:posOffset>179070</wp:posOffset>
                </wp:positionH>
                <wp:positionV relativeFrom="paragraph">
                  <wp:posOffset>99060</wp:posOffset>
                </wp:positionV>
                <wp:extent cx="5292436" cy="2590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292436" cy="2590800"/>
                        </a:xfrm>
                        <a:prstGeom prst="rect">
                          <a:avLst/>
                        </a:prstGeom>
                        <a:noFill/>
                        <a:ln w="6350">
                          <a:noFill/>
                        </a:ln>
                      </wps:spPr>
                      <wps:txbx>
                        <w:txbxContent>
                          <w:p w14:paraId="17934D26" w14:textId="77079F22" w:rsidR="00321F93" w:rsidRDefault="00321F93" w:rsidP="00321F93">
                            <w:pPr>
                              <w:jc w:val="center"/>
                            </w:pPr>
                            <w:r>
                              <w:rPr>
                                <w:noProof/>
                              </w:rPr>
                              <w:drawing>
                                <wp:inline distT="0" distB="0" distL="0" distR="0" wp14:anchorId="7A70CD77" wp14:editId="32D779DF">
                                  <wp:extent cx="4019714"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0586" cy="24912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92608" id="Text Box 20" o:spid="_x0000_s1030" type="#_x0000_t202" style="position:absolute;margin-left:14.1pt;margin-top:7.8pt;width:416.75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" filled="f" stroked="f" strokeweight=".5pt">
                <v:textbox>
                  <w:txbxContent>
                    <w:p w14:paraId="17934D26" w14:textId="77079F22" w:rsidR="00321F93" w:rsidRDefault="00321F93" w:rsidP="00321F93">
                      <w:pPr>
                        <w:jc w:val="center"/>
                      </w:pPr>
                      <w:r>
                        <w:rPr>
                          <w:noProof/>
                        </w:rPr>
                        <w:drawing>
                          <wp:inline distT="0" distB="0" distL="0" distR="0" wp14:anchorId="7A70CD77" wp14:editId="32D779DF">
                            <wp:extent cx="4019714"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0586" cy="2491227"/>
                                    </a:xfrm>
                                    <a:prstGeom prst="rect">
                                      <a:avLst/>
                                    </a:prstGeom>
                                  </pic:spPr>
                                </pic:pic>
                              </a:graphicData>
                            </a:graphic>
                          </wp:inline>
                        </w:drawing>
                      </w:r>
                    </w:p>
                  </w:txbxContent>
                </v:textbox>
              </v:shape>
            </w:pict>
          </mc:Fallback>
        </mc:AlternateContent>
      </w:r>
    </w:p>
    <w:p w14:paraId="6BC42254" w14:textId="472F325A" w:rsidR="00321F93" w:rsidRDefault="00321F93" w:rsidP="00D91B2F">
      <w:pPr>
        <w:tabs>
          <w:tab w:val="left" w:pos="2304"/>
        </w:tabs>
        <w:jc w:val="center"/>
        <w:rPr>
          <w:noProof/>
        </w:rPr>
      </w:pPr>
    </w:p>
    <w:p w14:paraId="03B1A3FB" w14:textId="50EC9778" w:rsidR="00321F93" w:rsidRDefault="00321F93" w:rsidP="00D91B2F">
      <w:pPr>
        <w:tabs>
          <w:tab w:val="left" w:pos="2304"/>
        </w:tabs>
        <w:jc w:val="center"/>
        <w:rPr>
          <w:noProof/>
        </w:rPr>
      </w:pPr>
    </w:p>
    <w:p w14:paraId="1F7BB4C8" w14:textId="67D31C7E" w:rsidR="00321F93" w:rsidRDefault="00321F93" w:rsidP="00D91B2F">
      <w:pPr>
        <w:tabs>
          <w:tab w:val="left" w:pos="2304"/>
        </w:tabs>
        <w:jc w:val="center"/>
        <w:rPr>
          <w:noProof/>
        </w:rPr>
      </w:pPr>
    </w:p>
    <w:p w14:paraId="28F904B0" w14:textId="77777777" w:rsidR="00321F93" w:rsidRDefault="00321F93" w:rsidP="00D91B2F">
      <w:pPr>
        <w:tabs>
          <w:tab w:val="left" w:pos="2304"/>
        </w:tabs>
        <w:jc w:val="center"/>
        <w:rPr>
          <w:sz w:val="22"/>
          <w:szCs w:val="22"/>
        </w:rPr>
      </w:pPr>
    </w:p>
    <w:p w14:paraId="76B12944" w14:textId="14DDB73B" w:rsidR="00F71A6B" w:rsidRDefault="00F71A6B" w:rsidP="00727EE9">
      <w:pPr>
        <w:tabs>
          <w:tab w:val="left" w:pos="2304"/>
        </w:tabs>
        <w:jc w:val="center"/>
        <w:rPr>
          <w:sz w:val="22"/>
          <w:szCs w:val="22"/>
        </w:rPr>
      </w:pPr>
    </w:p>
    <w:p w14:paraId="21FF74CD" w14:textId="603098F0" w:rsidR="00727EE9" w:rsidRDefault="00727EE9" w:rsidP="00727EE9">
      <w:pPr>
        <w:tabs>
          <w:tab w:val="left" w:pos="2304"/>
        </w:tabs>
        <w:rPr>
          <w:sz w:val="22"/>
          <w:szCs w:val="22"/>
        </w:rPr>
      </w:pPr>
    </w:p>
    <w:p w14:paraId="1602553B" w14:textId="77777777" w:rsidR="00321F93" w:rsidRDefault="00321F93" w:rsidP="0022350F">
      <w:pPr>
        <w:tabs>
          <w:tab w:val="left" w:pos="2304"/>
        </w:tabs>
        <w:rPr>
          <w:sz w:val="22"/>
          <w:szCs w:val="22"/>
        </w:rPr>
      </w:pPr>
    </w:p>
    <w:p w14:paraId="144D6AB1" w14:textId="77777777" w:rsidR="00321F93" w:rsidRDefault="00321F93" w:rsidP="0022350F">
      <w:pPr>
        <w:tabs>
          <w:tab w:val="left" w:pos="2304"/>
        </w:tabs>
        <w:rPr>
          <w:sz w:val="22"/>
          <w:szCs w:val="22"/>
        </w:rPr>
      </w:pPr>
    </w:p>
    <w:p w14:paraId="611F10DA" w14:textId="77777777" w:rsidR="008A6609" w:rsidRDefault="008A6609" w:rsidP="0022350F">
      <w:pPr>
        <w:tabs>
          <w:tab w:val="left" w:pos="2304"/>
        </w:tabs>
        <w:rPr>
          <w:sz w:val="22"/>
          <w:szCs w:val="22"/>
        </w:rPr>
      </w:pPr>
    </w:p>
    <w:p w14:paraId="61D8AEC5" w14:textId="77777777" w:rsidR="008A6609" w:rsidRDefault="008A6609" w:rsidP="0022350F">
      <w:pPr>
        <w:tabs>
          <w:tab w:val="left" w:pos="2304"/>
        </w:tabs>
        <w:rPr>
          <w:sz w:val="22"/>
          <w:szCs w:val="22"/>
        </w:rPr>
      </w:pPr>
    </w:p>
    <w:p w14:paraId="6239FC8E" w14:textId="0185C0C2" w:rsidR="008A6609" w:rsidRDefault="008A6609" w:rsidP="0022350F">
      <w:pPr>
        <w:tabs>
          <w:tab w:val="left" w:pos="2304"/>
        </w:tabs>
        <w:rPr>
          <w:sz w:val="22"/>
          <w:szCs w:val="22"/>
        </w:rPr>
      </w:pPr>
    </w:p>
    <w:p w14:paraId="108795A0" w14:textId="77777777" w:rsidR="006F3118" w:rsidRDefault="006F3118" w:rsidP="0022350F">
      <w:pPr>
        <w:tabs>
          <w:tab w:val="left" w:pos="2304"/>
        </w:tabs>
        <w:rPr>
          <w:sz w:val="22"/>
          <w:szCs w:val="22"/>
        </w:rPr>
      </w:pPr>
    </w:p>
    <w:p w14:paraId="0B07659B" w14:textId="77777777" w:rsidR="006F3118" w:rsidRDefault="006F3118" w:rsidP="0022350F">
      <w:pPr>
        <w:tabs>
          <w:tab w:val="left" w:pos="2304"/>
        </w:tabs>
        <w:rPr>
          <w:sz w:val="22"/>
          <w:szCs w:val="22"/>
        </w:rPr>
      </w:pPr>
    </w:p>
    <w:p w14:paraId="25555F35" w14:textId="3805E1E6" w:rsidR="0084057F" w:rsidRDefault="0084057F" w:rsidP="0022350F">
      <w:pPr>
        <w:tabs>
          <w:tab w:val="left" w:pos="2304"/>
        </w:tabs>
        <w:rPr>
          <w:sz w:val="22"/>
          <w:szCs w:val="22"/>
        </w:rPr>
      </w:pPr>
      <w:r>
        <w:rPr>
          <w:sz w:val="22"/>
          <w:szCs w:val="22"/>
        </w:rPr>
        <w:t>T</w:t>
      </w:r>
      <w:r w:rsidR="00375FF6" w:rsidRPr="00375FF6">
        <w:rPr>
          <w:sz w:val="22"/>
          <w:szCs w:val="22"/>
        </w:rPr>
        <w:t>he above graph shows how the objective cell interacts with different bet amounts for a sample game (blue) in which the team being bet on has +100 betting odds and a 60% chance to win the game. It follows somewhat of a quadratic form that varies in shape depending on the betting odds</w:t>
      </w:r>
      <w:r>
        <w:rPr>
          <w:sz w:val="22"/>
          <w:szCs w:val="22"/>
        </w:rPr>
        <w:t xml:space="preserve"> </w:t>
      </w:r>
      <w:r w:rsidR="00375FF6" w:rsidRPr="00375FF6">
        <w:rPr>
          <w:sz w:val="22"/>
          <w:szCs w:val="22"/>
        </w:rPr>
        <w:t xml:space="preserve">and probability of winning. The left side of the curve indicates bet amounts that are profitable, but </w:t>
      </w:r>
    </w:p>
    <w:p w14:paraId="79D3F603" w14:textId="260A23AF" w:rsidR="0084057F" w:rsidRDefault="00375FF6" w:rsidP="0022350F">
      <w:pPr>
        <w:tabs>
          <w:tab w:val="left" w:pos="2304"/>
        </w:tabs>
        <w:rPr>
          <w:sz w:val="22"/>
          <w:szCs w:val="22"/>
        </w:rPr>
      </w:pPr>
      <w:r w:rsidRPr="00375FF6">
        <w:rPr>
          <w:sz w:val="22"/>
          <w:szCs w:val="22"/>
        </w:rPr>
        <w:t xml:space="preserve">not as profitable as higher bet amounts. The right side of the curve indicates higher bet amounts would be considered higher risk bets that would prohibit long term success. The orange </w:t>
      </w:r>
      <w:proofErr w:type="gramStart"/>
      <w:r w:rsidRPr="00375FF6">
        <w:rPr>
          <w:sz w:val="22"/>
          <w:szCs w:val="22"/>
        </w:rPr>
        <w:t>line</w:t>
      </w:r>
      <w:proofErr w:type="gramEnd"/>
      <w:r w:rsidRPr="00375FF6">
        <w:rPr>
          <w:sz w:val="22"/>
          <w:szCs w:val="22"/>
        </w:rPr>
        <w:t xml:space="preserve"> </w:t>
      </w:r>
    </w:p>
    <w:p w14:paraId="55FF25FB" w14:textId="6E16C016" w:rsidR="00375FF6" w:rsidRDefault="00375FF6" w:rsidP="0022350F">
      <w:pPr>
        <w:tabs>
          <w:tab w:val="left" w:pos="2304"/>
        </w:tabs>
        <w:rPr>
          <w:sz w:val="22"/>
          <w:szCs w:val="22"/>
        </w:rPr>
      </w:pPr>
      <w:r w:rsidRPr="00375FF6">
        <w:rPr>
          <w:sz w:val="22"/>
          <w:szCs w:val="22"/>
        </w:rPr>
        <w:t xml:space="preserve">indicates the objective number if no bet is placed. In other words, bets in which the blue line is below the orange line should not be placed. As mentioned before, </w:t>
      </w:r>
      <w:r w:rsidR="003106AC">
        <w:rPr>
          <w:sz w:val="22"/>
          <w:szCs w:val="22"/>
        </w:rPr>
        <w:t>our model</w:t>
      </w:r>
      <w:r w:rsidRPr="00375FF6">
        <w:rPr>
          <w:sz w:val="22"/>
          <w:szCs w:val="22"/>
        </w:rPr>
        <w:t xml:space="preserve"> essentially looks to find the maximum of the blue line.</w:t>
      </w:r>
      <w:r w:rsidRPr="00375FF6">
        <w:t xml:space="preserve"> </w:t>
      </w:r>
      <w:r w:rsidRPr="007E0A92">
        <w:rPr>
          <w:sz w:val="22"/>
          <w:szCs w:val="22"/>
        </w:rPr>
        <w:t xml:space="preserve">This method of risk management and profit maximization has been proven very effective in a study conducted by Victor </w:t>
      </w:r>
      <w:proofErr w:type="spellStart"/>
      <w:r w:rsidRPr="007E0A92">
        <w:rPr>
          <w:sz w:val="22"/>
          <w:szCs w:val="22"/>
        </w:rPr>
        <w:t>Haghani</w:t>
      </w:r>
      <w:proofErr w:type="spellEnd"/>
      <w:r w:rsidRPr="007E0A92">
        <w:rPr>
          <w:sz w:val="22"/>
          <w:szCs w:val="22"/>
        </w:rPr>
        <w:t xml:space="preserve"> and Richard Dewey. </w:t>
      </w:r>
    </w:p>
    <w:p w14:paraId="5D795D16" w14:textId="13F4F760" w:rsidR="00904E4C" w:rsidRDefault="00904E4C" w:rsidP="00727EE9">
      <w:pPr>
        <w:tabs>
          <w:tab w:val="left" w:pos="2304"/>
        </w:tabs>
        <w:rPr>
          <w:sz w:val="22"/>
          <w:szCs w:val="22"/>
        </w:rPr>
      </w:pPr>
    </w:p>
    <w:p w14:paraId="6EB489E3" w14:textId="407DD197" w:rsidR="007103C6" w:rsidRDefault="00904E4C" w:rsidP="00727EE9">
      <w:pPr>
        <w:tabs>
          <w:tab w:val="left" w:pos="2304"/>
        </w:tabs>
        <w:rPr>
          <w:sz w:val="22"/>
          <w:szCs w:val="22"/>
        </w:rPr>
      </w:pPr>
      <w:r w:rsidRPr="00904E4C">
        <w:rPr>
          <w:sz w:val="22"/>
          <w:szCs w:val="22"/>
        </w:rPr>
        <w:t xml:space="preserve">Before moving on to our results, it is important to point out two more aspects of this methodology. The first is how to interpret the “objective” number produced by the optimization. As </w:t>
      </w:r>
      <w:r w:rsidR="00231769" w:rsidRPr="00904E4C">
        <w:rPr>
          <w:sz w:val="22"/>
          <w:szCs w:val="22"/>
        </w:rPr>
        <w:t>mentioned</w:t>
      </w:r>
    </w:p>
    <w:p w14:paraId="37C2E44F" w14:textId="5A69C229" w:rsidR="00904E4C" w:rsidRDefault="007103C6" w:rsidP="00727EE9">
      <w:pPr>
        <w:tabs>
          <w:tab w:val="left" w:pos="2304"/>
        </w:tabs>
        <w:rPr>
          <w:sz w:val="22"/>
          <w:szCs w:val="22"/>
        </w:rPr>
      </w:pPr>
      <w:r>
        <w:rPr>
          <w:sz w:val="22"/>
          <w:szCs w:val="22"/>
        </w:rPr>
        <w:t>earlier</w:t>
      </w:r>
      <w:r w:rsidR="00904E4C" w:rsidRPr="00904E4C">
        <w:rPr>
          <w:sz w:val="22"/>
          <w:szCs w:val="22"/>
        </w:rPr>
        <w:t xml:space="preserve">, the objective number is the product of the logarithm of all possible ending bankrolls. Since we assumed a starting bankroll of $100, the objective cell when placing no bet is 2 since there is a 100% chance of ending with $100 and log(2) = 100. After </w:t>
      </w:r>
      <w:r w:rsidR="00A3024C">
        <w:rPr>
          <w:sz w:val="22"/>
          <w:szCs w:val="22"/>
        </w:rPr>
        <w:t>we find the optimal</w:t>
      </w:r>
      <w:r w:rsidR="00904E4C" w:rsidRPr="00904E4C">
        <w:rPr>
          <w:sz w:val="22"/>
          <w:szCs w:val="22"/>
        </w:rPr>
        <w:t xml:space="preserve"> bet, the objective cell becomes a representation of our confidence in profitability with a </w:t>
      </w:r>
      <w:r w:rsidR="00FF3F56">
        <w:rPr>
          <w:sz w:val="22"/>
          <w:szCs w:val="22"/>
        </w:rPr>
        <w:t xml:space="preserve">KCO </w:t>
      </w:r>
      <w:r w:rsidR="00904E4C" w:rsidRPr="00904E4C">
        <w:rPr>
          <w:sz w:val="22"/>
          <w:szCs w:val="22"/>
        </w:rPr>
        <w:t xml:space="preserve">value </w:t>
      </w:r>
      <w:r w:rsidR="00FF3F56">
        <w:rPr>
          <w:sz w:val="22"/>
          <w:szCs w:val="22"/>
        </w:rPr>
        <w:t>over</w:t>
      </w:r>
      <w:r w:rsidR="00904E4C" w:rsidRPr="00904E4C">
        <w:rPr>
          <w:sz w:val="22"/>
          <w:szCs w:val="22"/>
        </w:rPr>
        <w:t xml:space="preserve"> 2 having a lot of confidence relative to a value </w:t>
      </w:r>
      <w:r w:rsidR="00FF3F56">
        <w:rPr>
          <w:sz w:val="22"/>
          <w:szCs w:val="22"/>
        </w:rPr>
        <w:t xml:space="preserve">below </w:t>
      </w:r>
      <w:r w:rsidR="00904E4C" w:rsidRPr="00904E4C">
        <w:rPr>
          <w:sz w:val="22"/>
          <w:szCs w:val="22"/>
        </w:rPr>
        <w:t xml:space="preserve">2. Lastly, there are some games in which a bet might be placed on a team to win as well as a smaller bet </w:t>
      </w:r>
      <w:r w:rsidR="00321F93">
        <w:rPr>
          <w:sz w:val="22"/>
          <w:szCs w:val="22"/>
        </w:rPr>
        <w:t>on one of the other outcomes</w:t>
      </w:r>
      <w:r w:rsidR="00904E4C" w:rsidRPr="00904E4C">
        <w:rPr>
          <w:sz w:val="22"/>
          <w:szCs w:val="22"/>
        </w:rPr>
        <w:t>. This occurs as a form of hedging that reduces the potential loss of our bet not hitting.</w:t>
      </w:r>
    </w:p>
    <w:p w14:paraId="08DDDA4E" w14:textId="739761A8" w:rsidR="005D439F" w:rsidRDefault="005D439F" w:rsidP="00727EE9">
      <w:pPr>
        <w:tabs>
          <w:tab w:val="left" w:pos="2304"/>
        </w:tabs>
        <w:rPr>
          <w:sz w:val="22"/>
          <w:szCs w:val="22"/>
        </w:rPr>
      </w:pPr>
    </w:p>
    <w:p w14:paraId="118A52EF" w14:textId="77777777" w:rsidR="00FF0A4E" w:rsidRDefault="00FF0A4E" w:rsidP="00727EE9">
      <w:pPr>
        <w:tabs>
          <w:tab w:val="left" w:pos="2304"/>
        </w:tabs>
        <w:rPr>
          <w:sz w:val="22"/>
          <w:szCs w:val="22"/>
        </w:rPr>
      </w:pPr>
    </w:p>
    <w:p w14:paraId="780FDBE7" w14:textId="77777777" w:rsidR="005D439F" w:rsidRDefault="005D439F" w:rsidP="00727EE9">
      <w:pPr>
        <w:tabs>
          <w:tab w:val="left" w:pos="2304"/>
        </w:tabs>
        <w:rPr>
          <w:sz w:val="22"/>
          <w:szCs w:val="22"/>
        </w:rPr>
      </w:pPr>
    </w:p>
    <w:p w14:paraId="3A7D42C5" w14:textId="5EC56AD7" w:rsidR="00B51403" w:rsidRPr="007C0799" w:rsidRDefault="00B51403" w:rsidP="0066187B">
      <w:pPr>
        <w:pStyle w:val="ListParagraph"/>
        <w:numPr>
          <w:ilvl w:val="0"/>
          <w:numId w:val="1"/>
        </w:numPr>
        <w:tabs>
          <w:tab w:val="left" w:pos="2304"/>
        </w:tabs>
        <w:rPr>
          <w:b/>
          <w:sz w:val="32"/>
          <w:szCs w:val="32"/>
        </w:rPr>
      </w:pPr>
      <w:r w:rsidRPr="007C0799">
        <w:rPr>
          <w:b/>
          <w:sz w:val="32"/>
          <w:szCs w:val="32"/>
        </w:rPr>
        <w:t>Model Evaluation</w:t>
      </w:r>
    </w:p>
    <w:p w14:paraId="182CC6E9" w14:textId="77777777" w:rsidR="002D192C" w:rsidRPr="007C0799" w:rsidRDefault="002D192C" w:rsidP="002D192C">
      <w:pPr>
        <w:rPr>
          <w:sz w:val="22"/>
          <w:szCs w:val="22"/>
        </w:rPr>
      </w:pPr>
    </w:p>
    <w:p w14:paraId="17F5BA30" w14:textId="356066A8" w:rsidR="003755C9" w:rsidRPr="007C0799" w:rsidRDefault="00DC3CC8" w:rsidP="002D192C">
      <w:pPr>
        <w:rPr>
          <w:b/>
        </w:rPr>
      </w:pPr>
      <w:r w:rsidRPr="007C0799">
        <w:rPr>
          <w:b/>
        </w:rPr>
        <w:t>6</w:t>
      </w:r>
      <w:r w:rsidR="002C61E8" w:rsidRPr="007C0799">
        <w:rPr>
          <w:b/>
        </w:rPr>
        <w:t>.1</w:t>
      </w:r>
      <w:r w:rsidR="00826C7B" w:rsidRPr="007C0799">
        <w:rPr>
          <w:b/>
        </w:rPr>
        <w:t xml:space="preserve">. </w:t>
      </w:r>
      <w:r w:rsidR="002F5B26">
        <w:rPr>
          <w:b/>
        </w:rPr>
        <w:t>Interpreting KCO Values</w:t>
      </w:r>
      <w:r w:rsidR="00E87C6F">
        <w:rPr>
          <w:b/>
        </w:rPr>
        <w:t xml:space="preserve"> as Risk Estimators</w:t>
      </w:r>
    </w:p>
    <w:p w14:paraId="1D0BC453" w14:textId="093BE21D" w:rsidR="002F6824" w:rsidRDefault="001C6BFD" w:rsidP="003755C9">
      <w:pPr>
        <w:tabs>
          <w:tab w:val="left" w:pos="2304"/>
        </w:tabs>
        <w:spacing w:after="220"/>
        <w:rPr>
          <w:sz w:val="22"/>
          <w:szCs w:val="22"/>
        </w:rPr>
      </w:pPr>
      <w:r>
        <w:rPr>
          <w:noProof/>
          <w:sz w:val="22"/>
          <w:szCs w:val="22"/>
        </w:rPr>
        <mc:AlternateContent>
          <mc:Choice Requires="wps">
            <w:drawing>
              <wp:anchor distT="0" distB="0" distL="114300" distR="114300" simplePos="0" relativeHeight="251671552" behindDoc="0" locked="0" layoutInCell="1" allowOverlap="1" wp14:anchorId="17F4A35A" wp14:editId="187623D3">
                <wp:simplePos x="0" y="0"/>
                <wp:positionH relativeFrom="column">
                  <wp:posOffset>103505</wp:posOffset>
                </wp:positionH>
                <wp:positionV relativeFrom="paragraph">
                  <wp:posOffset>406400</wp:posOffset>
                </wp:positionV>
                <wp:extent cx="5666509" cy="3179618"/>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5666509" cy="3179618"/>
                        </a:xfrm>
                        <a:prstGeom prst="rect">
                          <a:avLst/>
                        </a:prstGeom>
                        <a:noFill/>
                        <a:ln w="6350">
                          <a:noFill/>
                        </a:ln>
                      </wps:spPr>
                      <wps:txbx>
                        <w:txbxContent>
                          <w:p w14:paraId="006FF44A" w14:textId="0476F8E7" w:rsidR="000068BA" w:rsidRDefault="000068BA" w:rsidP="00295346">
                            <w:pPr>
                              <w:jc w:val="center"/>
                            </w:pPr>
                            <w:r>
                              <w:rPr>
                                <w:noProof/>
                              </w:rPr>
                              <w:drawing>
                                <wp:inline distT="0" distB="0" distL="0" distR="0" wp14:anchorId="63377BC0" wp14:editId="14B86867">
                                  <wp:extent cx="4770120" cy="298234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4989" cy="31354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4A35A" id="Text Box 21" o:spid="_x0000_s1031" type="#_x0000_t202" style="position:absolute;margin-left:8.15pt;margin-top:32pt;width:446.2pt;height:25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" filled="f" stroked="f" strokeweight=".5pt">
                <v:textbox>
                  <w:txbxContent>
                    <w:p w14:paraId="006FF44A" w14:textId="0476F8E7" w:rsidR="000068BA" w:rsidRDefault="000068BA" w:rsidP="00295346">
                      <w:pPr>
                        <w:jc w:val="center"/>
                      </w:pPr>
                      <w:r>
                        <w:rPr>
                          <w:noProof/>
                        </w:rPr>
                        <w:drawing>
                          <wp:inline distT="0" distB="0" distL="0" distR="0" wp14:anchorId="63377BC0" wp14:editId="14B86867">
                            <wp:extent cx="4770120" cy="298234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4989" cy="3135439"/>
                                    </a:xfrm>
                                    <a:prstGeom prst="rect">
                                      <a:avLst/>
                                    </a:prstGeom>
                                  </pic:spPr>
                                </pic:pic>
                              </a:graphicData>
                            </a:graphic>
                          </wp:inline>
                        </w:drawing>
                      </w:r>
                    </w:p>
                  </w:txbxContent>
                </v:textbox>
              </v:shape>
            </w:pict>
          </mc:Fallback>
        </mc:AlternateContent>
      </w:r>
      <w:r w:rsidR="006D2D1A">
        <w:rPr>
          <w:sz w:val="22"/>
          <w:szCs w:val="22"/>
        </w:rPr>
        <w:t>Before analyzing</w:t>
      </w:r>
      <w:r w:rsidR="00A541B1">
        <w:rPr>
          <w:sz w:val="22"/>
          <w:szCs w:val="22"/>
        </w:rPr>
        <w:t xml:space="preserve"> our model’s </w:t>
      </w:r>
      <w:r w:rsidR="00213B11">
        <w:rPr>
          <w:sz w:val="22"/>
          <w:szCs w:val="22"/>
        </w:rPr>
        <w:t>results,</w:t>
      </w:r>
      <w:r w:rsidR="00A541B1">
        <w:rPr>
          <w:sz w:val="22"/>
          <w:szCs w:val="22"/>
        </w:rPr>
        <w:t xml:space="preserve"> it is important to under the KCO value associated with each </w:t>
      </w:r>
      <w:r w:rsidR="00DA6BB2">
        <w:rPr>
          <w:sz w:val="22"/>
          <w:szCs w:val="22"/>
        </w:rPr>
        <w:t>game (Game Week 5 onward</w:t>
      </w:r>
      <w:r w:rsidR="00AE2221">
        <w:rPr>
          <w:sz w:val="22"/>
          <w:szCs w:val="22"/>
        </w:rPr>
        <w:t>s</w:t>
      </w:r>
      <w:r w:rsidR="00DA6BB2">
        <w:rPr>
          <w:sz w:val="22"/>
          <w:szCs w:val="22"/>
        </w:rPr>
        <w:t>)</w:t>
      </w:r>
      <w:r w:rsidR="00A541B1">
        <w:rPr>
          <w:sz w:val="22"/>
          <w:szCs w:val="22"/>
        </w:rPr>
        <w:t xml:space="preserve">. </w:t>
      </w:r>
      <w:r w:rsidR="008F4B16">
        <w:rPr>
          <w:sz w:val="22"/>
          <w:szCs w:val="22"/>
        </w:rPr>
        <w:t xml:space="preserve">Below is a density plot for the KCO values </w:t>
      </w:r>
      <w:r w:rsidR="00826D90">
        <w:rPr>
          <w:sz w:val="22"/>
          <w:szCs w:val="22"/>
        </w:rPr>
        <w:t xml:space="preserve">associated with each bet: </w:t>
      </w:r>
    </w:p>
    <w:p w14:paraId="2AF54765" w14:textId="160998E9" w:rsidR="003F083A" w:rsidRDefault="003F083A" w:rsidP="003755C9">
      <w:pPr>
        <w:tabs>
          <w:tab w:val="left" w:pos="2304"/>
        </w:tabs>
        <w:spacing w:after="220"/>
        <w:rPr>
          <w:sz w:val="22"/>
          <w:szCs w:val="22"/>
        </w:rPr>
      </w:pPr>
    </w:p>
    <w:p w14:paraId="3B7594F2" w14:textId="6A6F029F" w:rsidR="006D2D1A" w:rsidRDefault="006D2D1A" w:rsidP="00826D90">
      <w:pPr>
        <w:tabs>
          <w:tab w:val="left" w:pos="2304"/>
        </w:tabs>
        <w:spacing w:after="220"/>
        <w:jc w:val="center"/>
        <w:rPr>
          <w:sz w:val="22"/>
          <w:szCs w:val="22"/>
        </w:rPr>
      </w:pPr>
    </w:p>
    <w:p w14:paraId="4BB063C1" w14:textId="77777777" w:rsidR="00826D90" w:rsidRDefault="00826D90" w:rsidP="00826D90">
      <w:pPr>
        <w:tabs>
          <w:tab w:val="left" w:pos="2304"/>
        </w:tabs>
        <w:spacing w:after="220"/>
        <w:rPr>
          <w:sz w:val="22"/>
          <w:szCs w:val="22"/>
        </w:rPr>
      </w:pPr>
    </w:p>
    <w:p w14:paraId="7A92BB95" w14:textId="77777777" w:rsidR="000068BA" w:rsidRDefault="000068BA" w:rsidP="00F6184C">
      <w:pPr>
        <w:tabs>
          <w:tab w:val="left" w:pos="2304"/>
        </w:tabs>
        <w:spacing w:after="220"/>
        <w:rPr>
          <w:sz w:val="22"/>
          <w:szCs w:val="22"/>
        </w:rPr>
      </w:pPr>
    </w:p>
    <w:p w14:paraId="4C827C00" w14:textId="77777777" w:rsidR="000068BA" w:rsidRDefault="000068BA" w:rsidP="00F6184C">
      <w:pPr>
        <w:tabs>
          <w:tab w:val="left" w:pos="2304"/>
        </w:tabs>
        <w:spacing w:after="220"/>
        <w:rPr>
          <w:sz w:val="22"/>
          <w:szCs w:val="22"/>
        </w:rPr>
      </w:pPr>
    </w:p>
    <w:p w14:paraId="44BF4740" w14:textId="77777777" w:rsidR="000068BA" w:rsidRDefault="000068BA" w:rsidP="00F6184C">
      <w:pPr>
        <w:tabs>
          <w:tab w:val="left" w:pos="2304"/>
        </w:tabs>
        <w:spacing w:after="220"/>
        <w:rPr>
          <w:sz w:val="22"/>
          <w:szCs w:val="22"/>
        </w:rPr>
      </w:pPr>
    </w:p>
    <w:p w14:paraId="7040FF6A" w14:textId="77777777" w:rsidR="000068BA" w:rsidRDefault="000068BA" w:rsidP="00F6184C">
      <w:pPr>
        <w:tabs>
          <w:tab w:val="left" w:pos="2304"/>
        </w:tabs>
        <w:spacing w:after="220"/>
        <w:rPr>
          <w:sz w:val="22"/>
          <w:szCs w:val="22"/>
        </w:rPr>
      </w:pPr>
    </w:p>
    <w:p w14:paraId="362D3986" w14:textId="77777777" w:rsidR="009C48A0" w:rsidRDefault="009C48A0" w:rsidP="00F6184C">
      <w:pPr>
        <w:tabs>
          <w:tab w:val="left" w:pos="2304"/>
        </w:tabs>
        <w:spacing w:after="220"/>
        <w:rPr>
          <w:sz w:val="22"/>
          <w:szCs w:val="22"/>
        </w:rPr>
      </w:pPr>
    </w:p>
    <w:p w14:paraId="6AADFFC6" w14:textId="77777777" w:rsidR="006F3118" w:rsidRDefault="006F3118" w:rsidP="00F6184C">
      <w:pPr>
        <w:tabs>
          <w:tab w:val="left" w:pos="2304"/>
        </w:tabs>
        <w:spacing w:after="220"/>
        <w:rPr>
          <w:sz w:val="22"/>
          <w:szCs w:val="22"/>
        </w:rPr>
      </w:pPr>
    </w:p>
    <w:p w14:paraId="477C22B7" w14:textId="77777777" w:rsidR="006F3118" w:rsidRDefault="006F3118" w:rsidP="00057878">
      <w:pPr>
        <w:tabs>
          <w:tab w:val="left" w:pos="2304"/>
        </w:tabs>
        <w:rPr>
          <w:sz w:val="22"/>
          <w:szCs w:val="22"/>
        </w:rPr>
      </w:pPr>
    </w:p>
    <w:p w14:paraId="531ADE55" w14:textId="303A4BD6" w:rsidR="00336B98" w:rsidRDefault="006119B9" w:rsidP="00F6184C">
      <w:pPr>
        <w:tabs>
          <w:tab w:val="left" w:pos="2304"/>
        </w:tabs>
        <w:spacing w:after="220"/>
        <w:rPr>
          <w:sz w:val="22"/>
          <w:szCs w:val="22"/>
        </w:rPr>
      </w:pPr>
      <w:r>
        <w:rPr>
          <w:sz w:val="22"/>
          <w:szCs w:val="22"/>
        </w:rPr>
        <w:t>A</w:t>
      </w:r>
      <w:r w:rsidR="00826D90">
        <w:rPr>
          <w:sz w:val="22"/>
          <w:szCs w:val="22"/>
        </w:rPr>
        <w:t>s mentioned earlier, a KCO value of 2 is associated when no bet is placed. We can see that the peak of the distribution is at a value</w:t>
      </w:r>
      <w:r w:rsidR="00A11F52">
        <w:rPr>
          <w:sz w:val="22"/>
          <w:szCs w:val="22"/>
        </w:rPr>
        <w:t xml:space="preserve"> extremely close to 2. </w:t>
      </w:r>
      <w:r w:rsidR="002D6A5E">
        <w:rPr>
          <w:sz w:val="22"/>
          <w:szCs w:val="22"/>
        </w:rPr>
        <w:t>This makes sense as oddsmakers are extremely</w:t>
      </w:r>
      <w:r w:rsidR="00F9615D">
        <w:rPr>
          <w:sz w:val="22"/>
          <w:szCs w:val="22"/>
        </w:rPr>
        <w:t xml:space="preserve"> </w:t>
      </w:r>
      <w:r w:rsidR="002D6A5E">
        <w:rPr>
          <w:sz w:val="22"/>
          <w:szCs w:val="22"/>
        </w:rPr>
        <w:t>effective</w:t>
      </w:r>
      <w:r w:rsidR="002B1809">
        <w:rPr>
          <w:sz w:val="22"/>
          <w:szCs w:val="22"/>
        </w:rPr>
        <w:t xml:space="preserve"> at setting odds</w:t>
      </w:r>
      <w:r w:rsidR="002D6A5E">
        <w:rPr>
          <w:sz w:val="22"/>
          <w:szCs w:val="22"/>
        </w:rPr>
        <w:t xml:space="preserve"> and hence a majority of </w:t>
      </w:r>
      <w:r w:rsidR="002B1809">
        <w:rPr>
          <w:sz w:val="22"/>
          <w:szCs w:val="22"/>
        </w:rPr>
        <w:t>the model’s suggestions are to not bet anything.</w:t>
      </w:r>
      <w:r w:rsidR="00901AE0">
        <w:rPr>
          <w:sz w:val="22"/>
          <w:szCs w:val="22"/>
        </w:rPr>
        <w:t xml:space="preserve"> </w:t>
      </w:r>
      <w:r w:rsidR="009B510E">
        <w:rPr>
          <w:sz w:val="22"/>
          <w:szCs w:val="22"/>
        </w:rPr>
        <w:t xml:space="preserve">The values on the left side of the distribution are </w:t>
      </w:r>
      <w:r w:rsidR="008F6A56">
        <w:rPr>
          <w:sz w:val="22"/>
          <w:szCs w:val="22"/>
        </w:rPr>
        <w:t xml:space="preserve">bets that </w:t>
      </w:r>
      <w:r w:rsidR="00C73476">
        <w:rPr>
          <w:sz w:val="22"/>
          <w:szCs w:val="22"/>
        </w:rPr>
        <w:t xml:space="preserve">are deemed “risky” </w:t>
      </w:r>
      <w:r w:rsidR="00E9431E">
        <w:rPr>
          <w:sz w:val="22"/>
          <w:szCs w:val="22"/>
        </w:rPr>
        <w:t xml:space="preserve">with bets to the right of distribution being a bet with </w:t>
      </w:r>
      <w:r w:rsidR="00985DDE">
        <w:rPr>
          <w:sz w:val="22"/>
          <w:szCs w:val="22"/>
        </w:rPr>
        <w:t>less risk</w:t>
      </w:r>
      <w:r w:rsidR="00E9431E">
        <w:rPr>
          <w:sz w:val="22"/>
          <w:szCs w:val="22"/>
        </w:rPr>
        <w:t xml:space="preserve">. </w:t>
      </w:r>
      <w:r w:rsidR="000D13A6">
        <w:rPr>
          <w:sz w:val="22"/>
          <w:szCs w:val="22"/>
        </w:rPr>
        <w:t>We can also see a weak but positive relationship between</w:t>
      </w:r>
      <w:r w:rsidR="007103C6">
        <w:rPr>
          <w:sz w:val="22"/>
          <w:szCs w:val="22"/>
        </w:rPr>
        <w:t xml:space="preserve"> </w:t>
      </w:r>
      <w:r w:rsidR="000D13A6">
        <w:rPr>
          <w:sz w:val="22"/>
          <w:szCs w:val="22"/>
        </w:rPr>
        <w:t xml:space="preserve">the </w:t>
      </w:r>
      <w:r w:rsidR="00691FF6">
        <w:rPr>
          <w:sz w:val="22"/>
          <w:szCs w:val="22"/>
        </w:rPr>
        <w:t>success of a bet and the bet’s KCO value. We can see this relationship below, with Net Income being the profit or loss from a bet:</w:t>
      </w:r>
    </w:p>
    <w:p w14:paraId="55076309" w14:textId="57328178" w:rsidR="00E36A21" w:rsidRDefault="0019669E" w:rsidP="00DA443D">
      <w:pPr>
        <w:tabs>
          <w:tab w:val="left" w:pos="2304"/>
        </w:tabs>
        <w:spacing w:after="220"/>
        <w:jc w:val="center"/>
        <w:rPr>
          <w:sz w:val="22"/>
          <w:szCs w:val="22"/>
        </w:rPr>
      </w:pPr>
      <w:r>
        <w:rPr>
          <w:noProof/>
        </w:rPr>
        <w:drawing>
          <wp:inline distT="0" distB="0" distL="0" distR="0" wp14:anchorId="479DC7B6" wp14:editId="0A7F25B8">
            <wp:extent cx="6035040" cy="30175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5040" cy="3017520"/>
                    </a:xfrm>
                    <a:prstGeom prst="rect">
                      <a:avLst/>
                    </a:prstGeom>
                  </pic:spPr>
                </pic:pic>
              </a:graphicData>
            </a:graphic>
          </wp:inline>
        </w:drawing>
      </w:r>
    </w:p>
    <w:p w14:paraId="0A66E1E4" w14:textId="5C9F176E" w:rsidR="00DA443D" w:rsidRPr="00DA443D" w:rsidRDefault="004134BE" w:rsidP="00F6184C">
      <w:pPr>
        <w:tabs>
          <w:tab w:val="left" w:pos="2304"/>
        </w:tabs>
        <w:spacing w:after="220"/>
        <w:rPr>
          <w:bCs/>
          <w:sz w:val="22"/>
          <w:szCs w:val="22"/>
        </w:rPr>
      </w:pPr>
      <w:r>
        <w:rPr>
          <w:bCs/>
          <w:sz w:val="22"/>
          <w:szCs w:val="22"/>
        </w:rPr>
        <w:t>We can see a</w:t>
      </w:r>
      <w:r w:rsidR="00C92950">
        <w:rPr>
          <w:bCs/>
          <w:sz w:val="22"/>
          <w:szCs w:val="22"/>
        </w:rPr>
        <w:t xml:space="preserve">s the KCO values increases, the net income of a bet </w:t>
      </w:r>
      <w:r w:rsidR="00E87C6F">
        <w:rPr>
          <w:bCs/>
          <w:sz w:val="22"/>
          <w:szCs w:val="22"/>
        </w:rPr>
        <w:t xml:space="preserve">also tends to increase. We can also see that the proportion of bets that make a profit are greater when the KCO value is greater than 2. </w:t>
      </w:r>
      <w:r w:rsidR="005A0D76">
        <w:rPr>
          <w:bCs/>
          <w:sz w:val="22"/>
          <w:szCs w:val="22"/>
        </w:rPr>
        <w:t xml:space="preserve">This weak positive correlation between the Net Income and KCO Value shows us that the KCO Value </w:t>
      </w:r>
      <w:r w:rsidR="00E87C6F">
        <w:rPr>
          <w:bCs/>
          <w:sz w:val="22"/>
          <w:szCs w:val="22"/>
        </w:rPr>
        <w:t>ca</w:t>
      </w:r>
      <w:r>
        <w:rPr>
          <w:bCs/>
          <w:sz w:val="22"/>
          <w:szCs w:val="22"/>
        </w:rPr>
        <w:t>n</w:t>
      </w:r>
      <w:r w:rsidR="00E87C6F">
        <w:rPr>
          <w:bCs/>
          <w:sz w:val="22"/>
          <w:szCs w:val="22"/>
        </w:rPr>
        <w:t xml:space="preserve"> be used as a risk estimator</w:t>
      </w:r>
      <w:r w:rsidR="00042C68">
        <w:rPr>
          <w:bCs/>
          <w:sz w:val="22"/>
          <w:szCs w:val="22"/>
        </w:rPr>
        <w:t xml:space="preserve">. This also entails, that if we filter the model based on the KCO Value, </w:t>
      </w:r>
      <w:r w:rsidR="00A35BDF">
        <w:rPr>
          <w:bCs/>
          <w:sz w:val="22"/>
          <w:szCs w:val="22"/>
        </w:rPr>
        <w:t>we can increase our profit percentage</w:t>
      </w:r>
      <w:r w:rsidR="008B0784">
        <w:rPr>
          <w:bCs/>
          <w:sz w:val="22"/>
          <w:szCs w:val="22"/>
        </w:rPr>
        <w:t>.</w:t>
      </w:r>
      <w:r w:rsidR="00A522F3">
        <w:rPr>
          <w:bCs/>
          <w:sz w:val="22"/>
          <w:szCs w:val="22"/>
        </w:rPr>
        <w:t xml:space="preserve"> Theoretically, if we only place bets with a KCO value greater than 2 or 2.1, our profit percentage will improve. We </w:t>
      </w:r>
      <w:r w:rsidR="00B601F2">
        <w:rPr>
          <w:bCs/>
          <w:sz w:val="22"/>
          <w:szCs w:val="22"/>
        </w:rPr>
        <w:t xml:space="preserve">further </w:t>
      </w:r>
      <w:r w:rsidR="00A522F3">
        <w:rPr>
          <w:bCs/>
          <w:sz w:val="22"/>
          <w:szCs w:val="22"/>
        </w:rPr>
        <w:t xml:space="preserve">explore this hypothesis in the next section. </w:t>
      </w:r>
    </w:p>
    <w:p w14:paraId="755DEA0D" w14:textId="77777777" w:rsidR="00A1612A" w:rsidRDefault="00A1612A">
      <w:pPr>
        <w:rPr>
          <w:b/>
        </w:rPr>
      </w:pPr>
    </w:p>
    <w:p w14:paraId="0E38FD6E" w14:textId="7A504B19" w:rsidR="002F69FC" w:rsidRPr="007C0799" w:rsidRDefault="00DC3CC8">
      <w:pPr>
        <w:rPr>
          <w:b/>
        </w:rPr>
      </w:pPr>
      <w:r w:rsidRPr="007C0799">
        <w:rPr>
          <w:b/>
        </w:rPr>
        <w:t>6</w:t>
      </w:r>
      <w:r w:rsidR="003755C9" w:rsidRPr="007C0799">
        <w:rPr>
          <w:b/>
        </w:rPr>
        <w:t>.</w:t>
      </w:r>
      <w:r w:rsidR="000B20A1">
        <w:rPr>
          <w:b/>
        </w:rPr>
        <w:t>2</w:t>
      </w:r>
      <w:r w:rsidR="003755C9" w:rsidRPr="007C0799">
        <w:rPr>
          <w:b/>
        </w:rPr>
        <w:t xml:space="preserve">. </w:t>
      </w:r>
      <w:r w:rsidR="00E41A60">
        <w:rPr>
          <w:b/>
        </w:rPr>
        <w:t>Success of the Model in terms of Profit</w:t>
      </w:r>
    </w:p>
    <w:p w14:paraId="17C4C33F" w14:textId="77777777" w:rsidR="004D2B9A" w:rsidRDefault="004D2B9A" w:rsidP="004D2B9A">
      <w:pPr>
        <w:tabs>
          <w:tab w:val="left" w:pos="2304"/>
        </w:tabs>
        <w:spacing w:after="220"/>
        <w:rPr>
          <w:sz w:val="22"/>
          <w:szCs w:val="22"/>
        </w:rPr>
      </w:pPr>
      <w:r w:rsidRPr="002B4A97">
        <w:rPr>
          <w:sz w:val="22"/>
          <w:szCs w:val="22"/>
        </w:rPr>
        <w:t>In this section, we will observe how successful the model was in terms of overall profit. It</w:t>
      </w:r>
      <w:r>
        <w:rPr>
          <w:sz w:val="22"/>
          <w:szCs w:val="22"/>
        </w:rPr>
        <w:t xml:space="preserve"> </w:t>
      </w:r>
      <w:r w:rsidRPr="002B4A97">
        <w:rPr>
          <w:sz w:val="22"/>
          <w:szCs w:val="22"/>
        </w:rPr>
        <w:t>is important to note that the Kelly Criterion suggests different amounts to bet for each game</w:t>
      </w:r>
      <w:r>
        <w:rPr>
          <w:sz w:val="22"/>
          <w:szCs w:val="22"/>
        </w:rPr>
        <w:t xml:space="preserve"> </w:t>
      </w:r>
      <w:r w:rsidRPr="002B4A97">
        <w:rPr>
          <w:sz w:val="22"/>
          <w:szCs w:val="22"/>
        </w:rPr>
        <w:t>based on the risk, hence we decided to use profit percentage</w:t>
      </w:r>
      <w:r>
        <w:rPr>
          <w:sz w:val="22"/>
          <w:szCs w:val="22"/>
        </w:rPr>
        <w:t>,</w:t>
      </w:r>
      <w:r w:rsidRPr="002B4A97">
        <w:rPr>
          <w:sz w:val="22"/>
          <w:szCs w:val="22"/>
        </w:rPr>
        <w:t xml:space="preserve"> as an indicator for the model’s</w:t>
      </w:r>
      <w:r>
        <w:rPr>
          <w:sz w:val="22"/>
          <w:szCs w:val="22"/>
        </w:rPr>
        <w:t xml:space="preserve"> </w:t>
      </w:r>
      <w:r w:rsidRPr="002B4A97">
        <w:rPr>
          <w:sz w:val="22"/>
          <w:szCs w:val="22"/>
        </w:rPr>
        <w:t xml:space="preserve">success in addition to </w:t>
      </w:r>
      <w:r>
        <w:rPr>
          <w:sz w:val="22"/>
          <w:szCs w:val="22"/>
        </w:rPr>
        <w:t xml:space="preserve">simply </w:t>
      </w:r>
      <w:r w:rsidRPr="002B4A97">
        <w:rPr>
          <w:sz w:val="22"/>
          <w:szCs w:val="22"/>
        </w:rPr>
        <w:t>profi</w:t>
      </w:r>
      <w:r>
        <w:rPr>
          <w:sz w:val="22"/>
          <w:szCs w:val="22"/>
        </w:rPr>
        <w:t>t. As mentioned earlier, we</w:t>
      </w:r>
      <w:r w:rsidRPr="003735C8">
        <w:rPr>
          <w:sz w:val="22"/>
          <w:szCs w:val="22"/>
        </w:rPr>
        <w:t xml:space="preserve"> used a bankroll of $100 for each game so that each bet could be made</w:t>
      </w:r>
      <w:r>
        <w:rPr>
          <w:sz w:val="22"/>
          <w:szCs w:val="22"/>
        </w:rPr>
        <w:t xml:space="preserve"> </w:t>
      </w:r>
      <w:r w:rsidRPr="003735C8">
        <w:rPr>
          <w:sz w:val="22"/>
          <w:szCs w:val="22"/>
        </w:rPr>
        <w:t>independent of the success of another bet.</w:t>
      </w:r>
      <w:r>
        <w:rPr>
          <w:sz w:val="22"/>
          <w:szCs w:val="22"/>
        </w:rPr>
        <w:t xml:space="preserve"> The first aspect we looked at was the relationship between profit percentage and the KCO value. If we look at the 2019 La Liga Season, we can see that as we increase our filter for the KCO value with increments of 0.01, the profit percentage also steadily increases. In addition to this, the number of bets suggested also decreases steadily in this case.  This is highlighted below:</w:t>
      </w:r>
    </w:p>
    <w:p w14:paraId="48EFF024" w14:textId="23759F74" w:rsidR="006F3118" w:rsidRDefault="004F1F97" w:rsidP="003735C8">
      <w:pPr>
        <w:tabs>
          <w:tab w:val="left" w:pos="2304"/>
        </w:tabs>
        <w:spacing w:after="220"/>
        <w:rPr>
          <w:sz w:val="22"/>
          <w:szCs w:val="22"/>
        </w:rPr>
      </w:pPr>
      <w:r>
        <w:rPr>
          <w:noProof/>
        </w:rPr>
        <w:lastRenderedPageBreak/>
        <mc:AlternateContent>
          <mc:Choice Requires="wps">
            <w:drawing>
              <wp:anchor distT="0" distB="0" distL="114300" distR="114300" simplePos="0" relativeHeight="251677696" behindDoc="0" locked="0" layoutInCell="1" allowOverlap="1" wp14:anchorId="5DF3BE2C" wp14:editId="21D77289">
                <wp:simplePos x="0" y="0"/>
                <wp:positionH relativeFrom="column">
                  <wp:posOffset>-60960</wp:posOffset>
                </wp:positionH>
                <wp:positionV relativeFrom="paragraph">
                  <wp:posOffset>82550</wp:posOffset>
                </wp:positionV>
                <wp:extent cx="6111240" cy="31318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111240" cy="3131820"/>
                        </a:xfrm>
                        <a:prstGeom prst="rect">
                          <a:avLst/>
                        </a:prstGeom>
                        <a:noFill/>
                        <a:ln w="6350">
                          <a:noFill/>
                        </a:ln>
                      </wps:spPr>
                      <wps:txbx>
                        <w:txbxContent>
                          <w:p w14:paraId="5930D31D" w14:textId="259BB454" w:rsidR="00D23A20" w:rsidRDefault="007D0C97" w:rsidP="0043620D">
                            <w:pPr>
                              <w:jc w:val="center"/>
                            </w:pPr>
                            <w:r>
                              <w:rPr>
                                <w:noProof/>
                              </w:rPr>
                              <w:drawing>
                                <wp:inline distT="0" distB="0" distL="0" distR="0" wp14:anchorId="6161BE53" wp14:editId="232EC2A8">
                                  <wp:extent cx="5288280" cy="2872928"/>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3141" cy="28810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3BE2C" id="Text Box 23" o:spid="_x0000_s1032" type="#_x0000_t202" style="position:absolute;margin-left:-4.8pt;margin-top:6.5pt;width:481.2pt;height:24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" filled="f" stroked="f" strokeweight=".5pt">
                <v:textbox>
                  <w:txbxContent>
                    <w:p w14:paraId="5930D31D" w14:textId="259BB454" w:rsidR="00D23A20" w:rsidRDefault="007D0C97" w:rsidP="0043620D">
                      <w:pPr>
                        <w:jc w:val="center"/>
                      </w:pPr>
                      <w:r>
                        <w:rPr>
                          <w:noProof/>
                        </w:rPr>
                        <w:drawing>
                          <wp:inline distT="0" distB="0" distL="0" distR="0" wp14:anchorId="6161BE53" wp14:editId="232EC2A8">
                            <wp:extent cx="5288280" cy="2872928"/>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141" cy="2881002"/>
                                    </a:xfrm>
                                    <a:prstGeom prst="rect">
                                      <a:avLst/>
                                    </a:prstGeom>
                                  </pic:spPr>
                                </pic:pic>
                              </a:graphicData>
                            </a:graphic>
                          </wp:inline>
                        </w:drawing>
                      </w:r>
                    </w:p>
                  </w:txbxContent>
                </v:textbox>
              </v:shape>
            </w:pict>
          </mc:Fallback>
        </mc:AlternateContent>
      </w:r>
      <w:r w:rsidR="00887D00">
        <w:rPr>
          <w:sz w:val="22"/>
          <w:szCs w:val="22"/>
        </w:rPr>
        <w:t xml:space="preserve"> </w:t>
      </w:r>
    </w:p>
    <w:p w14:paraId="7272F3E3" w14:textId="77777777" w:rsidR="004F1F97" w:rsidRDefault="004F1F97" w:rsidP="003735C8">
      <w:pPr>
        <w:tabs>
          <w:tab w:val="left" w:pos="2304"/>
        </w:tabs>
        <w:spacing w:after="220"/>
        <w:rPr>
          <w:sz w:val="22"/>
          <w:szCs w:val="22"/>
        </w:rPr>
      </w:pPr>
    </w:p>
    <w:p w14:paraId="1D0B50E4" w14:textId="77777777" w:rsidR="006F3118" w:rsidRDefault="006F3118" w:rsidP="003735C8">
      <w:pPr>
        <w:tabs>
          <w:tab w:val="left" w:pos="2304"/>
        </w:tabs>
        <w:spacing w:after="220"/>
        <w:rPr>
          <w:sz w:val="22"/>
          <w:szCs w:val="22"/>
        </w:rPr>
      </w:pPr>
    </w:p>
    <w:p w14:paraId="3C9C1FE4" w14:textId="4C805441" w:rsidR="006F3118" w:rsidRDefault="006F3118" w:rsidP="003735C8">
      <w:pPr>
        <w:tabs>
          <w:tab w:val="left" w:pos="2304"/>
        </w:tabs>
        <w:spacing w:after="220"/>
        <w:rPr>
          <w:sz w:val="22"/>
          <w:szCs w:val="22"/>
        </w:rPr>
      </w:pPr>
    </w:p>
    <w:p w14:paraId="722D2710" w14:textId="49408EC4" w:rsidR="006F3118" w:rsidRDefault="006F3118" w:rsidP="003735C8">
      <w:pPr>
        <w:tabs>
          <w:tab w:val="left" w:pos="2304"/>
        </w:tabs>
        <w:spacing w:after="220"/>
        <w:rPr>
          <w:sz w:val="22"/>
          <w:szCs w:val="22"/>
        </w:rPr>
      </w:pPr>
    </w:p>
    <w:p w14:paraId="4CB1DC14" w14:textId="77777777" w:rsidR="006F3118" w:rsidRDefault="006F3118" w:rsidP="003735C8">
      <w:pPr>
        <w:tabs>
          <w:tab w:val="left" w:pos="2304"/>
        </w:tabs>
        <w:spacing w:after="220"/>
        <w:rPr>
          <w:sz w:val="22"/>
          <w:szCs w:val="22"/>
        </w:rPr>
      </w:pPr>
    </w:p>
    <w:p w14:paraId="7F4683AA" w14:textId="77777777" w:rsidR="002739FE" w:rsidRDefault="002739FE" w:rsidP="003735C8">
      <w:pPr>
        <w:tabs>
          <w:tab w:val="left" w:pos="2304"/>
        </w:tabs>
        <w:spacing w:after="220"/>
        <w:rPr>
          <w:sz w:val="22"/>
          <w:szCs w:val="22"/>
        </w:rPr>
      </w:pPr>
    </w:p>
    <w:p w14:paraId="3FCA9093" w14:textId="1D7CD641" w:rsidR="00887D00" w:rsidRDefault="00887D00" w:rsidP="003735C8">
      <w:pPr>
        <w:tabs>
          <w:tab w:val="left" w:pos="2304"/>
        </w:tabs>
        <w:spacing w:after="220"/>
        <w:rPr>
          <w:sz w:val="22"/>
          <w:szCs w:val="22"/>
        </w:rPr>
      </w:pPr>
    </w:p>
    <w:p w14:paraId="666C8DDB" w14:textId="215844F3" w:rsidR="00D23A20" w:rsidRDefault="00D23A20" w:rsidP="003735C8">
      <w:pPr>
        <w:tabs>
          <w:tab w:val="left" w:pos="2304"/>
        </w:tabs>
        <w:spacing w:after="220"/>
        <w:rPr>
          <w:sz w:val="22"/>
          <w:szCs w:val="22"/>
        </w:rPr>
      </w:pPr>
    </w:p>
    <w:p w14:paraId="1E6AF865" w14:textId="77777777" w:rsidR="00570732" w:rsidRDefault="00570732" w:rsidP="00AC55CC">
      <w:pPr>
        <w:tabs>
          <w:tab w:val="left" w:pos="2304"/>
        </w:tabs>
        <w:spacing w:after="220"/>
        <w:rPr>
          <w:sz w:val="22"/>
          <w:szCs w:val="22"/>
        </w:rPr>
      </w:pPr>
    </w:p>
    <w:p w14:paraId="2DCBA27B" w14:textId="3154D48D" w:rsidR="002F137C" w:rsidRDefault="00C25A3B" w:rsidP="00AC55CC">
      <w:pPr>
        <w:tabs>
          <w:tab w:val="left" w:pos="2304"/>
        </w:tabs>
        <w:spacing w:after="220"/>
        <w:rPr>
          <w:noProof/>
          <w:sz w:val="22"/>
          <w:szCs w:val="22"/>
        </w:rPr>
      </w:pPr>
      <w:r>
        <w:rPr>
          <w:noProof/>
        </w:rPr>
        <mc:AlternateContent>
          <mc:Choice Requires="wps">
            <w:drawing>
              <wp:anchor distT="0" distB="0" distL="114300" distR="114300" simplePos="0" relativeHeight="251673600" behindDoc="0" locked="0" layoutInCell="1" allowOverlap="1" wp14:anchorId="377D28F1" wp14:editId="2189AFC8">
                <wp:simplePos x="0" y="0"/>
                <wp:positionH relativeFrom="column">
                  <wp:posOffset>213360</wp:posOffset>
                </wp:positionH>
                <wp:positionV relativeFrom="paragraph">
                  <wp:posOffset>365125</wp:posOffset>
                </wp:positionV>
                <wp:extent cx="5951220" cy="36423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951220" cy="3642360"/>
                        </a:xfrm>
                        <a:prstGeom prst="rect">
                          <a:avLst/>
                        </a:prstGeom>
                        <a:noFill/>
                        <a:ln w="6350">
                          <a:noFill/>
                        </a:ln>
                      </wps:spPr>
                      <wps:txbx>
                        <w:txbxContent>
                          <w:p w14:paraId="12D23C84" w14:textId="57E4F640" w:rsidR="00AC55CC" w:rsidRDefault="00532248" w:rsidP="00F83743">
                            <w:pPr>
                              <w:jc w:val="center"/>
                            </w:pPr>
                            <w:r>
                              <w:rPr>
                                <w:noProof/>
                              </w:rPr>
                              <w:drawing>
                                <wp:inline distT="0" distB="0" distL="0" distR="0" wp14:anchorId="05C7D324" wp14:editId="11DDDAF8">
                                  <wp:extent cx="4503420" cy="35103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7227" cy="3544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D28F1" id="Text Box 12" o:spid="_x0000_s1033" type="#_x0000_t202" style="position:absolute;margin-left:16.8pt;margin-top:28.75pt;width:468.6pt;height:28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" filled="f" stroked="f" strokeweight=".5pt">
                <v:textbox>
                  <w:txbxContent>
                    <w:p w14:paraId="12D23C84" w14:textId="57E4F640" w:rsidR="00AC55CC" w:rsidRDefault="00532248" w:rsidP="00F83743">
                      <w:pPr>
                        <w:jc w:val="center"/>
                      </w:pPr>
                      <w:r>
                        <w:rPr>
                          <w:noProof/>
                        </w:rPr>
                        <w:drawing>
                          <wp:inline distT="0" distB="0" distL="0" distR="0" wp14:anchorId="05C7D324" wp14:editId="11DDDAF8">
                            <wp:extent cx="4503420" cy="35103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7227" cy="3544535"/>
                                    </a:xfrm>
                                    <a:prstGeom prst="rect">
                                      <a:avLst/>
                                    </a:prstGeom>
                                  </pic:spPr>
                                </pic:pic>
                              </a:graphicData>
                            </a:graphic>
                          </wp:inline>
                        </w:drawing>
                      </w:r>
                    </w:p>
                  </w:txbxContent>
                </v:textbox>
              </v:shape>
            </w:pict>
          </mc:Fallback>
        </mc:AlternateContent>
      </w:r>
      <w:r w:rsidR="00FA1443">
        <w:rPr>
          <w:noProof/>
          <w:sz w:val="22"/>
          <w:szCs w:val="22"/>
        </w:rPr>
        <w:t>We then apply to this to every league, looking at profit percentage with 3 categories for the bets based on their KCO Value. If the KCO Value is greater than 2, greater than 2.05, and greater than 2.1.</w:t>
      </w:r>
      <w:r w:rsidR="00455A22">
        <w:rPr>
          <w:noProof/>
          <w:sz w:val="22"/>
          <w:szCs w:val="22"/>
        </w:rPr>
        <w:t xml:space="preserve"> </w:t>
      </w:r>
    </w:p>
    <w:p w14:paraId="38EB4A33" w14:textId="0BF4FAF2" w:rsidR="00AC55CC" w:rsidRDefault="00AC55CC" w:rsidP="00AC55CC">
      <w:pPr>
        <w:tabs>
          <w:tab w:val="left" w:pos="2304"/>
        </w:tabs>
        <w:spacing w:after="220"/>
        <w:rPr>
          <w:noProof/>
        </w:rPr>
      </w:pPr>
    </w:p>
    <w:p w14:paraId="35C12C2F" w14:textId="32EF9BC7" w:rsidR="00AC55CC" w:rsidRDefault="00AC55CC" w:rsidP="00AC55CC">
      <w:pPr>
        <w:tabs>
          <w:tab w:val="left" w:pos="2304"/>
        </w:tabs>
        <w:spacing w:after="220"/>
        <w:rPr>
          <w:noProof/>
        </w:rPr>
      </w:pPr>
    </w:p>
    <w:p w14:paraId="099D5760" w14:textId="313420E6" w:rsidR="00AC55CC" w:rsidRDefault="00E41A93" w:rsidP="00AC55CC">
      <w:pPr>
        <w:tabs>
          <w:tab w:val="left" w:pos="2304"/>
        </w:tabs>
        <w:spacing w:after="220"/>
        <w:rPr>
          <w:noProof/>
        </w:rPr>
      </w:pPr>
      <w:r>
        <w:rPr>
          <w:noProof/>
        </w:rPr>
        <w:tab/>
      </w:r>
    </w:p>
    <w:p w14:paraId="18FC4FBB" w14:textId="677FC7C4" w:rsidR="00AC55CC" w:rsidRDefault="00AC55CC" w:rsidP="00AC55CC">
      <w:pPr>
        <w:tabs>
          <w:tab w:val="left" w:pos="2304"/>
        </w:tabs>
        <w:spacing w:after="220"/>
        <w:rPr>
          <w:noProof/>
        </w:rPr>
      </w:pPr>
    </w:p>
    <w:p w14:paraId="5BA2349B" w14:textId="054A5EC8" w:rsidR="00AC55CC" w:rsidRDefault="00AC55CC" w:rsidP="00AC55CC">
      <w:pPr>
        <w:tabs>
          <w:tab w:val="left" w:pos="2304"/>
        </w:tabs>
        <w:spacing w:after="220"/>
        <w:rPr>
          <w:noProof/>
        </w:rPr>
      </w:pPr>
    </w:p>
    <w:p w14:paraId="5306C2E7" w14:textId="4649A964" w:rsidR="00AC55CC" w:rsidRDefault="00AC55CC" w:rsidP="00AC55CC">
      <w:pPr>
        <w:tabs>
          <w:tab w:val="left" w:pos="2304"/>
        </w:tabs>
        <w:spacing w:after="220"/>
        <w:rPr>
          <w:noProof/>
        </w:rPr>
      </w:pPr>
    </w:p>
    <w:p w14:paraId="75ED4ADD" w14:textId="2B5E07D5" w:rsidR="00AC55CC" w:rsidRDefault="00AC55CC" w:rsidP="00AC55CC">
      <w:pPr>
        <w:tabs>
          <w:tab w:val="left" w:pos="2304"/>
        </w:tabs>
        <w:spacing w:after="220"/>
        <w:rPr>
          <w:noProof/>
        </w:rPr>
      </w:pPr>
    </w:p>
    <w:p w14:paraId="515F407B" w14:textId="42B71E3B" w:rsidR="00AC55CC" w:rsidRDefault="00AC55CC" w:rsidP="00AC55CC">
      <w:pPr>
        <w:tabs>
          <w:tab w:val="left" w:pos="2304"/>
        </w:tabs>
        <w:spacing w:after="220"/>
        <w:rPr>
          <w:noProof/>
        </w:rPr>
      </w:pPr>
    </w:p>
    <w:p w14:paraId="13E903CE" w14:textId="1DA4C7B3" w:rsidR="00AC55CC" w:rsidRDefault="00AC55CC" w:rsidP="00AC55CC">
      <w:pPr>
        <w:tabs>
          <w:tab w:val="left" w:pos="2304"/>
        </w:tabs>
        <w:spacing w:after="220"/>
        <w:rPr>
          <w:noProof/>
        </w:rPr>
      </w:pPr>
    </w:p>
    <w:p w14:paraId="4BACE12B" w14:textId="50132D65" w:rsidR="00AC55CC" w:rsidRDefault="00AC55CC" w:rsidP="00AC55CC">
      <w:pPr>
        <w:tabs>
          <w:tab w:val="left" w:pos="2304"/>
        </w:tabs>
        <w:spacing w:after="220"/>
        <w:rPr>
          <w:noProof/>
        </w:rPr>
      </w:pPr>
    </w:p>
    <w:p w14:paraId="175EE408" w14:textId="5A11C19A" w:rsidR="00D43FCE" w:rsidRDefault="00D43FCE" w:rsidP="002436BF">
      <w:pPr>
        <w:tabs>
          <w:tab w:val="left" w:pos="2304"/>
        </w:tabs>
        <w:spacing w:after="220"/>
        <w:rPr>
          <w:sz w:val="22"/>
          <w:szCs w:val="22"/>
        </w:rPr>
      </w:pPr>
    </w:p>
    <w:p w14:paraId="65D58CE6" w14:textId="1C498992" w:rsidR="00905654" w:rsidRDefault="00000671" w:rsidP="002436BF">
      <w:pPr>
        <w:tabs>
          <w:tab w:val="left" w:pos="2304"/>
        </w:tabs>
        <w:spacing w:after="220"/>
        <w:rPr>
          <w:sz w:val="22"/>
          <w:szCs w:val="22"/>
        </w:rPr>
      </w:pPr>
      <w:r>
        <w:rPr>
          <w:sz w:val="22"/>
          <w:szCs w:val="22"/>
        </w:rPr>
        <w:t>W</w:t>
      </w:r>
      <w:r w:rsidR="000F650C">
        <w:rPr>
          <w:sz w:val="22"/>
          <w:szCs w:val="22"/>
        </w:rPr>
        <w:t xml:space="preserve">e can clearly see for every season, the overall profit percentage drastically improves </w:t>
      </w:r>
      <w:r w:rsidR="002B2AE5">
        <w:rPr>
          <w:sz w:val="22"/>
          <w:szCs w:val="22"/>
        </w:rPr>
        <w:t xml:space="preserve">as we select bets with higher KCO values. </w:t>
      </w:r>
      <w:r w:rsidR="009A2440">
        <w:rPr>
          <w:sz w:val="22"/>
          <w:szCs w:val="22"/>
        </w:rPr>
        <w:t>Every orange bar is higher than the league’s respective blue bar</w:t>
      </w:r>
      <w:r w:rsidR="00354614">
        <w:rPr>
          <w:sz w:val="22"/>
          <w:szCs w:val="22"/>
        </w:rPr>
        <w:t xml:space="preserve"> </w:t>
      </w:r>
      <w:r w:rsidR="00F97A94">
        <w:rPr>
          <w:sz w:val="22"/>
          <w:szCs w:val="22"/>
        </w:rPr>
        <w:t xml:space="preserve">and </w:t>
      </w:r>
      <w:r w:rsidR="009A2440">
        <w:rPr>
          <w:sz w:val="22"/>
          <w:szCs w:val="22"/>
        </w:rPr>
        <w:t>every purple bar is higher</w:t>
      </w:r>
      <w:r w:rsidR="00354614">
        <w:rPr>
          <w:sz w:val="22"/>
          <w:szCs w:val="22"/>
        </w:rPr>
        <w:t xml:space="preserve"> than the league’s respective orange and blue bar</w:t>
      </w:r>
      <w:r w:rsidR="00F97A94">
        <w:rPr>
          <w:sz w:val="22"/>
          <w:szCs w:val="22"/>
        </w:rPr>
        <w:t xml:space="preserve"> outside the Premier League</w:t>
      </w:r>
      <w:r w:rsidR="00354614">
        <w:rPr>
          <w:sz w:val="22"/>
          <w:szCs w:val="22"/>
        </w:rPr>
        <w:t xml:space="preserve">. While there is </w:t>
      </w:r>
      <w:r w:rsidR="00905654">
        <w:rPr>
          <w:sz w:val="22"/>
          <w:szCs w:val="22"/>
        </w:rPr>
        <w:t>a massive</w:t>
      </w:r>
      <w:r w:rsidR="00354614">
        <w:rPr>
          <w:sz w:val="22"/>
          <w:szCs w:val="22"/>
        </w:rPr>
        <w:t xml:space="preserve"> amount of success based on </w:t>
      </w:r>
      <w:r w:rsidR="00AA0431">
        <w:rPr>
          <w:sz w:val="22"/>
          <w:szCs w:val="22"/>
        </w:rPr>
        <w:t xml:space="preserve">profit percentage for bets with a </w:t>
      </w:r>
      <w:r w:rsidR="00EA0A53">
        <w:rPr>
          <w:sz w:val="22"/>
          <w:szCs w:val="22"/>
        </w:rPr>
        <w:t>K</w:t>
      </w:r>
      <w:r w:rsidR="00AA0431">
        <w:rPr>
          <w:sz w:val="22"/>
          <w:szCs w:val="22"/>
        </w:rPr>
        <w:t xml:space="preserve">CO value greater than 2.1, </w:t>
      </w:r>
      <w:r w:rsidR="003552D5">
        <w:rPr>
          <w:sz w:val="22"/>
          <w:szCs w:val="22"/>
        </w:rPr>
        <w:t xml:space="preserve">the </w:t>
      </w:r>
      <w:r w:rsidR="00E9083C">
        <w:rPr>
          <w:sz w:val="22"/>
          <w:szCs w:val="22"/>
        </w:rPr>
        <w:t>number of</w:t>
      </w:r>
      <w:r w:rsidR="003552D5">
        <w:rPr>
          <w:sz w:val="22"/>
          <w:szCs w:val="22"/>
        </w:rPr>
        <w:t xml:space="preserve"> bets</w:t>
      </w:r>
      <w:r w:rsidR="00E9083C">
        <w:rPr>
          <w:sz w:val="22"/>
          <w:szCs w:val="22"/>
        </w:rPr>
        <w:t xml:space="preserve"> being place</w:t>
      </w:r>
      <w:r w:rsidR="005D4F73">
        <w:rPr>
          <w:sz w:val="22"/>
          <w:szCs w:val="22"/>
        </w:rPr>
        <w:t xml:space="preserve">d </w:t>
      </w:r>
      <w:r w:rsidR="00836A3F">
        <w:rPr>
          <w:sz w:val="22"/>
          <w:szCs w:val="22"/>
        </w:rPr>
        <w:t>is</w:t>
      </w:r>
      <w:r w:rsidR="003552D5">
        <w:rPr>
          <w:sz w:val="22"/>
          <w:szCs w:val="22"/>
        </w:rPr>
        <w:t xml:space="preserve"> </w:t>
      </w:r>
      <w:r w:rsidR="00905654">
        <w:rPr>
          <w:sz w:val="22"/>
          <w:szCs w:val="22"/>
        </w:rPr>
        <w:t>minimal</w:t>
      </w:r>
      <w:r w:rsidR="003552D5">
        <w:rPr>
          <w:sz w:val="22"/>
          <w:szCs w:val="22"/>
        </w:rPr>
        <w:t xml:space="preserve">. </w:t>
      </w:r>
      <w:r w:rsidR="00836A3F">
        <w:rPr>
          <w:sz w:val="22"/>
          <w:szCs w:val="22"/>
        </w:rPr>
        <w:t>The</w:t>
      </w:r>
      <w:r w:rsidR="005D4F73">
        <w:rPr>
          <w:sz w:val="22"/>
          <w:szCs w:val="22"/>
        </w:rPr>
        <w:t xml:space="preserve"> </w:t>
      </w:r>
      <w:r w:rsidR="00711AA6">
        <w:rPr>
          <w:sz w:val="22"/>
          <w:szCs w:val="22"/>
        </w:rPr>
        <w:t xml:space="preserve">Bundesliga </w:t>
      </w:r>
      <w:r w:rsidR="005D4F73">
        <w:rPr>
          <w:sz w:val="22"/>
          <w:szCs w:val="22"/>
        </w:rPr>
        <w:t>in 2019</w:t>
      </w:r>
      <w:r w:rsidR="00711AA6">
        <w:rPr>
          <w:sz w:val="22"/>
          <w:szCs w:val="22"/>
        </w:rPr>
        <w:t xml:space="preserve"> had </w:t>
      </w:r>
      <w:r w:rsidR="004D4474">
        <w:rPr>
          <w:sz w:val="22"/>
          <w:szCs w:val="22"/>
        </w:rPr>
        <w:t>only</w:t>
      </w:r>
    </w:p>
    <w:p w14:paraId="616177AD" w14:textId="0FFE01B8" w:rsidR="00905654" w:rsidRDefault="00905654" w:rsidP="00275400">
      <w:pPr>
        <w:tabs>
          <w:tab w:val="left" w:pos="2304"/>
        </w:tabs>
        <w:rPr>
          <w:sz w:val="22"/>
          <w:szCs w:val="22"/>
        </w:rPr>
      </w:pPr>
    </w:p>
    <w:p w14:paraId="15791CA9" w14:textId="1E94A379" w:rsidR="008C51E1" w:rsidRDefault="00EA0A53" w:rsidP="002436BF">
      <w:pPr>
        <w:tabs>
          <w:tab w:val="left" w:pos="2304"/>
        </w:tabs>
        <w:spacing w:after="220"/>
        <w:rPr>
          <w:sz w:val="22"/>
          <w:szCs w:val="22"/>
        </w:rPr>
      </w:pPr>
      <w:r>
        <w:rPr>
          <w:noProof/>
          <w:sz w:val="22"/>
          <w:szCs w:val="22"/>
        </w:rPr>
        <mc:AlternateContent>
          <mc:Choice Requires="wps">
            <w:drawing>
              <wp:anchor distT="0" distB="0" distL="114300" distR="114300" simplePos="0" relativeHeight="251680768" behindDoc="0" locked="0" layoutInCell="1" allowOverlap="1" wp14:anchorId="4567E8FD" wp14:editId="13BC2F0D">
                <wp:simplePos x="0" y="0"/>
                <wp:positionH relativeFrom="column">
                  <wp:posOffset>-215900</wp:posOffset>
                </wp:positionH>
                <wp:positionV relativeFrom="paragraph">
                  <wp:posOffset>708025</wp:posOffset>
                </wp:positionV>
                <wp:extent cx="6461760" cy="30784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6461760" cy="3078480"/>
                        </a:xfrm>
                        <a:prstGeom prst="rect">
                          <a:avLst/>
                        </a:prstGeom>
                        <a:noFill/>
                        <a:ln w="6350">
                          <a:noFill/>
                        </a:ln>
                      </wps:spPr>
                      <wps:txbx>
                        <w:txbxContent>
                          <w:p w14:paraId="35592E22" w14:textId="222E8211" w:rsidR="00562070" w:rsidRDefault="00EA0A53" w:rsidP="00562070">
                            <w:pPr>
                              <w:jc w:val="center"/>
                            </w:pPr>
                            <w:r>
                              <w:rPr>
                                <w:noProof/>
                              </w:rPr>
                              <w:drawing>
                                <wp:inline distT="0" distB="0" distL="0" distR="0" wp14:anchorId="6D40827E" wp14:editId="6BB61FAB">
                                  <wp:extent cx="6032563" cy="271272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3393" cy="2717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7E8FD" id="Text Box 30" o:spid="_x0000_s1034" type="#_x0000_t202" style="position:absolute;margin-left:-17pt;margin-top:55.75pt;width:508.8pt;height:24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" filled="f" stroked="f" strokeweight=".5pt">
                <v:textbox>
                  <w:txbxContent>
                    <w:p w14:paraId="35592E22" w14:textId="222E8211" w:rsidR="00562070" w:rsidRDefault="00EA0A53" w:rsidP="00562070">
                      <w:pPr>
                        <w:jc w:val="center"/>
                      </w:pPr>
                      <w:r>
                        <w:rPr>
                          <w:noProof/>
                        </w:rPr>
                        <w:drawing>
                          <wp:inline distT="0" distB="0" distL="0" distR="0" wp14:anchorId="6D40827E" wp14:editId="6BB61FAB">
                            <wp:extent cx="6032563" cy="271272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43393" cy="2717590"/>
                                    </a:xfrm>
                                    <a:prstGeom prst="rect">
                                      <a:avLst/>
                                    </a:prstGeom>
                                  </pic:spPr>
                                </pic:pic>
                              </a:graphicData>
                            </a:graphic>
                          </wp:inline>
                        </w:drawing>
                      </w:r>
                    </w:p>
                  </w:txbxContent>
                </v:textbox>
              </v:shape>
            </w:pict>
          </mc:Fallback>
        </mc:AlternateContent>
      </w:r>
      <w:r w:rsidR="00711AA6">
        <w:rPr>
          <w:sz w:val="22"/>
          <w:szCs w:val="22"/>
        </w:rPr>
        <w:t xml:space="preserve">26 </w:t>
      </w:r>
      <w:r w:rsidR="00E6368B">
        <w:rPr>
          <w:sz w:val="22"/>
          <w:szCs w:val="22"/>
        </w:rPr>
        <w:t>bets</w:t>
      </w:r>
      <w:r w:rsidR="00711AA6">
        <w:rPr>
          <w:sz w:val="22"/>
          <w:szCs w:val="22"/>
        </w:rPr>
        <w:t xml:space="preserve"> </w:t>
      </w:r>
      <w:r w:rsidR="00F86C76">
        <w:rPr>
          <w:sz w:val="22"/>
          <w:szCs w:val="22"/>
        </w:rPr>
        <w:t>with a KCO value greater than 2.1</w:t>
      </w:r>
      <w:r w:rsidR="001209D5">
        <w:rPr>
          <w:sz w:val="22"/>
          <w:szCs w:val="22"/>
        </w:rPr>
        <w:t xml:space="preserve"> which was the most we saw in a season</w:t>
      </w:r>
      <w:r w:rsidR="00F86C76">
        <w:rPr>
          <w:sz w:val="22"/>
          <w:szCs w:val="22"/>
        </w:rPr>
        <w:t>.</w:t>
      </w:r>
      <w:r w:rsidR="00282EB9">
        <w:rPr>
          <w:sz w:val="22"/>
          <w:szCs w:val="22"/>
        </w:rPr>
        <w:t xml:space="preserve"> W</w:t>
      </w:r>
      <w:r w:rsidR="00EA2FA3">
        <w:rPr>
          <w:sz w:val="22"/>
          <w:szCs w:val="22"/>
        </w:rPr>
        <w:t xml:space="preserve">hile the profit percentage is higher, the overall profit is higher </w:t>
      </w:r>
      <w:r w:rsidR="00282EB9">
        <w:rPr>
          <w:sz w:val="22"/>
          <w:szCs w:val="22"/>
        </w:rPr>
        <w:t xml:space="preserve">when placing bets with a KCO value greater than </w:t>
      </w:r>
      <w:r w:rsidR="001E4D40">
        <w:rPr>
          <w:sz w:val="22"/>
          <w:szCs w:val="22"/>
        </w:rPr>
        <w:t xml:space="preserve">2 or </w:t>
      </w:r>
      <w:r w:rsidR="00282EB9">
        <w:rPr>
          <w:sz w:val="22"/>
          <w:szCs w:val="22"/>
        </w:rPr>
        <w:t>2.</w:t>
      </w:r>
      <w:r w:rsidR="004A6E69">
        <w:rPr>
          <w:sz w:val="22"/>
          <w:szCs w:val="22"/>
        </w:rPr>
        <w:t>05.</w:t>
      </w:r>
      <w:r w:rsidR="000F0B7D">
        <w:rPr>
          <w:sz w:val="22"/>
          <w:szCs w:val="22"/>
        </w:rPr>
        <w:t xml:space="preserve"> </w:t>
      </w:r>
      <w:r w:rsidR="00491F6F">
        <w:rPr>
          <w:sz w:val="22"/>
          <w:szCs w:val="22"/>
        </w:rPr>
        <w:t>Hence</w:t>
      </w:r>
      <w:r w:rsidR="00D37614">
        <w:rPr>
          <w:sz w:val="22"/>
          <w:szCs w:val="22"/>
        </w:rPr>
        <w:t>,</w:t>
      </w:r>
      <w:r w:rsidR="00491F6F">
        <w:rPr>
          <w:sz w:val="22"/>
          <w:szCs w:val="22"/>
        </w:rPr>
        <w:t xml:space="preserve"> </w:t>
      </w:r>
      <w:r w:rsidR="008F02A8">
        <w:rPr>
          <w:sz w:val="22"/>
          <w:szCs w:val="22"/>
        </w:rPr>
        <w:t>if the goal is profit maximization a used could</w:t>
      </w:r>
      <w:r w:rsidR="00D37614">
        <w:rPr>
          <w:sz w:val="22"/>
          <w:szCs w:val="22"/>
        </w:rPr>
        <w:t xml:space="preserve"> place bets with a KCO value greater than</w:t>
      </w:r>
      <w:r w:rsidR="008F02A8">
        <w:rPr>
          <w:sz w:val="22"/>
          <w:szCs w:val="22"/>
        </w:rPr>
        <w:t xml:space="preserve"> 2 or</w:t>
      </w:r>
      <w:r w:rsidR="00D37614">
        <w:rPr>
          <w:sz w:val="22"/>
          <w:szCs w:val="22"/>
        </w:rPr>
        <w:t xml:space="preserve"> 2</w:t>
      </w:r>
      <w:r w:rsidR="00443EF0">
        <w:rPr>
          <w:sz w:val="22"/>
          <w:szCs w:val="22"/>
        </w:rPr>
        <w:t>.05</w:t>
      </w:r>
      <w:r w:rsidR="00D37614">
        <w:rPr>
          <w:sz w:val="22"/>
          <w:szCs w:val="22"/>
        </w:rPr>
        <w:t xml:space="preserve">. </w:t>
      </w:r>
      <w:r w:rsidR="00512740">
        <w:rPr>
          <w:sz w:val="22"/>
          <w:szCs w:val="22"/>
        </w:rPr>
        <w:t>Below is a graph highlighting the amoun</w:t>
      </w:r>
      <w:r w:rsidR="008C51E1">
        <w:rPr>
          <w:sz w:val="22"/>
          <w:szCs w:val="22"/>
        </w:rPr>
        <w:t xml:space="preserve">ts risked and won for </w:t>
      </w:r>
      <w:r w:rsidR="004407B7">
        <w:rPr>
          <w:sz w:val="22"/>
          <w:szCs w:val="22"/>
        </w:rPr>
        <w:t>these bets:</w:t>
      </w:r>
    </w:p>
    <w:p w14:paraId="4862F2A3" w14:textId="4834B859" w:rsidR="008C51E1" w:rsidRDefault="008C51E1" w:rsidP="00905654">
      <w:pPr>
        <w:tabs>
          <w:tab w:val="left" w:pos="2304"/>
        </w:tabs>
        <w:spacing w:after="220"/>
        <w:rPr>
          <w:noProof/>
        </w:rPr>
      </w:pPr>
    </w:p>
    <w:p w14:paraId="754C0BC9" w14:textId="77777777" w:rsidR="00EA0A53" w:rsidRDefault="00EA0A53" w:rsidP="002436BF">
      <w:pPr>
        <w:tabs>
          <w:tab w:val="left" w:pos="2304"/>
        </w:tabs>
        <w:spacing w:after="220"/>
        <w:rPr>
          <w:sz w:val="22"/>
          <w:szCs w:val="22"/>
        </w:rPr>
      </w:pPr>
    </w:p>
    <w:p w14:paraId="51080FA5" w14:textId="77777777" w:rsidR="00EA0A53" w:rsidRDefault="00EA0A53" w:rsidP="002436BF">
      <w:pPr>
        <w:tabs>
          <w:tab w:val="left" w:pos="2304"/>
        </w:tabs>
        <w:spacing w:after="220"/>
        <w:rPr>
          <w:sz w:val="22"/>
          <w:szCs w:val="22"/>
        </w:rPr>
      </w:pPr>
    </w:p>
    <w:p w14:paraId="4FC4DB63" w14:textId="77777777" w:rsidR="00EA0A53" w:rsidRDefault="00EA0A53" w:rsidP="002436BF">
      <w:pPr>
        <w:tabs>
          <w:tab w:val="left" w:pos="2304"/>
        </w:tabs>
        <w:spacing w:after="220"/>
        <w:rPr>
          <w:sz w:val="22"/>
          <w:szCs w:val="22"/>
        </w:rPr>
      </w:pPr>
    </w:p>
    <w:p w14:paraId="6B4843F5" w14:textId="77777777" w:rsidR="00EA0A53" w:rsidRDefault="00EA0A53" w:rsidP="002436BF">
      <w:pPr>
        <w:tabs>
          <w:tab w:val="left" w:pos="2304"/>
        </w:tabs>
        <w:spacing w:after="220"/>
        <w:rPr>
          <w:sz w:val="22"/>
          <w:szCs w:val="22"/>
        </w:rPr>
      </w:pPr>
    </w:p>
    <w:p w14:paraId="6AADD09C" w14:textId="77777777" w:rsidR="00EA0A53" w:rsidRDefault="00EA0A53" w:rsidP="002436BF">
      <w:pPr>
        <w:tabs>
          <w:tab w:val="left" w:pos="2304"/>
        </w:tabs>
        <w:spacing w:after="220"/>
        <w:rPr>
          <w:sz w:val="22"/>
          <w:szCs w:val="22"/>
        </w:rPr>
      </w:pPr>
    </w:p>
    <w:p w14:paraId="1F019D57" w14:textId="77777777" w:rsidR="00EA0A53" w:rsidRDefault="00EA0A53" w:rsidP="002436BF">
      <w:pPr>
        <w:tabs>
          <w:tab w:val="left" w:pos="2304"/>
        </w:tabs>
        <w:spacing w:after="220"/>
        <w:rPr>
          <w:sz w:val="22"/>
          <w:szCs w:val="22"/>
        </w:rPr>
      </w:pPr>
    </w:p>
    <w:p w14:paraId="65D72609" w14:textId="77777777" w:rsidR="00EA0A53" w:rsidRDefault="00EA0A53" w:rsidP="002436BF">
      <w:pPr>
        <w:tabs>
          <w:tab w:val="left" w:pos="2304"/>
        </w:tabs>
        <w:spacing w:after="220"/>
        <w:rPr>
          <w:sz w:val="22"/>
          <w:szCs w:val="22"/>
        </w:rPr>
      </w:pPr>
    </w:p>
    <w:p w14:paraId="35E55162" w14:textId="77777777" w:rsidR="00EA0A53" w:rsidRDefault="00EA0A53" w:rsidP="002436BF">
      <w:pPr>
        <w:tabs>
          <w:tab w:val="left" w:pos="2304"/>
        </w:tabs>
        <w:spacing w:after="220"/>
        <w:rPr>
          <w:sz w:val="22"/>
          <w:szCs w:val="22"/>
        </w:rPr>
      </w:pPr>
    </w:p>
    <w:p w14:paraId="4107555B" w14:textId="396FE5BB" w:rsidR="00655BBB" w:rsidRDefault="000317E0" w:rsidP="002436BF">
      <w:pPr>
        <w:tabs>
          <w:tab w:val="left" w:pos="2304"/>
        </w:tabs>
        <w:spacing w:after="220"/>
        <w:rPr>
          <w:sz w:val="22"/>
          <w:szCs w:val="22"/>
        </w:rPr>
      </w:pPr>
      <w:r w:rsidRPr="007C0799">
        <w:rPr>
          <w:noProof/>
          <w:sz w:val="22"/>
          <w:szCs w:val="22"/>
        </w:rPr>
        <mc:AlternateContent>
          <mc:Choice Requires="wps">
            <w:drawing>
              <wp:anchor distT="0" distB="0" distL="114300" distR="114300" simplePos="0" relativeHeight="251679744" behindDoc="0" locked="0" layoutInCell="1" allowOverlap="1" wp14:anchorId="7E5B2B65" wp14:editId="334F6DD7">
                <wp:simplePos x="0" y="0"/>
                <wp:positionH relativeFrom="column">
                  <wp:posOffset>-213360</wp:posOffset>
                </wp:positionH>
                <wp:positionV relativeFrom="paragraph">
                  <wp:posOffset>565785</wp:posOffset>
                </wp:positionV>
                <wp:extent cx="6424930" cy="39471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424930" cy="3947160"/>
                        </a:xfrm>
                        <a:prstGeom prst="rect">
                          <a:avLst/>
                        </a:prstGeom>
                        <a:noFill/>
                        <a:ln w="6350">
                          <a:noFill/>
                        </a:ln>
                      </wps:spPr>
                      <wps:txbx>
                        <w:txbxContent>
                          <w:tbl>
                            <w:tblPr>
                              <w:tblStyle w:val="PlainTable5"/>
                              <w:tblW w:w="0" w:type="auto"/>
                              <w:tblLook w:val="04A0" w:firstRow="1" w:lastRow="0" w:firstColumn="1" w:lastColumn="0" w:noHBand="0" w:noVBand="1"/>
                            </w:tblPr>
                            <w:tblGrid>
                              <w:gridCol w:w="2245"/>
                              <w:gridCol w:w="1710"/>
                              <w:gridCol w:w="1980"/>
                              <w:gridCol w:w="1686"/>
                              <w:gridCol w:w="2094"/>
                            </w:tblGrid>
                            <w:tr w:rsidR="002B1714" w14:paraId="4072A59B" w14:textId="77777777" w:rsidTr="00B52B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vMerge w:val="restart"/>
                                  <w:tcBorders>
                                    <w:top w:val="single" w:sz="4" w:space="0" w:color="auto"/>
                                    <w:left w:val="single" w:sz="4" w:space="0" w:color="auto"/>
                                    <w:bottom w:val="single" w:sz="4" w:space="0" w:color="auto"/>
                                    <w:right w:val="single" w:sz="4" w:space="0" w:color="auto"/>
                                  </w:tcBorders>
                                  <w:vAlign w:val="center"/>
                                </w:tcPr>
                                <w:p w14:paraId="5DC5BFB5" w14:textId="77777777" w:rsidR="002B1714" w:rsidRDefault="002B1714" w:rsidP="00877AF0">
                                  <w:pPr>
                                    <w:tabs>
                                      <w:tab w:val="left" w:pos="2304"/>
                                    </w:tabs>
                                    <w:spacing w:after="220"/>
                                    <w:jc w:val="center"/>
                                    <w:rPr>
                                      <w:rFonts w:ascii="Cambria" w:hAnsi="Cambria"/>
                                      <w:sz w:val="22"/>
                                      <w:szCs w:val="22"/>
                                    </w:rPr>
                                  </w:pPr>
                                  <w:r>
                                    <w:rPr>
                                      <w:rFonts w:ascii="Cambria" w:hAnsi="Cambria"/>
                                      <w:sz w:val="22"/>
                                      <w:szCs w:val="22"/>
                                    </w:rPr>
                                    <w:t>League</w:t>
                                  </w:r>
                                </w:p>
                              </w:tc>
                              <w:tc>
                                <w:tcPr>
                                  <w:tcW w:w="3690" w:type="dxa"/>
                                  <w:gridSpan w:val="2"/>
                                  <w:tcBorders>
                                    <w:top w:val="single" w:sz="4" w:space="0" w:color="auto"/>
                                    <w:left w:val="single" w:sz="4" w:space="0" w:color="auto"/>
                                    <w:right w:val="single" w:sz="4" w:space="0" w:color="auto"/>
                                  </w:tcBorders>
                                </w:tcPr>
                                <w:p w14:paraId="06585A46" w14:textId="77777777" w:rsidR="002B1714" w:rsidRDefault="002B1714" w:rsidP="00877AF0">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KCO Value Greater than 2.05</w:t>
                                  </w:r>
                                </w:p>
                              </w:tc>
                              <w:tc>
                                <w:tcPr>
                                  <w:tcW w:w="3780" w:type="dxa"/>
                                  <w:gridSpan w:val="2"/>
                                  <w:tcBorders>
                                    <w:top w:val="single" w:sz="4" w:space="0" w:color="auto"/>
                                    <w:left w:val="single" w:sz="4" w:space="0" w:color="auto"/>
                                    <w:bottom w:val="single" w:sz="4" w:space="0" w:color="auto"/>
                                    <w:right w:val="single" w:sz="4" w:space="0" w:color="auto"/>
                                  </w:tcBorders>
                                </w:tcPr>
                                <w:p w14:paraId="068BE8E7" w14:textId="77777777" w:rsidR="002B1714" w:rsidRPr="00921CFF" w:rsidRDefault="002B1714" w:rsidP="00877AF0">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KCO Value Greater than 2.1</w:t>
                                  </w:r>
                                </w:p>
                              </w:tc>
                            </w:tr>
                            <w:tr w:rsidR="002B1714" w14:paraId="1F556C4A"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Merge/>
                                  <w:tcBorders>
                                    <w:top w:val="single" w:sz="4" w:space="0" w:color="7F7F7F" w:themeColor="text1" w:themeTint="80"/>
                                    <w:left w:val="single" w:sz="4" w:space="0" w:color="auto"/>
                                    <w:bottom w:val="single" w:sz="4" w:space="0" w:color="auto"/>
                                    <w:right w:val="single" w:sz="4" w:space="0" w:color="auto"/>
                                  </w:tcBorders>
                                </w:tcPr>
                                <w:p w14:paraId="09481449" w14:textId="77777777" w:rsidR="002B1714" w:rsidRPr="00921CFF" w:rsidRDefault="002B1714" w:rsidP="00877AF0">
                                  <w:pPr>
                                    <w:tabs>
                                      <w:tab w:val="left" w:pos="2304"/>
                                    </w:tabs>
                                    <w:spacing w:after="220"/>
                                    <w:jc w:val="center"/>
                                    <w:rPr>
                                      <w:rFonts w:ascii="Cambria" w:hAnsi="Cambria"/>
                                      <w:sz w:val="22"/>
                                      <w:szCs w:val="22"/>
                                    </w:rPr>
                                  </w:pPr>
                                </w:p>
                              </w:tc>
                              <w:tc>
                                <w:tcPr>
                                  <w:tcW w:w="1710" w:type="dxa"/>
                                  <w:tcBorders>
                                    <w:top w:val="single" w:sz="4" w:space="0" w:color="auto"/>
                                    <w:left w:val="single" w:sz="4" w:space="0" w:color="auto"/>
                                    <w:bottom w:val="single" w:sz="4" w:space="0" w:color="auto"/>
                                  </w:tcBorders>
                                </w:tcPr>
                                <w:p w14:paraId="2D3EFA5B" w14:textId="77777777" w:rsidR="002B1714" w:rsidRPr="00921CFF" w:rsidRDefault="002B1714" w:rsidP="00877AF0">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Amount Risked</w:t>
                                  </w:r>
                                </w:p>
                              </w:tc>
                              <w:tc>
                                <w:tcPr>
                                  <w:tcW w:w="1980" w:type="dxa"/>
                                  <w:tcBorders>
                                    <w:top w:val="single" w:sz="4" w:space="0" w:color="auto"/>
                                    <w:bottom w:val="single" w:sz="4" w:space="0" w:color="auto"/>
                                    <w:right w:val="single" w:sz="4" w:space="0" w:color="auto"/>
                                  </w:tcBorders>
                                </w:tcPr>
                                <w:p w14:paraId="6417339F" w14:textId="77777777" w:rsidR="002B1714" w:rsidRPr="00921CFF" w:rsidRDefault="002B1714" w:rsidP="00877AF0">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Amount Profited</w:t>
                                  </w:r>
                                </w:p>
                              </w:tc>
                              <w:tc>
                                <w:tcPr>
                                  <w:tcW w:w="1686" w:type="dxa"/>
                                  <w:tcBorders>
                                    <w:top w:val="single" w:sz="4" w:space="0" w:color="auto"/>
                                    <w:left w:val="single" w:sz="4" w:space="0" w:color="auto"/>
                                    <w:bottom w:val="single" w:sz="4" w:space="0" w:color="auto"/>
                                  </w:tcBorders>
                                </w:tcPr>
                                <w:p w14:paraId="69244E4D" w14:textId="77777777" w:rsidR="002B1714" w:rsidRPr="00921CFF" w:rsidRDefault="002B1714" w:rsidP="00877AF0">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Amount Risked</w:t>
                                  </w:r>
                                </w:p>
                              </w:tc>
                              <w:tc>
                                <w:tcPr>
                                  <w:tcW w:w="2094" w:type="dxa"/>
                                  <w:tcBorders>
                                    <w:top w:val="single" w:sz="4" w:space="0" w:color="auto"/>
                                    <w:right w:val="single" w:sz="4" w:space="0" w:color="auto"/>
                                  </w:tcBorders>
                                </w:tcPr>
                                <w:p w14:paraId="30DCBD42" w14:textId="77777777" w:rsidR="002B1714" w:rsidRPr="00921CFF" w:rsidRDefault="002B1714" w:rsidP="00877AF0">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Amount Profited</w:t>
                                  </w:r>
                                </w:p>
                              </w:tc>
                            </w:tr>
                            <w:tr w:rsidR="002B1714" w14:paraId="2E33ADEF"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auto"/>
                                    <w:left w:val="single" w:sz="4" w:space="0" w:color="auto"/>
                                  </w:tcBorders>
                                </w:tcPr>
                                <w:p w14:paraId="2B280829"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Bundesliga 2018</w:t>
                                  </w:r>
                                </w:p>
                              </w:tc>
                              <w:tc>
                                <w:tcPr>
                                  <w:tcW w:w="1710" w:type="dxa"/>
                                  <w:tcBorders>
                                    <w:top w:val="single" w:sz="4" w:space="0" w:color="auto"/>
                                  </w:tcBorders>
                                </w:tcPr>
                                <w:p w14:paraId="39CDC5FE" w14:textId="77777777" w:rsidR="002B1714"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$3251.95</w:t>
                                  </w:r>
                                </w:p>
                              </w:tc>
                              <w:tc>
                                <w:tcPr>
                                  <w:tcW w:w="1980" w:type="dxa"/>
                                  <w:tcBorders>
                                    <w:top w:val="single" w:sz="4" w:space="0" w:color="auto"/>
                                    <w:left w:val="nil"/>
                                    <w:right w:val="single" w:sz="4" w:space="0" w:color="auto"/>
                                  </w:tcBorders>
                                </w:tcPr>
                                <w:p w14:paraId="2631647C" w14:textId="77777777" w:rsidR="002B1714"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$1273.59</w:t>
                                  </w:r>
                                </w:p>
                              </w:tc>
                              <w:tc>
                                <w:tcPr>
                                  <w:tcW w:w="1686" w:type="dxa"/>
                                  <w:tcBorders>
                                    <w:top w:val="single" w:sz="4" w:space="0" w:color="auto"/>
                                    <w:left w:val="single" w:sz="4" w:space="0" w:color="auto"/>
                                  </w:tcBorders>
                                </w:tcPr>
                                <w:p w14:paraId="4FE8C043"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$454.73</w:t>
                                  </w:r>
                                </w:p>
                              </w:tc>
                              <w:tc>
                                <w:tcPr>
                                  <w:tcW w:w="2094" w:type="dxa"/>
                                  <w:tcBorders>
                                    <w:top w:val="single" w:sz="4" w:space="0" w:color="auto"/>
                                    <w:left w:val="nil"/>
                                    <w:right w:val="single" w:sz="4" w:space="0" w:color="auto"/>
                                  </w:tcBorders>
                                </w:tcPr>
                                <w:p w14:paraId="2F24B4AA"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616.80</w:t>
                                  </w:r>
                                </w:p>
                              </w:tc>
                            </w:tr>
                            <w:tr w:rsidR="002B1714" w14:paraId="7D1A3200"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0FA46AF1" w14:textId="77777777" w:rsidR="002B1714" w:rsidRPr="00921CFF" w:rsidRDefault="002B1714" w:rsidP="003D1C98">
                                  <w:pPr>
                                    <w:tabs>
                                      <w:tab w:val="left" w:pos="2304"/>
                                    </w:tabs>
                                    <w:spacing w:after="220"/>
                                    <w:jc w:val="left"/>
                                    <w:rPr>
                                      <w:rFonts w:ascii="Cambria" w:hAnsi="Cambria"/>
                                      <w:sz w:val="22"/>
                                      <w:szCs w:val="22"/>
                                    </w:rPr>
                                  </w:pPr>
                                  <w:r>
                                    <w:rPr>
                                      <w:rFonts w:ascii="Cambria" w:hAnsi="Cambria"/>
                                      <w:sz w:val="22"/>
                                      <w:szCs w:val="22"/>
                                    </w:rPr>
                                    <w:t>Bundesliga 2019</w:t>
                                  </w:r>
                                </w:p>
                              </w:tc>
                              <w:tc>
                                <w:tcPr>
                                  <w:tcW w:w="1710" w:type="dxa"/>
                                  <w:vAlign w:val="center"/>
                                </w:tcPr>
                                <w:p w14:paraId="31A74D1C"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$4705.58</w:t>
                                  </w:r>
                                </w:p>
                              </w:tc>
                              <w:tc>
                                <w:tcPr>
                                  <w:tcW w:w="1980" w:type="dxa"/>
                                  <w:tcBorders>
                                    <w:left w:val="nil"/>
                                    <w:right w:val="single" w:sz="4" w:space="0" w:color="auto"/>
                                  </w:tcBorders>
                                  <w:vAlign w:val="center"/>
                                </w:tcPr>
                                <w:p w14:paraId="7A45EF6E"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$7780.69</w:t>
                                  </w:r>
                                </w:p>
                              </w:tc>
                              <w:tc>
                                <w:tcPr>
                                  <w:tcW w:w="1686" w:type="dxa"/>
                                  <w:tcBorders>
                                    <w:left w:val="single" w:sz="4" w:space="0" w:color="auto"/>
                                  </w:tcBorders>
                                  <w:vAlign w:val="center"/>
                                </w:tcPr>
                                <w:p w14:paraId="67FF3B01"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$1720.42</w:t>
                                  </w:r>
                                </w:p>
                              </w:tc>
                              <w:tc>
                                <w:tcPr>
                                  <w:tcW w:w="2094" w:type="dxa"/>
                                  <w:tcBorders>
                                    <w:left w:val="nil"/>
                                    <w:right w:val="single" w:sz="4" w:space="0" w:color="auto"/>
                                  </w:tcBorders>
                                </w:tcPr>
                                <w:p w14:paraId="458792DE"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$5014.22</w:t>
                                  </w:r>
                                </w:p>
                              </w:tc>
                            </w:tr>
                            <w:tr w:rsidR="002B1714" w14:paraId="627007A3"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70FD24A8" w14:textId="77777777" w:rsidR="002B1714" w:rsidRPr="00921CFF" w:rsidRDefault="002B1714" w:rsidP="003D1C98">
                                  <w:pPr>
                                    <w:tabs>
                                      <w:tab w:val="left" w:pos="2304"/>
                                    </w:tabs>
                                    <w:spacing w:after="220"/>
                                    <w:jc w:val="left"/>
                                    <w:rPr>
                                      <w:rFonts w:ascii="Cambria" w:hAnsi="Cambria"/>
                                      <w:sz w:val="22"/>
                                      <w:szCs w:val="22"/>
                                    </w:rPr>
                                  </w:pPr>
                                  <w:r>
                                    <w:rPr>
                                      <w:rFonts w:ascii="Cambria" w:hAnsi="Cambria"/>
                                      <w:sz w:val="22"/>
                                      <w:szCs w:val="22"/>
                                    </w:rPr>
                                    <w:t>La Liga 2018</w:t>
                                  </w:r>
                                </w:p>
                              </w:tc>
                              <w:tc>
                                <w:tcPr>
                                  <w:tcW w:w="1710" w:type="dxa"/>
                                  <w:vAlign w:val="center"/>
                                </w:tcPr>
                                <w:p w14:paraId="3A742835"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$4633.20</w:t>
                                  </w:r>
                                </w:p>
                              </w:tc>
                              <w:tc>
                                <w:tcPr>
                                  <w:tcW w:w="1980" w:type="dxa"/>
                                  <w:tcBorders>
                                    <w:left w:val="nil"/>
                                    <w:right w:val="single" w:sz="4" w:space="0" w:color="auto"/>
                                  </w:tcBorders>
                                  <w:vAlign w:val="center"/>
                                </w:tcPr>
                                <w:p w14:paraId="153757BE"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$1363.87</w:t>
                                  </w:r>
                                </w:p>
                              </w:tc>
                              <w:tc>
                                <w:tcPr>
                                  <w:tcW w:w="1686" w:type="dxa"/>
                                  <w:tcBorders>
                                    <w:left w:val="single" w:sz="4" w:space="0" w:color="auto"/>
                                  </w:tcBorders>
                                  <w:vAlign w:val="center"/>
                                </w:tcPr>
                                <w:p w14:paraId="072DC960"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$1098.77</w:t>
                                  </w:r>
                                </w:p>
                              </w:tc>
                              <w:tc>
                                <w:tcPr>
                                  <w:tcW w:w="2094" w:type="dxa"/>
                                  <w:tcBorders>
                                    <w:left w:val="nil"/>
                                    <w:right w:val="single" w:sz="4" w:space="0" w:color="auto"/>
                                  </w:tcBorders>
                                </w:tcPr>
                                <w:p w14:paraId="029327F1"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$703.33</w:t>
                                  </w:r>
                                </w:p>
                              </w:tc>
                            </w:tr>
                            <w:tr w:rsidR="002B1714" w14:paraId="44EA436E"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7EE1F62B" w14:textId="77777777" w:rsidR="002B1714" w:rsidRPr="00921CFF" w:rsidRDefault="002B1714" w:rsidP="003D1C98">
                                  <w:pPr>
                                    <w:tabs>
                                      <w:tab w:val="left" w:pos="2304"/>
                                    </w:tabs>
                                    <w:spacing w:after="220"/>
                                    <w:jc w:val="left"/>
                                    <w:rPr>
                                      <w:rFonts w:ascii="Cambria" w:hAnsi="Cambria"/>
                                      <w:sz w:val="22"/>
                                      <w:szCs w:val="22"/>
                                    </w:rPr>
                                  </w:pPr>
                                  <w:r>
                                    <w:rPr>
                                      <w:rFonts w:ascii="Cambria" w:hAnsi="Cambria"/>
                                      <w:sz w:val="22"/>
                                      <w:szCs w:val="22"/>
                                    </w:rPr>
                                    <w:t>La Liga 2019</w:t>
                                  </w:r>
                                </w:p>
                              </w:tc>
                              <w:tc>
                                <w:tcPr>
                                  <w:tcW w:w="1710" w:type="dxa"/>
                                  <w:vAlign w:val="center"/>
                                </w:tcPr>
                                <w:p w14:paraId="3DADCD6D"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$5517.66</w:t>
                                  </w:r>
                                </w:p>
                              </w:tc>
                              <w:tc>
                                <w:tcPr>
                                  <w:tcW w:w="1980" w:type="dxa"/>
                                  <w:tcBorders>
                                    <w:left w:val="nil"/>
                                    <w:right w:val="single" w:sz="4" w:space="0" w:color="auto"/>
                                  </w:tcBorders>
                                  <w:vAlign w:val="center"/>
                                </w:tcPr>
                                <w:p w14:paraId="4FAEA789"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$2847.05</w:t>
                                  </w:r>
                                </w:p>
                              </w:tc>
                              <w:tc>
                                <w:tcPr>
                                  <w:tcW w:w="1686" w:type="dxa"/>
                                  <w:tcBorders>
                                    <w:left w:val="single" w:sz="4" w:space="0" w:color="auto"/>
                                  </w:tcBorders>
                                  <w:vAlign w:val="center"/>
                                </w:tcPr>
                                <w:p w14:paraId="7A5E23E8"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$1215.85</w:t>
                                  </w:r>
                                </w:p>
                              </w:tc>
                              <w:tc>
                                <w:tcPr>
                                  <w:tcW w:w="2094" w:type="dxa"/>
                                  <w:tcBorders>
                                    <w:left w:val="nil"/>
                                    <w:right w:val="single" w:sz="4" w:space="0" w:color="auto"/>
                                  </w:tcBorders>
                                </w:tcPr>
                                <w:p w14:paraId="08948621"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$2555.30</w:t>
                                  </w:r>
                                </w:p>
                              </w:tc>
                            </w:tr>
                            <w:tr w:rsidR="002B1714" w14:paraId="18003DD1"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vAlign w:val="center"/>
                                </w:tcPr>
                                <w:p w14:paraId="6A29A993"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Ligue 1 2018</w:t>
                                  </w:r>
                                </w:p>
                              </w:tc>
                              <w:tc>
                                <w:tcPr>
                                  <w:tcW w:w="1710" w:type="dxa"/>
                                  <w:vAlign w:val="center"/>
                                </w:tcPr>
                                <w:p w14:paraId="5B5B6BB4"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$4727.76</w:t>
                                  </w:r>
                                </w:p>
                              </w:tc>
                              <w:tc>
                                <w:tcPr>
                                  <w:tcW w:w="1980" w:type="dxa"/>
                                  <w:tcBorders>
                                    <w:left w:val="nil"/>
                                    <w:right w:val="single" w:sz="4" w:space="0" w:color="auto"/>
                                  </w:tcBorders>
                                  <w:vAlign w:val="center"/>
                                </w:tcPr>
                                <w:p w14:paraId="5D3FC988"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$1812.51</w:t>
                                  </w:r>
                                </w:p>
                              </w:tc>
                              <w:tc>
                                <w:tcPr>
                                  <w:tcW w:w="1686" w:type="dxa"/>
                                  <w:tcBorders>
                                    <w:left w:val="single" w:sz="4" w:space="0" w:color="auto"/>
                                  </w:tcBorders>
                                  <w:vAlign w:val="center"/>
                                </w:tcPr>
                                <w:p w14:paraId="73234AE2"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$894.89</w:t>
                                  </w:r>
                                </w:p>
                              </w:tc>
                              <w:tc>
                                <w:tcPr>
                                  <w:tcW w:w="2094" w:type="dxa"/>
                                  <w:tcBorders>
                                    <w:left w:val="nil"/>
                                    <w:right w:val="single" w:sz="4" w:space="0" w:color="auto"/>
                                  </w:tcBorders>
                                </w:tcPr>
                                <w:p w14:paraId="2BFCB032"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$1117.37</w:t>
                                  </w:r>
                                </w:p>
                              </w:tc>
                            </w:tr>
                            <w:tr w:rsidR="002B1714" w14:paraId="0FD9CB57"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5C50319F"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Ligue 1 2019</w:t>
                                  </w:r>
                                </w:p>
                              </w:tc>
                              <w:tc>
                                <w:tcPr>
                                  <w:tcW w:w="1710" w:type="dxa"/>
                                  <w:vAlign w:val="center"/>
                                </w:tcPr>
                                <w:p w14:paraId="0B8C9188"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$4136.08</w:t>
                                  </w:r>
                                </w:p>
                              </w:tc>
                              <w:tc>
                                <w:tcPr>
                                  <w:tcW w:w="1980" w:type="dxa"/>
                                  <w:tcBorders>
                                    <w:left w:val="nil"/>
                                    <w:right w:val="single" w:sz="4" w:space="0" w:color="auto"/>
                                  </w:tcBorders>
                                  <w:vAlign w:val="center"/>
                                </w:tcPr>
                                <w:p w14:paraId="2AB7D00C"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$1555.22</w:t>
                                  </w:r>
                                </w:p>
                              </w:tc>
                              <w:tc>
                                <w:tcPr>
                                  <w:tcW w:w="1686" w:type="dxa"/>
                                  <w:tcBorders>
                                    <w:left w:val="single" w:sz="4" w:space="0" w:color="auto"/>
                                  </w:tcBorders>
                                  <w:vAlign w:val="center"/>
                                </w:tcPr>
                                <w:p w14:paraId="68B51454"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$674.37</w:t>
                                  </w:r>
                                </w:p>
                              </w:tc>
                              <w:tc>
                                <w:tcPr>
                                  <w:tcW w:w="2094" w:type="dxa"/>
                                  <w:tcBorders>
                                    <w:left w:val="nil"/>
                                    <w:right w:val="single" w:sz="4" w:space="0" w:color="auto"/>
                                  </w:tcBorders>
                                </w:tcPr>
                                <w:p w14:paraId="05D9CEA9"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$519.70</w:t>
                                  </w:r>
                                </w:p>
                              </w:tc>
                            </w:tr>
                            <w:tr w:rsidR="002B1714" w14:paraId="0AFEF9AA"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315A86F2"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Premier League 2018</w:t>
                                  </w:r>
                                </w:p>
                              </w:tc>
                              <w:tc>
                                <w:tcPr>
                                  <w:tcW w:w="1710" w:type="dxa"/>
                                  <w:vAlign w:val="center"/>
                                </w:tcPr>
                                <w:p w14:paraId="78F7D08C"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$5261.52</w:t>
                                  </w:r>
                                </w:p>
                              </w:tc>
                              <w:tc>
                                <w:tcPr>
                                  <w:tcW w:w="1980" w:type="dxa"/>
                                  <w:tcBorders>
                                    <w:left w:val="nil"/>
                                    <w:right w:val="single" w:sz="4" w:space="0" w:color="auto"/>
                                  </w:tcBorders>
                                  <w:vAlign w:val="center"/>
                                </w:tcPr>
                                <w:p w14:paraId="56087482"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$3483.21</w:t>
                                  </w:r>
                                </w:p>
                              </w:tc>
                              <w:tc>
                                <w:tcPr>
                                  <w:tcW w:w="1686" w:type="dxa"/>
                                  <w:tcBorders>
                                    <w:left w:val="single" w:sz="4" w:space="0" w:color="auto"/>
                                  </w:tcBorders>
                                  <w:vAlign w:val="center"/>
                                </w:tcPr>
                                <w:p w14:paraId="1D6A7D90"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$1148.28</w:t>
                                  </w:r>
                                </w:p>
                              </w:tc>
                              <w:tc>
                                <w:tcPr>
                                  <w:tcW w:w="2094" w:type="dxa"/>
                                  <w:tcBorders>
                                    <w:left w:val="nil"/>
                                    <w:right w:val="single" w:sz="4" w:space="0" w:color="auto"/>
                                  </w:tcBorders>
                                </w:tcPr>
                                <w:p w14:paraId="195FCB17"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$933.22</w:t>
                                  </w:r>
                                </w:p>
                              </w:tc>
                            </w:tr>
                            <w:tr w:rsidR="002B1714" w14:paraId="23226C31"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72BCAD18"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Premier League 2019</w:t>
                                  </w:r>
                                </w:p>
                              </w:tc>
                              <w:tc>
                                <w:tcPr>
                                  <w:tcW w:w="1710" w:type="dxa"/>
                                  <w:vAlign w:val="center"/>
                                </w:tcPr>
                                <w:p w14:paraId="4B4976B7"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$5464.42</w:t>
                                  </w:r>
                                </w:p>
                              </w:tc>
                              <w:tc>
                                <w:tcPr>
                                  <w:tcW w:w="1980" w:type="dxa"/>
                                  <w:tcBorders>
                                    <w:left w:val="nil"/>
                                    <w:right w:val="single" w:sz="4" w:space="0" w:color="auto"/>
                                  </w:tcBorders>
                                  <w:vAlign w:val="center"/>
                                </w:tcPr>
                                <w:p w14:paraId="5C5C3434"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$2060.52</w:t>
                                  </w:r>
                                </w:p>
                              </w:tc>
                              <w:tc>
                                <w:tcPr>
                                  <w:tcW w:w="1686" w:type="dxa"/>
                                  <w:tcBorders>
                                    <w:left w:val="single" w:sz="4" w:space="0" w:color="auto"/>
                                  </w:tcBorders>
                                  <w:vAlign w:val="center"/>
                                </w:tcPr>
                                <w:p w14:paraId="584B940B"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$897.53</w:t>
                                  </w:r>
                                </w:p>
                              </w:tc>
                              <w:tc>
                                <w:tcPr>
                                  <w:tcW w:w="2094" w:type="dxa"/>
                                  <w:tcBorders>
                                    <w:left w:val="nil"/>
                                    <w:right w:val="single" w:sz="4" w:space="0" w:color="auto"/>
                                  </w:tcBorders>
                                </w:tcPr>
                                <w:p w14:paraId="667B4C13"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$176.17</w:t>
                                  </w:r>
                                </w:p>
                              </w:tc>
                            </w:tr>
                            <w:tr w:rsidR="002B1714" w14:paraId="32971FCD"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7A9D4DDE"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Serie A 2018</w:t>
                                  </w:r>
                                </w:p>
                              </w:tc>
                              <w:tc>
                                <w:tcPr>
                                  <w:tcW w:w="1710" w:type="dxa"/>
                                  <w:vAlign w:val="center"/>
                                </w:tcPr>
                                <w:p w14:paraId="7FC13515"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$4519.20</w:t>
                                  </w:r>
                                </w:p>
                              </w:tc>
                              <w:tc>
                                <w:tcPr>
                                  <w:tcW w:w="1980" w:type="dxa"/>
                                  <w:tcBorders>
                                    <w:left w:val="nil"/>
                                    <w:right w:val="single" w:sz="4" w:space="0" w:color="auto"/>
                                  </w:tcBorders>
                                  <w:vAlign w:val="center"/>
                                </w:tcPr>
                                <w:p w14:paraId="321E5526"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$796.81</w:t>
                                  </w:r>
                                </w:p>
                              </w:tc>
                              <w:tc>
                                <w:tcPr>
                                  <w:tcW w:w="1686" w:type="dxa"/>
                                  <w:tcBorders>
                                    <w:left w:val="single" w:sz="4" w:space="0" w:color="auto"/>
                                  </w:tcBorders>
                                  <w:vAlign w:val="center"/>
                                </w:tcPr>
                                <w:p w14:paraId="50B569A5"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$1178.63</w:t>
                                  </w:r>
                                </w:p>
                              </w:tc>
                              <w:tc>
                                <w:tcPr>
                                  <w:tcW w:w="2094" w:type="dxa"/>
                                  <w:tcBorders>
                                    <w:left w:val="nil"/>
                                    <w:right w:val="single" w:sz="4" w:space="0" w:color="auto"/>
                                  </w:tcBorders>
                                </w:tcPr>
                                <w:p w14:paraId="5AA2CCC9"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$1200.40</w:t>
                                  </w:r>
                                </w:p>
                              </w:tc>
                            </w:tr>
                            <w:tr w:rsidR="002B1714" w14:paraId="35A86848"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bottom w:val="single" w:sz="4" w:space="0" w:color="auto"/>
                                  </w:tcBorders>
                                </w:tcPr>
                                <w:p w14:paraId="6AABBAB6" w14:textId="77777777" w:rsidR="002B1714" w:rsidRPr="003D1C98" w:rsidRDefault="002B1714" w:rsidP="003D1C98">
                                  <w:pPr>
                                    <w:tabs>
                                      <w:tab w:val="left" w:pos="2304"/>
                                    </w:tabs>
                                    <w:spacing w:after="220"/>
                                    <w:jc w:val="left"/>
                                    <w:rPr>
                                      <w:rFonts w:ascii="Cambria" w:hAnsi="Cambria"/>
                                      <w:i w:val="0"/>
                                      <w:iCs w:val="0"/>
                                      <w:sz w:val="22"/>
                                      <w:szCs w:val="22"/>
                                    </w:rPr>
                                  </w:pPr>
                                  <w:r>
                                    <w:rPr>
                                      <w:rFonts w:ascii="Cambria" w:hAnsi="Cambria"/>
                                      <w:i w:val="0"/>
                                      <w:iCs w:val="0"/>
                                      <w:sz w:val="22"/>
                                      <w:szCs w:val="22"/>
                                    </w:rPr>
                                    <w:t>Serie A 2019</w:t>
                                  </w:r>
                                </w:p>
                              </w:tc>
                              <w:tc>
                                <w:tcPr>
                                  <w:tcW w:w="1710" w:type="dxa"/>
                                  <w:tcBorders>
                                    <w:bottom w:val="single" w:sz="4" w:space="0" w:color="auto"/>
                                  </w:tcBorders>
                                  <w:vAlign w:val="center"/>
                                </w:tcPr>
                                <w:p w14:paraId="5926BDA5"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$4070.81</w:t>
                                  </w:r>
                                </w:p>
                              </w:tc>
                              <w:tc>
                                <w:tcPr>
                                  <w:tcW w:w="1980" w:type="dxa"/>
                                  <w:tcBorders>
                                    <w:left w:val="nil"/>
                                    <w:bottom w:val="single" w:sz="4" w:space="0" w:color="auto"/>
                                    <w:right w:val="single" w:sz="4" w:space="0" w:color="auto"/>
                                  </w:tcBorders>
                                  <w:vAlign w:val="center"/>
                                </w:tcPr>
                                <w:p w14:paraId="3E464180"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$804.77</w:t>
                                  </w:r>
                                </w:p>
                              </w:tc>
                              <w:tc>
                                <w:tcPr>
                                  <w:tcW w:w="1686" w:type="dxa"/>
                                  <w:tcBorders>
                                    <w:left w:val="single" w:sz="4" w:space="0" w:color="auto"/>
                                    <w:bottom w:val="single" w:sz="4" w:space="0" w:color="auto"/>
                                  </w:tcBorders>
                                  <w:vAlign w:val="center"/>
                                </w:tcPr>
                                <w:p w14:paraId="284BAE2F"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$704.14</w:t>
                                  </w:r>
                                </w:p>
                              </w:tc>
                              <w:tc>
                                <w:tcPr>
                                  <w:tcW w:w="2094" w:type="dxa"/>
                                  <w:tcBorders>
                                    <w:left w:val="nil"/>
                                    <w:bottom w:val="single" w:sz="4" w:space="0" w:color="auto"/>
                                    <w:right w:val="single" w:sz="4" w:space="0" w:color="auto"/>
                                  </w:tcBorders>
                                </w:tcPr>
                                <w:p w14:paraId="7A65FD03"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$625.49</w:t>
                                  </w:r>
                                </w:p>
                              </w:tc>
                            </w:tr>
                          </w:tbl>
                          <w:p w14:paraId="18B5664E" w14:textId="77777777" w:rsidR="002B1714" w:rsidRDefault="002B1714" w:rsidP="002B17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B2B65" id="Text Box 27" o:spid="_x0000_s1035" type="#_x0000_t202" style="position:absolute;margin-left:-16.8pt;margin-top:44.55pt;width:505.9pt;height:31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" filled="f" stroked="f" strokeweight=".5pt">
                <v:textbox>
                  <w:txbxContent>
                    <w:tbl>
                      <w:tblPr>
                        <w:tblStyle w:val="PlainTable5"/>
                        <w:tblW w:w="0" w:type="auto"/>
                        <w:tblLook w:val="04A0" w:firstRow="1" w:lastRow="0" w:firstColumn="1" w:lastColumn="0" w:noHBand="0" w:noVBand="1"/>
                      </w:tblPr>
                      <w:tblGrid>
                        <w:gridCol w:w="2245"/>
                        <w:gridCol w:w="1710"/>
                        <w:gridCol w:w="1980"/>
                        <w:gridCol w:w="1686"/>
                        <w:gridCol w:w="2094"/>
                      </w:tblGrid>
                      <w:tr w:rsidR="002B1714" w14:paraId="4072A59B" w14:textId="77777777" w:rsidTr="00B52B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vMerge w:val="restart"/>
                            <w:tcBorders>
                              <w:top w:val="single" w:sz="4" w:space="0" w:color="auto"/>
                              <w:left w:val="single" w:sz="4" w:space="0" w:color="auto"/>
                              <w:bottom w:val="single" w:sz="4" w:space="0" w:color="auto"/>
                              <w:right w:val="single" w:sz="4" w:space="0" w:color="auto"/>
                            </w:tcBorders>
                            <w:vAlign w:val="center"/>
                          </w:tcPr>
                          <w:p w14:paraId="5DC5BFB5" w14:textId="77777777" w:rsidR="002B1714" w:rsidRDefault="002B1714" w:rsidP="00877AF0">
                            <w:pPr>
                              <w:tabs>
                                <w:tab w:val="left" w:pos="2304"/>
                              </w:tabs>
                              <w:spacing w:after="220"/>
                              <w:jc w:val="center"/>
                              <w:rPr>
                                <w:rFonts w:ascii="Cambria" w:hAnsi="Cambria"/>
                                <w:sz w:val="22"/>
                                <w:szCs w:val="22"/>
                              </w:rPr>
                            </w:pPr>
                            <w:r>
                              <w:rPr>
                                <w:rFonts w:ascii="Cambria" w:hAnsi="Cambria"/>
                                <w:sz w:val="22"/>
                                <w:szCs w:val="22"/>
                              </w:rPr>
                              <w:t>League</w:t>
                            </w:r>
                          </w:p>
                        </w:tc>
                        <w:tc>
                          <w:tcPr>
                            <w:tcW w:w="3690" w:type="dxa"/>
                            <w:gridSpan w:val="2"/>
                            <w:tcBorders>
                              <w:top w:val="single" w:sz="4" w:space="0" w:color="auto"/>
                              <w:left w:val="single" w:sz="4" w:space="0" w:color="auto"/>
                              <w:right w:val="single" w:sz="4" w:space="0" w:color="auto"/>
                            </w:tcBorders>
                          </w:tcPr>
                          <w:p w14:paraId="06585A46" w14:textId="77777777" w:rsidR="002B1714" w:rsidRDefault="002B1714" w:rsidP="00877AF0">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KCO Value Greater than 2.05</w:t>
                            </w:r>
                          </w:p>
                        </w:tc>
                        <w:tc>
                          <w:tcPr>
                            <w:tcW w:w="3780" w:type="dxa"/>
                            <w:gridSpan w:val="2"/>
                            <w:tcBorders>
                              <w:top w:val="single" w:sz="4" w:space="0" w:color="auto"/>
                              <w:left w:val="single" w:sz="4" w:space="0" w:color="auto"/>
                              <w:bottom w:val="single" w:sz="4" w:space="0" w:color="auto"/>
                              <w:right w:val="single" w:sz="4" w:space="0" w:color="auto"/>
                            </w:tcBorders>
                          </w:tcPr>
                          <w:p w14:paraId="068BE8E7" w14:textId="77777777" w:rsidR="002B1714" w:rsidRPr="00921CFF" w:rsidRDefault="002B1714" w:rsidP="00877AF0">
                            <w:pPr>
                              <w:tabs>
                                <w:tab w:val="left" w:pos="2304"/>
                              </w:tabs>
                              <w:spacing w:after="220"/>
                              <w:jc w:val="center"/>
                              <w:cnfStyle w:val="100000000000" w:firstRow="1"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KCO Value Greater than 2.1</w:t>
                            </w:r>
                          </w:p>
                        </w:tc>
                      </w:tr>
                      <w:tr w:rsidR="002B1714" w14:paraId="1F556C4A"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Merge/>
                            <w:tcBorders>
                              <w:top w:val="single" w:sz="4" w:space="0" w:color="7F7F7F" w:themeColor="text1" w:themeTint="80"/>
                              <w:left w:val="single" w:sz="4" w:space="0" w:color="auto"/>
                              <w:bottom w:val="single" w:sz="4" w:space="0" w:color="auto"/>
                              <w:right w:val="single" w:sz="4" w:space="0" w:color="auto"/>
                            </w:tcBorders>
                          </w:tcPr>
                          <w:p w14:paraId="09481449" w14:textId="77777777" w:rsidR="002B1714" w:rsidRPr="00921CFF" w:rsidRDefault="002B1714" w:rsidP="00877AF0">
                            <w:pPr>
                              <w:tabs>
                                <w:tab w:val="left" w:pos="2304"/>
                              </w:tabs>
                              <w:spacing w:after="220"/>
                              <w:jc w:val="center"/>
                              <w:rPr>
                                <w:rFonts w:ascii="Cambria" w:hAnsi="Cambria"/>
                                <w:sz w:val="22"/>
                                <w:szCs w:val="22"/>
                              </w:rPr>
                            </w:pPr>
                          </w:p>
                        </w:tc>
                        <w:tc>
                          <w:tcPr>
                            <w:tcW w:w="1710" w:type="dxa"/>
                            <w:tcBorders>
                              <w:top w:val="single" w:sz="4" w:space="0" w:color="auto"/>
                              <w:left w:val="single" w:sz="4" w:space="0" w:color="auto"/>
                              <w:bottom w:val="single" w:sz="4" w:space="0" w:color="auto"/>
                            </w:tcBorders>
                          </w:tcPr>
                          <w:p w14:paraId="2D3EFA5B" w14:textId="77777777" w:rsidR="002B1714" w:rsidRPr="00921CFF" w:rsidRDefault="002B1714" w:rsidP="00877AF0">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Amount Risked</w:t>
                            </w:r>
                          </w:p>
                        </w:tc>
                        <w:tc>
                          <w:tcPr>
                            <w:tcW w:w="1980" w:type="dxa"/>
                            <w:tcBorders>
                              <w:top w:val="single" w:sz="4" w:space="0" w:color="auto"/>
                              <w:bottom w:val="single" w:sz="4" w:space="0" w:color="auto"/>
                              <w:right w:val="single" w:sz="4" w:space="0" w:color="auto"/>
                            </w:tcBorders>
                          </w:tcPr>
                          <w:p w14:paraId="6417339F" w14:textId="77777777" w:rsidR="002B1714" w:rsidRPr="00921CFF" w:rsidRDefault="002B1714" w:rsidP="00877AF0">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Amount Profited</w:t>
                            </w:r>
                          </w:p>
                        </w:tc>
                        <w:tc>
                          <w:tcPr>
                            <w:tcW w:w="1686" w:type="dxa"/>
                            <w:tcBorders>
                              <w:top w:val="single" w:sz="4" w:space="0" w:color="auto"/>
                              <w:left w:val="single" w:sz="4" w:space="0" w:color="auto"/>
                              <w:bottom w:val="single" w:sz="4" w:space="0" w:color="auto"/>
                            </w:tcBorders>
                          </w:tcPr>
                          <w:p w14:paraId="69244E4D" w14:textId="77777777" w:rsidR="002B1714" w:rsidRPr="00921CFF" w:rsidRDefault="002B1714" w:rsidP="00877AF0">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Amount Risked</w:t>
                            </w:r>
                          </w:p>
                        </w:tc>
                        <w:tc>
                          <w:tcPr>
                            <w:tcW w:w="2094" w:type="dxa"/>
                            <w:tcBorders>
                              <w:top w:val="single" w:sz="4" w:space="0" w:color="auto"/>
                              <w:right w:val="single" w:sz="4" w:space="0" w:color="auto"/>
                            </w:tcBorders>
                          </w:tcPr>
                          <w:p w14:paraId="30DCBD42" w14:textId="77777777" w:rsidR="002B1714" w:rsidRPr="00921CFF" w:rsidRDefault="002B1714" w:rsidP="00877AF0">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Amount Profited</w:t>
                            </w:r>
                          </w:p>
                        </w:tc>
                      </w:tr>
                      <w:tr w:rsidR="002B1714" w14:paraId="2E33ADEF"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auto"/>
                              <w:left w:val="single" w:sz="4" w:space="0" w:color="auto"/>
                            </w:tcBorders>
                          </w:tcPr>
                          <w:p w14:paraId="2B280829"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Bundesliga 2018</w:t>
                            </w:r>
                          </w:p>
                        </w:tc>
                        <w:tc>
                          <w:tcPr>
                            <w:tcW w:w="1710" w:type="dxa"/>
                            <w:tcBorders>
                              <w:top w:val="single" w:sz="4" w:space="0" w:color="auto"/>
                            </w:tcBorders>
                          </w:tcPr>
                          <w:p w14:paraId="39CDC5FE" w14:textId="77777777" w:rsidR="002B1714"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$3251.95</w:t>
                            </w:r>
                          </w:p>
                        </w:tc>
                        <w:tc>
                          <w:tcPr>
                            <w:tcW w:w="1980" w:type="dxa"/>
                            <w:tcBorders>
                              <w:top w:val="single" w:sz="4" w:space="0" w:color="auto"/>
                              <w:left w:val="nil"/>
                              <w:right w:val="single" w:sz="4" w:space="0" w:color="auto"/>
                            </w:tcBorders>
                          </w:tcPr>
                          <w:p w14:paraId="2631647C" w14:textId="77777777" w:rsidR="002B1714"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$1273.59</w:t>
                            </w:r>
                          </w:p>
                        </w:tc>
                        <w:tc>
                          <w:tcPr>
                            <w:tcW w:w="1686" w:type="dxa"/>
                            <w:tcBorders>
                              <w:top w:val="single" w:sz="4" w:space="0" w:color="auto"/>
                              <w:left w:val="single" w:sz="4" w:space="0" w:color="auto"/>
                            </w:tcBorders>
                          </w:tcPr>
                          <w:p w14:paraId="4FE8C043"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$454.73</w:t>
                            </w:r>
                          </w:p>
                        </w:tc>
                        <w:tc>
                          <w:tcPr>
                            <w:tcW w:w="2094" w:type="dxa"/>
                            <w:tcBorders>
                              <w:top w:val="single" w:sz="4" w:space="0" w:color="auto"/>
                              <w:left w:val="nil"/>
                              <w:right w:val="single" w:sz="4" w:space="0" w:color="auto"/>
                            </w:tcBorders>
                          </w:tcPr>
                          <w:p w14:paraId="2F24B4AA"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616.80</w:t>
                            </w:r>
                          </w:p>
                        </w:tc>
                      </w:tr>
                      <w:tr w:rsidR="002B1714" w14:paraId="7D1A3200"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0FA46AF1" w14:textId="77777777" w:rsidR="002B1714" w:rsidRPr="00921CFF" w:rsidRDefault="002B1714" w:rsidP="003D1C98">
                            <w:pPr>
                              <w:tabs>
                                <w:tab w:val="left" w:pos="2304"/>
                              </w:tabs>
                              <w:spacing w:after="220"/>
                              <w:jc w:val="left"/>
                              <w:rPr>
                                <w:rFonts w:ascii="Cambria" w:hAnsi="Cambria"/>
                                <w:sz w:val="22"/>
                                <w:szCs w:val="22"/>
                              </w:rPr>
                            </w:pPr>
                            <w:r>
                              <w:rPr>
                                <w:rFonts w:ascii="Cambria" w:hAnsi="Cambria"/>
                                <w:sz w:val="22"/>
                                <w:szCs w:val="22"/>
                              </w:rPr>
                              <w:t>Bundesliga 2019</w:t>
                            </w:r>
                          </w:p>
                        </w:tc>
                        <w:tc>
                          <w:tcPr>
                            <w:tcW w:w="1710" w:type="dxa"/>
                            <w:vAlign w:val="center"/>
                          </w:tcPr>
                          <w:p w14:paraId="31A74D1C"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$4705.58</w:t>
                            </w:r>
                          </w:p>
                        </w:tc>
                        <w:tc>
                          <w:tcPr>
                            <w:tcW w:w="1980" w:type="dxa"/>
                            <w:tcBorders>
                              <w:left w:val="nil"/>
                              <w:right w:val="single" w:sz="4" w:space="0" w:color="auto"/>
                            </w:tcBorders>
                            <w:vAlign w:val="center"/>
                          </w:tcPr>
                          <w:p w14:paraId="7A45EF6E"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$7780.69</w:t>
                            </w:r>
                          </w:p>
                        </w:tc>
                        <w:tc>
                          <w:tcPr>
                            <w:tcW w:w="1686" w:type="dxa"/>
                            <w:tcBorders>
                              <w:left w:val="single" w:sz="4" w:space="0" w:color="auto"/>
                            </w:tcBorders>
                            <w:vAlign w:val="center"/>
                          </w:tcPr>
                          <w:p w14:paraId="67FF3B01"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$1720.42</w:t>
                            </w:r>
                          </w:p>
                        </w:tc>
                        <w:tc>
                          <w:tcPr>
                            <w:tcW w:w="2094" w:type="dxa"/>
                            <w:tcBorders>
                              <w:left w:val="nil"/>
                              <w:right w:val="single" w:sz="4" w:space="0" w:color="auto"/>
                            </w:tcBorders>
                          </w:tcPr>
                          <w:p w14:paraId="458792DE"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$5014.22</w:t>
                            </w:r>
                          </w:p>
                        </w:tc>
                      </w:tr>
                      <w:tr w:rsidR="002B1714" w14:paraId="627007A3"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70FD24A8" w14:textId="77777777" w:rsidR="002B1714" w:rsidRPr="00921CFF" w:rsidRDefault="002B1714" w:rsidP="003D1C98">
                            <w:pPr>
                              <w:tabs>
                                <w:tab w:val="left" w:pos="2304"/>
                              </w:tabs>
                              <w:spacing w:after="220"/>
                              <w:jc w:val="left"/>
                              <w:rPr>
                                <w:rFonts w:ascii="Cambria" w:hAnsi="Cambria"/>
                                <w:sz w:val="22"/>
                                <w:szCs w:val="22"/>
                              </w:rPr>
                            </w:pPr>
                            <w:r>
                              <w:rPr>
                                <w:rFonts w:ascii="Cambria" w:hAnsi="Cambria"/>
                                <w:sz w:val="22"/>
                                <w:szCs w:val="22"/>
                              </w:rPr>
                              <w:t>La Liga 2018</w:t>
                            </w:r>
                          </w:p>
                        </w:tc>
                        <w:tc>
                          <w:tcPr>
                            <w:tcW w:w="1710" w:type="dxa"/>
                            <w:vAlign w:val="center"/>
                          </w:tcPr>
                          <w:p w14:paraId="3A742835"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$4633.20</w:t>
                            </w:r>
                          </w:p>
                        </w:tc>
                        <w:tc>
                          <w:tcPr>
                            <w:tcW w:w="1980" w:type="dxa"/>
                            <w:tcBorders>
                              <w:left w:val="nil"/>
                              <w:right w:val="single" w:sz="4" w:space="0" w:color="auto"/>
                            </w:tcBorders>
                            <w:vAlign w:val="center"/>
                          </w:tcPr>
                          <w:p w14:paraId="153757BE"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$1363.87</w:t>
                            </w:r>
                          </w:p>
                        </w:tc>
                        <w:tc>
                          <w:tcPr>
                            <w:tcW w:w="1686" w:type="dxa"/>
                            <w:tcBorders>
                              <w:left w:val="single" w:sz="4" w:space="0" w:color="auto"/>
                            </w:tcBorders>
                            <w:vAlign w:val="center"/>
                          </w:tcPr>
                          <w:p w14:paraId="072DC960"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$1098.77</w:t>
                            </w:r>
                          </w:p>
                        </w:tc>
                        <w:tc>
                          <w:tcPr>
                            <w:tcW w:w="2094" w:type="dxa"/>
                            <w:tcBorders>
                              <w:left w:val="nil"/>
                              <w:right w:val="single" w:sz="4" w:space="0" w:color="auto"/>
                            </w:tcBorders>
                          </w:tcPr>
                          <w:p w14:paraId="029327F1"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$703.33</w:t>
                            </w:r>
                          </w:p>
                        </w:tc>
                      </w:tr>
                      <w:tr w:rsidR="002B1714" w14:paraId="44EA436E"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7EE1F62B" w14:textId="77777777" w:rsidR="002B1714" w:rsidRPr="00921CFF" w:rsidRDefault="002B1714" w:rsidP="003D1C98">
                            <w:pPr>
                              <w:tabs>
                                <w:tab w:val="left" w:pos="2304"/>
                              </w:tabs>
                              <w:spacing w:after="220"/>
                              <w:jc w:val="left"/>
                              <w:rPr>
                                <w:rFonts w:ascii="Cambria" w:hAnsi="Cambria"/>
                                <w:sz w:val="22"/>
                                <w:szCs w:val="22"/>
                              </w:rPr>
                            </w:pPr>
                            <w:r>
                              <w:rPr>
                                <w:rFonts w:ascii="Cambria" w:hAnsi="Cambria"/>
                                <w:sz w:val="22"/>
                                <w:szCs w:val="22"/>
                              </w:rPr>
                              <w:t>La Liga 2019</w:t>
                            </w:r>
                          </w:p>
                        </w:tc>
                        <w:tc>
                          <w:tcPr>
                            <w:tcW w:w="1710" w:type="dxa"/>
                            <w:vAlign w:val="center"/>
                          </w:tcPr>
                          <w:p w14:paraId="3DADCD6D"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$5517.66</w:t>
                            </w:r>
                          </w:p>
                        </w:tc>
                        <w:tc>
                          <w:tcPr>
                            <w:tcW w:w="1980" w:type="dxa"/>
                            <w:tcBorders>
                              <w:left w:val="nil"/>
                              <w:right w:val="single" w:sz="4" w:space="0" w:color="auto"/>
                            </w:tcBorders>
                            <w:vAlign w:val="center"/>
                          </w:tcPr>
                          <w:p w14:paraId="4FAEA789"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$2847.05</w:t>
                            </w:r>
                          </w:p>
                        </w:tc>
                        <w:tc>
                          <w:tcPr>
                            <w:tcW w:w="1686" w:type="dxa"/>
                            <w:tcBorders>
                              <w:left w:val="single" w:sz="4" w:space="0" w:color="auto"/>
                            </w:tcBorders>
                            <w:vAlign w:val="center"/>
                          </w:tcPr>
                          <w:p w14:paraId="7A5E23E8"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$1215.85</w:t>
                            </w:r>
                          </w:p>
                        </w:tc>
                        <w:tc>
                          <w:tcPr>
                            <w:tcW w:w="2094" w:type="dxa"/>
                            <w:tcBorders>
                              <w:left w:val="nil"/>
                              <w:right w:val="single" w:sz="4" w:space="0" w:color="auto"/>
                            </w:tcBorders>
                          </w:tcPr>
                          <w:p w14:paraId="08948621"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$2555.30</w:t>
                            </w:r>
                          </w:p>
                        </w:tc>
                      </w:tr>
                      <w:tr w:rsidR="002B1714" w14:paraId="18003DD1"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vAlign w:val="center"/>
                          </w:tcPr>
                          <w:p w14:paraId="6A29A993"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Ligue 1 2018</w:t>
                            </w:r>
                          </w:p>
                        </w:tc>
                        <w:tc>
                          <w:tcPr>
                            <w:tcW w:w="1710" w:type="dxa"/>
                            <w:vAlign w:val="center"/>
                          </w:tcPr>
                          <w:p w14:paraId="5B5B6BB4"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$4727.76</w:t>
                            </w:r>
                          </w:p>
                        </w:tc>
                        <w:tc>
                          <w:tcPr>
                            <w:tcW w:w="1980" w:type="dxa"/>
                            <w:tcBorders>
                              <w:left w:val="nil"/>
                              <w:right w:val="single" w:sz="4" w:space="0" w:color="auto"/>
                            </w:tcBorders>
                            <w:vAlign w:val="center"/>
                          </w:tcPr>
                          <w:p w14:paraId="5D3FC988"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$1812.51</w:t>
                            </w:r>
                          </w:p>
                        </w:tc>
                        <w:tc>
                          <w:tcPr>
                            <w:tcW w:w="1686" w:type="dxa"/>
                            <w:tcBorders>
                              <w:left w:val="single" w:sz="4" w:space="0" w:color="auto"/>
                            </w:tcBorders>
                            <w:vAlign w:val="center"/>
                          </w:tcPr>
                          <w:p w14:paraId="73234AE2"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$894.89</w:t>
                            </w:r>
                          </w:p>
                        </w:tc>
                        <w:tc>
                          <w:tcPr>
                            <w:tcW w:w="2094" w:type="dxa"/>
                            <w:tcBorders>
                              <w:left w:val="nil"/>
                              <w:right w:val="single" w:sz="4" w:space="0" w:color="auto"/>
                            </w:tcBorders>
                          </w:tcPr>
                          <w:p w14:paraId="2BFCB032"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$1117.37</w:t>
                            </w:r>
                          </w:p>
                        </w:tc>
                      </w:tr>
                      <w:tr w:rsidR="002B1714" w14:paraId="0FD9CB57"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5C50319F"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Ligue 1 2019</w:t>
                            </w:r>
                          </w:p>
                        </w:tc>
                        <w:tc>
                          <w:tcPr>
                            <w:tcW w:w="1710" w:type="dxa"/>
                            <w:vAlign w:val="center"/>
                          </w:tcPr>
                          <w:p w14:paraId="0B8C9188"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$4136.08</w:t>
                            </w:r>
                          </w:p>
                        </w:tc>
                        <w:tc>
                          <w:tcPr>
                            <w:tcW w:w="1980" w:type="dxa"/>
                            <w:tcBorders>
                              <w:left w:val="nil"/>
                              <w:right w:val="single" w:sz="4" w:space="0" w:color="auto"/>
                            </w:tcBorders>
                            <w:vAlign w:val="center"/>
                          </w:tcPr>
                          <w:p w14:paraId="2AB7D00C"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$1555.22</w:t>
                            </w:r>
                          </w:p>
                        </w:tc>
                        <w:tc>
                          <w:tcPr>
                            <w:tcW w:w="1686" w:type="dxa"/>
                            <w:tcBorders>
                              <w:left w:val="single" w:sz="4" w:space="0" w:color="auto"/>
                            </w:tcBorders>
                            <w:vAlign w:val="center"/>
                          </w:tcPr>
                          <w:p w14:paraId="68B51454"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$674.37</w:t>
                            </w:r>
                          </w:p>
                        </w:tc>
                        <w:tc>
                          <w:tcPr>
                            <w:tcW w:w="2094" w:type="dxa"/>
                            <w:tcBorders>
                              <w:left w:val="nil"/>
                              <w:right w:val="single" w:sz="4" w:space="0" w:color="auto"/>
                            </w:tcBorders>
                          </w:tcPr>
                          <w:p w14:paraId="05D9CEA9"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$519.70</w:t>
                            </w:r>
                          </w:p>
                        </w:tc>
                      </w:tr>
                      <w:tr w:rsidR="002B1714" w14:paraId="0AFEF9AA"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315A86F2"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Premier League 2018</w:t>
                            </w:r>
                          </w:p>
                        </w:tc>
                        <w:tc>
                          <w:tcPr>
                            <w:tcW w:w="1710" w:type="dxa"/>
                            <w:vAlign w:val="center"/>
                          </w:tcPr>
                          <w:p w14:paraId="78F7D08C"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$5261.52</w:t>
                            </w:r>
                          </w:p>
                        </w:tc>
                        <w:tc>
                          <w:tcPr>
                            <w:tcW w:w="1980" w:type="dxa"/>
                            <w:tcBorders>
                              <w:left w:val="nil"/>
                              <w:right w:val="single" w:sz="4" w:space="0" w:color="auto"/>
                            </w:tcBorders>
                            <w:vAlign w:val="center"/>
                          </w:tcPr>
                          <w:p w14:paraId="56087482"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$3483.21</w:t>
                            </w:r>
                          </w:p>
                        </w:tc>
                        <w:tc>
                          <w:tcPr>
                            <w:tcW w:w="1686" w:type="dxa"/>
                            <w:tcBorders>
                              <w:left w:val="single" w:sz="4" w:space="0" w:color="auto"/>
                            </w:tcBorders>
                            <w:vAlign w:val="center"/>
                          </w:tcPr>
                          <w:p w14:paraId="1D6A7D90"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$1148.28</w:t>
                            </w:r>
                          </w:p>
                        </w:tc>
                        <w:tc>
                          <w:tcPr>
                            <w:tcW w:w="2094" w:type="dxa"/>
                            <w:tcBorders>
                              <w:left w:val="nil"/>
                              <w:right w:val="single" w:sz="4" w:space="0" w:color="auto"/>
                            </w:tcBorders>
                          </w:tcPr>
                          <w:p w14:paraId="195FCB17"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$933.22</w:t>
                            </w:r>
                          </w:p>
                        </w:tc>
                      </w:tr>
                      <w:tr w:rsidR="002B1714" w14:paraId="23226C31"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72BCAD18"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Premier League 2019</w:t>
                            </w:r>
                          </w:p>
                        </w:tc>
                        <w:tc>
                          <w:tcPr>
                            <w:tcW w:w="1710" w:type="dxa"/>
                            <w:vAlign w:val="center"/>
                          </w:tcPr>
                          <w:p w14:paraId="4B4976B7"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$5464.42</w:t>
                            </w:r>
                          </w:p>
                        </w:tc>
                        <w:tc>
                          <w:tcPr>
                            <w:tcW w:w="1980" w:type="dxa"/>
                            <w:tcBorders>
                              <w:left w:val="nil"/>
                              <w:right w:val="single" w:sz="4" w:space="0" w:color="auto"/>
                            </w:tcBorders>
                            <w:vAlign w:val="center"/>
                          </w:tcPr>
                          <w:p w14:paraId="5C5C3434"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$2060.52</w:t>
                            </w:r>
                          </w:p>
                        </w:tc>
                        <w:tc>
                          <w:tcPr>
                            <w:tcW w:w="1686" w:type="dxa"/>
                            <w:tcBorders>
                              <w:left w:val="single" w:sz="4" w:space="0" w:color="auto"/>
                            </w:tcBorders>
                            <w:vAlign w:val="center"/>
                          </w:tcPr>
                          <w:p w14:paraId="584B940B"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$897.53</w:t>
                            </w:r>
                          </w:p>
                        </w:tc>
                        <w:tc>
                          <w:tcPr>
                            <w:tcW w:w="2094" w:type="dxa"/>
                            <w:tcBorders>
                              <w:left w:val="nil"/>
                              <w:right w:val="single" w:sz="4" w:space="0" w:color="auto"/>
                            </w:tcBorders>
                          </w:tcPr>
                          <w:p w14:paraId="667B4C13"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$176.17</w:t>
                            </w:r>
                          </w:p>
                        </w:tc>
                      </w:tr>
                      <w:tr w:rsidR="002B1714" w14:paraId="32971FCD" w14:textId="77777777" w:rsidTr="00B52B95">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tcBorders>
                          </w:tcPr>
                          <w:p w14:paraId="7A9D4DDE" w14:textId="77777777" w:rsidR="002B1714" w:rsidRDefault="002B1714" w:rsidP="003D1C98">
                            <w:pPr>
                              <w:tabs>
                                <w:tab w:val="left" w:pos="2304"/>
                              </w:tabs>
                              <w:spacing w:after="220"/>
                              <w:jc w:val="left"/>
                              <w:rPr>
                                <w:rFonts w:ascii="Cambria" w:hAnsi="Cambria"/>
                                <w:sz w:val="22"/>
                                <w:szCs w:val="22"/>
                              </w:rPr>
                            </w:pPr>
                            <w:r>
                              <w:rPr>
                                <w:rFonts w:ascii="Cambria" w:hAnsi="Cambria"/>
                                <w:sz w:val="22"/>
                                <w:szCs w:val="22"/>
                              </w:rPr>
                              <w:t>Serie A 2018</w:t>
                            </w:r>
                          </w:p>
                        </w:tc>
                        <w:tc>
                          <w:tcPr>
                            <w:tcW w:w="1710" w:type="dxa"/>
                            <w:vAlign w:val="center"/>
                          </w:tcPr>
                          <w:p w14:paraId="7FC13515"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$4519.20</w:t>
                            </w:r>
                          </w:p>
                        </w:tc>
                        <w:tc>
                          <w:tcPr>
                            <w:tcW w:w="1980" w:type="dxa"/>
                            <w:tcBorders>
                              <w:left w:val="nil"/>
                              <w:right w:val="single" w:sz="4" w:space="0" w:color="auto"/>
                            </w:tcBorders>
                            <w:vAlign w:val="center"/>
                          </w:tcPr>
                          <w:p w14:paraId="321E5526"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$796.81</w:t>
                            </w:r>
                          </w:p>
                        </w:tc>
                        <w:tc>
                          <w:tcPr>
                            <w:tcW w:w="1686" w:type="dxa"/>
                            <w:tcBorders>
                              <w:left w:val="single" w:sz="4" w:space="0" w:color="auto"/>
                            </w:tcBorders>
                            <w:vAlign w:val="center"/>
                          </w:tcPr>
                          <w:p w14:paraId="50B569A5"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$1178.63</w:t>
                            </w:r>
                          </w:p>
                        </w:tc>
                        <w:tc>
                          <w:tcPr>
                            <w:tcW w:w="2094" w:type="dxa"/>
                            <w:tcBorders>
                              <w:left w:val="nil"/>
                              <w:right w:val="single" w:sz="4" w:space="0" w:color="auto"/>
                            </w:tcBorders>
                          </w:tcPr>
                          <w:p w14:paraId="5AA2CCC9" w14:textId="77777777" w:rsidR="002B1714" w:rsidRPr="00921CFF" w:rsidRDefault="002B1714" w:rsidP="003D1C98">
                            <w:pPr>
                              <w:tabs>
                                <w:tab w:val="left" w:pos="2304"/>
                              </w:tabs>
                              <w:spacing w:after="220"/>
                              <w:jc w:val="center"/>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Pr>
                                <w:rFonts w:ascii="Cambria" w:hAnsi="Cambria"/>
                                <w:sz w:val="22"/>
                                <w:szCs w:val="22"/>
                              </w:rPr>
                              <w:t>$1200.40</w:t>
                            </w:r>
                          </w:p>
                        </w:tc>
                      </w:tr>
                      <w:tr w:rsidR="002B1714" w14:paraId="35A86848" w14:textId="77777777" w:rsidTr="00B52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left w:val="single" w:sz="4" w:space="0" w:color="auto"/>
                              <w:bottom w:val="single" w:sz="4" w:space="0" w:color="auto"/>
                            </w:tcBorders>
                          </w:tcPr>
                          <w:p w14:paraId="6AABBAB6" w14:textId="77777777" w:rsidR="002B1714" w:rsidRPr="003D1C98" w:rsidRDefault="002B1714" w:rsidP="003D1C98">
                            <w:pPr>
                              <w:tabs>
                                <w:tab w:val="left" w:pos="2304"/>
                              </w:tabs>
                              <w:spacing w:after="220"/>
                              <w:jc w:val="left"/>
                              <w:rPr>
                                <w:rFonts w:ascii="Cambria" w:hAnsi="Cambria"/>
                                <w:i w:val="0"/>
                                <w:iCs w:val="0"/>
                                <w:sz w:val="22"/>
                                <w:szCs w:val="22"/>
                              </w:rPr>
                            </w:pPr>
                            <w:r>
                              <w:rPr>
                                <w:rFonts w:ascii="Cambria" w:hAnsi="Cambria"/>
                                <w:i w:val="0"/>
                                <w:iCs w:val="0"/>
                                <w:sz w:val="22"/>
                                <w:szCs w:val="22"/>
                              </w:rPr>
                              <w:t>Serie A 2019</w:t>
                            </w:r>
                          </w:p>
                        </w:tc>
                        <w:tc>
                          <w:tcPr>
                            <w:tcW w:w="1710" w:type="dxa"/>
                            <w:tcBorders>
                              <w:bottom w:val="single" w:sz="4" w:space="0" w:color="auto"/>
                            </w:tcBorders>
                            <w:vAlign w:val="center"/>
                          </w:tcPr>
                          <w:p w14:paraId="5926BDA5"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$4070.81</w:t>
                            </w:r>
                          </w:p>
                        </w:tc>
                        <w:tc>
                          <w:tcPr>
                            <w:tcW w:w="1980" w:type="dxa"/>
                            <w:tcBorders>
                              <w:left w:val="nil"/>
                              <w:bottom w:val="single" w:sz="4" w:space="0" w:color="auto"/>
                              <w:right w:val="single" w:sz="4" w:space="0" w:color="auto"/>
                            </w:tcBorders>
                            <w:vAlign w:val="center"/>
                          </w:tcPr>
                          <w:p w14:paraId="3E464180"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$804.77</w:t>
                            </w:r>
                          </w:p>
                        </w:tc>
                        <w:tc>
                          <w:tcPr>
                            <w:tcW w:w="1686" w:type="dxa"/>
                            <w:tcBorders>
                              <w:left w:val="single" w:sz="4" w:space="0" w:color="auto"/>
                              <w:bottom w:val="single" w:sz="4" w:space="0" w:color="auto"/>
                            </w:tcBorders>
                            <w:vAlign w:val="center"/>
                          </w:tcPr>
                          <w:p w14:paraId="284BAE2F"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$704.14</w:t>
                            </w:r>
                          </w:p>
                        </w:tc>
                        <w:tc>
                          <w:tcPr>
                            <w:tcW w:w="2094" w:type="dxa"/>
                            <w:tcBorders>
                              <w:left w:val="nil"/>
                              <w:bottom w:val="single" w:sz="4" w:space="0" w:color="auto"/>
                              <w:right w:val="single" w:sz="4" w:space="0" w:color="auto"/>
                            </w:tcBorders>
                          </w:tcPr>
                          <w:p w14:paraId="7A65FD03" w14:textId="77777777" w:rsidR="002B1714" w:rsidRPr="00921CFF" w:rsidRDefault="002B1714" w:rsidP="003D1C98">
                            <w:pPr>
                              <w:tabs>
                                <w:tab w:val="left" w:pos="2304"/>
                              </w:tabs>
                              <w:spacing w:after="220"/>
                              <w:jc w:val="center"/>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Pr>
                                <w:rFonts w:ascii="Cambria" w:hAnsi="Cambria"/>
                                <w:sz w:val="22"/>
                                <w:szCs w:val="22"/>
                              </w:rPr>
                              <w:t>$625.49</w:t>
                            </w:r>
                          </w:p>
                        </w:tc>
                      </w:tr>
                    </w:tbl>
                    <w:p w14:paraId="18B5664E" w14:textId="77777777" w:rsidR="002B1714" w:rsidRDefault="002B1714" w:rsidP="002B1714"/>
                  </w:txbxContent>
                </v:textbox>
              </v:shape>
            </w:pict>
          </mc:Fallback>
        </mc:AlternateContent>
      </w:r>
      <w:r w:rsidR="008C51E1">
        <w:rPr>
          <w:sz w:val="22"/>
          <w:szCs w:val="22"/>
        </w:rPr>
        <w:t xml:space="preserve">The KCO value provides a unique aspect of the model as it can be tailored to an individual’s preference of how risky they would like to be with their bets. </w:t>
      </w:r>
      <w:r w:rsidR="007127F0">
        <w:rPr>
          <w:sz w:val="22"/>
          <w:szCs w:val="22"/>
        </w:rPr>
        <w:t>To</w:t>
      </w:r>
      <w:r w:rsidR="006119F4">
        <w:rPr>
          <w:sz w:val="22"/>
          <w:szCs w:val="22"/>
        </w:rPr>
        <w:t xml:space="preserve"> provide a </w:t>
      </w:r>
      <w:r w:rsidR="00855FFD">
        <w:rPr>
          <w:sz w:val="22"/>
          <w:szCs w:val="22"/>
        </w:rPr>
        <w:t xml:space="preserve">holistic </w:t>
      </w:r>
      <w:r w:rsidR="00475AC6">
        <w:rPr>
          <w:sz w:val="22"/>
          <w:szCs w:val="22"/>
        </w:rPr>
        <w:t>explanation</w:t>
      </w:r>
      <w:r w:rsidR="00855FFD">
        <w:rPr>
          <w:sz w:val="22"/>
          <w:szCs w:val="22"/>
        </w:rPr>
        <w:t>, below is a table highlighting the results for the model:</w:t>
      </w:r>
    </w:p>
    <w:p w14:paraId="40328FFA" w14:textId="47C1F346" w:rsidR="00855FFD" w:rsidRDefault="00855FFD" w:rsidP="002436BF">
      <w:pPr>
        <w:tabs>
          <w:tab w:val="left" w:pos="2304"/>
        </w:tabs>
        <w:spacing w:after="220"/>
        <w:rPr>
          <w:sz w:val="22"/>
          <w:szCs w:val="22"/>
        </w:rPr>
      </w:pPr>
    </w:p>
    <w:p w14:paraId="2D451CCC" w14:textId="4F6E9673" w:rsidR="00562070" w:rsidRDefault="00562070" w:rsidP="002436BF">
      <w:pPr>
        <w:tabs>
          <w:tab w:val="left" w:pos="2304"/>
        </w:tabs>
        <w:spacing w:after="220"/>
        <w:rPr>
          <w:sz w:val="22"/>
          <w:szCs w:val="22"/>
        </w:rPr>
      </w:pPr>
    </w:p>
    <w:p w14:paraId="608E9989" w14:textId="77777777" w:rsidR="00562070" w:rsidRDefault="00562070" w:rsidP="002436BF">
      <w:pPr>
        <w:tabs>
          <w:tab w:val="left" w:pos="2304"/>
        </w:tabs>
        <w:spacing w:after="220"/>
        <w:rPr>
          <w:sz w:val="22"/>
          <w:szCs w:val="22"/>
        </w:rPr>
      </w:pPr>
    </w:p>
    <w:p w14:paraId="5FBAE5C4" w14:textId="200D6BD8" w:rsidR="00855FFD" w:rsidRDefault="00855FFD" w:rsidP="002436BF">
      <w:pPr>
        <w:tabs>
          <w:tab w:val="left" w:pos="2304"/>
        </w:tabs>
        <w:spacing w:after="220"/>
        <w:rPr>
          <w:sz w:val="22"/>
          <w:szCs w:val="22"/>
        </w:rPr>
      </w:pPr>
    </w:p>
    <w:p w14:paraId="3DEEF691" w14:textId="1375DBE4" w:rsidR="00855FFD" w:rsidRDefault="00855FFD" w:rsidP="002436BF">
      <w:pPr>
        <w:tabs>
          <w:tab w:val="left" w:pos="2304"/>
        </w:tabs>
        <w:spacing w:after="220"/>
        <w:rPr>
          <w:sz w:val="22"/>
          <w:szCs w:val="22"/>
        </w:rPr>
      </w:pPr>
    </w:p>
    <w:p w14:paraId="2B816AAF" w14:textId="1EE67F89" w:rsidR="00855FFD" w:rsidRDefault="00855FFD" w:rsidP="002436BF">
      <w:pPr>
        <w:tabs>
          <w:tab w:val="left" w:pos="2304"/>
        </w:tabs>
        <w:spacing w:after="220"/>
        <w:rPr>
          <w:sz w:val="22"/>
          <w:szCs w:val="22"/>
        </w:rPr>
      </w:pPr>
    </w:p>
    <w:p w14:paraId="0BB77AF2" w14:textId="18F45708" w:rsidR="00855FFD" w:rsidRDefault="00855FFD" w:rsidP="002436BF">
      <w:pPr>
        <w:tabs>
          <w:tab w:val="left" w:pos="2304"/>
        </w:tabs>
        <w:spacing w:after="220"/>
        <w:rPr>
          <w:sz w:val="22"/>
          <w:szCs w:val="22"/>
        </w:rPr>
      </w:pPr>
    </w:p>
    <w:p w14:paraId="70BB7B76" w14:textId="637C487D" w:rsidR="00855FFD" w:rsidRDefault="00855FFD" w:rsidP="002436BF">
      <w:pPr>
        <w:tabs>
          <w:tab w:val="left" w:pos="2304"/>
        </w:tabs>
        <w:spacing w:after="220"/>
        <w:rPr>
          <w:sz w:val="22"/>
          <w:szCs w:val="22"/>
        </w:rPr>
      </w:pPr>
    </w:p>
    <w:p w14:paraId="31F5CF88" w14:textId="3E27725E" w:rsidR="00855FFD" w:rsidRDefault="00855FFD" w:rsidP="002436BF">
      <w:pPr>
        <w:tabs>
          <w:tab w:val="left" w:pos="2304"/>
        </w:tabs>
        <w:spacing w:after="220"/>
        <w:rPr>
          <w:sz w:val="22"/>
          <w:szCs w:val="22"/>
        </w:rPr>
      </w:pPr>
    </w:p>
    <w:p w14:paraId="0A5B5173" w14:textId="6C505F53" w:rsidR="00855FFD" w:rsidRDefault="00855FFD" w:rsidP="002436BF">
      <w:pPr>
        <w:tabs>
          <w:tab w:val="left" w:pos="2304"/>
        </w:tabs>
        <w:spacing w:after="220"/>
        <w:rPr>
          <w:sz w:val="22"/>
          <w:szCs w:val="22"/>
        </w:rPr>
      </w:pPr>
    </w:p>
    <w:p w14:paraId="6265D5FB" w14:textId="77CEEE7F" w:rsidR="00855FFD" w:rsidRDefault="00855FFD" w:rsidP="002436BF">
      <w:pPr>
        <w:tabs>
          <w:tab w:val="left" w:pos="2304"/>
        </w:tabs>
        <w:spacing w:after="220"/>
        <w:rPr>
          <w:sz w:val="22"/>
          <w:szCs w:val="22"/>
        </w:rPr>
      </w:pPr>
    </w:p>
    <w:p w14:paraId="7C04B94D" w14:textId="201E7C63" w:rsidR="00AC55CC" w:rsidRDefault="00AC55CC" w:rsidP="00D43FCE">
      <w:pPr>
        <w:tabs>
          <w:tab w:val="left" w:pos="2304"/>
        </w:tabs>
        <w:rPr>
          <w:sz w:val="22"/>
          <w:szCs w:val="22"/>
        </w:rPr>
      </w:pPr>
    </w:p>
    <w:p w14:paraId="40DAA287" w14:textId="77777777" w:rsidR="000D3108" w:rsidRDefault="007771D9" w:rsidP="00D43FCE">
      <w:pPr>
        <w:tabs>
          <w:tab w:val="left" w:pos="2304"/>
        </w:tabs>
        <w:rPr>
          <w:sz w:val="22"/>
          <w:szCs w:val="22"/>
        </w:rPr>
      </w:pPr>
      <w:r>
        <w:rPr>
          <w:sz w:val="22"/>
          <w:szCs w:val="22"/>
        </w:rPr>
        <w:t>If we were to use our model for the past 2 years</w:t>
      </w:r>
      <w:r w:rsidR="005C68D3">
        <w:rPr>
          <w:sz w:val="22"/>
          <w:szCs w:val="22"/>
        </w:rPr>
        <w:t xml:space="preserve">, placing bets that had a KCO value of greater than 2 we would profit </w:t>
      </w:r>
      <w:r w:rsidR="004434AC">
        <w:rPr>
          <w:sz w:val="22"/>
          <w:szCs w:val="22"/>
        </w:rPr>
        <w:t>$23,778.24</w:t>
      </w:r>
      <w:r w:rsidR="00DB6354">
        <w:rPr>
          <w:sz w:val="22"/>
          <w:szCs w:val="22"/>
        </w:rPr>
        <w:t xml:space="preserve"> from </w:t>
      </w:r>
      <w:r w:rsidR="005D4167">
        <w:rPr>
          <w:sz w:val="22"/>
          <w:szCs w:val="22"/>
        </w:rPr>
        <w:t xml:space="preserve">betting on 1164 games. If we only placed bets with a KCO value of greater than 2.05 we would profit </w:t>
      </w:r>
      <w:r w:rsidR="00C9549C">
        <w:rPr>
          <w:sz w:val="22"/>
          <w:szCs w:val="22"/>
        </w:rPr>
        <w:t xml:space="preserve">$17,450.94 from betting on </w:t>
      </w:r>
      <w:r w:rsidR="00B47A9B">
        <w:rPr>
          <w:sz w:val="22"/>
          <w:szCs w:val="22"/>
        </w:rPr>
        <w:t>387</w:t>
      </w:r>
      <w:r w:rsidR="00C9549C">
        <w:rPr>
          <w:sz w:val="22"/>
          <w:szCs w:val="22"/>
        </w:rPr>
        <w:t xml:space="preserve"> game</w:t>
      </w:r>
      <w:r w:rsidR="006F72CF">
        <w:rPr>
          <w:sz w:val="22"/>
          <w:szCs w:val="22"/>
        </w:rPr>
        <w:t>s</w:t>
      </w:r>
      <w:r w:rsidR="00C9549C">
        <w:rPr>
          <w:sz w:val="22"/>
          <w:szCs w:val="22"/>
        </w:rPr>
        <w:t>. Lastly, if we only placed bets with a KCO value of 2.1 we would profit $9,9</w:t>
      </w:r>
      <w:r w:rsidR="006F72CF">
        <w:rPr>
          <w:sz w:val="22"/>
          <w:szCs w:val="22"/>
        </w:rPr>
        <w:t xml:space="preserve">87.61 from betting on </w:t>
      </w:r>
      <w:r w:rsidR="00D36039">
        <w:rPr>
          <w:sz w:val="22"/>
          <w:szCs w:val="22"/>
        </w:rPr>
        <w:t>161</w:t>
      </w:r>
      <w:r w:rsidR="006F72CF">
        <w:rPr>
          <w:sz w:val="22"/>
          <w:szCs w:val="22"/>
        </w:rPr>
        <w:t xml:space="preserve"> games.</w:t>
      </w:r>
      <w:r w:rsidR="005113B2">
        <w:rPr>
          <w:sz w:val="22"/>
          <w:szCs w:val="22"/>
        </w:rPr>
        <w:t xml:space="preserve"> </w:t>
      </w:r>
      <w:r w:rsidR="008134B2">
        <w:rPr>
          <w:sz w:val="22"/>
          <w:szCs w:val="22"/>
        </w:rPr>
        <w:t>In order to</w:t>
      </w:r>
      <w:r w:rsidR="001D0CBB">
        <w:rPr>
          <w:sz w:val="22"/>
          <w:szCs w:val="22"/>
        </w:rPr>
        <w:t xml:space="preserve"> fully understand the importance of the KCO value, </w:t>
      </w:r>
      <w:r w:rsidR="008134B2">
        <w:rPr>
          <w:sz w:val="22"/>
          <w:szCs w:val="22"/>
        </w:rPr>
        <w:t>we can look at the amount of money</w:t>
      </w:r>
      <w:r w:rsidR="000D3108">
        <w:rPr>
          <w:sz w:val="22"/>
          <w:szCs w:val="22"/>
        </w:rPr>
        <w:t xml:space="preserve"> we would win or lose without implementing the KCO aspect</w:t>
      </w:r>
      <w:r w:rsidR="008134B2">
        <w:rPr>
          <w:sz w:val="22"/>
          <w:szCs w:val="22"/>
        </w:rPr>
        <w:t>.</w:t>
      </w:r>
    </w:p>
    <w:p w14:paraId="12FDDF4F" w14:textId="77777777" w:rsidR="000D3108" w:rsidRDefault="000D3108" w:rsidP="00D43FCE">
      <w:pPr>
        <w:tabs>
          <w:tab w:val="left" w:pos="2304"/>
        </w:tabs>
        <w:rPr>
          <w:sz w:val="22"/>
          <w:szCs w:val="22"/>
        </w:rPr>
      </w:pPr>
    </w:p>
    <w:p w14:paraId="4C96954A" w14:textId="58ECE27E" w:rsidR="00756E39" w:rsidRDefault="000D3108" w:rsidP="00D43FCE">
      <w:pPr>
        <w:tabs>
          <w:tab w:val="left" w:pos="2304"/>
        </w:tabs>
        <w:rPr>
          <w:sz w:val="22"/>
          <w:szCs w:val="22"/>
        </w:rPr>
      </w:pPr>
      <w:r>
        <w:rPr>
          <w:sz w:val="22"/>
          <w:szCs w:val="22"/>
        </w:rPr>
        <w:t xml:space="preserve">If we </w:t>
      </w:r>
      <w:r w:rsidR="008F4549">
        <w:rPr>
          <w:sz w:val="22"/>
          <w:szCs w:val="22"/>
        </w:rPr>
        <w:t xml:space="preserve">were to simply bet on the </w:t>
      </w:r>
      <w:r w:rsidR="009240F5">
        <w:rPr>
          <w:sz w:val="22"/>
          <w:szCs w:val="22"/>
        </w:rPr>
        <w:t xml:space="preserve">outcome with the </w:t>
      </w:r>
      <w:r w:rsidR="008F4549">
        <w:rPr>
          <w:sz w:val="22"/>
          <w:szCs w:val="22"/>
        </w:rPr>
        <w:t>highest probability</w:t>
      </w:r>
      <w:r w:rsidR="009240F5">
        <w:rPr>
          <w:sz w:val="22"/>
          <w:szCs w:val="22"/>
        </w:rPr>
        <w:t xml:space="preserve"> for each game, over the 10 seasons we would </w:t>
      </w:r>
      <w:r w:rsidR="002536EC">
        <w:rPr>
          <w:sz w:val="22"/>
          <w:szCs w:val="22"/>
        </w:rPr>
        <w:t>profit $62,340.  While this seems like a large amount, we would be risking over $237,800</w:t>
      </w:r>
      <w:r w:rsidR="00F11F7B">
        <w:rPr>
          <w:sz w:val="22"/>
          <w:szCs w:val="22"/>
        </w:rPr>
        <w:t xml:space="preserve">. This yields a profit percentage of 26.22% which is </w:t>
      </w:r>
      <w:r w:rsidR="003A7222">
        <w:rPr>
          <w:sz w:val="22"/>
          <w:szCs w:val="22"/>
        </w:rPr>
        <w:t>not very good compared to the model with the KCO</w:t>
      </w:r>
      <w:r w:rsidR="00A20DD6">
        <w:rPr>
          <w:sz w:val="22"/>
          <w:szCs w:val="22"/>
        </w:rPr>
        <w:t xml:space="preserve"> element</w:t>
      </w:r>
      <w:r w:rsidR="003A7222">
        <w:rPr>
          <w:sz w:val="22"/>
          <w:szCs w:val="22"/>
        </w:rPr>
        <w:t xml:space="preserve">. There is a </w:t>
      </w:r>
      <w:r w:rsidR="00A20DD6">
        <w:rPr>
          <w:sz w:val="22"/>
          <w:szCs w:val="22"/>
        </w:rPr>
        <w:t xml:space="preserve">significantly </w:t>
      </w:r>
      <w:r w:rsidR="00323FEC">
        <w:rPr>
          <w:sz w:val="22"/>
          <w:szCs w:val="22"/>
        </w:rPr>
        <w:t xml:space="preserve">larger </w:t>
      </w:r>
      <w:r w:rsidR="00A20DD6">
        <w:rPr>
          <w:sz w:val="22"/>
          <w:szCs w:val="22"/>
        </w:rPr>
        <w:t>return on your investment when using the KCO</w:t>
      </w:r>
      <w:r w:rsidR="00323FEC">
        <w:rPr>
          <w:sz w:val="22"/>
          <w:szCs w:val="22"/>
        </w:rPr>
        <w:t xml:space="preserve"> aspect within</w:t>
      </w:r>
      <w:r w:rsidR="00A20DD6">
        <w:rPr>
          <w:sz w:val="22"/>
          <w:szCs w:val="22"/>
        </w:rPr>
        <w:t xml:space="preserve"> model and hence we believe it is extremely </w:t>
      </w:r>
      <w:r w:rsidR="00323FEC">
        <w:rPr>
          <w:sz w:val="22"/>
          <w:szCs w:val="22"/>
        </w:rPr>
        <w:t xml:space="preserve">important to use. Moreover, as </w:t>
      </w:r>
      <w:r w:rsidR="002827D8">
        <w:rPr>
          <w:sz w:val="22"/>
          <w:szCs w:val="22"/>
        </w:rPr>
        <w:t xml:space="preserve">discussed </w:t>
      </w:r>
      <w:r w:rsidR="00323FEC">
        <w:rPr>
          <w:sz w:val="22"/>
          <w:szCs w:val="22"/>
        </w:rPr>
        <w:t xml:space="preserve">earlier the </w:t>
      </w:r>
      <w:r w:rsidR="002827D8">
        <w:rPr>
          <w:sz w:val="22"/>
          <w:szCs w:val="22"/>
        </w:rPr>
        <w:t>different KCO intervals allow for user to tailor the model to their preference in how risky they would like to be.</w:t>
      </w:r>
      <w:r w:rsidR="00285C61">
        <w:rPr>
          <w:sz w:val="22"/>
          <w:szCs w:val="22"/>
        </w:rPr>
        <w:t xml:space="preserve"> This unique aspect is </w:t>
      </w:r>
      <w:proofErr w:type="gramStart"/>
      <w:r w:rsidR="00285C61">
        <w:rPr>
          <w:sz w:val="22"/>
          <w:szCs w:val="22"/>
        </w:rPr>
        <w:t>a</w:t>
      </w:r>
      <w:proofErr w:type="gramEnd"/>
      <w:r w:rsidR="00285C61">
        <w:rPr>
          <w:sz w:val="22"/>
          <w:szCs w:val="22"/>
        </w:rPr>
        <w:t xml:space="preserve"> also a big advantage provided by the KCO aspect of the model. </w:t>
      </w:r>
      <w:r w:rsidR="002827D8">
        <w:rPr>
          <w:sz w:val="22"/>
          <w:szCs w:val="22"/>
        </w:rPr>
        <w:t xml:space="preserve"> </w:t>
      </w:r>
    </w:p>
    <w:p w14:paraId="1107446E" w14:textId="3CFE56CF" w:rsidR="00F36B55" w:rsidRDefault="00F36B55" w:rsidP="00D43FCE">
      <w:pPr>
        <w:tabs>
          <w:tab w:val="left" w:pos="2304"/>
        </w:tabs>
        <w:rPr>
          <w:sz w:val="22"/>
          <w:szCs w:val="22"/>
        </w:rPr>
      </w:pPr>
    </w:p>
    <w:p w14:paraId="04551FD1" w14:textId="77777777" w:rsidR="00F36B55" w:rsidRDefault="00F36B55" w:rsidP="00D43FCE">
      <w:pPr>
        <w:tabs>
          <w:tab w:val="left" w:pos="2304"/>
        </w:tabs>
        <w:rPr>
          <w:sz w:val="22"/>
          <w:szCs w:val="22"/>
        </w:rPr>
      </w:pPr>
    </w:p>
    <w:p w14:paraId="7C267BD0" w14:textId="77777777" w:rsidR="00756E39" w:rsidRPr="007C0799" w:rsidRDefault="00756E39" w:rsidP="00D43FCE">
      <w:pPr>
        <w:tabs>
          <w:tab w:val="left" w:pos="2304"/>
        </w:tabs>
        <w:rPr>
          <w:sz w:val="22"/>
          <w:szCs w:val="22"/>
        </w:rPr>
      </w:pPr>
    </w:p>
    <w:p w14:paraId="304DD280" w14:textId="7646354D" w:rsidR="00CD2192" w:rsidRPr="007C0799" w:rsidRDefault="00701B3E" w:rsidP="0066187B">
      <w:pPr>
        <w:pStyle w:val="ListParagraph"/>
        <w:numPr>
          <w:ilvl w:val="0"/>
          <w:numId w:val="1"/>
        </w:numPr>
        <w:rPr>
          <w:b/>
          <w:sz w:val="32"/>
          <w:szCs w:val="32"/>
        </w:rPr>
      </w:pPr>
      <w:r>
        <w:rPr>
          <w:b/>
          <w:sz w:val="32"/>
          <w:szCs w:val="32"/>
        </w:rPr>
        <w:t>Future Research</w:t>
      </w:r>
    </w:p>
    <w:p w14:paraId="694A88A7" w14:textId="77777777" w:rsidR="00CD2192" w:rsidRPr="007C0799" w:rsidRDefault="00CD2192" w:rsidP="00CD2192">
      <w:pPr>
        <w:pStyle w:val="ListParagraph"/>
        <w:ind w:left="360"/>
        <w:rPr>
          <w:b/>
          <w:sz w:val="32"/>
          <w:szCs w:val="32"/>
        </w:rPr>
      </w:pPr>
    </w:p>
    <w:p w14:paraId="52DEC9D6" w14:textId="44C16ED7" w:rsidR="00CD2192" w:rsidRPr="007C0799" w:rsidRDefault="00F25D88" w:rsidP="00CD2192">
      <w:pPr>
        <w:rPr>
          <w:b/>
        </w:rPr>
      </w:pPr>
      <w:r w:rsidRPr="007C0799">
        <w:rPr>
          <w:b/>
        </w:rPr>
        <w:t>7</w:t>
      </w:r>
      <w:r w:rsidR="00CD2192" w:rsidRPr="007C0799">
        <w:rPr>
          <w:b/>
        </w:rPr>
        <w:t xml:space="preserve">.1. Bivariate and Zero Inflated Poisson Distributions </w:t>
      </w:r>
    </w:p>
    <w:p w14:paraId="752E5509" w14:textId="7933D6F7" w:rsidR="00CE23B9" w:rsidRDefault="00701B3E" w:rsidP="00CD2192">
      <w:pPr>
        <w:tabs>
          <w:tab w:val="left" w:pos="2304"/>
        </w:tabs>
        <w:spacing w:after="220"/>
        <w:rPr>
          <w:sz w:val="22"/>
          <w:szCs w:val="22"/>
        </w:rPr>
      </w:pPr>
      <w:r>
        <w:rPr>
          <w:sz w:val="22"/>
          <w:szCs w:val="22"/>
        </w:rPr>
        <w:t xml:space="preserve">It would be extremely interesting to </w:t>
      </w:r>
      <w:r w:rsidR="00510A8A">
        <w:rPr>
          <w:sz w:val="22"/>
          <w:szCs w:val="22"/>
        </w:rPr>
        <w:t xml:space="preserve">repeat this process with a Bivariate or Zero Inflated Poisson Distribution. </w:t>
      </w:r>
      <w:r w:rsidR="00144549">
        <w:rPr>
          <w:sz w:val="22"/>
          <w:szCs w:val="22"/>
        </w:rPr>
        <w:t xml:space="preserve">A bivariate </w:t>
      </w:r>
      <w:r w:rsidR="00DC08DD">
        <w:rPr>
          <w:sz w:val="22"/>
          <w:szCs w:val="22"/>
        </w:rPr>
        <w:t>distribution</w:t>
      </w:r>
      <w:r w:rsidR="00971278">
        <w:rPr>
          <w:sz w:val="22"/>
          <w:szCs w:val="22"/>
        </w:rPr>
        <w:t xml:space="preserve"> provides probabilities </w:t>
      </w:r>
      <w:r w:rsidR="005A0BE6">
        <w:rPr>
          <w:sz w:val="22"/>
          <w:szCs w:val="22"/>
        </w:rPr>
        <w:t>when you have</w:t>
      </w:r>
      <w:r w:rsidR="00971278">
        <w:rPr>
          <w:sz w:val="22"/>
          <w:szCs w:val="22"/>
        </w:rPr>
        <w:t xml:space="preserve"> two independent variable</w:t>
      </w:r>
      <w:r w:rsidR="00CF08A2">
        <w:rPr>
          <w:sz w:val="22"/>
          <w:szCs w:val="22"/>
        </w:rPr>
        <w:t xml:space="preserve">s, </w:t>
      </w:r>
      <w:r w:rsidR="005A0BE6">
        <w:rPr>
          <w:sz w:val="22"/>
          <w:szCs w:val="22"/>
        </w:rPr>
        <w:t xml:space="preserve">allowing for each combination to be accounted for. </w:t>
      </w:r>
      <w:r w:rsidR="005758EC">
        <w:rPr>
          <w:sz w:val="22"/>
          <w:szCs w:val="22"/>
        </w:rPr>
        <w:t>Hence by using Home</w:t>
      </w:r>
      <w:r w:rsidR="00987011">
        <w:rPr>
          <w:sz w:val="22"/>
          <w:szCs w:val="22"/>
        </w:rPr>
        <w:t xml:space="preserve"> Goals and Away Goals as </w:t>
      </w:r>
      <w:r w:rsidR="009829B5">
        <w:rPr>
          <w:sz w:val="22"/>
          <w:szCs w:val="22"/>
        </w:rPr>
        <w:t xml:space="preserve">the independent variables, </w:t>
      </w:r>
      <w:r w:rsidR="005219A4">
        <w:rPr>
          <w:sz w:val="22"/>
          <w:szCs w:val="22"/>
        </w:rPr>
        <w:t>the distribution</w:t>
      </w:r>
      <w:r w:rsidR="009829B5">
        <w:rPr>
          <w:sz w:val="22"/>
          <w:szCs w:val="22"/>
        </w:rPr>
        <w:t xml:space="preserve"> would </w:t>
      </w:r>
      <w:r w:rsidR="005219A4">
        <w:rPr>
          <w:sz w:val="22"/>
          <w:szCs w:val="22"/>
        </w:rPr>
        <w:t xml:space="preserve">provide probabilities for each combination of home goals and away goal. In a similar manner as we do in this paper, we can </w:t>
      </w:r>
      <w:r w:rsidR="00C60ACC">
        <w:rPr>
          <w:sz w:val="22"/>
          <w:szCs w:val="22"/>
        </w:rPr>
        <w:t xml:space="preserve">sum the probabilities for each corresponding event. </w:t>
      </w:r>
    </w:p>
    <w:p w14:paraId="415F6960" w14:textId="3EB86B95" w:rsidR="00C60ACC" w:rsidRPr="007C0799" w:rsidRDefault="00C60ACC" w:rsidP="00CD2192">
      <w:pPr>
        <w:tabs>
          <w:tab w:val="left" w:pos="2304"/>
        </w:tabs>
        <w:spacing w:after="220"/>
        <w:rPr>
          <w:sz w:val="22"/>
          <w:szCs w:val="22"/>
        </w:rPr>
      </w:pPr>
      <w:r>
        <w:rPr>
          <w:sz w:val="22"/>
          <w:szCs w:val="22"/>
        </w:rPr>
        <w:t>A zero inflated Poisson distribution is</w:t>
      </w:r>
      <w:r w:rsidR="00E17DBC">
        <w:rPr>
          <w:sz w:val="22"/>
          <w:szCs w:val="22"/>
        </w:rPr>
        <w:t xml:space="preserve"> simila</w:t>
      </w:r>
      <w:r w:rsidR="00D40EDC">
        <w:rPr>
          <w:sz w:val="22"/>
          <w:szCs w:val="22"/>
        </w:rPr>
        <w:t xml:space="preserve">r to </w:t>
      </w:r>
      <w:r w:rsidR="00945F43">
        <w:rPr>
          <w:sz w:val="22"/>
          <w:szCs w:val="22"/>
        </w:rPr>
        <w:t xml:space="preserve">a </w:t>
      </w:r>
      <w:r w:rsidR="00D40EDC">
        <w:rPr>
          <w:sz w:val="22"/>
          <w:szCs w:val="22"/>
        </w:rPr>
        <w:t xml:space="preserve">Poisson Distribution, however it </w:t>
      </w:r>
      <w:r w:rsidR="001E007D">
        <w:rPr>
          <w:sz w:val="22"/>
          <w:szCs w:val="22"/>
        </w:rPr>
        <w:t xml:space="preserve">is primarily used when an excess of 0 is expected within </w:t>
      </w:r>
      <w:r w:rsidR="00DC2312">
        <w:rPr>
          <w:sz w:val="22"/>
          <w:szCs w:val="22"/>
        </w:rPr>
        <w:t xml:space="preserve">the data. </w:t>
      </w:r>
      <w:r w:rsidR="00853EA7">
        <w:rPr>
          <w:sz w:val="22"/>
          <w:szCs w:val="22"/>
        </w:rPr>
        <w:t xml:space="preserve">Considering that outcomes with 0 goals being scored by a team tend to be higher in nature, a zero inflated Poisson Distribution may be more suited to </w:t>
      </w:r>
      <w:r w:rsidR="001F0C7E">
        <w:rPr>
          <w:sz w:val="22"/>
          <w:szCs w:val="22"/>
        </w:rPr>
        <w:t>predicting probabilities</w:t>
      </w:r>
      <w:r w:rsidR="00860B71">
        <w:rPr>
          <w:sz w:val="22"/>
          <w:szCs w:val="22"/>
        </w:rPr>
        <w:t xml:space="preserve">. </w:t>
      </w:r>
    </w:p>
    <w:p w14:paraId="22CB4006" w14:textId="3B8EC5A8" w:rsidR="004213C6" w:rsidRPr="007C0799" w:rsidRDefault="00F25D88" w:rsidP="00CD2192">
      <w:pPr>
        <w:rPr>
          <w:b/>
        </w:rPr>
      </w:pPr>
      <w:r w:rsidRPr="007C0799">
        <w:rPr>
          <w:b/>
        </w:rPr>
        <w:t>7</w:t>
      </w:r>
      <w:r w:rsidR="00BA5DF5" w:rsidRPr="007C0799">
        <w:rPr>
          <w:b/>
        </w:rPr>
        <w:t xml:space="preserve">.2. </w:t>
      </w:r>
      <w:r w:rsidR="003572E2" w:rsidRPr="007C0799">
        <w:rPr>
          <w:b/>
        </w:rPr>
        <w:t>Factoring Lineu</w:t>
      </w:r>
      <w:r w:rsidR="009350D4" w:rsidRPr="007C0799">
        <w:rPr>
          <w:b/>
        </w:rPr>
        <w:t xml:space="preserve">p Selections </w:t>
      </w:r>
      <w:r w:rsidR="00D223D6">
        <w:rPr>
          <w:b/>
        </w:rPr>
        <w:t>Within Our Predictions</w:t>
      </w:r>
    </w:p>
    <w:p w14:paraId="13585E90" w14:textId="35A6CFEB" w:rsidR="00391404" w:rsidRPr="007C0799" w:rsidRDefault="00860B71" w:rsidP="00391404">
      <w:pPr>
        <w:tabs>
          <w:tab w:val="left" w:pos="2304"/>
        </w:tabs>
        <w:spacing w:after="220"/>
        <w:rPr>
          <w:sz w:val="22"/>
          <w:szCs w:val="22"/>
        </w:rPr>
      </w:pPr>
      <w:r>
        <w:rPr>
          <w:sz w:val="22"/>
          <w:szCs w:val="22"/>
        </w:rPr>
        <w:t>A major limitation for our model i</w:t>
      </w:r>
      <w:r w:rsidR="00944A71">
        <w:rPr>
          <w:sz w:val="22"/>
          <w:szCs w:val="22"/>
        </w:rPr>
        <w:t>s</w:t>
      </w:r>
      <w:r>
        <w:rPr>
          <w:sz w:val="22"/>
          <w:szCs w:val="22"/>
        </w:rPr>
        <w:t xml:space="preserve"> that our model does not account for injuries and lineup changes. </w:t>
      </w:r>
      <w:r w:rsidR="00944A71">
        <w:rPr>
          <w:sz w:val="22"/>
          <w:szCs w:val="22"/>
        </w:rPr>
        <w:t xml:space="preserve">If we can factor in </w:t>
      </w:r>
      <w:r w:rsidR="00E56BB1">
        <w:rPr>
          <w:sz w:val="22"/>
          <w:szCs w:val="22"/>
        </w:rPr>
        <w:t>the strength of lineups using a holistic statistic</w:t>
      </w:r>
      <w:r w:rsidR="0053158A">
        <w:rPr>
          <w:sz w:val="22"/>
          <w:szCs w:val="22"/>
        </w:rPr>
        <w:t>, our predictions can drastically improve</w:t>
      </w:r>
      <w:r w:rsidR="004079F3">
        <w:rPr>
          <w:sz w:val="22"/>
          <w:szCs w:val="22"/>
        </w:rPr>
        <w:t xml:space="preserve"> in terms of its accuracy. </w:t>
      </w:r>
      <w:r w:rsidR="00BA541E">
        <w:rPr>
          <w:sz w:val="22"/>
          <w:szCs w:val="22"/>
        </w:rPr>
        <w:t>An example</w:t>
      </w:r>
      <w:r w:rsidR="00B4576C">
        <w:rPr>
          <w:sz w:val="22"/>
          <w:szCs w:val="22"/>
        </w:rPr>
        <w:t xml:space="preserve"> would be using the recently created Advanced RPM metric by the Syracuse University Soccer Analytics Club. </w:t>
      </w:r>
      <w:r w:rsidR="00BA541E">
        <w:rPr>
          <w:sz w:val="22"/>
          <w:szCs w:val="22"/>
        </w:rPr>
        <w:t xml:space="preserve">By using each player’s Advanced RPM value </w:t>
      </w:r>
      <w:r w:rsidR="007A3AAC">
        <w:rPr>
          <w:sz w:val="22"/>
          <w:szCs w:val="22"/>
        </w:rPr>
        <w:t xml:space="preserve">within our model, each lineup’s strength </w:t>
      </w:r>
      <w:r w:rsidR="006C6174">
        <w:rPr>
          <w:sz w:val="22"/>
          <w:szCs w:val="22"/>
        </w:rPr>
        <w:t xml:space="preserve">is being accounted for. This factors in which players are playing </w:t>
      </w:r>
      <w:r w:rsidR="006051F6">
        <w:rPr>
          <w:sz w:val="22"/>
          <w:szCs w:val="22"/>
        </w:rPr>
        <w:t xml:space="preserve">for each team, allowing us to create even more accurate predictions. </w:t>
      </w:r>
    </w:p>
    <w:p w14:paraId="1395EA56" w14:textId="459664D8" w:rsidR="00391404" w:rsidRPr="007C0799" w:rsidRDefault="00391404" w:rsidP="00391404">
      <w:pPr>
        <w:rPr>
          <w:b/>
        </w:rPr>
      </w:pPr>
      <w:r w:rsidRPr="007C0799">
        <w:rPr>
          <w:b/>
        </w:rPr>
        <w:t>7.</w:t>
      </w:r>
      <w:r w:rsidR="005B7E1A">
        <w:rPr>
          <w:b/>
        </w:rPr>
        <w:t xml:space="preserve">3. Adjusting for Different Leagues </w:t>
      </w:r>
      <w:r w:rsidRPr="007C0799">
        <w:rPr>
          <w:b/>
        </w:rPr>
        <w:t xml:space="preserve"> </w:t>
      </w:r>
    </w:p>
    <w:p w14:paraId="30DF7696" w14:textId="77777777" w:rsidR="00C45D29" w:rsidRDefault="005B7E1A" w:rsidP="004213C6">
      <w:pPr>
        <w:tabs>
          <w:tab w:val="left" w:pos="2304"/>
        </w:tabs>
        <w:spacing w:after="220"/>
        <w:rPr>
          <w:sz w:val="22"/>
          <w:szCs w:val="22"/>
        </w:rPr>
      </w:pPr>
      <w:r>
        <w:rPr>
          <w:sz w:val="22"/>
          <w:szCs w:val="22"/>
        </w:rPr>
        <w:t xml:space="preserve">We can see a decent variation in success between the leagues </w:t>
      </w:r>
      <w:r w:rsidR="00651012">
        <w:rPr>
          <w:sz w:val="22"/>
          <w:szCs w:val="22"/>
        </w:rPr>
        <w:t xml:space="preserve">we looked at. While all of our models are positive and yield </w:t>
      </w:r>
      <w:r w:rsidR="00A60461">
        <w:rPr>
          <w:sz w:val="22"/>
          <w:szCs w:val="22"/>
        </w:rPr>
        <w:t xml:space="preserve">a great amount of profit, there is possible room for improvement </w:t>
      </w:r>
      <w:r w:rsidR="00B81AA9">
        <w:rPr>
          <w:sz w:val="22"/>
          <w:szCs w:val="22"/>
        </w:rPr>
        <w:t xml:space="preserve">by adjusting for the talent distribution among the leagues. For example, the </w:t>
      </w:r>
      <w:r w:rsidR="00916DD9">
        <w:rPr>
          <w:sz w:val="22"/>
          <w:szCs w:val="22"/>
        </w:rPr>
        <w:t xml:space="preserve">Premier League is considered one of </w:t>
      </w:r>
    </w:p>
    <w:p w14:paraId="6B75D722" w14:textId="77777777" w:rsidR="00275400" w:rsidRDefault="00275400" w:rsidP="00275400">
      <w:pPr>
        <w:tabs>
          <w:tab w:val="left" w:pos="2304"/>
        </w:tabs>
        <w:rPr>
          <w:sz w:val="22"/>
          <w:szCs w:val="22"/>
        </w:rPr>
      </w:pPr>
    </w:p>
    <w:p w14:paraId="1D6D283F" w14:textId="07F56023" w:rsidR="005D439F" w:rsidRDefault="00916DD9" w:rsidP="004213C6">
      <w:pPr>
        <w:tabs>
          <w:tab w:val="left" w:pos="2304"/>
        </w:tabs>
        <w:spacing w:after="220"/>
        <w:rPr>
          <w:sz w:val="22"/>
          <w:szCs w:val="22"/>
        </w:rPr>
      </w:pPr>
      <w:r>
        <w:rPr>
          <w:sz w:val="22"/>
          <w:szCs w:val="22"/>
        </w:rPr>
        <w:t>the more competitive leagues, if we can factor that within our model</w:t>
      </w:r>
      <w:r w:rsidR="0085218E">
        <w:rPr>
          <w:sz w:val="22"/>
          <w:szCs w:val="22"/>
        </w:rPr>
        <w:t>, the suggested bets and overall profit from these bets will significantly improve.</w:t>
      </w:r>
    </w:p>
    <w:p w14:paraId="151E0D13" w14:textId="77777777" w:rsidR="0085218E" w:rsidRPr="007C0799" w:rsidRDefault="0085218E" w:rsidP="004213C6">
      <w:pPr>
        <w:tabs>
          <w:tab w:val="left" w:pos="2304"/>
        </w:tabs>
        <w:spacing w:after="220"/>
        <w:rPr>
          <w:sz w:val="22"/>
          <w:szCs w:val="22"/>
        </w:rPr>
      </w:pPr>
    </w:p>
    <w:p w14:paraId="7FD63390" w14:textId="21F83A75" w:rsidR="009108C5" w:rsidRDefault="009108C5" w:rsidP="0066187B">
      <w:pPr>
        <w:pStyle w:val="ListParagraph"/>
        <w:numPr>
          <w:ilvl w:val="0"/>
          <w:numId w:val="1"/>
        </w:numPr>
        <w:rPr>
          <w:b/>
          <w:sz w:val="32"/>
          <w:szCs w:val="32"/>
        </w:rPr>
      </w:pPr>
      <w:r w:rsidRPr="007C0799">
        <w:rPr>
          <w:b/>
          <w:sz w:val="32"/>
          <w:szCs w:val="32"/>
        </w:rPr>
        <w:t>Conclusion</w:t>
      </w:r>
    </w:p>
    <w:p w14:paraId="6894F9EB" w14:textId="646E7D59" w:rsidR="00FA5128" w:rsidRPr="00FA5128" w:rsidRDefault="00E847CF" w:rsidP="00E847CF">
      <w:pPr>
        <w:tabs>
          <w:tab w:val="left" w:pos="2304"/>
        </w:tabs>
        <w:spacing w:after="220"/>
        <w:rPr>
          <w:sz w:val="22"/>
          <w:szCs w:val="22"/>
        </w:rPr>
      </w:pPr>
      <w:r w:rsidRPr="00E847CF">
        <w:rPr>
          <w:sz w:val="22"/>
          <w:szCs w:val="22"/>
        </w:rPr>
        <w:t>When appropriately using past data to predict game outcome probabilities and then</w:t>
      </w:r>
      <w:r>
        <w:rPr>
          <w:sz w:val="22"/>
          <w:szCs w:val="22"/>
        </w:rPr>
        <w:t xml:space="preserve"> </w:t>
      </w:r>
      <w:r w:rsidRPr="00E847CF">
        <w:rPr>
          <w:sz w:val="22"/>
          <w:szCs w:val="22"/>
        </w:rPr>
        <w:t>allocating funds efficiently to minimize risk it is clear that there is money to be made betting in</w:t>
      </w:r>
      <w:r>
        <w:rPr>
          <w:sz w:val="22"/>
          <w:szCs w:val="22"/>
        </w:rPr>
        <w:t xml:space="preserve"> </w:t>
      </w:r>
      <w:r w:rsidRPr="00E847CF">
        <w:rPr>
          <w:sz w:val="22"/>
          <w:szCs w:val="22"/>
        </w:rPr>
        <w:t xml:space="preserve">European soccer. Utilizing our predictive model and </w:t>
      </w:r>
      <w:r w:rsidR="00F14295">
        <w:rPr>
          <w:sz w:val="22"/>
          <w:szCs w:val="22"/>
        </w:rPr>
        <w:t>with the</w:t>
      </w:r>
      <w:r w:rsidRPr="00E847CF">
        <w:rPr>
          <w:sz w:val="22"/>
          <w:szCs w:val="22"/>
        </w:rPr>
        <w:t xml:space="preserve"> Kelly Criterion, we found</w:t>
      </w:r>
      <w:r w:rsidR="00F14295">
        <w:rPr>
          <w:sz w:val="22"/>
          <w:szCs w:val="22"/>
        </w:rPr>
        <w:t xml:space="preserve"> a large amount of success</w:t>
      </w:r>
      <w:r w:rsidRPr="00E847CF">
        <w:rPr>
          <w:sz w:val="22"/>
          <w:szCs w:val="22"/>
        </w:rPr>
        <w:t xml:space="preserve">. </w:t>
      </w:r>
      <w:r w:rsidR="005866AD">
        <w:rPr>
          <w:sz w:val="22"/>
          <w:szCs w:val="22"/>
        </w:rPr>
        <w:t>The</w:t>
      </w:r>
      <w:r w:rsidRPr="00E847CF">
        <w:rPr>
          <w:sz w:val="22"/>
          <w:szCs w:val="22"/>
        </w:rPr>
        <w:t xml:space="preserve"> filtering of our KCO values</w:t>
      </w:r>
      <w:r>
        <w:rPr>
          <w:sz w:val="22"/>
          <w:szCs w:val="22"/>
        </w:rPr>
        <w:t xml:space="preserve"> </w:t>
      </w:r>
      <w:r w:rsidRPr="00E847CF">
        <w:rPr>
          <w:sz w:val="22"/>
          <w:szCs w:val="22"/>
        </w:rPr>
        <w:t>in each respective</w:t>
      </w:r>
      <w:r w:rsidR="00C45D29">
        <w:rPr>
          <w:sz w:val="22"/>
          <w:szCs w:val="22"/>
        </w:rPr>
        <w:t xml:space="preserve"> </w:t>
      </w:r>
      <w:r w:rsidRPr="00E847CF">
        <w:rPr>
          <w:sz w:val="22"/>
          <w:szCs w:val="22"/>
        </w:rPr>
        <w:t>league</w:t>
      </w:r>
      <w:r w:rsidR="005866AD">
        <w:rPr>
          <w:sz w:val="22"/>
          <w:szCs w:val="22"/>
        </w:rPr>
        <w:t xml:space="preserve"> help us maximize our return on investment when betting</w:t>
      </w:r>
      <w:r w:rsidRPr="00E847CF">
        <w:rPr>
          <w:sz w:val="22"/>
          <w:szCs w:val="22"/>
        </w:rPr>
        <w:t>. We found the most success and greatest profit</w:t>
      </w:r>
      <w:r w:rsidR="005866AD">
        <w:rPr>
          <w:sz w:val="22"/>
          <w:szCs w:val="22"/>
        </w:rPr>
        <w:t xml:space="preserve"> percentage</w:t>
      </w:r>
      <w:r w:rsidRPr="00E847CF">
        <w:rPr>
          <w:sz w:val="22"/>
          <w:szCs w:val="22"/>
        </w:rPr>
        <w:t xml:space="preserve"> for all games where the</w:t>
      </w:r>
      <w:r>
        <w:rPr>
          <w:sz w:val="22"/>
          <w:szCs w:val="22"/>
        </w:rPr>
        <w:t xml:space="preserve"> </w:t>
      </w:r>
      <w:r w:rsidRPr="00E847CF">
        <w:rPr>
          <w:sz w:val="22"/>
          <w:szCs w:val="22"/>
        </w:rPr>
        <w:t xml:space="preserve">KCO value was </w:t>
      </w:r>
      <w:r w:rsidR="005866AD">
        <w:rPr>
          <w:sz w:val="22"/>
          <w:szCs w:val="22"/>
        </w:rPr>
        <w:t>greater than</w:t>
      </w:r>
      <w:r w:rsidRPr="00E847CF">
        <w:rPr>
          <w:sz w:val="22"/>
          <w:szCs w:val="22"/>
        </w:rPr>
        <w:t xml:space="preserve"> </w:t>
      </w:r>
      <w:r w:rsidR="009B395B">
        <w:rPr>
          <w:sz w:val="22"/>
          <w:szCs w:val="22"/>
        </w:rPr>
        <w:t>2.1</w:t>
      </w:r>
      <w:r w:rsidRPr="00E847CF">
        <w:rPr>
          <w:sz w:val="22"/>
          <w:szCs w:val="22"/>
        </w:rPr>
        <w:t xml:space="preserve"> with a profit percentage increasing up to</w:t>
      </w:r>
      <w:r>
        <w:rPr>
          <w:sz w:val="22"/>
          <w:szCs w:val="22"/>
        </w:rPr>
        <w:t xml:space="preserve"> </w:t>
      </w:r>
      <w:r w:rsidR="009B395B" w:rsidRPr="00DD332C">
        <w:rPr>
          <w:sz w:val="22"/>
          <w:szCs w:val="22"/>
        </w:rPr>
        <w:t>2</w:t>
      </w:r>
      <w:r w:rsidR="00DD332C" w:rsidRPr="00DD332C">
        <w:rPr>
          <w:sz w:val="22"/>
          <w:szCs w:val="22"/>
        </w:rPr>
        <w:t>91.45</w:t>
      </w:r>
      <w:r w:rsidRPr="00DD332C">
        <w:rPr>
          <w:sz w:val="22"/>
          <w:szCs w:val="22"/>
        </w:rPr>
        <w:t xml:space="preserve">% in the </w:t>
      </w:r>
      <w:r w:rsidR="00DD332C">
        <w:rPr>
          <w:sz w:val="22"/>
          <w:szCs w:val="22"/>
        </w:rPr>
        <w:t>Bundesliga in 2019</w:t>
      </w:r>
      <w:r w:rsidRPr="00E847CF">
        <w:rPr>
          <w:sz w:val="22"/>
          <w:szCs w:val="22"/>
        </w:rPr>
        <w:t>. As</w:t>
      </w:r>
      <w:r w:rsidR="00F36B55">
        <w:rPr>
          <w:sz w:val="22"/>
          <w:szCs w:val="22"/>
        </w:rPr>
        <w:t xml:space="preserve"> </w:t>
      </w:r>
      <w:r w:rsidRPr="00E847CF">
        <w:rPr>
          <w:sz w:val="22"/>
          <w:szCs w:val="22"/>
        </w:rPr>
        <w:t>discussed above, there are always improvements that can be made with our model. We hope to expand our model</w:t>
      </w:r>
      <w:r>
        <w:rPr>
          <w:sz w:val="22"/>
          <w:szCs w:val="22"/>
        </w:rPr>
        <w:t xml:space="preserve"> </w:t>
      </w:r>
      <w:r w:rsidRPr="00E847CF">
        <w:rPr>
          <w:sz w:val="22"/>
          <w:szCs w:val="22"/>
        </w:rPr>
        <w:t>and continue to grow those profit percentages, finding the most accurate and profitable way to</w:t>
      </w:r>
      <w:r>
        <w:rPr>
          <w:sz w:val="22"/>
          <w:szCs w:val="22"/>
        </w:rPr>
        <w:t xml:space="preserve"> </w:t>
      </w:r>
      <w:r w:rsidRPr="00E847CF">
        <w:rPr>
          <w:sz w:val="22"/>
          <w:szCs w:val="22"/>
        </w:rPr>
        <w:t>predict European soccer match outcomes.</w:t>
      </w:r>
    </w:p>
    <w:p w14:paraId="1F680EF1" w14:textId="77777777" w:rsidR="00C36305" w:rsidRDefault="00C36305" w:rsidP="00790254">
      <w:pPr>
        <w:tabs>
          <w:tab w:val="left" w:pos="2304"/>
        </w:tabs>
        <w:jc w:val="both"/>
        <w:rPr>
          <w:b/>
          <w:sz w:val="32"/>
          <w:szCs w:val="32"/>
        </w:rPr>
      </w:pPr>
    </w:p>
    <w:p w14:paraId="2AB3D94F" w14:textId="28834C02" w:rsidR="00D033C9" w:rsidRPr="00FA5128" w:rsidRDefault="00D033C9"/>
    <w:sectPr w:rsidR="00D033C9" w:rsidRPr="00FA5128" w:rsidSect="00D81B7A">
      <w:headerReference w:type="default" r:id="rId26"/>
      <w:footerReference w:type="even" r:id="rId27"/>
      <w:footerReference w:type="default" r:id="rId28"/>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B21E7F" w14:textId="77777777" w:rsidR="00994F99" w:rsidRDefault="00994F99" w:rsidP="00790254">
      <w:r>
        <w:separator/>
      </w:r>
    </w:p>
  </w:endnote>
  <w:endnote w:type="continuationSeparator" w:id="0">
    <w:p w14:paraId="2BBD2694" w14:textId="77777777" w:rsidR="00994F99" w:rsidRDefault="00994F99"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3D955" w14:textId="77777777" w:rsidR="0047269F" w:rsidRDefault="00AE7197" w:rsidP="003E71E8">
    <w:pPr>
      <w:pStyle w:val="Footer"/>
      <w:framePr w:wrap="none" w:vAnchor="text" w:hAnchor="margin" w:xAlign="center" w:y="1"/>
      <w:rPr>
        <w:rStyle w:val="PageNumber"/>
      </w:rPr>
    </w:pPr>
    <w:r>
      <w:rPr>
        <w:rStyle w:val="PageNumber"/>
      </w:rPr>
      <w:fldChar w:fldCharType="begin"/>
    </w:r>
    <w:r w:rsidR="0047269F">
      <w:rPr>
        <w:rStyle w:val="PageNumber"/>
      </w:rPr>
      <w:instrText xml:space="preserve">PAGE  </w:instrText>
    </w:r>
    <w:r>
      <w:rPr>
        <w:rStyle w:val="PageNumber"/>
      </w:rPr>
      <w:fldChar w:fldCharType="end"/>
    </w:r>
  </w:p>
  <w:p w14:paraId="2AB3D956" w14:textId="77777777" w:rsidR="0047269F" w:rsidRDefault="004726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3D957" w14:textId="77777777" w:rsidR="0047269F" w:rsidRPr="0047269F" w:rsidRDefault="00AE7197" w:rsidP="003E71E8">
    <w:pPr>
      <w:pStyle w:val="Footer"/>
      <w:framePr w:wrap="none" w:vAnchor="text" w:hAnchor="margin" w:xAlign="center" w:y="1"/>
      <w:rPr>
        <w:rStyle w:val="PageNumber"/>
      </w:rPr>
    </w:pPr>
    <w:r w:rsidRPr="0047269F">
      <w:rPr>
        <w:rStyle w:val="PageNumber"/>
        <w:rFonts w:ascii="Cambria" w:hAnsi="Cambria"/>
      </w:rPr>
      <w:fldChar w:fldCharType="begin"/>
    </w:r>
    <w:r w:rsidR="0047269F" w:rsidRPr="0047269F">
      <w:rPr>
        <w:rStyle w:val="PageNumber"/>
        <w:rFonts w:ascii="Cambria" w:hAnsi="Cambria"/>
      </w:rPr>
      <w:instrText xml:space="preserve">PAGE  </w:instrText>
    </w:r>
    <w:r w:rsidRPr="0047269F">
      <w:rPr>
        <w:rStyle w:val="PageNumber"/>
        <w:rFonts w:ascii="Cambria" w:hAnsi="Cambria"/>
      </w:rPr>
      <w:fldChar w:fldCharType="separate"/>
    </w:r>
    <w:r w:rsidR="0081303F">
      <w:rPr>
        <w:rStyle w:val="PageNumber"/>
        <w:rFonts w:ascii="Cambria" w:hAnsi="Cambria"/>
        <w:noProof/>
      </w:rPr>
      <w:t>1</w:t>
    </w:r>
    <w:r w:rsidRPr="0047269F">
      <w:rPr>
        <w:rStyle w:val="PageNumber"/>
        <w:rFonts w:ascii="Cambria" w:hAnsi="Cambria"/>
      </w:rPr>
      <w:fldChar w:fldCharType="end"/>
    </w:r>
  </w:p>
  <w:p w14:paraId="2AB3D958" w14:textId="77777777" w:rsidR="00790254" w:rsidRDefault="00790254" w:rsidP="00790254">
    <w:pPr>
      <w:pStyle w:val="Footer"/>
    </w:pPr>
    <w:r>
      <w:rPr>
        <w:noProof/>
      </w:rPr>
      <w:drawing>
        <wp:anchor distT="0" distB="0" distL="114300" distR="114300" simplePos="0" relativeHeight="251660288" behindDoc="0" locked="0" layoutInCell="1" allowOverlap="1" wp14:anchorId="2AB3D95B" wp14:editId="2AB3D95C">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404CF" w14:textId="77777777" w:rsidR="00994F99" w:rsidRDefault="00994F99" w:rsidP="00790254">
      <w:r>
        <w:separator/>
      </w:r>
    </w:p>
  </w:footnote>
  <w:footnote w:type="continuationSeparator" w:id="0">
    <w:p w14:paraId="4BC9C94E" w14:textId="77777777" w:rsidR="00994F99" w:rsidRDefault="00994F99" w:rsidP="00790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3D954" w14:textId="77777777" w:rsidR="00CF1BA1" w:rsidRPr="00CF1BA1" w:rsidRDefault="00CF1BA1" w:rsidP="00CF1BA1">
    <w:pPr>
      <w:pStyle w:val="Header"/>
    </w:pPr>
    <w:r>
      <w:rPr>
        <w:noProof/>
      </w:rPr>
      <w:drawing>
        <wp:inline distT="0" distB="0" distL="0" distR="0" wp14:anchorId="2AB3D959" wp14:editId="23039F4D">
          <wp:extent cx="2198370" cy="68511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32810" cy="6958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83A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D769D"/>
    <w:multiLevelType w:val="hybridMultilevel"/>
    <w:tmpl w:val="76D4394A"/>
    <w:lvl w:ilvl="0" w:tplc="7C568F0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239DC"/>
    <w:multiLevelType w:val="multilevel"/>
    <w:tmpl w:val="E5A21EF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7C14CD"/>
    <w:multiLevelType w:val="hybridMultilevel"/>
    <w:tmpl w:val="5CEEAA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203855"/>
    <w:multiLevelType w:val="hybridMultilevel"/>
    <w:tmpl w:val="5CEEAA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8"/>
  </w:num>
  <w:num w:numId="4">
    <w:abstractNumId w:val="6"/>
  </w:num>
  <w:num w:numId="5">
    <w:abstractNumId w:val="9"/>
  </w:num>
  <w:num w:numId="6">
    <w:abstractNumId w:val="2"/>
  </w:num>
  <w:num w:numId="7">
    <w:abstractNumId w:val="5"/>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54"/>
    <w:rsid w:val="0000002A"/>
    <w:rsid w:val="00000671"/>
    <w:rsid w:val="00000F84"/>
    <w:rsid w:val="00002F10"/>
    <w:rsid w:val="00004448"/>
    <w:rsid w:val="00004BEA"/>
    <w:rsid w:val="00004EBC"/>
    <w:rsid w:val="00005A1F"/>
    <w:rsid w:val="000068BA"/>
    <w:rsid w:val="0000732E"/>
    <w:rsid w:val="00010E41"/>
    <w:rsid w:val="000113CD"/>
    <w:rsid w:val="00012F3C"/>
    <w:rsid w:val="000134FD"/>
    <w:rsid w:val="0001400C"/>
    <w:rsid w:val="0002063E"/>
    <w:rsid w:val="000317E0"/>
    <w:rsid w:val="00033034"/>
    <w:rsid w:val="00033295"/>
    <w:rsid w:val="000424BF"/>
    <w:rsid w:val="00042C68"/>
    <w:rsid w:val="00044CB7"/>
    <w:rsid w:val="000454A7"/>
    <w:rsid w:val="00052E77"/>
    <w:rsid w:val="000539A7"/>
    <w:rsid w:val="00056BEF"/>
    <w:rsid w:val="00057878"/>
    <w:rsid w:val="000604DE"/>
    <w:rsid w:val="00065C80"/>
    <w:rsid w:val="000771EB"/>
    <w:rsid w:val="0008187E"/>
    <w:rsid w:val="00081BAC"/>
    <w:rsid w:val="00081CAD"/>
    <w:rsid w:val="0008405B"/>
    <w:rsid w:val="0008605A"/>
    <w:rsid w:val="000901BD"/>
    <w:rsid w:val="00095D7D"/>
    <w:rsid w:val="000A0340"/>
    <w:rsid w:val="000A28B4"/>
    <w:rsid w:val="000A2E8C"/>
    <w:rsid w:val="000B0EE8"/>
    <w:rsid w:val="000B1BF3"/>
    <w:rsid w:val="000B20A1"/>
    <w:rsid w:val="000B3AB2"/>
    <w:rsid w:val="000D13A6"/>
    <w:rsid w:val="000D3108"/>
    <w:rsid w:val="000D37BD"/>
    <w:rsid w:val="000D608A"/>
    <w:rsid w:val="000D72C5"/>
    <w:rsid w:val="000E04FB"/>
    <w:rsid w:val="000F04AD"/>
    <w:rsid w:val="000F0B7D"/>
    <w:rsid w:val="000F3250"/>
    <w:rsid w:val="000F650C"/>
    <w:rsid w:val="000F6C8F"/>
    <w:rsid w:val="001021E7"/>
    <w:rsid w:val="0010223A"/>
    <w:rsid w:val="001120D0"/>
    <w:rsid w:val="001143B3"/>
    <w:rsid w:val="00114A89"/>
    <w:rsid w:val="001209D5"/>
    <w:rsid w:val="00127B6A"/>
    <w:rsid w:val="0013212F"/>
    <w:rsid w:val="00141AD8"/>
    <w:rsid w:val="00144549"/>
    <w:rsid w:val="00147D6C"/>
    <w:rsid w:val="00151ABB"/>
    <w:rsid w:val="00155454"/>
    <w:rsid w:val="00165DFE"/>
    <w:rsid w:val="00166946"/>
    <w:rsid w:val="0016712F"/>
    <w:rsid w:val="00172E35"/>
    <w:rsid w:val="00173EC0"/>
    <w:rsid w:val="001751D9"/>
    <w:rsid w:val="00180AD3"/>
    <w:rsid w:val="00181102"/>
    <w:rsid w:val="00181C69"/>
    <w:rsid w:val="00185C32"/>
    <w:rsid w:val="00185F89"/>
    <w:rsid w:val="00190997"/>
    <w:rsid w:val="001916F2"/>
    <w:rsid w:val="00192859"/>
    <w:rsid w:val="0019669E"/>
    <w:rsid w:val="00196909"/>
    <w:rsid w:val="001A09EF"/>
    <w:rsid w:val="001B0A0D"/>
    <w:rsid w:val="001B3232"/>
    <w:rsid w:val="001C27A1"/>
    <w:rsid w:val="001C3DC2"/>
    <w:rsid w:val="001C6BFD"/>
    <w:rsid w:val="001D0CBB"/>
    <w:rsid w:val="001D54AF"/>
    <w:rsid w:val="001E007D"/>
    <w:rsid w:val="001E3777"/>
    <w:rsid w:val="001E4D40"/>
    <w:rsid w:val="001E5CA4"/>
    <w:rsid w:val="001F0C7E"/>
    <w:rsid w:val="001F25E9"/>
    <w:rsid w:val="001F3F99"/>
    <w:rsid w:val="001F4640"/>
    <w:rsid w:val="00200D9A"/>
    <w:rsid w:val="00202408"/>
    <w:rsid w:val="00202EC7"/>
    <w:rsid w:val="00213688"/>
    <w:rsid w:val="00213B11"/>
    <w:rsid w:val="00215897"/>
    <w:rsid w:val="0022350F"/>
    <w:rsid w:val="002302F6"/>
    <w:rsid w:val="00230566"/>
    <w:rsid w:val="00231769"/>
    <w:rsid w:val="002436BF"/>
    <w:rsid w:val="00244FA9"/>
    <w:rsid w:val="002536EC"/>
    <w:rsid w:val="00264C70"/>
    <w:rsid w:val="00266216"/>
    <w:rsid w:val="00266361"/>
    <w:rsid w:val="002739FE"/>
    <w:rsid w:val="00275400"/>
    <w:rsid w:val="00276E0E"/>
    <w:rsid w:val="002827D8"/>
    <w:rsid w:val="00282EB9"/>
    <w:rsid w:val="00285C61"/>
    <w:rsid w:val="00294DCA"/>
    <w:rsid w:val="00295346"/>
    <w:rsid w:val="00295C72"/>
    <w:rsid w:val="002963A4"/>
    <w:rsid w:val="002A4D0E"/>
    <w:rsid w:val="002A5632"/>
    <w:rsid w:val="002B0AFF"/>
    <w:rsid w:val="002B1714"/>
    <w:rsid w:val="002B1809"/>
    <w:rsid w:val="002B1CA7"/>
    <w:rsid w:val="002B2AE5"/>
    <w:rsid w:val="002B3439"/>
    <w:rsid w:val="002B4A97"/>
    <w:rsid w:val="002C4599"/>
    <w:rsid w:val="002C61E8"/>
    <w:rsid w:val="002C7B78"/>
    <w:rsid w:val="002D0735"/>
    <w:rsid w:val="002D192C"/>
    <w:rsid w:val="002D2F50"/>
    <w:rsid w:val="002D3549"/>
    <w:rsid w:val="002D4646"/>
    <w:rsid w:val="002D5147"/>
    <w:rsid w:val="002D6A5E"/>
    <w:rsid w:val="002E59D4"/>
    <w:rsid w:val="002F137C"/>
    <w:rsid w:val="002F22D4"/>
    <w:rsid w:val="002F5168"/>
    <w:rsid w:val="002F5B26"/>
    <w:rsid w:val="002F6731"/>
    <w:rsid w:val="002F6824"/>
    <w:rsid w:val="002F69FC"/>
    <w:rsid w:val="002F713B"/>
    <w:rsid w:val="002F7417"/>
    <w:rsid w:val="00300D9A"/>
    <w:rsid w:val="00302BD2"/>
    <w:rsid w:val="00303353"/>
    <w:rsid w:val="003036AB"/>
    <w:rsid w:val="0030410E"/>
    <w:rsid w:val="003106AC"/>
    <w:rsid w:val="003115DF"/>
    <w:rsid w:val="00314B92"/>
    <w:rsid w:val="00321F93"/>
    <w:rsid w:val="00323FEC"/>
    <w:rsid w:val="0033335C"/>
    <w:rsid w:val="00334FE3"/>
    <w:rsid w:val="003361DA"/>
    <w:rsid w:val="00336B98"/>
    <w:rsid w:val="00337538"/>
    <w:rsid w:val="00340874"/>
    <w:rsid w:val="0034179F"/>
    <w:rsid w:val="0034200D"/>
    <w:rsid w:val="00342544"/>
    <w:rsid w:val="00345793"/>
    <w:rsid w:val="00347EBC"/>
    <w:rsid w:val="00354614"/>
    <w:rsid w:val="003552D5"/>
    <w:rsid w:val="003572E2"/>
    <w:rsid w:val="003646E4"/>
    <w:rsid w:val="00365041"/>
    <w:rsid w:val="003655AF"/>
    <w:rsid w:val="00371C36"/>
    <w:rsid w:val="003735A3"/>
    <w:rsid w:val="003735C8"/>
    <w:rsid w:val="003755C9"/>
    <w:rsid w:val="003757A8"/>
    <w:rsid w:val="00375FF6"/>
    <w:rsid w:val="00376236"/>
    <w:rsid w:val="003766FB"/>
    <w:rsid w:val="00386DA5"/>
    <w:rsid w:val="00390183"/>
    <w:rsid w:val="003905D4"/>
    <w:rsid w:val="00391404"/>
    <w:rsid w:val="003917A2"/>
    <w:rsid w:val="003A68D6"/>
    <w:rsid w:val="003A7222"/>
    <w:rsid w:val="003B6875"/>
    <w:rsid w:val="003C1A51"/>
    <w:rsid w:val="003C3E36"/>
    <w:rsid w:val="003C6C7B"/>
    <w:rsid w:val="003D0756"/>
    <w:rsid w:val="003D0E6B"/>
    <w:rsid w:val="003D12F3"/>
    <w:rsid w:val="003D1C98"/>
    <w:rsid w:val="003D34C2"/>
    <w:rsid w:val="003D35D2"/>
    <w:rsid w:val="003D42CA"/>
    <w:rsid w:val="003D5290"/>
    <w:rsid w:val="003E2E1C"/>
    <w:rsid w:val="003E50E2"/>
    <w:rsid w:val="003F083A"/>
    <w:rsid w:val="003F0BE0"/>
    <w:rsid w:val="003F0E1B"/>
    <w:rsid w:val="003F30B5"/>
    <w:rsid w:val="003F7B4B"/>
    <w:rsid w:val="003F7F74"/>
    <w:rsid w:val="004000F5"/>
    <w:rsid w:val="00401757"/>
    <w:rsid w:val="004023F6"/>
    <w:rsid w:val="0040248D"/>
    <w:rsid w:val="004079F3"/>
    <w:rsid w:val="00410057"/>
    <w:rsid w:val="004134BE"/>
    <w:rsid w:val="00413852"/>
    <w:rsid w:val="00417AE3"/>
    <w:rsid w:val="004213C6"/>
    <w:rsid w:val="004225DC"/>
    <w:rsid w:val="00424CA6"/>
    <w:rsid w:val="004257F6"/>
    <w:rsid w:val="00432629"/>
    <w:rsid w:val="0043337A"/>
    <w:rsid w:val="00435B7B"/>
    <w:rsid w:val="0043620D"/>
    <w:rsid w:val="004407B7"/>
    <w:rsid w:val="0044228E"/>
    <w:rsid w:val="004434AC"/>
    <w:rsid w:val="00443EF0"/>
    <w:rsid w:val="004463E5"/>
    <w:rsid w:val="00447496"/>
    <w:rsid w:val="00451DEC"/>
    <w:rsid w:val="004557F1"/>
    <w:rsid w:val="00455A22"/>
    <w:rsid w:val="004628E9"/>
    <w:rsid w:val="00471AAF"/>
    <w:rsid w:val="0047269F"/>
    <w:rsid w:val="0047471F"/>
    <w:rsid w:val="004755D6"/>
    <w:rsid w:val="00475AC6"/>
    <w:rsid w:val="00481009"/>
    <w:rsid w:val="00481069"/>
    <w:rsid w:val="004862C6"/>
    <w:rsid w:val="004910D3"/>
    <w:rsid w:val="00491F6F"/>
    <w:rsid w:val="00492180"/>
    <w:rsid w:val="00493FA9"/>
    <w:rsid w:val="00496CE4"/>
    <w:rsid w:val="004A6E69"/>
    <w:rsid w:val="004B7926"/>
    <w:rsid w:val="004C3B19"/>
    <w:rsid w:val="004C3C01"/>
    <w:rsid w:val="004D2B9A"/>
    <w:rsid w:val="004D4474"/>
    <w:rsid w:val="004F1F97"/>
    <w:rsid w:val="004F2094"/>
    <w:rsid w:val="004F3A1D"/>
    <w:rsid w:val="004F5B5D"/>
    <w:rsid w:val="004F695E"/>
    <w:rsid w:val="004F6AEA"/>
    <w:rsid w:val="00502285"/>
    <w:rsid w:val="005026DF"/>
    <w:rsid w:val="00510A8A"/>
    <w:rsid w:val="005113B2"/>
    <w:rsid w:val="00511440"/>
    <w:rsid w:val="00511ECA"/>
    <w:rsid w:val="00512740"/>
    <w:rsid w:val="00514109"/>
    <w:rsid w:val="005219A4"/>
    <w:rsid w:val="0053158A"/>
    <w:rsid w:val="00532248"/>
    <w:rsid w:val="005345A6"/>
    <w:rsid w:val="00545E21"/>
    <w:rsid w:val="005467FC"/>
    <w:rsid w:val="0055026B"/>
    <w:rsid w:val="00553918"/>
    <w:rsid w:val="00554492"/>
    <w:rsid w:val="005603C4"/>
    <w:rsid w:val="0056130A"/>
    <w:rsid w:val="00562070"/>
    <w:rsid w:val="00563C4C"/>
    <w:rsid w:val="00570732"/>
    <w:rsid w:val="00570A40"/>
    <w:rsid w:val="005758EC"/>
    <w:rsid w:val="00576AE2"/>
    <w:rsid w:val="0058400F"/>
    <w:rsid w:val="00584AFF"/>
    <w:rsid w:val="00585B92"/>
    <w:rsid w:val="005866AD"/>
    <w:rsid w:val="0058675E"/>
    <w:rsid w:val="00587201"/>
    <w:rsid w:val="0059002F"/>
    <w:rsid w:val="0059218F"/>
    <w:rsid w:val="005954BB"/>
    <w:rsid w:val="00596B84"/>
    <w:rsid w:val="00597A81"/>
    <w:rsid w:val="005A0BE6"/>
    <w:rsid w:val="005A0D76"/>
    <w:rsid w:val="005A11EC"/>
    <w:rsid w:val="005A1C6C"/>
    <w:rsid w:val="005A3ED5"/>
    <w:rsid w:val="005A4B8B"/>
    <w:rsid w:val="005A79D6"/>
    <w:rsid w:val="005B0539"/>
    <w:rsid w:val="005B4102"/>
    <w:rsid w:val="005B583D"/>
    <w:rsid w:val="005B7099"/>
    <w:rsid w:val="005B7E1A"/>
    <w:rsid w:val="005C68D3"/>
    <w:rsid w:val="005D116E"/>
    <w:rsid w:val="005D258B"/>
    <w:rsid w:val="005D405E"/>
    <w:rsid w:val="005D4167"/>
    <w:rsid w:val="005D439F"/>
    <w:rsid w:val="005D46CD"/>
    <w:rsid w:val="005D4F73"/>
    <w:rsid w:val="005E1307"/>
    <w:rsid w:val="005E1741"/>
    <w:rsid w:val="005E1792"/>
    <w:rsid w:val="005E718A"/>
    <w:rsid w:val="005E7DBA"/>
    <w:rsid w:val="005F1A02"/>
    <w:rsid w:val="005F2363"/>
    <w:rsid w:val="005F33EF"/>
    <w:rsid w:val="005F4973"/>
    <w:rsid w:val="00600D85"/>
    <w:rsid w:val="00601DCC"/>
    <w:rsid w:val="00603FB6"/>
    <w:rsid w:val="00604DB8"/>
    <w:rsid w:val="006051F6"/>
    <w:rsid w:val="00605575"/>
    <w:rsid w:val="00607AC8"/>
    <w:rsid w:val="006100F9"/>
    <w:rsid w:val="006101EB"/>
    <w:rsid w:val="006119B9"/>
    <w:rsid w:val="006119F4"/>
    <w:rsid w:val="00626E40"/>
    <w:rsid w:val="00651012"/>
    <w:rsid w:val="00655BBB"/>
    <w:rsid w:val="006576F7"/>
    <w:rsid w:val="0066187B"/>
    <w:rsid w:val="006711C7"/>
    <w:rsid w:val="00674227"/>
    <w:rsid w:val="00676BEB"/>
    <w:rsid w:val="00691FF6"/>
    <w:rsid w:val="0069219F"/>
    <w:rsid w:val="0069399B"/>
    <w:rsid w:val="006A15BF"/>
    <w:rsid w:val="006A18EC"/>
    <w:rsid w:val="006A3B11"/>
    <w:rsid w:val="006A3EC8"/>
    <w:rsid w:val="006A4D9D"/>
    <w:rsid w:val="006A52FC"/>
    <w:rsid w:val="006A66FB"/>
    <w:rsid w:val="006A710A"/>
    <w:rsid w:val="006B49AF"/>
    <w:rsid w:val="006C0146"/>
    <w:rsid w:val="006C6174"/>
    <w:rsid w:val="006C7D18"/>
    <w:rsid w:val="006C7E5B"/>
    <w:rsid w:val="006D0E62"/>
    <w:rsid w:val="006D2D1A"/>
    <w:rsid w:val="006D386C"/>
    <w:rsid w:val="006D3E23"/>
    <w:rsid w:val="006D7F1F"/>
    <w:rsid w:val="006F2C4A"/>
    <w:rsid w:val="006F3118"/>
    <w:rsid w:val="006F4D35"/>
    <w:rsid w:val="006F58A9"/>
    <w:rsid w:val="006F69CD"/>
    <w:rsid w:val="006F72CF"/>
    <w:rsid w:val="006F77D8"/>
    <w:rsid w:val="00701B3E"/>
    <w:rsid w:val="00705DD3"/>
    <w:rsid w:val="007062A7"/>
    <w:rsid w:val="007103C6"/>
    <w:rsid w:val="00710917"/>
    <w:rsid w:val="00711AA6"/>
    <w:rsid w:val="007127F0"/>
    <w:rsid w:val="00713657"/>
    <w:rsid w:val="00713E0E"/>
    <w:rsid w:val="00723355"/>
    <w:rsid w:val="007237EB"/>
    <w:rsid w:val="00727A08"/>
    <w:rsid w:val="00727EE9"/>
    <w:rsid w:val="00730D9E"/>
    <w:rsid w:val="00732040"/>
    <w:rsid w:val="00735BAE"/>
    <w:rsid w:val="00742FA9"/>
    <w:rsid w:val="00755243"/>
    <w:rsid w:val="007561D0"/>
    <w:rsid w:val="00756E39"/>
    <w:rsid w:val="007637A1"/>
    <w:rsid w:val="00766048"/>
    <w:rsid w:val="007672FA"/>
    <w:rsid w:val="00773FEA"/>
    <w:rsid w:val="00774BBA"/>
    <w:rsid w:val="00775CAD"/>
    <w:rsid w:val="00776932"/>
    <w:rsid w:val="00776F5F"/>
    <w:rsid w:val="007771D9"/>
    <w:rsid w:val="0078074E"/>
    <w:rsid w:val="00787E6B"/>
    <w:rsid w:val="00790137"/>
    <w:rsid w:val="00790254"/>
    <w:rsid w:val="0079181B"/>
    <w:rsid w:val="007923B4"/>
    <w:rsid w:val="0079487D"/>
    <w:rsid w:val="007A2273"/>
    <w:rsid w:val="007A304E"/>
    <w:rsid w:val="007A3AAC"/>
    <w:rsid w:val="007A6640"/>
    <w:rsid w:val="007B5E60"/>
    <w:rsid w:val="007B6B45"/>
    <w:rsid w:val="007C0799"/>
    <w:rsid w:val="007C413A"/>
    <w:rsid w:val="007D0C97"/>
    <w:rsid w:val="007D13B6"/>
    <w:rsid w:val="007D1BE3"/>
    <w:rsid w:val="007D21AD"/>
    <w:rsid w:val="007D4180"/>
    <w:rsid w:val="007D4C9E"/>
    <w:rsid w:val="007E0126"/>
    <w:rsid w:val="007E0357"/>
    <w:rsid w:val="007E0A92"/>
    <w:rsid w:val="007E0E29"/>
    <w:rsid w:val="007E3D68"/>
    <w:rsid w:val="007E541D"/>
    <w:rsid w:val="007E574F"/>
    <w:rsid w:val="007E59A4"/>
    <w:rsid w:val="007F231C"/>
    <w:rsid w:val="0080164F"/>
    <w:rsid w:val="008029C0"/>
    <w:rsid w:val="00803CCE"/>
    <w:rsid w:val="0080435B"/>
    <w:rsid w:val="00805842"/>
    <w:rsid w:val="00807985"/>
    <w:rsid w:val="0081303F"/>
    <w:rsid w:val="008134B2"/>
    <w:rsid w:val="00816661"/>
    <w:rsid w:val="008167D0"/>
    <w:rsid w:val="008179F7"/>
    <w:rsid w:val="008217DF"/>
    <w:rsid w:val="00821E04"/>
    <w:rsid w:val="0082210A"/>
    <w:rsid w:val="00822C73"/>
    <w:rsid w:val="00826C7B"/>
    <w:rsid w:val="00826D90"/>
    <w:rsid w:val="00836A3F"/>
    <w:rsid w:val="00837D88"/>
    <w:rsid w:val="0084057F"/>
    <w:rsid w:val="008415E4"/>
    <w:rsid w:val="008457E8"/>
    <w:rsid w:val="0085076F"/>
    <w:rsid w:val="0085218E"/>
    <w:rsid w:val="00853EA7"/>
    <w:rsid w:val="00855FFD"/>
    <w:rsid w:val="00857671"/>
    <w:rsid w:val="00860B71"/>
    <w:rsid w:val="00877AF0"/>
    <w:rsid w:val="0088080C"/>
    <w:rsid w:val="0088467A"/>
    <w:rsid w:val="00885B23"/>
    <w:rsid w:val="00887D00"/>
    <w:rsid w:val="0089067D"/>
    <w:rsid w:val="008928CA"/>
    <w:rsid w:val="00897335"/>
    <w:rsid w:val="008A1B08"/>
    <w:rsid w:val="008A4775"/>
    <w:rsid w:val="008A6609"/>
    <w:rsid w:val="008A69D4"/>
    <w:rsid w:val="008B0784"/>
    <w:rsid w:val="008B3FD3"/>
    <w:rsid w:val="008B5CA4"/>
    <w:rsid w:val="008B7F52"/>
    <w:rsid w:val="008C3FC5"/>
    <w:rsid w:val="008C51E1"/>
    <w:rsid w:val="008C658D"/>
    <w:rsid w:val="008D1C6F"/>
    <w:rsid w:val="008D2C57"/>
    <w:rsid w:val="008D445A"/>
    <w:rsid w:val="008D724A"/>
    <w:rsid w:val="008E506E"/>
    <w:rsid w:val="008E752E"/>
    <w:rsid w:val="008F0288"/>
    <w:rsid w:val="008F02A8"/>
    <w:rsid w:val="008F065C"/>
    <w:rsid w:val="008F4549"/>
    <w:rsid w:val="008F4B16"/>
    <w:rsid w:val="008F6636"/>
    <w:rsid w:val="008F6A56"/>
    <w:rsid w:val="009002B3"/>
    <w:rsid w:val="00901AE0"/>
    <w:rsid w:val="0090350C"/>
    <w:rsid w:val="00903A7E"/>
    <w:rsid w:val="0090442B"/>
    <w:rsid w:val="00904E4C"/>
    <w:rsid w:val="00905654"/>
    <w:rsid w:val="00907BD6"/>
    <w:rsid w:val="009108C5"/>
    <w:rsid w:val="009114F9"/>
    <w:rsid w:val="00912839"/>
    <w:rsid w:val="00916DD9"/>
    <w:rsid w:val="0092008B"/>
    <w:rsid w:val="00920561"/>
    <w:rsid w:val="00921C05"/>
    <w:rsid w:val="00921CFF"/>
    <w:rsid w:val="009240F5"/>
    <w:rsid w:val="009278CC"/>
    <w:rsid w:val="00930335"/>
    <w:rsid w:val="00932E3C"/>
    <w:rsid w:val="009350D4"/>
    <w:rsid w:val="00935F6E"/>
    <w:rsid w:val="00944A71"/>
    <w:rsid w:val="00945F43"/>
    <w:rsid w:val="009462D8"/>
    <w:rsid w:val="009476ED"/>
    <w:rsid w:val="00956271"/>
    <w:rsid w:val="00971278"/>
    <w:rsid w:val="00981C53"/>
    <w:rsid w:val="009829B5"/>
    <w:rsid w:val="0098444B"/>
    <w:rsid w:val="00985A50"/>
    <w:rsid w:val="00985D8A"/>
    <w:rsid w:val="00985DDE"/>
    <w:rsid w:val="00987011"/>
    <w:rsid w:val="0098755D"/>
    <w:rsid w:val="00987BFC"/>
    <w:rsid w:val="0099197A"/>
    <w:rsid w:val="00993C71"/>
    <w:rsid w:val="00994F99"/>
    <w:rsid w:val="0099505A"/>
    <w:rsid w:val="009A1882"/>
    <w:rsid w:val="009A2440"/>
    <w:rsid w:val="009A2DF0"/>
    <w:rsid w:val="009A4E70"/>
    <w:rsid w:val="009A612E"/>
    <w:rsid w:val="009B0D11"/>
    <w:rsid w:val="009B17E7"/>
    <w:rsid w:val="009B395B"/>
    <w:rsid w:val="009B3C7F"/>
    <w:rsid w:val="009B510E"/>
    <w:rsid w:val="009B521C"/>
    <w:rsid w:val="009B593B"/>
    <w:rsid w:val="009C0CA3"/>
    <w:rsid w:val="009C2F55"/>
    <w:rsid w:val="009C48A0"/>
    <w:rsid w:val="009D1499"/>
    <w:rsid w:val="009D4EA6"/>
    <w:rsid w:val="009E2F22"/>
    <w:rsid w:val="009F0A13"/>
    <w:rsid w:val="009F3D5F"/>
    <w:rsid w:val="009F6C90"/>
    <w:rsid w:val="00A11F52"/>
    <w:rsid w:val="00A137FD"/>
    <w:rsid w:val="00A1612A"/>
    <w:rsid w:val="00A16AEF"/>
    <w:rsid w:val="00A20D43"/>
    <w:rsid w:val="00A20DD6"/>
    <w:rsid w:val="00A21C39"/>
    <w:rsid w:val="00A2241E"/>
    <w:rsid w:val="00A25751"/>
    <w:rsid w:val="00A26EE1"/>
    <w:rsid w:val="00A30179"/>
    <w:rsid w:val="00A3024C"/>
    <w:rsid w:val="00A3109F"/>
    <w:rsid w:val="00A3352E"/>
    <w:rsid w:val="00A35BDF"/>
    <w:rsid w:val="00A364E9"/>
    <w:rsid w:val="00A373BF"/>
    <w:rsid w:val="00A411A0"/>
    <w:rsid w:val="00A424BA"/>
    <w:rsid w:val="00A522F3"/>
    <w:rsid w:val="00A52CDB"/>
    <w:rsid w:val="00A541B1"/>
    <w:rsid w:val="00A559C6"/>
    <w:rsid w:val="00A56139"/>
    <w:rsid w:val="00A60461"/>
    <w:rsid w:val="00A65BC2"/>
    <w:rsid w:val="00A667B1"/>
    <w:rsid w:val="00A66F77"/>
    <w:rsid w:val="00A70F91"/>
    <w:rsid w:val="00A76AD9"/>
    <w:rsid w:val="00A814AA"/>
    <w:rsid w:val="00A82867"/>
    <w:rsid w:val="00A83F12"/>
    <w:rsid w:val="00A84C5B"/>
    <w:rsid w:val="00A85A73"/>
    <w:rsid w:val="00AA0431"/>
    <w:rsid w:val="00AA397C"/>
    <w:rsid w:val="00AB1DE7"/>
    <w:rsid w:val="00AB5568"/>
    <w:rsid w:val="00AC1EB2"/>
    <w:rsid w:val="00AC262F"/>
    <w:rsid w:val="00AC2950"/>
    <w:rsid w:val="00AC34CA"/>
    <w:rsid w:val="00AC55CC"/>
    <w:rsid w:val="00AC6C76"/>
    <w:rsid w:val="00AD139B"/>
    <w:rsid w:val="00AD1D0B"/>
    <w:rsid w:val="00AD46CE"/>
    <w:rsid w:val="00AD573D"/>
    <w:rsid w:val="00AD7467"/>
    <w:rsid w:val="00AD7A1C"/>
    <w:rsid w:val="00AE2221"/>
    <w:rsid w:val="00AE5A75"/>
    <w:rsid w:val="00AE7197"/>
    <w:rsid w:val="00AF0192"/>
    <w:rsid w:val="00AF0903"/>
    <w:rsid w:val="00AF1F1B"/>
    <w:rsid w:val="00AF63DA"/>
    <w:rsid w:val="00B05A7F"/>
    <w:rsid w:val="00B07330"/>
    <w:rsid w:val="00B1083E"/>
    <w:rsid w:val="00B23B6D"/>
    <w:rsid w:val="00B34BEA"/>
    <w:rsid w:val="00B36B53"/>
    <w:rsid w:val="00B402D2"/>
    <w:rsid w:val="00B44DCA"/>
    <w:rsid w:val="00B45079"/>
    <w:rsid w:val="00B4576C"/>
    <w:rsid w:val="00B47A9B"/>
    <w:rsid w:val="00B51403"/>
    <w:rsid w:val="00B52B95"/>
    <w:rsid w:val="00B5304C"/>
    <w:rsid w:val="00B601F2"/>
    <w:rsid w:val="00B61888"/>
    <w:rsid w:val="00B65FEB"/>
    <w:rsid w:val="00B66753"/>
    <w:rsid w:val="00B67368"/>
    <w:rsid w:val="00B71874"/>
    <w:rsid w:val="00B71B8D"/>
    <w:rsid w:val="00B738D2"/>
    <w:rsid w:val="00B76591"/>
    <w:rsid w:val="00B806C0"/>
    <w:rsid w:val="00B81AA9"/>
    <w:rsid w:val="00B83047"/>
    <w:rsid w:val="00B86CC3"/>
    <w:rsid w:val="00B915D1"/>
    <w:rsid w:val="00B95187"/>
    <w:rsid w:val="00B95695"/>
    <w:rsid w:val="00B96F26"/>
    <w:rsid w:val="00B97BCE"/>
    <w:rsid w:val="00BA3C51"/>
    <w:rsid w:val="00BA4ACC"/>
    <w:rsid w:val="00BA4B77"/>
    <w:rsid w:val="00BA541E"/>
    <w:rsid w:val="00BA5DF5"/>
    <w:rsid w:val="00BA5FD3"/>
    <w:rsid w:val="00BB1431"/>
    <w:rsid w:val="00BB2A1E"/>
    <w:rsid w:val="00BB56E0"/>
    <w:rsid w:val="00BB685E"/>
    <w:rsid w:val="00BC090B"/>
    <w:rsid w:val="00BC22EB"/>
    <w:rsid w:val="00BC49AF"/>
    <w:rsid w:val="00BC4AEB"/>
    <w:rsid w:val="00BC6E22"/>
    <w:rsid w:val="00BE528A"/>
    <w:rsid w:val="00C02A7D"/>
    <w:rsid w:val="00C04F40"/>
    <w:rsid w:val="00C057B2"/>
    <w:rsid w:val="00C1048F"/>
    <w:rsid w:val="00C12BBF"/>
    <w:rsid w:val="00C213A6"/>
    <w:rsid w:val="00C235D2"/>
    <w:rsid w:val="00C238B0"/>
    <w:rsid w:val="00C25A3B"/>
    <w:rsid w:val="00C25A86"/>
    <w:rsid w:val="00C260FB"/>
    <w:rsid w:val="00C300A0"/>
    <w:rsid w:val="00C30B09"/>
    <w:rsid w:val="00C33536"/>
    <w:rsid w:val="00C342B1"/>
    <w:rsid w:val="00C36305"/>
    <w:rsid w:val="00C366E5"/>
    <w:rsid w:val="00C431E8"/>
    <w:rsid w:val="00C45D29"/>
    <w:rsid w:val="00C475A8"/>
    <w:rsid w:val="00C51762"/>
    <w:rsid w:val="00C52450"/>
    <w:rsid w:val="00C557CC"/>
    <w:rsid w:val="00C55DE4"/>
    <w:rsid w:val="00C60ACC"/>
    <w:rsid w:val="00C6652A"/>
    <w:rsid w:val="00C66B63"/>
    <w:rsid w:val="00C670DC"/>
    <w:rsid w:val="00C73476"/>
    <w:rsid w:val="00C767DA"/>
    <w:rsid w:val="00C775CF"/>
    <w:rsid w:val="00C92950"/>
    <w:rsid w:val="00C9549C"/>
    <w:rsid w:val="00CA2227"/>
    <w:rsid w:val="00CA398A"/>
    <w:rsid w:val="00CA6EE0"/>
    <w:rsid w:val="00CA7C19"/>
    <w:rsid w:val="00CB0068"/>
    <w:rsid w:val="00CB5DF7"/>
    <w:rsid w:val="00CC0156"/>
    <w:rsid w:val="00CC060A"/>
    <w:rsid w:val="00CC5149"/>
    <w:rsid w:val="00CC534F"/>
    <w:rsid w:val="00CD2192"/>
    <w:rsid w:val="00CD72F0"/>
    <w:rsid w:val="00CE23B9"/>
    <w:rsid w:val="00CE274B"/>
    <w:rsid w:val="00CE4192"/>
    <w:rsid w:val="00CE6339"/>
    <w:rsid w:val="00CF04CF"/>
    <w:rsid w:val="00CF08A2"/>
    <w:rsid w:val="00CF1BA1"/>
    <w:rsid w:val="00CF389E"/>
    <w:rsid w:val="00CF4884"/>
    <w:rsid w:val="00CF56BA"/>
    <w:rsid w:val="00CF60C0"/>
    <w:rsid w:val="00D033C9"/>
    <w:rsid w:val="00D06B42"/>
    <w:rsid w:val="00D1054D"/>
    <w:rsid w:val="00D10CA6"/>
    <w:rsid w:val="00D10CD5"/>
    <w:rsid w:val="00D119D8"/>
    <w:rsid w:val="00D11EEC"/>
    <w:rsid w:val="00D223D6"/>
    <w:rsid w:val="00D23A20"/>
    <w:rsid w:val="00D23BA8"/>
    <w:rsid w:val="00D3271D"/>
    <w:rsid w:val="00D36039"/>
    <w:rsid w:val="00D37614"/>
    <w:rsid w:val="00D37A5F"/>
    <w:rsid w:val="00D40EDC"/>
    <w:rsid w:val="00D43FCE"/>
    <w:rsid w:val="00D44746"/>
    <w:rsid w:val="00D517A2"/>
    <w:rsid w:val="00D53094"/>
    <w:rsid w:val="00D53852"/>
    <w:rsid w:val="00D54C77"/>
    <w:rsid w:val="00D5557F"/>
    <w:rsid w:val="00D60B90"/>
    <w:rsid w:val="00D62E38"/>
    <w:rsid w:val="00D64377"/>
    <w:rsid w:val="00D64697"/>
    <w:rsid w:val="00D70EF9"/>
    <w:rsid w:val="00D803BC"/>
    <w:rsid w:val="00D81B7A"/>
    <w:rsid w:val="00D84534"/>
    <w:rsid w:val="00D85DBA"/>
    <w:rsid w:val="00D90D92"/>
    <w:rsid w:val="00D91B2F"/>
    <w:rsid w:val="00DA11FF"/>
    <w:rsid w:val="00DA3654"/>
    <w:rsid w:val="00DA3948"/>
    <w:rsid w:val="00DA443D"/>
    <w:rsid w:val="00DA6BB2"/>
    <w:rsid w:val="00DB2211"/>
    <w:rsid w:val="00DB6354"/>
    <w:rsid w:val="00DC08DD"/>
    <w:rsid w:val="00DC2312"/>
    <w:rsid w:val="00DC2C0A"/>
    <w:rsid w:val="00DC3CC8"/>
    <w:rsid w:val="00DC60D2"/>
    <w:rsid w:val="00DD332C"/>
    <w:rsid w:val="00DD3828"/>
    <w:rsid w:val="00DD75E5"/>
    <w:rsid w:val="00DD78D6"/>
    <w:rsid w:val="00DE03DD"/>
    <w:rsid w:val="00DE1B05"/>
    <w:rsid w:val="00DE2840"/>
    <w:rsid w:val="00DE339E"/>
    <w:rsid w:val="00DF284F"/>
    <w:rsid w:val="00E049EF"/>
    <w:rsid w:val="00E06546"/>
    <w:rsid w:val="00E06E75"/>
    <w:rsid w:val="00E13C26"/>
    <w:rsid w:val="00E17DBC"/>
    <w:rsid w:val="00E23C74"/>
    <w:rsid w:val="00E31519"/>
    <w:rsid w:val="00E31834"/>
    <w:rsid w:val="00E3242F"/>
    <w:rsid w:val="00E32732"/>
    <w:rsid w:val="00E36A21"/>
    <w:rsid w:val="00E41A60"/>
    <w:rsid w:val="00E41A93"/>
    <w:rsid w:val="00E435E5"/>
    <w:rsid w:val="00E44764"/>
    <w:rsid w:val="00E45556"/>
    <w:rsid w:val="00E507B7"/>
    <w:rsid w:val="00E53440"/>
    <w:rsid w:val="00E56BB1"/>
    <w:rsid w:val="00E6015D"/>
    <w:rsid w:val="00E6368B"/>
    <w:rsid w:val="00E65241"/>
    <w:rsid w:val="00E65A6A"/>
    <w:rsid w:val="00E670AC"/>
    <w:rsid w:val="00E7021E"/>
    <w:rsid w:val="00E77F95"/>
    <w:rsid w:val="00E847CF"/>
    <w:rsid w:val="00E85BFF"/>
    <w:rsid w:val="00E85DF7"/>
    <w:rsid w:val="00E867F0"/>
    <w:rsid w:val="00E87C6F"/>
    <w:rsid w:val="00E9083C"/>
    <w:rsid w:val="00E91154"/>
    <w:rsid w:val="00E922F8"/>
    <w:rsid w:val="00E93F31"/>
    <w:rsid w:val="00E9431E"/>
    <w:rsid w:val="00E9456E"/>
    <w:rsid w:val="00E94880"/>
    <w:rsid w:val="00E95ABD"/>
    <w:rsid w:val="00EA0A53"/>
    <w:rsid w:val="00EA2FA3"/>
    <w:rsid w:val="00EA4880"/>
    <w:rsid w:val="00EB1803"/>
    <w:rsid w:val="00EB3742"/>
    <w:rsid w:val="00EC0981"/>
    <w:rsid w:val="00EC4D39"/>
    <w:rsid w:val="00EC5C5A"/>
    <w:rsid w:val="00EC691A"/>
    <w:rsid w:val="00EC700F"/>
    <w:rsid w:val="00EC7A4D"/>
    <w:rsid w:val="00ED55B9"/>
    <w:rsid w:val="00EE5D62"/>
    <w:rsid w:val="00EE5D94"/>
    <w:rsid w:val="00EF49F3"/>
    <w:rsid w:val="00EF4C91"/>
    <w:rsid w:val="00EF6279"/>
    <w:rsid w:val="00F000A0"/>
    <w:rsid w:val="00F10511"/>
    <w:rsid w:val="00F11F7B"/>
    <w:rsid w:val="00F132FC"/>
    <w:rsid w:val="00F14295"/>
    <w:rsid w:val="00F146E2"/>
    <w:rsid w:val="00F1607C"/>
    <w:rsid w:val="00F2125A"/>
    <w:rsid w:val="00F227B4"/>
    <w:rsid w:val="00F23076"/>
    <w:rsid w:val="00F2575B"/>
    <w:rsid w:val="00F25D88"/>
    <w:rsid w:val="00F260B0"/>
    <w:rsid w:val="00F32781"/>
    <w:rsid w:val="00F35908"/>
    <w:rsid w:val="00F36B55"/>
    <w:rsid w:val="00F41972"/>
    <w:rsid w:val="00F4627B"/>
    <w:rsid w:val="00F521CD"/>
    <w:rsid w:val="00F5303B"/>
    <w:rsid w:val="00F560E9"/>
    <w:rsid w:val="00F565D3"/>
    <w:rsid w:val="00F56BC9"/>
    <w:rsid w:val="00F5716A"/>
    <w:rsid w:val="00F6184C"/>
    <w:rsid w:val="00F66121"/>
    <w:rsid w:val="00F67721"/>
    <w:rsid w:val="00F71A6B"/>
    <w:rsid w:val="00F83743"/>
    <w:rsid w:val="00F86C76"/>
    <w:rsid w:val="00F87449"/>
    <w:rsid w:val="00F93FB4"/>
    <w:rsid w:val="00F9615D"/>
    <w:rsid w:val="00F97A94"/>
    <w:rsid w:val="00FA0075"/>
    <w:rsid w:val="00FA1443"/>
    <w:rsid w:val="00FA5128"/>
    <w:rsid w:val="00FA57F0"/>
    <w:rsid w:val="00FA746E"/>
    <w:rsid w:val="00FA76D1"/>
    <w:rsid w:val="00FB1C03"/>
    <w:rsid w:val="00FC085A"/>
    <w:rsid w:val="00FC0BEF"/>
    <w:rsid w:val="00FC256F"/>
    <w:rsid w:val="00FC788C"/>
    <w:rsid w:val="00FE3264"/>
    <w:rsid w:val="00FE6EAC"/>
    <w:rsid w:val="00FF0A4E"/>
    <w:rsid w:val="00FF3F56"/>
    <w:rsid w:val="00FF65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B3D91F"/>
  <w15:docId w15:val="{A30518F4-A4F0-4157-8051-AAAEBD9E9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1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character" w:customStyle="1" w:styleId="contact-detail">
    <w:name w:val="contact-detail"/>
    <w:basedOn w:val="DefaultParagraphFont"/>
    <w:rsid w:val="006D3E23"/>
  </w:style>
  <w:style w:type="paragraph" w:styleId="NormalWeb">
    <w:name w:val="Normal (Web)"/>
    <w:basedOn w:val="Normal"/>
    <w:uiPriority w:val="99"/>
    <w:unhideWhenUsed/>
    <w:rsid w:val="0033335C"/>
    <w:pPr>
      <w:spacing w:before="100" w:beforeAutospacing="1" w:after="100" w:afterAutospacing="1"/>
    </w:pPr>
    <w:rPr>
      <w:rFonts w:ascii="Times New Roman" w:eastAsia="Times New Roman" w:hAnsi="Times New Roman" w:cs="Times New Roman"/>
    </w:rPr>
  </w:style>
  <w:style w:type="table" w:styleId="PlainTable5">
    <w:name w:val="Plain Table 5"/>
    <w:basedOn w:val="TableNormal"/>
    <w:uiPriority w:val="99"/>
    <w:rsid w:val="00F2575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644629">
      <w:bodyDiv w:val="1"/>
      <w:marLeft w:val="0"/>
      <w:marRight w:val="0"/>
      <w:marTop w:val="0"/>
      <w:marBottom w:val="0"/>
      <w:divBdr>
        <w:top w:val="none" w:sz="0" w:space="0" w:color="auto"/>
        <w:left w:val="none" w:sz="0" w:space="0" w:color="auto"/>
        <w:bottom w:val="none" w:sz="0" w:space="0" w:color="auto"/>
        <w:right w:val="none" w:sz="0" w:space="0" w:color="auto"/>
      </w:divBdr>
    </w:div>
    <w:div w:id="1004630718">
      <w:bodyDiv w:val="1"/>
      <w:marLeft w:val="0"/>
      <w:marRight w:val="0"/>
      <w:marTop w:val="0"/>
      <w:marBottom w:val="0"/>
      <w:divBdr>
        <w:top w:val="none" w:sz="0" w:space="0" w:color="auto"/>
        <w:left w:val="none" w:sz="0" w:space="0" w:color="auto"/>
        <w:bottom w:val="none" w:sz="0" w:space="0" w:color="auto"/>
        <w:right w:val="none" w:sz="0" w:space="0" w:color="auto"/>
      </w:divBdr>
    </w:div>
    <w:div w:id="1294941654">
      <w:bodyDiv w:val="1"/>
      <w:marLeft w:val="0"/>
      <w:marRight w:val="0"/>
      <w:marTop w:val="0"/>
      <w:marBottom w:val="0"/>
      <w:divBdr>
        <w:top w:val="none" w:sz="0" w:space="0" w:color="auto"/>
        <w:left w:val="none" w:sz="0" w:space="0" w:color="auto"/>
        <w:bottom w:val="none" w:sz="0" w:space="0" w:color="auto"/>
        <w:right w:val="none" w:sz="0" w:space="0" w:color="auto"/>
      </w:divBdr>
    </w:div>
    <w:div w:id="1579635012">
      <w:bodyDiv w:val="1"/>
      <w:marLeft w:val="0"/>
      <w:marRight w:val="0"/>
      <w:marTop w:val="0"/>
      <w:marBottom w:val="0"/>
      <w:divBdr>
        <w:top w:val="none" w:sz="0" w:space="0" w:color="auto"/>
        <w:left w:val="none" w:sz="0" w:space="0" w:color="auto"/>
        <w:bottom w:val="none" w:sz="0" w:space="0" w:color="auto"/>
        <w:right w:val="none" w:sz="0" w:space="0" w:color="auto"/>
      </w:divBdr>
    </w:div>
    <w:div w:id="20023500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0.pn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7.png"/><Relationship Id="rId25" Type="http://schemas.openxmlformats.org/officeDocument/2006/relationships/image" Target="media/image110.png"/><Relationship Id="rId2" Type="http://schemas.openxmlformats.org/officeDocument/2006/relationships/numbering" Target="numbering.xml"/><Relationship Id="rId16" Type="http://schemas.openxmlformats.org/officeDocument/2006/relationships/image" Target="media/image60.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0.png"/><Relationship Id="rId28" Type="http://schemas.openxmlformats.org/officeDocument/2006/relationships/footer" Target="footer2.xml"/><Relationship Id="rId10" Type="http://schemas.openxmlformats.org/officeDocument/2006/relationships/image" Target="media/image20.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5E712-0F10-4C0E-ABA8-635FECAC2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6509</TotalTime>
  <Pages>15</Pages>
  <Words>3754</Words>
  <Characters>21400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Kushal Shah</cp:lastModifiedBy>
  <cp:revision>821</cp:revision>
  <cp:lastPrinted>2020-12-10T06:04:00Z</cp:lastPrinted>
  <dcterms:created xsi:type="dcterms:W3CDTF">2019-10-20T15:02:00Z</dcterms:created>
  <dcterms:modified xsi:type="dcterms:W3CDTF">2020-12-11T06:15:00Z</dcterms:modified>
</cp:coreProperties>
</file>