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CF4C2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>## Technical Indicators Overview</w:t>
      </w:r>
    </w:p>
    <w:p w14:paraId="3D86562C" w14:textId="77777777" w:rsidR="00850C4F" w:rsidRPr="00EA0711" w:rsidRDefault="00850C4F" w:rsidP="00850C4F">
      <w:pPr>
        <w:rPr>
          <w:sz w:val="18"/>
          <w:szCs w:val="18"/>
        </w:rPr>
      </w:pPr>
    </w:p>
    <w:p w14:paraId="65A4A974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>This document provides a brief overview of the technical indicators used in our trading strategy:</w:t>
      </w:r>
    </w:p>
    <w:p w14:paraId="7905BCB3" w14:textId="77777777" w:rsidR="00850C4F" w:rsidRPr="00EA0711" w:rsidRDefault="00850C4F" w:rsidP="00850C4F">
      <w:pPr>
        <w:rPr>
          <w:sz w:val="18"/>
          <w:szCs w:val="18"/>
        </w:rPr>
      </w:pPr>
    </w:p>
    <w:p w14:paraId="6C251F01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>### Rate of Change (ROC)</w:t>
      </w:r>
    </w:p>
    <w:p w14:paraId="67234C7E" w14:textId="247F337E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>ROC measures the percentage change in price over a specified period (</w:t>
      </w:r>
      <w:r w:rsidR="00C35363" w:rsidRPr="00EA0711">
        <w:rPr>
          <w:sz w:val="18"/>
          <w:szCs w:val="18"/>
        </w:rPr>
        <w:t>1</w:t>
      </w:r>
      <w:r w:rsidRPr="00EA0711">
        <w:rPr>
          <w:sz w:val="18"/>
          <w:szCs w:val="18"/>
        </w:rPr>
        <w:t>4 in this case). It helps identify the speed and strength of price movements.</w:t>
      </w:r>
    </w:p>
    <w:p w14:paraId="503A639A" w14:textId="77777777" w:rsidR="00850C4F" w:rsidRPr="00EA0711" w:rsidRDefault="00850C4F" w:rsidP="00850C4F">
      <w:pPr>
        <w:rPr>
          <w:sz w:val="18"/>
          <w:szCs w:val="18"/>
        </w:rPr>
      </w:pPr>
    </w:p>
    <w:p w14:paraId="6B0BDF03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>### Exponential Moving Average (EMA)</w:t>
      </w:r>
    </w:p>
    <w:p w14:paraId="41776EA6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>EMA is a type of moving average that gives more weight to recent prices. It's calculated using a formula that applies more weight to recent data points. We use EMAs with different time windows (50, 200, and 255 periods).</w:t>
      </w:r>
    </w:p>
    <w:p w14:paraId="1DDCBA30" w14:textId="77777777" w:rsidR="00850C4F" w:rsidRPr="00EA0711" w:rsidRDefault="00850C4F" w:rsidP="00850C4F">
      <w:pPr>
        <w:rPr>
          <w:sz w:val="18"/>
          <w:szCs w:val="18"/>
        </w:rPr>
      </w:pPr>
    </w:p>
    <w:p w14:paraId="37DF7BC9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>### Negative Volume Index (NVI)</w:t>
      </w:r>
    </w:p>
    <w:p w14:paraId="139C9847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 xml:space="preserve">NVI is based on the premise that smart money is active on days with lower volume. It increases on days when volume decreases and the price </w:t>
      </w:r>
      <w:proofErr w:type="gramStart"/>
      <w:r w:rsidRPr="00EA0711">
        <w:rPr>
          <w:sz w:val="18"/>
          <w:szCs w:val="18"/>
        </w:rPr>
        <w:t>goes</w:t>
      </w:r>
      <w:proofErr w:type="gramEnd"/>
      <w:r w:rsidRPr="00EA0711">
        <w:rPr>
          <w:sz w:val="18"/>
          <w:szCs w:val="18"/>
        </w:rPr>
        <w:t xml:space="preserve"> up, remaining unchanged otherwise.</w:t>
      </w:r>
    </w:p>
    <w:p w14:paraId="798A8F7E" w14:textId="77777777" w:rsidR="00850C4F" w:rsidRPr="00EA0711" w:rsidRDefault="00850C4F" w:rsidP="00850C4F">
      <w:pPr>
        <w:rPr>
          <w:sz w:val="18"/>
          <w:szCs w:val="18"/>
        </w:rPr>
      </w:pPr>
    </w:p>
    <w:p w14:paraId="53AFBB59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>### Parabolic SAR (PSAR)</w:t>
      </w:r>
    </w:p>
    <w:p w14:paraId="17B338CD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>PSAR is used to identify potential reversals in price trends. It plots points on a chart that indicate potential stop and reverse levels.</w:t>
      </w:r>
    </w:p>
    <w:p w14:paraId="5196C06D" w14:textId="77777777" w:rsidR="00850C4F" w:rsidRPr="00EA0711" w:rsidRDefault="00850C4F" w:rsidP="00850C4F">
      <w:pPr>
        <w:rPr>
          <w:sz w:val="18"/>
          <w:szCs w:val="18"/>
        </w:rPr>
      </w:pPr>
    </w:p>
    <w:p w14:paraId="1F60F908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>## Signal Generation Function</w:t>
      </w:r>
    </w:p>
    <w:p w14:paraId="663E5CCE" w14:textId="77777777" w:rsidR="00850C4F" w:rsidRPr="00EA0711" w:rsidRDefault="00850C4F" w:rsidP="00850C4F">
      <w:pPr>
        <w:rPr>
          <w:sz w:val="18"/>
          <w:szCs w:val="18"/>
        </w:rPr>
      </w:pPr>
    </w:p>
    <w:p w14:paraId="017B2DD2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>We implement a function to generate trading signals based on these indicators:</w:t>
      </w:r>
    </w:p>
    <w:p w14:paraId="6D9982BD" w14:textId="77777777" w:rsidR="00850C4F" w:rsidRPr="00EA0711" w:rsidRDefault="00850C4F" w:rsidP="00850C4F">
      <w:pPr>
        <w:rPr>
          <w:sz w:val="18"/>
          <w:szCs w:val="18"/>
        </w:rPr>
      </w:pPr>
    </w:p>
    <w:p w14:paraId="3539885E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>1. PSAR Signal:</w:t>
      </w:r>
    </w:p>
    <w:p w14:paraId="7B315F54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 xml:space="preserve">   • Buy (1) when close price &gt; PSAR</w:t>
      </w:r>
    </w:p>
    <w:p w14:paraId="302309E9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 xml:space="preserve">   • Sell (-1) otherwise</w:t>
      </w:r>
    </w:p>
    <w:p w14:paraId="4B3FF4CE" w14:textId="77777777" w:rsidR="00850C4F" w:rsidRPr="00EA0711" w:rsidRDefault="00850C4F" w:rsidP="00850C4F">
      <w:pPr>
        <w:rPr>
          <w:sz w:val="18"/>
          <w:szCs w:val="18"/>
        </w:rPr>
      </w:pPr>
    </w:p>
    <w:p w14:paraId="6F9F4F69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>2. NVI Signal:</w:t>
      </w:r>
    </w:p>
    <w:p w14:paraId="4DB66169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 xml:space="preserve">   • Buy (1) when NVI ≥ </w:t>
      </w:r>
      <w:proofErr w:type="gramStart"/>
      <w:r w:rsidRPr="00EA0711">
        <w:rPr>
          <w:sz w:val="18"/>
          <w:szCs w:val="18"/>
        </w:rPr>
        <w:t>EMA(</w:t>
      </w:r>
      <w:proofErr w:type="gramEnd"/>
      <w:r w:rsidRPr="00EA0711">
        <w:rPr>
          <w:sz w:val="18"/>
          <w:szCs w:val="18"/>
        </w:rPr>
        <w:t>255)</w:t>
      </w:r>
    </w:p>
    <w:p w14:paraId="68C3D322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 xml:space="preserve">   • Sell (-1) otherwise</w:t>
      </w:r>
    </w:p>
    <w:p w14:paraId="3B879EF6" w14:textId="77777777" w:rsidR="00850C4F" w:rsidRPr="00EA0711" w:rsidRDefault="00850C4F" w:rsidP="00850C4F">
      <w:pPr>
        <w:rPr>
          <w:sz w:val="18"/>
          <w:szCs w:val="18"/>
        </w:rPr>
      </w:pPr>
    </w:p>
    <w:p w14:paraId="5CEA1483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>3. ROC Signal:</w:t>
      </w:r>
    </w:p>
    <w:p w14:paraId="1B21DAEE" w14:textId="19DAD25B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 xml:space="preserve">   • Buy (1) when ROC ≥ 0 and </w:t>
      </w:r>
      <w:proofErr w:type="gramStart"/>
      <w:r w:rsidRPr="00EA0711">
        <w:rPr>
          <w:sz w:val="18"/>
          <w:szCs w:val="18"/>
        </w:rPr>
        <w:t>EMA(</w:t>
      </w:r>
      <w:proofErr w:type="gramEnd"/>
      <w:r w:rsidRPr="00EA0711">
        <w:rPr>
          <w:sz w:val="18"/>
          <w:szCs w:val="18"/>
        </w:rPr>
        <w:t>2</w:t>
      </w:r>
      <w:r w:rsidR="00826577" w:rsidRPr="00EA0711">
        <w:rPr>
          <w:sz w:val="18"/>
          <w:szCs w:val="18"/>
        </w:rPr>
        <w:t>55</w:t>
      </w:r>
      <w:r w:rsidRPr="00EA0711">
        <w:rPr>
          <w:sz w:val="18"/>
          <w:szCs w:val="18"/>
        </w:rPr>
        <w:t>) &lt;EMA(</w:t>
      </w:r>
      <w:r w:rsidR="00826577" w:rsidRPr="00EA0711">
        <w:rPr>
          <w:sz w:val="18"/>
          <w:szCs w:val="18"/>
        </w:rPr>
        <w:t>20</w:t>
      </w:r>
      <w:r w:rsidRPr="00EA0711">
        <w:rPr>
          <w:sz w:val="18"/>
          <w:szCs w:val="18"/>
        </w:rPr>
        <w:t>0)</w:t>
      </w:r>
    </w:p>
    <w:p w14:paraId="7CD8A12B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 xml:space="preserve">   • Sell (-1) otherwise</w:t>
      </w:r>
    </w:p>
    <w:p w14:paraId="1DABDE1E" w14:textId="77777777" w:rsidR="00850C4F" w:rsidRPr="00EA0711" w:rsidRDefault="00850C4F" w:rsidP="00850C4F">
      <w:pPr>
        <w:rPr>
          <w:sz w:val="18"/>
          <w:szCs w:val="18"/>
        </w:rPr>
      </w:pPr>
    </w:p>
    <w:p w14:paraId="6574E329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>## Trade Function</w:t>
      </w:r>
    </w:p>
    <w:p w14:paraId="503B99EC" w14:textId="77777777" w:rsidR="00850C4F" w:rsidRPr="00EA0711" w:rsidRDefault="00850C4F" w:rsidP="00850C4F">
      <w:pPr>
        <w:rPr>
          <w:sz w:val="18"/>
          <w:szCs w:val="18"/>
        </w:rPr>
      </w:pPr>
    </w:p>
    <w:p w14:paraId="198CE082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>The trade function uses these signals to simulate trading:</w:t>
      </w:r>
    </w:p>
    <w:p w14:paraId="4C8D92AC" w14:textId="77777777" w:rsidR="00850C4F" w:rsidRPr="00EA0711" w:rsidRDefault="00850C4F" w:rsidP="00850C4F">
      <w:pPr>
        <w:rPr>
          <w:sz w:val="18"/>
          <w:szCs w:val="18"/>
        </w:rPr>
      </w:pPr>
    </w:p>
    <w:p w14:paraId="6E40BA35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>1. Initialize variables:</w:t>
      </w:r>
    </w:p>
    <w:p w14:paraId="44346868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 xml:space="preserve">   • </w:t>
      </w:r>
      <w:proofErr w:type="spellStart"/>
      <w:r w:rsidRPr="00EA0711">
        <w:rPr>
          <w:sz w:val="18"/>
          <w:szCs w:val="18"/>
        </w:rPr>
        <w:t>current_val</w:t>
      </w:r>
      <w:proofErr w:type="spellEnd"/>
      <w:r w:rsidRPr="00EA0711">
        <w:rPr>
          <w:sz w:val="18"/>
          <w:szCs w:val="18"/>
        </w:rPr>
        <w:t>: Tracks current portfolio value</w:t>
      </w:r>
    </w:p>
    <w:p w14:paraId="29964004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 xml:space="preserve">   • y: Tracks current position (-1 for no position, 1 for holding position)</w:t>
      </w:r>
    </w:p>
    <w:p w14:paraId="042291F4" w14:textId="77777777" w:rsidR="00850C4F" w:rsidRPr="00EA0711" w:rsidRDefault="00850C4F" w:rsidP="00850C4F">
      <w:pPr>
        <w:rPr>
          <w:sz w:val="18"/>
          <w:szCs w:val="18"/>
        </w:rPr>
      </w:pPr>
    </w:p>
    <w:p w14:paraId="3D45EF78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>2. Iterate through the data:</w:t>
      </w:r>
    </w:p>
    <w:p w14:paraId="3F00A06A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 xml:space="preserve">   • If signal is 1 (buy) and y is -1:</w:t>
      </w:r>
    </w:p>
    <w:p w14:paraId="1616E9D6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 xml:space="preserve">     - Buy shares</w:t>
      </w:r>
    </w:p>
    <w:p w14:paraId="08157CBB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 xml:space="preserve">     - Update fund value to zero</w:t>
      </w:r>
    </w:p>
    <w:p w14:paraId="3B5EB813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 xml:space="preserve">     - Set y to 1</w:t>
      </w:r>
    </w:p>
    <w:p w14:paraId="3BC875D6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 xml:space="preserve">   • If signal is -1 (sell) and y is 1:</w:t>
      </w:r>
    </w:p>
    <w:p w14:paraId="145D70C8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 xml:space="preserve">     - Sell all shares</w:t>
      </w:r>
    </w:p>
    <w:p w14:paraId="5FBC5A8F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 xml:space="preserve">     - Update fund value</w:t>
      </w:r>
    </w:p>
    <w:p w14:paraId="57EAF8BD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 xml:space="preserve">     - Set y to -1</w:t>
      </w:r>
    </w:p>
    <w:p w14:paraId="6C554DDD" w14:textId="77777777" w:rsidR="00850C4F" w:rsidRPr="00EA0711" w:rsidRDefault="00850C4F" w:rsidP="00850C4F">
      <w:pPr>
        <w:rPr>
          <w:sz w:val="18"/>
          <w:szCs w:val="18"/>
        </w:rPr>
      </w:pPr>
    </w:p>
    <w:p w14:paraId="1F990402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>3. After the loop:</w:t>
      </w:r>
    </w:p>
    <w:p w14:paraId="4C3B89C8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 xml:space="preserve">   • Update final fund value</w:t>
      </w:r>
    </w:p>
    <w:p w14:paraId="23219B52" w14:textId="77777777" w:rsidR="00850C4F" w:rsidRPr="00EA0711" w:rsidRDefault="00850C4F" w:rsidP="00850C4F">
      <w:pPr>
        <w:rPr>
          <w:sz w:val="18"/>
          <w:szCs w:val="18"/>
        </w:rPr>
      </w:pPr>
    </w:p>
    <w:p w14:paraId="5B504E36" w14:textId="77777777" w:rsidR="00850C4F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>4. Return a pandas Series with the portfolio value at each time step</w:t>
      </w:r>
    </w:p>
    <w:p w14:paraId="32D55B03" w14:textId="77777777" w:rsidR="00850C4F" w:rsidRPr="00EA0711" w:rsidRDefault="00850C4F" w:rsidP="00850C4F">
      <w:pPr>
        <w:rPr>
          <w:sz w:val="18"/>
          <w:szCs w:val="18"/>
        </w:rPr>
      </w:pPr>
    </w:p>
    <w:p w14:paraId="3EF0921E" w14:textId="3E11636C" w:rsidR="00244251" w:rsidRPr="00EA0711" w:rsidRDefault="00850C4F" w:rsidP="00850C4F">
      <w:pPr>
        <w:rPr>
          <w:sz w:val="18"/>
          <w:szCs w:val="18"/>
        </w:rPr>
      </w:pPr>
      <w:r w:rsidRPr="00EA0711">
        <w:rPr>
          <w:sz w:val="18"/>
          <w:szCs w:val="18"/>
        </w:rPr>
        <w:t>This strategy allows for a single entry and exit, preventing multiple buys or sells in succession. The final output shows the portfolio value throughout the trading period, reflecting the performance of the implemented strategy.</w:t>
      </w:r>
    </w:p>
    <w:sectPr w:rsidR="00244251" w:rsidRPr="00EA07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C4F"/>
    <w:rsid w:val="001044A6"/>
    <w:rsid w:val="00244251"/>
    <w:rsid w:val="002B79CE"/>
    <w:rsid w:val="00806CEA"/>
    <w:rsid w:val="00826577"/>
    <w:rsid w:val="00850C4F"/>
    <w:rsid w:val="00B57BAC"/>
    <w:rsid w:val="00C35363"/>
    <w:rsid w:val="00EA0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B726BA"/>
  <w15:chartTrackingRefBased/>
  <w15:docId w15:val="{CDD37D3A-55A8-433C-849F-CA7BBBCE6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349</Words>
  <Characters>1771</Characters>
  <Application>Microsoft Office Word</Application>
  <DocSecurity>0</DocSecurity>
  <Lines>68</Lines>
  <Paragraphs>48</Paragraphs>
  <ScaleCrop>false</ScaleCrop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Nayak</dc:creator>
  <cp:keywords/>
  <dc:description/>
  <cp:lastModifiedBy>Kushagra Nayak</cp:lastModifiedBy>
  <cp:revision>6</cp:revision>
  <dcterms:created xsi:type="dcterms:W3CDTF">2024-12-22T15:01:00Z</dcterms:created>
  <dcterms:modified xsi:type="dcterms:W3CDTF">2024-12-22T17:28:00Z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cf7ed6c6-d038-4168-b67b-5cfef38a155c</vt:lpwstr>
  </property>
</Properties>
</file>