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fldChar w:fldCharType="begin"/>
      </w:r>
      <w:r>
        <w:instrText xml:space="preserve"> DOCVARIABLE  version  \* MERGEFORMAT </w:instrText>
      </w:r>
      <w:r>
        <w:fldChar w:fldCharType="end"/>
      </w:r>
      <w:r>
        <w:t>CV Workbench -- Computer Vision Workbench </w:t>
      </w:r>
    </w:p>
    <w:p>
      <w:pPr>
        <w:pStyle w:val="Heading1"/>
      </w:pPr>
      <w:r>
        <w:t>Overview</w:t>
      </w:r>
    </w:p>
    <w:p>
      <w:r>
        <w:t>The CV-Workbench is a framework to perform image processing experiments using scripts. Users define scripts that are experiments with multiple image processing operator steps that process input data and store outputs. Scripts allow easily reproducing experiments with different data. The advantages of the system are:s</w:t>
      </w:r>
    </w:p>
    <w:p>
      <w:pPr>
        <w:pStyle w:val="ListParagraph"/>
        <w:numPr>
          <w:ilvl w:val="0"/>
          <w:numId w:val="27"/>
        </w:numPr>
      </w:pPr>
      <w:r>
        <w:rPr>
          <w:rFonts w:ascii="Segoe UI" w:hAnsi="Segoe UI" w:cs="Segoe UI"/>
          <w:sz w:val="21"/>
          <w:szCs w:val="21"/>
        </w:rPr>
        <w:t>The system is simple. It provides an easy way to set up the inputs, parameters, and outputs to image processing operations. Scripts can be run against different data and be easily changed to allow experimenting with operations.</w:t>
      </w:r>
    </w:p>
    <w:p>
      <w:pPr>
        <w:pStyle w:val="ListParagraph"/>
        <w:numPr>
          <w:ilvl w:val="0"/>
          <w:numId w:val="27"/>
        </w:numPr>
      </w:pPr>
      <w:r>
        <w:rPr>
          <w:rFonts w:ascii="Segoe UI" w:hAnsi="Segoe UI" w:cs="Segoe UI"/>
          <w:sz w:val="21"/>
          <w:szCs w:val="21"/>
        </w:rPr>
        <w:t>It is easily extensible using C++. There is a regular format for programming operations and they can be added without necessarily changing the base system.</w:t>
      </w:r>
    </w:p>
    <w:p>
      <w:pPr>
        <w:pStyle w:val="ListParagraph"/>
        <w:numPr>
          <w:ilvl w:val="0"/>
          <w:numId w:val="27"/>
        </w:numPr>
        <w:rPr>
          <w:rFonts w:ascii="Segoe UI" w:hAnsi="Segoe UI" w:cs="Segoe UI"/>
          <w:sz w:val="21"/>
          <w:szCs w:val="21"/>
        </w:rPr>
      </w:pPr>
      <w:r>
        <w:rPr>
          <w:rFonts w:ascii="Segoe UI" w:hAnsi="Segoe UI" w:cs="Segoe UI"/>
          <w:sz w:val="21"/>
          <w:szCs w:val="21"/>
        </w:rPr>
        <w:t>The system is open source and readily available for educational settings or personal use.</w:t>
      </w:r>
    </w:p>
    <w:p>
      <w:r>
        <w:t>An application may be setting up labs for an image processing course. Scripts can be provided to demonstrate different techniques, then students can modify the scripts and turn them in for assignments. This is not a full image processing system, so may be more appropriate for robotics applications where it can be extended with specific image processing operators that are needed but not all image processing methods are required.</w:t>
      </w:r>
    </w:p>
    <w:p>
      <w:r>
        <w:t xml:space="preserve">An experiment management module guides runs the image processing scripts on Linux using the command line. The module handles reading and writing images and data and applying operators with the specified parameters. Experiment results are logged and the scripts can be re-run in a </w:t>
      </w:r>
      <w:r>
        <w:rPr>
          <w:rFonts w:cs="Arial"/>
          <w:color w:val="222222"/>
          <w:shd w:val="clear" w:color="auto" w:fill="FFFFFF"/>
        </w:rPr>
        <w:t>reproducible way. A large set of test scripts are available as samples.</w:t>
      </w:r>
    </w:p>
    <w:p>
      <w:pPr>
        <w:pStyle w:val="Heading1"/>
      </w:pPr>
      <w:r>
        <w:t>Method</w:t>
      </w:r>
    </w:p>
    <w:p>
      <w:r>
        <w:t xml:space="preserve">Scripts are written as </w:t>
      </w:r>
      <w:hyperlink r:id="rId8" w:history="1">
        <w:r>
          <w:rPr>
            <w:rStyle w:val="Hyperlink"/>
          </w:rPr>
          <w:t>JSON</w:t>
        </w:r>
      </w:hyperlink>
      <w:r>
        <w:t xml:space="preserve"> text files whose format clearly defines the operators and parameters to use. Operators use and produce JPEG images or images in an internal format. JPEG images have unsigned values and image operators may produce signed outputs. These require an integer storage type, though they cannot be viewed as directly as JPEG images. Internal format images can be converted to JPEG images to visualize them. The system produces other types of data such as histograms and Hough accumulators. These can be visualized using tools such as Microsoft Excel or gnuplot. The system is designed to run operations, observe the output data, change the parameters as desired, and end up with scripts that can be run against large image sets. The system can have operations added as needed by experiments.</w:t>
      </w:r>
    </w:p>
    <w:p>
      <w:r>
        <w:t>Following sections describe:</w:t>
      </w:r>
    </w:p>
    <w:p>
      <w:pPr>
        <w:pStyle w:val="ListParagraph"/>
        <w:numPr>
          <w:ilvl w:val="0"/>
          <w:numId w:val="28"/>
        </w:numPr>
      </w:pPr>
      <w:r>
        <w:t>The script format, how to specify operators used, and where the data is stored on the filesystem.</w:t>
      </w:r>
    </w:p>
    <w:p>
      <w:pPr>
        <w:pStyle w:val="ListParagraph"/>
        <w:numPr>
          <w:ilvl w:val="0"/>
          <w:numId w:val="28"/>
        </w:numPr>
      </w:pPr>
      <w:r>
        <w:t>The image processing operations available, with their inputs, the parameters, the outputs, and function. The Internet and textbooks can provide more details on the image processing functions.</w:t>
      </w:r>
    </w:p>
    <w:p>
      <w:pPr>
        <w:pStyle w:val="ListParagraph"/>
        <w:numPr>
          <w:ilvl w:val="0"/>
          <w:numId w:val="28"/>
        </w:numPr>
      </w:pPr>
      <w:r>
        <w:t>The storage formats for each type of data, and log output produced by the operations.</w:t>
      </w:r>
    </w:p>
    <w:p>
      <w:pPr>
        <w:pStyle w:val="Heading1"/>
      </w:pPr>
      <w:r>
        <w:t>Operators</w:t>
      </w:r>
    </w:p>
    <w:p>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keepNext/>
            </w:pPr>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pPr>
              <w:tabs>
                <w:tab w:val="left" w:pos="5057"/>
              </w:tabs>
              <w:cnfStyle w:val="000000100000" w:firstRow="0" w:lastRow="0" w:firstColumn="0" w:lastColumn="0" w:oddVBand="0" w:evenVBand="0" w:oddHBand="1" w:evenHBand="0" w:firstRowFirstColumn="0" w:firstRowLastColumn="0" w:lastRowFirstColumn="0" w:lastRowLastColumn="0"/>
            </w:pPr>
            <w:r>
              <w:tab/>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image-wide changes.</w:t>
            </w:r>
          </w:p>
        </w:tc>
      </w:tr>
    </w:tbl>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 detectors</w:t>
            </w:r>
          </w:p>
          <w:p>
            <w:pPr>
              <w:pStyle w:val="NoSpacing"/>
              <w:cnfStyle w:val="000000100000" w:firstRow="0" w:lastRow="0" w:firstColumn="0" w:lastColumn="0" w:oddVBand="0" w:evenVBand="0" w:oddHBand="1" w:evenHBand="0" w:firstRowFirstColumn="0" w:firstRowLastColumn="0" w:lastRowFirstColumn="0" w:lastRowLastColumn="0"/>
            </w:pPr>
            <w:r>
              <w:t>Convolutions</w:t>
            </w:r>
          </w:p>
          <w:p>
            <w:pPr>
              <w:pStyle w:val="NoSpacing"/>
              <w:cnfStyle w:val="000000100000" w:firstRow="0" w:lastRow="0" w:firstColumn="0" w:lastColumn="0" w:oddVBand="0" w:evenVBand="0" w:oddHBand="1" w:evenHBand="0" w:firstRowFirstColumn="0" w:firstRowLastColumn="0" w:lastRowFirstColumn="0" w:lastRowLastColumn="0"/>
            </w:pPr>
            <w:r>
              <w:t>Thresholding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Correlation</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Feature matching</w:t>
            </w:r>
          </w:p>
          <w:p>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Feature detection</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image pixel values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Hough accumulator counts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Histgramming</w:t>
            </w:r>
            <w:proofErr w:type="spellEnd"/>
            <w:r>
              <w:t xml:space="preserve"> feature values</w:t>
            </w:r>
          </w:p>
          <w:p>
            <w:pPr>
              <w:pStyle w:val="NoSpacing"/>
              <w:cnfStyle w:val="000000100000" w:firstRow="0" w:lastRow="0" w:firstColumn="0" w:lastColumn="0" w:oddVBand="0" w:evenVBand="0" w:oddHBand="1" w:evenHBand="0" w:firstRowFirstColumn="0" w:firstRowLastColumn="0" w:lastRowFirstColumn="0" w:lastRowLastColumn="0"/>
            </w:pPr>
            <w:r>
              <w:t>Histogram equalization</w:t>
            </w:r>
          </w:p>
          <w:p>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operators</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 transforms</w:t>
            </w:r>
          </w:p>
          <w:p>
            <w:pPr>
              <w:pStyle w:val="NoSpacing"/>
              <w:cnfStyle w:val="000000000000" w:firstRow="0" w:lastRow="0" w:firstColumn="0" w:lastColumn="0" w:oddVBand="0" w:evenVBand="0" w:oddHBand="0" w:evenHBand="0" w:firstRowFirstColumn="0" w:firstRowLastColumn="0" w:lastRowFirstColumn="0" w:lastRowLastColumn="0"/>
            </w:pPr>
            <w:r>
              <w:t>Image coding</w:t>
            </w:r>
          </w:p>
          <w:p>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Geometric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Resampling</w:t>
            </w:r>
          </w:p>
          <w:p>
            <w:pPr>
              <w:pStyle w:val="NoSpacing"/>
              <w:cnfStyle w:val="000000100000" w:firstRow="0" w:lastRow="0" w:firstColumn="0" w:lastColumn="0" w:oddVBand="0" w:evenVBand="0" w:oddHBand="1" w:evenHBand="0" w:firstRowFirstColumn="0" w:firstRowLastColumn="0" w:lastRowFirstColumn="0" w:lastRowLastColumn="0"/>
            </w:pPr>
            <w:r>
              <w:t>Warping</w:t>
            </w:r>
          </w:p>
          <w:p>
            <w:pPr>
              <w:pStyle w:val="NoSpacing"/>
              <w:cnfStyle w:val="000000100000" w:firstRow="0" w:lastRow="0" w:firstColumn="0" w:lastColumn="0" w:oddVBand="0" w:evenVBand="0" w:oddHBand="1" w:evenHBand="0" w:firstRowFirstColumn="0" w:firstRowLastColumn="0" w:lastRowFirstColumn="0" w:lastRowLastColumn="0"/>
            </w:pPr>
            <w:r>
              <w:t>Pyramids</w:t>
            </w:r>
          </w:p>
        </w:tc>
      </w:tr>
    </w:tbl>
    <w:p>
      <w:pPr>
        <w:pStyle w:val="Normalafterlist"/>
      </w:pPr>
      <w:r>
        <w:t>Specific operators supported in the current release are described below.</w:t>
      </w:r>
    </w:p>
    <w:p>
      <w:pPr>
        <w:pStyle w:val="Heading1"/>
      </w:pPr>
      <w:r>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The processing results for operators are logged for later review.</w:t>
      </w:r>
    </w:p>
    <w:p>
      <w:pPr>
        <w:pStyle w:val="Heading1"/>
      </w:pPr>
      <w:r>
        <w:t>Data Type Formats</w:t>
      </w:r>
    </w:p>
    <w:p>
      <w:r>
        <w:t>Each data type is stored in its own format. The data types supported in the current release are:</w:t>
      </w:r>
    </w:p>
    <w:tbl>
      <w:tblPr>
        <w:tblStyle w:val="PlainTable1"/>
        <w:tblW w:w="0" w:type="auto"/>
        <w:tblLook w:val="04A0" w:firstRow="1" w:lastRow="0" w:firstColumn="1" w:lastColumn="0" w:noHBand="0" w:noVBand="1"/>
      </w:tblPr>
      <w:tblGrid>
        <w:gridCol w:w="2505"/>
        <w:gridCol w:w="68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 xml:space="preserve">Images are a matrix of pixel values consists of one or more components. Grayscale images have one component value per pixel, color images have three </w:t>
      </w:r>
      <w:proofErr w:type="spellStart"/>
      <w:r>
        <w:t>RGB</w:t>
      </w:r>
      <w:proofErr w:type="spellEnd"/>
      <w:r>
        <w:t xml:space="preserve">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CV_8U</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w:t>
            </w:r>
            <w:proofErr w:type="spellStart"/>
            <w:r>
              <w:t>INT_MAX</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CV_32F</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w:t>
            </w:r>
            <w:proofErr w:type="spellStart"/>
            <w:r>
              <w:t>FLT_MAX</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proofErr w:type="spellStart"/>
      <w:r>
        <w:t>CV_8U</w:t>
      </w:r>
      <w:proofErr w:type="spellEnd"/>
      <w:r>
        <w:t xml:space="preserve"> images are in JPEG format. </w:t>
      </w:r>
      <w:proofErr w:type="spellStart"/>
      <w:r>
        <w:t>THe</w:t>
      </w:r>
      <w:proofErr w:type="spellEnd"/>
      <w:r>
        <w:t xml:space="preserve"> JPEG image file format is defined by the </w:t>
      </w:r>
      <w:hyperlink r:id="rId9" w:history="1">
        <w:r>
          <w:rPr>
            <w:rStyle w:val="Hyperlink"/>
          </w:rPr>
          <w:t>JPEG standard</w:t>
        </w:r>
      </w:hyperlink>
      <w:r>
        <w:t xml:space="preserve">. Images generated by operators generally use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input and generate </w:t>
      </w:r>
      <w:proofErr w:type="spellStart"/>
      <w:r>
        <w:t>CV_32S</w:t>
      </w:r>
      <w:proofErr w:type="spellEnd"/>
      <w:r>
        <w:t xml:space="preserve"> or </w:t>
      </w:r>
      <w:proofErr w:type="spellStart"/>
      <w:r>
        <w:t>CV_32F</w:t>
      </w:r>
      <w:proofErr w:type="spellEnd"/>
      <w:r>
        <w:t xml:space="preserve"> on output, except as noted in the operator descriptions. </w:t>
      </w:r>
      <w:proofErr w:type="spellStart"/>
      <w:r>
        <w:t>CV_32S</w:t>
      </w:r>
      <w:proofErr w:type="spellEnd"/>
      <w:r>
        <w:t xml:space="preserve"> and </w:t>
      </w:r>
      <w:proofErr w:type="spellStart"/>
      <w:r>
        <w:t>CV_32F</w:t>
      </w:r>
      <w:proofErr w:type="spellEnd"/>
      <w:r>
        <w:t xml:space="preserve"> images may be used interchangeably without having to specify the depth in operators, though </w:t>
      </w:r>
      <w:proofErr w:type="spellStart"/>
      <w:r>
        <w:t>CV_32F</w:t>
      </w:r>
      <w:proofErr w:type="spellEnd"/>
      <w:r>
        <w:t xml:space="preserve"> images are output if any input image is </w:t>
      </w:r>
      <w:proofErr w:type="spellStart"/>
      <w:r>
        <w:t>CV_32F</w:t>
      </w:r>
      <w:proofErr w:type="spellEnd"/>
      <w:r>
        <w:t xml:space="preserve">. The "transform-intensity-map" operator can map </w:t>
      </w:r>
      <w:proofErr w:type="spellStart"/>
      <w:r>
        <w:t>CV_32S</w:t>
      </w:r>
      <w:proofErr w:type="spellEnd"/>
      <w:r>
        <w:t xml:space="preserve"> and </w:t>
      </w:r>
      <w:proofErr w:type="spellStart"/>
      <w:r>
        <w:t>CV_32F</w:t>
      </w:r>
      <w:proofErr w:type="spellEnd"/>
      <w:r>
        <w:t xml:space="preserve"> images to </w:t>
      </w:r>
      <w:proofErr w:type="spellStart"/>
      <w:r>
        <w:t>CV_8U</w:t>
      </w:r>
      <w:proofErr w:type="spellEnd"/>
      <w:r>
        <w:t xml:space="preserve"> JPEG for display.</w:t>
      </w:r>
    </w:p>
    <w:p>
      <w:r>
        <w:t xml:space="preserve">The binary image data files are defined by the workbench and have the following format. Color </w:t>
      </w:r>
      <w:proofErr w:type="spellStart"/>
      <w:r>
        <w:t>RGB</w:t>
      </w:r>
      <w:proofErr w:type="spellEnd"/>
      <w:r>
        <w:t xml:space="preserve">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Each value is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specified by the depth. Color pixels are consecutive 32-bit integer red, green, and blue values.</w:t>
            </w:r>
          </w:p>
        </w:tc>
      </w:tr>
    </w:tbl>
    <w:p>
      <w:pPr>
        <w:pStyle w:val="Heading2"/>
      </w:pPr>
      <w:r>
        <w:t>Histogram data type format</w:t>
      </w:r>
    </w:p>
    <w:p>
      <w:r>
        <w:t xml:space="preserve">Histograms count the number of different values for any data type containing a range of values, such as images or Hough accumulators. The histogram bins correspond to a data values ranging from a lower to an upper value. The number of histogram bins or </w:t>
      </w:r>
      <w:proofErr w:type="spellStart"/>
      <w:r>
        <w:t>nbins</w:t>
      </w:r>
      <w:proofErr w:type="spellEnd"/>
      <w:r>
        <w:t xml:space="preserve">, the lower value or </w:t>
      </w:r>
      <w:proofErr w:type="spellStart"/>
      <w:r>
        <w:t>lower_value</w:t>
      </w:r>
      <w:proofErr w:type="spellEnd"/>
      <w:r>
        <w:t xml:space="preserve">, and the upper value or </w:t>
      </w:r>
      <w:proofErr w:type="spellStart"/>
      <w:r>
        <w:t>upper_value</w:t>
      </w:r>
      <w:proofErr w:type="spellEnd"/>
      <w:r>
        <w:t xml:space="preserve"> determine into which bin a value is counted. Values below the lower value are counted in the first bin, and values above the upper value are counted in the last bin. The bin corresponding to a value is given by this:</w:t>
      </w:r>
    </w:p>
    <w:p>
      <w:pPr>
        <w:pStyle w:val="code"/>
      </w:pPr>
      <w:r>
        <w:t xml:space="preserve">  if value &lt; </w:t>
      </w:r>
      <w:proofErr w:type="spellStart"/>
      <w:r>
        <w:t>lower_value</w:t>
      </w:r>
      <w:proofErr w:type="spellEnd"/>
    </w:p>
    <w:p>
      <w:pPr>
        <w:pStyle w:val="code"/>
      </w:pPr>
      <w:r>
        <w:t xml:space="preserve">    bin = 0</w:t>
      </w:r>
    </w:p>
    <w:p>
      <w:pPr>
        <w:pStyle w:val="code"/>
      </w:pPr>
      <w:r>
        <w:t xml:space="preserve">  else if value &gt; </w:t>
      </w:r>
      <w:proofErr w:type="spellStart"/>
      <w:r>
        <w:t>upper_value</w:t>
      </w:r>
      <w:proofErr w:type="spellEnd"/>
    </w:p>
    <w:p>
      <w:pPr>
        <w:pStyle w:val="code"/>
      </w:pPr>
      <w:r>
        <w:t xml:space="preserve">    bin = </w:t>
      </w:r>
      <w:proofErr w:type="spellStart"/>
      <w:r>
        <w:t>nbins</w:t>
      </w:r>
      <w:proofErr w:type="spellEnd"/>
      <w:r>
        <w:t xml:space="preserve"> – 1</w:t>
      </w:r>
    </w:p>
    <w:p>
      <w:pPr>
        <w:pStyle w:val="code"/>
      </w:pPr>
      <w:r>
        <w:t xml:space="preserve">  else </w:t>
      </w:r>
    </w:p>
    <w:p>
      <w:pPr>
        <w:pStyle w:val="code"/>
      </w:pPr>
      <w:r>
        <w:t xml:space="preserve">    bin = round((</w:t>
      </w:r>
      <w:proofErr w:type="spellStart"/>
      <w:r>
        <w:t>nbins</w:t>
      </w:r>
      <w:proofErr w:type="spellEnd"/>
      <w:r>
        <w:t xml:space="preserve"> – 1) * (value – </w:t>
      </w:r>
      <w:proofErr w:type="spellStart"/>
      <w:r>
        <w:t>lower_value</w:t>
      </w:r>
      <w:proofErr w:type="spellEnd"/>
      <w:r>
        <w:t>) / (</w:t>
      </w:r>
      <w:proofErr w:type="spellStart"/>
      <w:r>
        <w:t>upper_value</w:t>
      </w:r>
      <w:proofErr w:type="spellEnd"/>
      <w:r>
        <w:t xml:space="preserve"> – </w:t>
      </w:r>
      <w:proofErr w:type="spellStart"/>
      <w:r>
        <w:t>lower_value</w:t>
      </w:r>
      <w:proofErr w:type="spellEnd"/>
      <w:r>
        <w:t>))</w:t>
      </w:r>
    </w:p>
    <w:p>
      <w:pPr>
        <w:pStyle w:val="Normalafterlist"/>
      </w:pPr>
      <w:r>
        <w:t>The histogram data type format indicates how histogram data is stored. There are both binary and text stored histogram formats. Binary histogram files are used only within this software. Text histogram files may be plotted with gnuplot or imported into Microsoft Excel for review.</w:t>
      </w:r>
    </w:p>
    <w:p>
      <w:pPr>
        <w:pStyle w:val="Heading3"/>
      </w:pPr>
      <w:r>
        <w:t>Binary histogram file format</w:t>
      </w:r>
    </w:p>
    <w:p>
      <w:r>
        <w:t>Binary histogram files contain the statistics for a value distribution for the input values, such for as an image or Hough accumulator, and statistics for the histogram, such as the minimum, maximum, and total counts for all bins. The binary histogram data files are defined by the workbench, and have the following format:</w:t>
      </w:r>
    </w:p>
    <w:tbl>
      <w:tblPr>
        <w:tblStyle w:val="PlainTable1"/>
        <w:tblW w:w="0" w:type="auto"/>
        <w:tblLook w:val="04A0" w:firstRow="1" w:lastRow="0" w:firstColumn="1" w:lastColumn="0" w:noHBand="0" w:noVBand="1"/>
      </w:tblPr>
      <w:tblGrid>
        <w:gridCol w:w="1645"/>
        <w:gridCol w:w="2195"/>
        <w:gridCol w:w="5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roofErr w:type="spellStart"/>
            <w:r>
              <w:t>nbins</w:t>
            </w:r>
            <w:proofErr w:type="spellEnd"/>
            <w:r>
              <w:t xml:space="preserve"> *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pPr>
        <w:pStyle w:val="Heading3"/>
      </w:pPr>
      <w:bookmarkStart w:id="0" w:name="_Ref109109220"/>
      <w:r>
        <w:t>Text histogram file format</w:t>
      </w:r>
      <w:bookmarkEnd w:id="0"/>
    </w:p>
    <w:p>
      <w:r>
        <w:t xml:space="preserve">Histogram text files are stored as input to display with gnuplot. Two files are created. A data file </w:t>
      </w:r>
      <w:r>
        <w:rPr>
          <w:i/>
          <w:iCs/>
        </w:rPr>
        <w:t>output-</w:t>
      </w:r>
      <w:proofErr w:type="spellStart"/>
      <w:r>
        <w:rPr>
          <w:i/>
          <w:iCs/>
        </w:rPr>
        <w:t>filename</w:t>
      </w:r>
      <w:r>
        <w:t>.txt</w:t>
      </w:r>
      <w:proofErr w:type="spellEnd"/>
      <w:r>
        <w:t xml:space="preserve"> is generated with each histogram bin stored as a record with the format:</w:t>
      </w:r>
    </w:p>
    <w:p>
      <w:pPr>
        <w:rPr>
          <w:i/>
          <w:iCs/>
        </w:rPr>
      </w:pPr>
      <w:r>
        <w:rPr>
          <w:i/>
          <w:iCs/>
        </w:rPr>
        <w:t xml:space="preserve">  bin-value bin-count</w:t>
      </w:r>
    </w:p>
    <w:p>
      <w:r>
        <w:t xml:space="preserve">where the </w:t>
      </w:r>
      <w:r>
        <w:rPr>
          <w:i/>
          <w:iCs/>
        </w:rPr>
        <w:t>bin-value</w:t>
      </w:r>
      <w:r>
        <w:t xml:space="preserve"> is the value that is accumulated in a given bin. It has this formula, where bin no. ranges from 0 to </w:t>
      </w:r>
      <w:proofErr w:type="spellStart"/>
      <w:r>
        <w:t>nbins</w:t>
      </w:r>
      <w:proofErr w:type="spellEnd"/>
      <w:r>
        <w:t>-1:</w:t>
      </w:r>
    </w:p>
    <w:p>
      <w:pPr>
        <w:pStyle w:val="code"/>
        <w:rPr>
          <w:sz w:val="20"/>
          <w:szCs w:val="20"/>
        </w:rPr>
      </w:pPr>
      <w:r>
        <w:rPr>
          <w:sz w:val="20"/>
          <w:szCs w:val="20"/>
        </w:rPr>
        <w:t xml:space="preserve">  </w:t>
      </w:r>
      <w:r>
        <w:rPr>
          <w:i/>
          <w:iCs/>
          <w:sz w:val="20"/>
          <w:szCs w:val="20"/>
        </w:rPr>
        <w:t xml:space="preserve">bin-value </w:t>
      </w:r>
      <w:r>
        <w:rPr>
          <w:sz w:val="20"/>
          <w:szCs w:val="20"/>
        </w:rPr>
        <w:t xml:space="preserve">= </w:t>
      </w:r>
      <w:proofErr w:type="spellStart"/>
      <w:r>
        <w:rPr>
          <w:sz w:val="20"/>
          <w:szCs w:val="20"/>
        </w:rPr>
        <w:t>lower_value</w:t>
      </w:r>
      <w:proofErr w:type="spellEnd"/>
      <w:r>
        <w:rPr>
          <w:sz w:val="20"/>
          <w:szCs w:val="20"/>
        </w:rPr>
        <w:t xml:space="preserve"> + bin no. * (</w:t>
      </w:r>
      <w:proofErr w:type="spellStart"/>
      <w:r>
        <w:rPr>
          <w:sz w:val="20"/>
          <w:szCs w:val="20"/>
        </w:rPr>
        <w:t>upper_value</w:t>
      </w:r>
      <w:proofErr w:type="spellEnd"/>
      <w:r>
        <w:rPr>
          <w:sz w:val="20"/>
          <w:szCs w:val="20"/>
        </w:rPr>
        <w:t xml:space="preserve"> - </w:t>
      </w:r>
      <w:proofErr w:type="spellStart"/>
      <w:r>
        <w:rPr>
          <w:sz w:val="20"/>
          <w:szCs w:val="20"/>
        </w:rPr>
        <w:t>lower_value</w:t>
      </w:r>
      <w:proofErr w:type="spellEnd"/>
      <w:r>
        <w:rPr>
          <w:sz w:val="20"/>
          <w:szCs w:val="20"/>
        </w:rPr>
        <w:t>) / (</w:t>
      </w:r>
      <w:proofErr w:type="spellStart"/>
      <w:r>
        <w:rPr>
          <w:sz w:val="20"/>
          <w:szCs w:val="20"/>
        </w:rPr>
        <w:t>nbins</w:t>
      </w:r>
      <w:proofErr w:type="spellEnd"/>
      <w:r>
        <w:rPr>
          <w:sz w:val="20"/>
          <w:szCs w:val="20"/>
        </w:rPr>
        <w:t xml:space="preserve"> – 1)</w:t>
      </w:r>
    </w:p>
    <w:p>
      <w:pPr>
        <w:pStyle w:val="code"/>
        <w:rPr>
          <w:sz w:val="20"/>
          <w:szCs w:val="20"/>
        </w:rPr>
      </w:pPr>
    </w:p>
    <w:p>
      <w:r>
        <w:t xml:space="preserve">A gnuplot script file </w:t>
      </w:r>
      <w:r>
        <w:rPr>
          <w:i/>
          <w:iCs/>
        </w:rPr>
        <w:t>output-</w:t>
      </w:r>
      <w:proofErr w:type="spellStart"/>
      <w:r>
        <w:rPr>
          <w:i/>
          <w:iCs/>
        </w:rPr>
        <w:t>filename.</w:t>
      </w:r>
      <w:r>
        <w:t>gp</w:t>
      </w:r>
      <w:proofErr w:type="spellEnd"/>
      <w:r>
        <w:t xml:space="preserve"> is generated to display the histogram as:</w:t>
      </w:r>
    </w:p>
    <w:p>
      <w:pPr>
        <w:pStyle w:val="code"/>
        <w:rPr>
          <w:sz w:val="18"/>
          <w:szCs w:val="18"/>
        </w:rPr>
      </w:pPr>
      <w:r>
        <w:t xml:space="preserve">  </w:t>
      </w:r>
      <w:r>
        <w:rPr>
          <w:sz w:val="18"/>
          <w:szCs w:val="18"/>
        </w:rPr>
        <w:t>set style data histograms</w:t>
      </w:r>
    </w:p>
    <w:p>
      <w:pPr>
        <w:pStyle w:val="code"/>
        <w:rPr>
          <w:sz w:val="18"/>
          <w:szCs w:val="18"/>
        </w:rPr>
      </w:pPr>
      <w:r>
        <w:rPr>
          <w:sz w:val="18"/>
          <w:szCs w:val="18"/>
        </w:rPr>
        <w:t xml:space="preserve">  plot './</w:t>
      </w:r>
      <w:r>
        <w:rPr>
          <w:i/>
          <w:iCs/>
          <w:sz w:val="18"/>
          <w:szCs w:val="18"/>
        </w:rPr>
        <w:t>output-</w:t>
      </w:r>
      <w:proofErr w:type="spellStart"/>
      <w:r>
        <w:rPr>
          <w:i/>
          <w:iCs/>
          <w:sz w:val="18"/>
          <w:szCs w:val="18"/>
        </w:rPr>
        <w:t>filename</w:t>
      </w:r>
      <w:r>
        <w:rPr>
          <w:sz w:val="18"/>
          <w:szCs w:val="18"/>
        </w:rPr>
        <w:t>.txt</w:t>
      </w:r>
      <w:proofErr w:type="spellEnd"/>
      <w:r>
        <w:rPr>
          <w:sz w:val="18"/>
          <w:szCs w:val="18"/>
        </w:rPr>
        <w:t xml:space="preserve">' using </w:t>
      </w:r>
      <w:proofErr w:type="spellStart"/>
      <w:r>
        <w:rPr>
          <w:sz w:val="18"/>
          <w:szCs w:val="18"/>
        </w:rPr>
        <w:t>2:xtic</w:t>
      </w:r>
      <w:proofErr w:type="spellEnd"/>
      <w:r>
        <w:rPr>
          <w:sz w:val="18"/>
          <w:szCs w:val="18"/>
        </w:rPr>
        <w:t>(1)</w:t>
      </w:r>
    </w:p>
    <w:p>
      <w:pPr>
        <w:pStyle w:val="code"/>
        <w:rPr>
          <w:sz w:val="18"/>
          <w:szCs w:val="18"/>
        </w:rPr>
      </w:pPr>
      <w:r>
        <w:rPr>
          <w:sz w:val="18"/>
          <w:szCs w:val="18"/>
        </w:rPr>
        <w:t xml:space="preserve">  pause -1 "Hit any key to continue"</w:t>
      </w:r>
    </w:p>
    <w:p>
      <w:pPr>
        <w:pStyle w:val="code"/>
        <w:rPr>
          <w:sz w:val="18"/>
          <w:szCs w:val="18"/>
        </w:rPr>
      </w:pPr>
      <w:r>
        <w:rPr>
          <w:sz w:val="18"/>
          <w:szCs w:val="18"/>
        </w:rPr>
        <w:t xml:space="preserve">  </w:t>
      </w:r>
    </w:p>
    <w:p>
      <w:r>
        <w:t>The script is run with this command, assuming gnuplot is installed:</w:t>
      </w:r>
    </w:p>
    <w:p>
      <w:pPr>
        <w:pStyle w:val="code"/>
        <w:rPr>
          <w:sz w:val="20"/>
          <w:szCs w:val="20"/>
        </w:rPr>
      </w:pPr>
      <w:r>
        <w:rPr>
          <w:sz w:val="20"/>
          <w:szCs w:val="20"/>
        </w:rPr>
        <w:t xml:space="preserve">  $ gnuplot </w:t>
      </w:r>
      <w:r>
        <w:rPr>
          <w:i/>
          <w:iCs/>
          <w:sz w:val="22"/>
          <w:szCs w:val="22"/>
        </w:rPr>
        <w:t>output</w:t>
      </w:r>
      <w:r>
        <w:rPr>
          <w:i/>
          <w:iCs/>
        </w:rPr>
        <w:t>-</w:t>
      </w:r>
      <w:proofErr w:type="spellStart"/>
      <w:r>
        <w:rPr>
          <w:i/>
          <w:iCs/>
          <w:sz w:val="20"/>
          <w:szCs w:val="20"/>
        </w:rPr>
        <w:t>filename.</w:t>
      </w:r>
      <w:r>
        <w:rPr>
          <w:sz w:val="20"/>
          <w:szCs w:val="20"/>
        </w:rPr>
        <w:t>gp</w:t>
      </w:r>
      <w:proofErr w:type="spellEnd"/>
    </w:p>
    <w:p>
      <w:pPr>
        <w:pStyle w:val="Normalafterlist"/>
      </w:pPr>
      <w:r>
        <w:t>The text data file can also be imported into Microsoft Excel to review.</w:t>
      </w:r>
    </w:p>
    <w:p>
      <w:pPr>
        <w:pStyle w:val="Heading2"/>
      </w:pPr>
      <w:bookmarkStart w:id="1" w:name="_Ref108779080"/>
      <w:r>
        <w:t>Hough accumulator data type format</w:t>
      </w:r>
      <w:bookmarkEnd w:id="1"/>
    </w:p>
    <w:p>
      <w:r>
        <w:t xml:space="preserve">The Hough accumulator data type contains counts from the accumulated (rho, theta) polar lines calculated for each image point by the Hough algorithm. Lines are computed for angles theta between 0 and 180 degrees, where theta is incremented by a fixed number of degrees, </w:t>
      </w:r>
      <w:proofErr w:type="spellStart"/>
      <w:r>
        <w:t>theta_inc</w:t>
      </w:r>
      <w:proofErr w:type="spellEnd"/>
      <w:r>
        <w:t xml:space="preserve">, between samples. The number of angles, </w:t>
      </w:r>
      <w:proofErr w:type="spellStart"/>
      <w:r>
        <w:t>nthetas</w:t>
      </w:r>
      <w:proofErr w:type="spellEnd"/>
      <w:r>
        <w:t>, samples is:</w:t>
      </w:r>
    </w:p>
    <w:p>
      <w:pPr>
        <w:pStyle w:val="code"/>
        <w:rPr>
          <w:sz w:val="20"/>
          <w:szCs w:val="20"/>
        </w:rPr>
      </w:pPr>
      <w:r>
        <w:rPr>
          <w:sz w:val="20"/>
          <w:szCs w:val="20"/>
        </w:rPr>
        <w:t xml:space="preserve">  </w:t>
      </w:r>
      <w:proofErr w:type="spellStart"/>
      <w:r>
        <w:rPr>
          <w:sz w:val="20"/>
          <w:szCs w:val="20"/>
        </w:rPr>
        <w:t>nthetas</w:t>
      </w:r>
      <w:proofErr w:type="spellEnd"/>
      <w:r>
        <w:rPr>
          <w:sz w:val="20"/>
          <w:szCs w:val="20"/>
        </w:rPr>
        <w:t xml:space="preserve"> = 180 / </w:t>
      </w:r>
      <w:proofErr w:type="spellStart"/>
      <w:r>
        <w:rPr>
          <w:sz w:val="20"/>
          <w:szCs w:val="20"/>
        </w:rPr>
        <w:t>theta_inc</w:t>
      </w:r>
      <w:proofErr w:type="spellEnd"/>
    </w:p>
    <w:p>
      <w:pPr>
        <w:pStyle w:val="Normalafterlist"/>
      </w:pPr>
      <w:r>
        <w:t>For an image size (rows, cols), the polar line distance rho is computed from each (row, col) point with:</w:t>
      </w:r>
    </w:p>
    <w:p>
      <w:pPr>
        <w:pStyle w:val="code"/>
        <w:rPr>
          <w:sz w:val="20"/>
          <w:szCs w:val="20"/>
        </w:rPr>
      </w:pPr>
      <w:r>
        <w:rPr>
          <w:sz w:val="20"/>
          <w:szCs w:val="20"/>
        </w:rPr>
        <w:t xml:space="preserve">  rho = (col – cols/2) * cos(theta) + (rows/2 – rows) * sin(theta)</w:t>
      </w:r>
    </w:p>
    <w:p>
      <w:pPr>
        <w:pStyle w:val="Normalafterlist"/>
      </w:pPr>
      <w:r>
        <w:t xml:space="preserve">The number of rho values, </w:t>
      </w:r>
      <w:proofErr w:type="spellStart"/>
      <w:r>
        <w:t>nrhos</w:t>
      </w:r>
      <w:proofErr w:type="spellEnd"/>
      <w:r>
        <w:t>, for images is:</w:t>
      </w:r>
    </w:p>
    <w:p>
      <w:pPr>
        <w:pStyle w:val="code"/>
        <w:rPr>
          <w:sz w:val="20"/>
          <w:szCs w:val="20"/>
        </w:rPr>
      </w:pPr>
      <w:r>
        <w:rPr>
          <w:sz w:val="20"/>
          <w:szCs w:val="20"/>
        </w:rPr>
        <w:t xml:space="preserve">  </w:t>
      </w:r>
      <w:proofErr w:type="spellStart"/>
      <w:r>
        <w:rPr>
          <w:sz w:val="20"/>
          <w:szCs w:val="20"/>
        </w:rPr>
        <w:t>nrhos</w:t>
      </w:r>
      <w:proofErr w:type="spellEnd"/>
      <w:r>
        <w:rPr>
          <w:sz w:val="20"/>
          <w:szCs w:val="20"/>
        </w:rPr>
        <w:t xml:space="preserve"> = sqrt(</w:t>
      </w:r>
      <w:proofErr w:type="spellStart"/>
      <w:r>
        <w:rPr>
          <w:sz w:val="20"/>
          <w:szCs w:val="20"/>
        </w:rPr>
        <w:t>rows</w:t>
      </w:r>
      <w:r>
        <w:rPr>
          <w:sz w:val="20"/>
          <w:szCs w:val="20"/>
          <w:vertAlign w:val="superscript"/>
        </w:rPr>
        <w:t>2</w:t>
      </w:r>
      <w:proofErr w:type="spellEnd"/>
      <w:r>
        <w:rPr>
          <w:sz w:val="20"/>
          <w:szCs w:val="20"/>
        </w:rPr>
        <w:t xml:space="preserve"> + </w:t>
      </w:r>
      <w:proofErr w:type="spellStart"/>
      <w:r>
        <w:rPr>
          <w:sz w:val="20"/>
          <w:szCs w:val="20"/>
        </w:rPr>
        <w:t>columns</w:t>
      </w:r>
      <w:r>
        <w:rPr>
          <w:sz w:val="20"/>
          <w:szCs w:val="20"/>
          <w:vertAlign w:val="superscript"/>
        </w:rPr>
        <w:t>2</w:t>
      </w:r>
      <w:proofErr w:type="spellEnd"/>
      <w:r>
        <w:rPr>
          <w:sz w:val="20"/>
          <w:szCs w:val="20"/>
        </w:rPr>
        <w:t>)</w:t>
      </w:r>
    </w:p>
    <w:p>
      <w:pPr>
        <w:pStyle w:val="Normalafterlist"/>
      </w:pPr>
      <w:r>
        <w:t xml:space="preserve">Each rho is accessed in the accumulator by bin index </w:t>
      </w:r>
      <w:proofErr w:type="spellStart"/>
      <w:r>
        <w:t>rho_index</w:t>
      </w:r>
      <w:proofErr w:type="spellEnd"/>
      <w:r>
        <w:t xml:space="preserve"> that corresponds to a rho with the formulas:</w:t>
      </w:r>
    </w:p>
    <w:p>
      <w:pPr>
        <w:pStyle w:val="code"/>
        <w:rPr>
          <w:sz w:val="20"/>
          <w:szCs w:val="20"/>
        </w:rPr>
      </w:pPr>
      <w:r>
        <w:rPr>
          <w:sz w:val="20"/>
          <w:szCs w:val="20"/>
        </w:rPr>
        <w:t xml:space="preserve">  </w:t>
      </w:r>
      <w:proofErr w:type="spellStart"/>
      <w:r>
        <w:rPr>
          <w:sz w:val="20"/>
          <w:szCs w:val="20"/>
        </w:rPr>
        <w:t>rho_index</w:t>
      </w:r>
      <w:proofErr w:type="spellEnd"/>
      <w:r>
        <w:rPr>
          <w:sz w:val="20"/>
          <w:szCs w:val="20"/>
        </w:rPr>
        <w:t xml:space="preserve"> = rho + </w:t>
      </w:r>
      <w:proofErr w:type="spellStart"/>
      <w:r>
        <w:rPr>
          <w:sz w:val="20"/>
          <w:szCs w:val="20"/>
        </w:rPr>
        <w:t>nrhos</w:t>
      </w:r>
      <w:proofErr w:type="spellEnd"/>
      <w:r>
        <w:rPr>
          <w:sz w:val="20"/>
          <w:szCs w:val="20"/>
        </w:rPr>
        <w:t xml:space="preserve"> / 2</w:t>
      </w:r>
    </w:p>
    <w:p>
      <w:pPr>
        <w:pStyle w:val="code"/>
        <w:rPr>
          <w:sz w:val="20"/>
          <w:szCs w:val="20"/>
        </w:rPr>
      </w:pPr>
      <w:r>
        <w:rPr>
          <w:sz w:val="20"/>
          <w:szCs w:val="20"/>
        </w:rPr>
        <w:t xml:space="preserve">  rho = </w:t>
      </w:r>
      <w:proofErr w:type="spellStart"/>
      <w:r>
        <w:rPr>
          <w:sz w:val="20"/>
          <w:szCs w:val="20"/>
        </w:rPr>
        <w:t>rho_index</w:t>
      </w:r>
      <w:proofErr w:type="spellEnd"/>
      <w:r>
        <w:rPr>
          <w:sz w:val="20"/>
          <w:szCs w:val="20"/>
        </w:rPr>
        <w:t xml:space="preserve"> – </w:t>
      </w:r>
      <w:proofErr w:type="spellStart"/>
      <w:r>
        <w:rPr>
          <w:sz w:val="20"/>
          <w:szCs w:val="20"/>
        </w:rPr>
        <w:t>nrhos</w:t>
      </w:r>
      <w:proofErr w:type="spellEnd"/>
      <w:r>
        <w:rPr>
          <w:sz w:val="20"/>
          <w:szCs w:val="20"/>
        </w:rPr>
        <w:t xml:space="preserve"> / 2</w:t>
      </w:r>
    </w:p>
    <w:p>
      <w:pPr>
        <w:pStyle w:val="Normalafterlist"/>
      </w:pPr>
      <w:r>
        <w:t>The Hough accumulator is indexed by (</w:t>
      </w:r>
      <w:proofErr w:type="spellStart"/>
      <w:r>
        <w:t>rho_index</w:t>
      </w:r>
      <w:proofErr w:type="spellEnd"/>
      <w:r>
        <w:t xml:space="preserve">, </w:t>
      </w:r>
      <w:proofErr w:type="spellStart"/>
      <w:r>
        <w:t>theta_index</w:t>
      </w:r>
      <w:proofErr w:type="spellEnd"/>
      <w:r>
        <w:t xml:space="preserve">), where </w:t>
      </w:r>
      <w:proofErr w:type="spellStart"/>
      <w:r>
        <w:t>theta_index</w:t>
      </w:r>
      <w:proofErr w:type="spellEnd"/>
      <w:r>
        <w:t xml:space="preserve"> is the index of the sampled angle used. </w:t>
      </w:r>
      <w:proofErr w:type="spellStart"/>
      <w:r>
        <w:t>theta_index</w:t>
      </w:r>
      <w:proofErr w:type="spellEnd"/>
      <w:r>
        <w:t xml:space="preserve"> corresponds to the angle:</w:t>
      </w:r>
    </w:p>
    <w:p>
      <w:pPr>
        <w:pStyle w:val="code"/>
        <w:rPr>
          <w:sz w:val="20"/>
          <w:szCs w:val="20"/>
        </w:rPr>
      </w:pPr>
      <w:r>
        <w:rPr>
          <w:sz w:val="20"/>
          <w:szCs w:val="20"/>
        </w:rPr>
        <w:t xml:space="preserve">  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pPr>
        <w:pStyle w:val="code"/>
        <w:rPr>
          <w:sz w:val="20"/>
          <w:szCs w:val="20"/>
        </w:rPr>
      </w:pPr>
      <w:r>
        <w:rPr>
          <w:sz w:val="20"/>
          <w:szCs w:val="20"/>
        </w:rPr>
        <w:t xml:space="preserve">  </w:t>
      </w:r>
      <w:proofErr w:type="spellStart"/>
      <w:r>
        <w:rPr>
          <w:sz w:val="20"/>
          <w:szCs w:val="20"/>
        </w:rPr>
        <w:t>theta_index</w:t>
      </w:r>
      <w:proofErr w:type="spellEnd"/>
      <w:r>
        <w:rPr>
          <w:sz w:val="20"/>
          <w:szCs w:val="20"/>
        </w:rPr>
        <w:t xml:space="preserve"> = theta degrees / </w:t>
      </w:r>
      <w:proofErr w:type="spellStart"/>
      <w:r>
        <w:rPr>
          <w:sz w:val="20"/>
          <w:szCs w:val="20"/>
        </w:rPr>
        <w:t>theta_inc</w:t>
      </w:r>
      <w:proofErr w:type="spellEnd"/>
    </w:p>
    <w:p>
      <w:pPr>
        <w:pStyle w:val="Normalafterlist"/>
      </w:pPr>
      <w:r>
        <w:t>Polar lines (rho, theta) are generally input and stored as (</w:t>
      </w:r>
      <w:proofErr w:type="spellStart"/>
      <w:r>
        <w:t>rho_index</w:t>
      </w:r>
      <w:proofErr w:type="spellEnd"/>
      <w:r>
        <w:t xml:space="preserve">, </w:t>
      </w:r>
      <w:proofErr w:type="spellStart"/>
      <w:r>
        <w:t>theta_index</w:t>
      </w:r>
      <w:proofErr w:type="spellEnd"/>
      <w:r>
        <w:t>), except as noted.</w:t>
      </w:r>
    </w:p>
    <w:p>
      <w:pPr>
        <w:pStyle w:val="Heading3"/>
      </w:pPr>
      <w:r>
        <w:t>Hough accumulator data binary file format</w:t>
      </w:r>
    </w:p>
    <w:p>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46"/>
        <w:gridCol w:w="2353"/>
        <w:gridCol w:w="485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rho values sampled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rows in the image used to create the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columns in the image used to create the accumulator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hough</w:t>
            </w:r>
            <w:proofErr w:type="spellEnd"/>
            <w:r>
              <w:rPr>
                <w:b w:val="0"/>
                <w:bCs w:val="0"/>
              </w:rPr>
              <w:t xml:space="preserve"> accumulator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roofErr w:type="spellStart"/>
            <w:r>
              <w:t>nrhos</w:t>
            </w:r>
            <w:proofErr w:type="spellEnd"/>
            <w:r>
              <w:t xml:space="preserve"> * </w:t>
            </w:r>
            <w:proofErr w:type="spellStart"/>
            <w:r>
              <w:t>nthetas</w:t>
            </w:r>
            <w:proofErr w:type="spellEnd"/>
            <w:r>
              <w:t xml:space="preserve"> 32-bit integers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Hough accumulator (</w:t>
            </w:r>
            <w:proofErr w:type="spellStart"/>
            <w:r>
              <w:t>rho_index</w:t>
            </w:r>
            <w:proofErr w:type="spellEnd"/>
            <w:r>
              <w:t xml:space="preserve">, </w:t>
            </w:r>
            <w:proofErr w:type="spellStart"/>
            <w:r>
              <w:t>theta_index</w:t>
            </w:r>
            <w:proofErr w:type="spellEnd"/>
            <w:r>
              <w:t>)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t>rho values from -</w:t>
            </w:r>
            <w:proofErr w:type="spellStart"/>
            <w:r>
              <w:t>nrhos</w:t>
            </w:r>
            <w:proofErr w:type="spellEnd"/>
            <w:r>
              <w:t xml:space="preserve">/2 to </w:t>
            </w:r>
            <w:proofErr w:type="spellStart"/>
            <w:r>
              <w:t>nrhos</w:t>
            </w:r>
            <w:proofErr w:type="spellEnd"/>
            <w:r>
              <w:t>/2</w:t>
            </w:r>
          </w:p>
        </w:tc>
      </w:tr>
      <w:tr>
        <w:tc>
          <w:tcPr>
            <w:tcW w:w="1705" w:type="dxa"/>
          </w:tcPr>
          <w:p>
            <w:r>
              <w:t>following lines:</w:t>
            </w:r>
          </w:p>
        </w:tc>
        <w:tc>
          <w:tcPr>
            <w:tcW w:w="7560" w:type="dxa"/>
          </w:tcPr>
          <w:p>
            <w:r>
              <w:t xml:space="preserve">sample theta in degrees, followed by each accumulator count for the corresponding (rho, </w:t>
            </w:r>
            <w:proofErr w:type="spellStart"/>
            <w:r>
              <w:t>theta_index</w:t>
            </w:r>
            <w:proofErr w:type="spellEnd"/>
            <w:r>
              <w:t>)</w:t>
            </w:r>
          </w:p>
        </w:tc>
      </w:tr>
    </w:tbl>
    <w:p>
      <w:pPr>
        <w:pStyle w:val="Heading2"/>
      </w:pPr>
      <w:r>
        <w:t>Hough peak line data type format</w:t>
      </w:r>
    </w:p>
    <w:p>
      <w:pPr>
        <w:rPr>
          <w:sz w:val="20"/>
          <w:szCs w:val="20"/>
          <w:vertAlign w:val="superscript"/>
        </w:rPr>
      </w:pPr>
      <w:r>
        <w:t>Histogram peaks are polar (rho, theta) lines selected from the Hough accumulator for a given image. Each peak includes the accumulator count for that line.</w:t>
      </w:r>
    </w:p>
    <w:p>
      <w:pPr>
        <w:pStyle w:val="Heading3"/>
      </w:pPr>
      <w:r>
        <w:t>Hough peak line data binary file format</w:t>
      </w:r>
    </w:p>
    <w:p>
      <w:r>
        <w:t>The binary Hough peak line data is defined by the workbench and has the following format. Polar line data is stored as (</w:t>
      </w:r>
      <w:proofErr w:type="spellStart"/>
      <w:r>
        <w:t>rho_index</w:t>
      </w:r>
      <w:proofErr w:type="spellEnd"/>
      <w:r>
        <w:t xml:space="preserve">, </w:t>
      </w:r>
      <w:proofErr w:type="spellStart"/>
      <w:r>
        <w:t>theta_index</w:t>
      </w:r>
      <w:proofErr w:type="spellEnd"/>
      <w:r>
        <w:t>). The corresponding rho and theta can be derived from:</w:t>
      </w:r>
    </w:p>
    <w:p>
      <w:pPr>
        <w:pStyle w:val="code"/>
        <w:rPr>
          <w:sz w:val="20"/>
          <w:szCs w:val="20"/>
        </w:rPr>
      </w:pPr>
      <w:r>
        <w:rPr>
          <w:sz w:val="20"/>
          <w:szCs w:val="20"/>
        </w:rPr>
        <w:t xml:space="preserve">rho = </w:t>
      </w:r>
      <w:proofErr w:type="spellStart"/>
      <w:r>
        <w:rPr>
          <w:sz w:val="20"/>
          <w:szCs w:val="20"/>
        </w:rPr>
        <w:t>rho_index</w:t>
      </w:r>
      <w:proofErr w:type="spellEnd"/>
      <w:r>
        <w:rPr>
          <w:sz w:val="20"/>
          <w:szCs w:val="20"/>
        </w:rPr>
        <w:t xml:space="preserve"> – </w:t>
      </w:r>
      <w:proofErr w:type="spellStart"/>
      <w:r>
        <w:rPr>
          <w:sz w:val="20"/>
          <w:szCs w:val="20"/>
        </w:rPr>
        <w:t>max_rho</w:t>
      </w:r>
      <w:proofErr w:type="spellEnd"/>
      <w:r>
        <w:rPr>
          <w:sz w:val="20"/>
          <w:szCs w:val="20"/>
        </w:rPr>
        <w:t xml:space="preserve"> / 2</w:t>
      </w:r>
    </w:p>
    <w:p>
      <w:pPr>
        <w:pStyle w:val="code"/>
        <w:rPr>
          <w:sz w:val="20"/>
          <w:szCs w:val="20"/>
        </w:rPr>
      </w:pPr>
      <w:r>
        <w:rPr>
          <w:sz w:val="20"/>
          <w:szCs w:val="20"/>
        </w:rPr>
        <w:t xml:space="preserve">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pPr>
        <w:pStyle w:val="code"/>
        <w:rPr>
          <w:sz w:val="20"/>
          <w:szCs w:val="20"/>
        </w:rPr>
      </w:pPr>
    </w:p>
    <w:tbl>
      <w:tblPr>
        <w:tblStyle w:val="PlainTable1"/>
        <w:tblW w:w="0" w:type="auto"/>
        <w:tblLook w:val="04A0" w:firstRow="1" w:lastRow="0" w:firstColumn="1" w:lastColumn="0" w:noHBand="0" w:noVBand="1"/>
      </w:tblPr>
      <w:tblGrid>
        <w:gridCol w:w="2075"/>
        <w:gridCol w:w="2284"/>
        <w:gridCol w:w="49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nlines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polar lines (</w:t>
            </w:r>
            <w:proofErr w:type="spellStart"/>
            <w:r>
              <w:t>rho_index</w:t>
            </w:r>
            <w:proofErr w:type="spellEnd"/>
            <w:r>
              <w:t xml:space="preserve">, </w:t>
            </w:r>
            <w:proofErr w:type="spellStart"/>
            <w:r>
              <w:t>theta_index</w:t>
            </w:r>
            <w:proofErr w:type="spellEnd"/>
            <w:r>
              <w:t xml:space="preserve">,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3 * </w:t>
            </w:r>
            <w:proofErr w:type="spellStart"/>
            <w:r>
              <w:t>nlines</w:t>
            </w:r>
            <w:proofErr w:type="spellEnd"/>
            <w:r>
              <w:t xml:space="preserve">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polar line (</w:t>
            </w:r>
            <w:proofErr w:type="spellStart"/>
            <w:r>
              <w:t>rho_index</w:t>
            </w:r>
            <w:proofErr w:type="spellEnd"/>
            <w:r>
              <w:t xml:space="preserve">, </w:t>
            </w:r>
            <w:proofErr w:type="spellStart"/>
            <w:r>
              <w:t>theta_index</w:t>
            </w:r>
            <w:proofErr w:type="spellEnd"/>
            <w:r>
              <w:t>, count) data</w:t>
            </w:r>
          </w:p>
        </w:tc>
      </w:tr>
    </w:tbl>
    <w:p>
      <w:pPr>
        <w:pStyle w:val="Heading3"/>
      </w:pPr>
      <w:r>
        <w:t>Hough peak line data text file format</w:t>
      </w:r>
    </w:p>
    <w:p>
      <w:r>
        <w:t>Hough peak line text data is stored as tab-delimited text files with each line as a record in the following format. These files can be imported into Microsoft Excel for review.</w:t>
      </w:r>
    </w:p>
    <w:p>
      <w:pPr>
        <w:rPr>
          <w:i/>
          <w:iCs/>
        </w:rPr>
      </w:pPr>
      <w:r>
        <w:rPr>
          <w:i/>
          <w:iCs/>
        </w:rPr>
        <w:t>line-rho line-theta line-count</w:t>
      </w:r>
    </w:p>
    <w:p>
      <w:pPr>
        <w:pStyle w:val="Heading1"/>
      </w:pPr>
      <w:r>
        <w:t>Scripts</w:t>
      </w:r>
    </w:p>
    <w:p>
      <w:r>
        <w:t>Scripts are written in JSON format to define the operators in an experiment. Experiments have this JSON format:</w:t>
      </w:r>
    </w:p>
    <w:p>
      <w:pPr>
        <w:pStyle w:val="code"/>
      </w:pPr>
      <w:r>
        <w:tab/>
        <w:t>{</w:t>
      </w:r>
    </w:p>
    <w:p>
      <w:pPr>
        <w:pStyle w:val="code"/>
      </w:pPr>
      <w:r>
        <w:tab/>
        <w:t xml:space="preserve">  "experiment": {</w:t>
      </w:r>
    </w:p>
    <w:p>
      <w:pPr>
        <w:pStyle w:val="code"/>
      </w:pPr>
      <w:r>
        <w:tab/>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Each </w:t>
      </w:r>
      <w:r>
        <w:rPr>
          <w:i/>
          <w:iCs/>
        </w:rPr>
        <w:t>step-definition</w:t>
      </w:r>
      <w:r>
        <w:t xml:space="preserve"> has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pPr>
      <w:r>
        <w:tab/>
        <w:t>}</w:t>
      </w:r>
    </w:p>
    <w:p>
      <w:pPr>
        <w:pStyle w:val="Normalafterlist"/>
      </w:pPr>
      <w:r>
        <w:t xml:space="preserve">Each </w:t>
      </w:r>
      <w:r>
        <w:rPr>
          <w:i/>
          <w:iCs/>
        </w:rPr>
        <w:t>operator-applied</w:t>
      </w:r>
      <w:r>
        <w:t xml:space="preserve"> has the format:</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pPr>
        <w:pStyle w:val="code"/>
      </w:pPr>
      <w:r>
        <w:tab/>
        <w:t>{</w:t>
      </w:r>
    </w:p>
    <w:p>
      <w:pPr>
        <w:pStyle w:val="code"/>
      </w:pPr>
      <w:r>
        <w:tab/>
        <w:t xml:space="preserve">  "id": </w:t>
      </w:r>
      <w:r>
        <w:rPr>
          <w:i/>
          <w:iCs/>
        </w:rPr>
        <w:t>descriptor-index</w:t>
      </w:r>
      <w:r>
        <w:t>,</w:t>
      </w:r>
    </w:p>
    <w:p>
      <w:pPr>
        <w:pStyle w:val="code"/>
      </w:pPr>
      <w:r>
        <w:tab/>
        <w:t xml:space="preserve">  "type": "</w:t>
      </w:r>
      <w:r>
        <w:rPr>
          <w:i/>
          <w:iCs/>
        </w:rPr>
        <w:t>data-type</w:t>
      </w:r>
      <w:r>
        <w:t>,</w:t>
      </w:r>
    </w:p>
    <w:p>
      <w:pPr>
        <w:pStyle w:val="code"/>
      </w:pPr>
      <w:r>
        <w:t xml:space="preserve">         "format": "</w:t>
      </w:r>
      <w:r>
        <w:rPr>
          <w:i/>
          <w:iCs/>
        </w:rPr>
        <w:t>data-format</w:t>
      </w:r>
      <w:r>
        <w:t>",</w:t>
      </w:r>
    </w:p>
    <w:p>
      <w:pPr>
        <w:pStyle w:val="code"/>
      </w:pPr>
      <w:r>
        <w:tab/>
        <w:t xml:space="preserve">  "repository": "</w:t>
      </w:r>
      <w:r>
        <w:rPr>
          <w:i/>
          <w:iCs/>
        </w:rPr>
        <w:t>data-storage-location</w:t>
      </w:r>
      <w:r>
        <w:t>",</w:t>
      </w:r>
    </w:p>
    <w:p>
      <w:pPr>
        <w:pStyle w:val="code"/>
        <w:rPr>
          <w:i/>
          <w:iCs/>
        </w:rPr>
      </w:pPr>
      <w:r>
        <w:tab/>
        <w:t xml:space="preserve">  </w:t>
      </w:r>
      <w:r>
        <w:rPr>
          <w:i/>
          <w:iCs/>
        </w:rPr>
        <w:t>additional-data-descriptor-parameters</w:t>
      </w:r>
    </w:p>
    <w:p>
      <w:pPr>
        <w:pStyle w:val="code"/>
      </w:pPr>
      <w:r>
        <w:tab/>
        <w:t>}</w:t>
      </w:r>
    </w:p>
    <w:p>
      <w:pPr>
        <w:pStyle w:val="Normalafterlist"/>
      </w:pPr>
      <w:r>
        <w:t xml:space="preserve">Each </w:t>
      </w:r>
      <w:r>
        <w:rPr>
          <w:i/>
          <w:iCs/>
        </w:rPr>
        <w:t>parameters-supplied</w:t>
      </w:r>
      <w:r>
        <w:t xml:space="preserve"> has this format, where all parameters including numbers have text values:</w:t>
      </w:r>
    </w:p>
    <w:p>
      <w:pPr>
        <w:pStyle w:val="code"/>
      </w:pPr>
      <w:r>
        <w:t xml:space="preserve">          "</w:t>
      </w:r>
      <w:r>
        <w:rPr>
          <w:i/>
          <w:iCs/>
        </w:rPr>
        <w:t>parameter-name</w:t>
      </w:r>
      <w:r>
        <w:t>": "</w:t>
      </w:r>
      <w:r>
        <w:rPr>
          <w:i/>
          <w:iCs/>
        </w:rPr>
        <w:t>value</w:t>
      </w:r>
      <w:r>
        <w:t>"</w:t>
      </w:r>
    </w:p>
    <w:p>
      <w:pPr>
        <w:pStyle w:val="Heading2"/>
      </w:pPr>
      <w:r>
        <w:t>Data Descriptors</w:t>
      </w:r>
    </w:p>
    <w:p>
      <w:r>
        <w:t xml:space="preserve">The data descriptor determines what type of data is handled by the data descriptor, in what format is that data stored, and in which type of repository is the data found. The </w:t>
      </w:r>
      <w:r>
        <w:rPr>
          <w:i/>
          <w:iCs/>
        </w:rPr>
        <w:t>data-type</w:t>
      </w:r>
      <w:r>
        <w:t xml:space="preserve"> and </w:t>
      </w:r>
      <w:r>
        <w:rPr>
          <w:i/>
          <w:iCs/>
        </w:rPr>
        <w:t xml:space="preserve">data-format </w:t>
      </w:r>
      <w:r>
        <w:t xml:space="preserve">have the following values. </w:t>
      </w:r>
    </w:p>
    <w:tbl>
      <w:tblPr>
        <w:tblStyle w:val="PlainTable1"/>
        <w:tblW w:w="0" w:type="auto"/>
        <w:tblLook w:val="04A0" w:firstRow="1" w:lastRow="0" w:firstColumn="1" w:lastColumn="0" w:noHBand="0" w:noVBand="1"/>
      </w:tblPr>
      <w:tblGrid>
        <w:gridCol w:w="2491"/>
        <w:gridCol w:w="1329"/>
        <w:gridCol w:w="553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rPr>
                <w:i/>
                <w:iCs/>
              </w:rP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for </w:t>
            </w:r>
            <w:proofErr w:type="spellStart"/>
            <w:r>
              <w:t>CV_32S</w:t>
            </w:r>
            <w:proofErr w:type="spellEnd"/>
            <w:r>
              <w:t xml:space="preserve"> or </w:t>
            </w:r>
            <w:proofErr w:type="spellStart"/>
            <w:r>
              <w:t>CV_32S</w:t>
            </w:r>
            <w:proofErr w:type="spellEnd"/>
            <w:r>
              <w:t xml:space="preserve"> data</w:t>
            </w:r>
            <w:r>
              <w:br/>
              <w:t xml:space="preserve">“jpeg” for </w:t>
            </w:r>
            <w:proofErr w:type="spellStart"/>
            <w:r>
              <w:t>CV_8U</w:t>
            </w:r>
            <w:proofErr w:type="spellEnd"/>
            <w:r>
              <w:t xml:space="preserve"> JPEG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w:t>
            </w:r>
          </w:p>
          <w:p>
            <w:pPr>
              <w:cnfStyle w:val="000000000000" w:firstRow="0" w:lastRow="0" w:firstColumn="0" w:lastColumn="0" w:oddVBand="0" w:evenVBand="0" w:oddHBand="0" w:evenHBand="0" w:firstRowFirstColumn="0" w:firstRowLastColumn="0" w:lastRowFirstColumn="0" w:lastRowLastColumn="0"/>
            </w:pPr>
            <w:r>
              <w:t>“text” for output text histogram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w:t>
            </w:r>
          </w:p>
          <w:p>
            <w:pPr>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Hough peak line data</w:t>
            </w:r>
          </w:p>
          <w:p>
            <w:pPr>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pPr>
        <w:pStyle w:val="Normalafterlist"/>
      </w:pPr>
      <w:r>
        <w:t>Input and output data may be stored in different types of repositories. Not all data types and data formats are supported for any given repository.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t>
            </w:r>
            <w:proofErr w:type="spellStart"/>
            <w:r>
              <w:rPr>
                <w:b w:val="0"/>
                <w:bCs w:val="0"/>
              </w:rPr>
              <w:t>berkeley_db</w:t>
            </w:r>
            <w:proofErr w:type="spellEnd"/>
            <w:r>
              <w:rPr>
                <w:b w:val="0"/>
                <w:bCs w:val="0"/>
              </w:rP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Pr>
        <w:pStyle w:val="Normalafterlist"/>
      </w:pPr>
      <w:r>
        <w:t xml:space="preserve">Each repository type has specific additional parameters. Only data stored on the filesystem is available in the current release. </w:t>
      </w:r>
    </w:p>
    <w:p>
      <w:pPr>
        <w:pStyle w:val="Heading2"/>
      </w:pPr>
      <w:r>
        <w:t>Filesystem data repository</w:t>
      </w:r>
    </w:p>
    <w:p>
      <w:pPr>
        <w:pStyle w:val="Normalafterlist"/>
      </w:pPr>
      <w:r>
        <w:t>The filesystem data descriptor is specified with:</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"format": "</w:t>
      </w:r>
      <w:r>
        <w:rPr>
          <w:i/>
          <w:iCs/>
        </w:rPr>
        <w:t>data-format</w:t>
      </w:r>
      <w:r>
        <w:t>",</w:t>
      </w:r>
    </w:p>
    <w:p>
      <w:pPr>
        <w:pStyle w:val="code"/>
      </w:pPr>
      <w:r>
        <w:t xml:space="preserve">      "repository": "filesystem",</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w:t>
      </w:r>
      <w:proofErr w:type="spellStart"/>
      <w:r>
        <w:t>ext</w:t>
      </w:r>
      <w:proofErr w:type="spellEnd"/>
      <w:r>
        <w:t>": "</w:t>
      </w:r>
      <w:r>
        <w:rPr>
          <w:i/>
          <w:iCs/>
        </w:rPr>
        <w:t>filename-extension</w:t>
      </w:r>
      <w:r>
        <w:t>"</w:t>
      </w:r>
    </w:p>
    <w:p>
      <w:pPr>
        <w:pStyle w:val="Normalafterlist"/>
      </w:pPr>
      <w:r>
        <w:t>The filesystem data repository supports all data types and data formats listed above. The file path associated with the data descriptor is “</w:t>
      </w:r>
      <w:r>
        <w:rPr>
          <w:i/>
          <w:iCs/>
        </w:rPr>
        <w:t>directory</w:t>
      </w:r>
      <w:r>
        <w:t>/</w:t>
      </w:r>
      <w:r>
        <w:rPr>
          <w:i/>
          <w:iCs/>
        </w:rPr>
        <w:t>filename-</w:t>
      </w:r>
      <w:proofErr w:type="spellStart"/>
      <w:r>
        <w:rPr>
          <w:i/>
          <w:iCs/>
        </w:rPr>
        <w:t>base</w:t>
      </w:r>
      <w:r>
        <w:t>.</w:t>
      </w:r>
      <w:r>
        <w:rPr>
          <w:i/>
          <w:iCs/>
        </w:rPr>
        <w:t>filename</w:t>
      </w:r>
      <w:proofErr w:type="spellEnd"/>
      <w:r>
        <w:rPr>
          <w:i/>
          <w:iCs/>
        </w:rPr>
        <w:t>-extension</w:t>
      </w:r>
      <w:r>
        <w:t>". The extension may default to specific values for certain operations, such as that the default extension for image JPEG data is “jpg”.</w:t>
      </w:r>
    </w:p>
    <w:p>
      <w:pPr>
        <w:pStyle w:val="Heading2"/>
      </w:pPr>
      <w:r>
        <w:t>Script run results logging</w:t>
      </w:r>
    </w:p>
    <w:p>
      <w:r>
        <w:t xml:space="preserve">Scripts run results are added back into the original experiment run JSON text file and saved into  a log file. Results are logged into different levels of the script. The format in which results are added to the top-level of the experiment script follows. Results data added is shown in </w:t>
      </w:r>
      <w:r>
        <w:rPr>
          <w:b/>
          <w:bCs/>
        </w:rPr>
        <w:t>boldface</w:t>
      </w:r>
      <w:r>
        <w:t>. The log results added for the experiment are:</w:t>
      </w:r>
    </w:p>
    <w:p>
      <w:pPr>
        <w:pStyle w:val="code"/>
        <w:ind w:firstLine="720"/>
      </w:pPr>
      <w:r>
        <w:t>{</w:t>
      </w:r>
    </w:p>
    <w:p>
      <w:pPr>
        <w:pStyle w:val="code"/>
      </w:pPr>
      <w:r>
        <w:tab/>
        <w:t xml:space="preserve">  "experiment": {</w:t>
      </w:r>
    </w:p>
    <w:p>
      <w:pPr>
        <w:pStyle w:val="code"/>
        <w:rPr>
          <w:b/>
          <w:bCs/>
        </w:rPr>
      </w:pPr>
      <w:r>
        <w:tab/>
      </w:r>
      <w:r>
        <w:rPr>
          <w:b/>
          <w:bCs/>
        </w:rPr>
        <w:t xml:space="preserve">    “run” : {</w:t>
      </w:r>
    </w:p>
    <w:p>
      <w:pPr>
        <w:pStyle w:val="code"/>
        <w:rPr>
          <w:b/>
          <w:bCs/>
        </w:rPr>
      </w:pPr>
      <w:r>
        <w:rPr>
          <w:b/>
          <w:bCs/>
        </w:rPr>
        <w:tab/>
        <w:t xml:space="preserve">        “script-path”: “</w:t>
      </w:r>
      <w:r>
        <w:rPr>
          <w:b/>
          <w:bCs/>
          <w:i/>
          <w:iCs/>
        </w:rPr>
        <w:t>script-path</w:t>
      </w:r>
      <w:r>
        <w:rPr>
          <w:b/>
          <w:bCs/>
        </w:rPr>
        <w:t>”,</w:t>
      </w:r>
    </w:p>
    <w:p>
      <w:pPr>
        <w:pStyle w:val="code"/>
        <w:rPr>
          <w:b/>
          <w:bCs/>
        </w:rPr>
      </w:pPr>
      <w:r>
        <w:rPr>
          <w:b/>
          <w:bCs/>
        </w:rPr>
        <w:tab/>
        <w:t xml:space="preserve">        “run-time”: “</w:t>
      </w:r>
      <w:r>
        <w:rPr>
          <w:b/>
          <w:bCs/>
          <w:i/>
          <w:iCs/>
        </w:rPr>
        <w:t>timestamp</w:t>
      </w:r>
      <w:r>
        <w:rPr>
          <w:b/>
          <w:bCs/>
        </w:rPr>
        <w:t>”,</w:t>
      </w:r>
    </w:p>
    <w:p>
      <w:pPr>
        <w:pStyle w:val="code"/>
        <w:rPr>
          <w:b/>
          <w:bCs/>
        </w:rPr>
      </w:pPr>
      <w:r>
        <w:rPr>
          <w:b/>
          <w:bCs/>
        </w:rPr>
        <w:tab/>
        <w:t xml:space="preserve">        “username”: “</w:t>
      </w:r>
      <w:r>
        <w:rPr>
          <w:b/>
          <w:bCs/>
          <w:i/>
          <w:iCs/>
        </w:rPr>
        <w:t>username</w:t>
      </w:r>
      <w:r>
        <w:rPr>
          <w:b/>
          <w:bCs/>
        </w:rPr>
        <w:t>”,</w:t>
      </w:r>
    </w:p>
    <w:p>
      <w:pPr>
        <w:pStyle w:val="code"/>
        <w:rPr>
          <w:b/>
          <w:bCs/>
        </w:rPr>
      </w:pPr>
      <w:r>
        <w:rPr>
          <w:b/>
          <w:bCs/>
        </w:rPr>
        <w:tab/>
        <w:t xml:space="preserve">        “version”: “</w:t>
      </w:r>
      <w:r>
        <w:rPr>
          <w:b/>
          <w:bCs/>
          <w:i/>
          <w:iCs/>
        </w:rPr>
        <w:t>program-version</w:t>
      </w:r>
      <w:r>
        <w:rPr>
          <w:b/>
          <w:bCs/>
        </w:rPr>
        <w:t>”</w:t>
      </w:r>
    </w:p>
    <w:p>
      <w:pPr>
        <w:pStyle w:val="code"/>
        <w:rPr>
          <w:b/>
          <w:bCs/>
        </w:rPr>
      </w:pPr>
      <w:r>
        <w:rPr>
          <w:b/>
          <w:bCs/>
        </w:rPr>
        <w:tab/>
        <w:t xml:space="preserve">    },</w:t>
      </w:r>
    </w:p>
    <w:p>
      <w:pPr>
        <w:pStyle w:val="code"/>
      </w:pPr>
      <w:r>
        <w:rPr>
          <w:b/>
          <w:bCs/>
        </w:rPr>
        <w:tab/>
      </w:r>
      <w:r>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Results added to each </w:t>
      </w:r>
      <w:r>
        <w:rPr>
          <w:i/>
          <w:iCs/>
        </w:rPr>
        <w:t>step-definition</w:t>
      </w:r>
      <w:r>
        <w:t xml:space="preserve">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“results”: {</w:t>
      </w:r>
    </w:p>
    <w:p>
      <w:pPr>
        <w:pStyle w:val="code"/>
        <w:rPr>
          <w:b/>
          <w:bCs/>
          <w:i/>
          <w:iCs/>
        </w:rPr>
      </w:pPr>
      <w:r>
        <w:rPr>
          <w:b/>
          <w:bCs/>
        </w:rPr>
        <w:tab/>
        <w:t xml:space="preserve">    </w:t>
      </w:r>
      <w:r>
        <w:rPr>
          <w:b/>
          <w:bCs/>
          <w:i/>
          <w:iCs/>
        </w:rPr>
        <w:t>operator-specific-run-results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operator-specific-run-results</w:t>
      </w:r>
      <w:r>
        <w:t xml:space="preserve"> are described in the operator sections below.</w:t>
      </w:r>
    </w:p>
    <w:p>
      <w:r>
        <w:t xml:space="preserve">In the event errors occur running operators, the </w:t>
      </w:r>
      <w:r>
        <w:rPr>
          <w:i/>
          <w:iCs/>
        </w:rPr>
        <w:t>step-definition</w:t>
      </w:r>
      <w:r>
        <w:t xml:space="preserve"> will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“errors”: [</w:t>
      </w:r>
    </w:p>
    <w:p>
      <w:pPr>
        <w:pStyle w:val="code"/>
        <w:rPr>
          <w:b/>
          <w:bCs/>
          <w:i/>
          <w:iCs/>
        </w:rPr>
      </w:pPr>
      <w:r>
        <w:rPr>
          <w:b/>
          <w:bCs/>
        </w:rPr>
        <w:tab/>
        <w:t xml:space="preserve">    </w:t>
      </w:r>
      <w:r>
        <w:rPr>
          <w:b/>
          <w:bCs/>
          <w:i/>
          <w:iCs/>
        </w:rPr>
        <w:t>operator-run-errors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operator-run-errors</w:t>
      </w:r>
      <w:r>
        <w:t xml:space="preserve"> have the format:</w:t>
      </w:r>
    </w:p>
    <w:p>
      <w:pPr>
        <w:pStyle w:val="code"/>
        <w:rPr>
          <w:sz w:val="20"/>
          <w:szCs w:val="20"/>
        </w:rPr>
      </w:pPr>
      <w:r>
        <w:rPr>
          <w:sz w:val="20"/>
          <w:szCs w:val="20"/>
        </w:rP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is the following, and can be found at this link:</w:t>
      </w:r>
    </w:p>
    <w:p>
      <w:hyperlink r:id="rId10" w:history="1">
        <w:r>
          <w:rPr>
            <w:rStyle w:val="Hyperlink"/>
          </w:rPr>
          <w:t>cv-workbench</w:t>
        </w:r>
      </w:hyperlink>
    </w:p>
    <w:p>
      <w:r>
        <w:t>A copy of this document describing that version of the program can be found at:</w:t>
      </w:r>
    </w:p>
    <w:p>
      <w:hyperlink r:id="rId11" w:history="1">
        <w:r>
          <w:rPr>
            <w:rStyle w:val="Hyperlink"/>
          </w:rPr>
          <w:t>cv-</w:t>
        </w:r>
        <w:proofErr w:type="spellStart"/>
        <w:r>
          <w:rPr>
            <w:rStyle w:val="Hyperlink"/>
          </w:rPr>
          <w:t>workbench.docx</w:t>
        </w:r>
        <w:proofErr w:type="spellEnd"/>
      </w:hyperlink>
    </w:p>
    <w:p>
      <w:r>
        <w:t xml:space="preserve">The program can be run under an Intel-based Linux distribution such as </w:t>
      </w:r>
      <w:hyperlink r:id="rId12" w:history="1">
        <w:r>
          <w:rPr>
            <w:rStyle w:val="Hyperlink"/>
          </w:rPr>
          <w:t>Ubuntu</w:t>
        </w:r>
      </w:hyperlink>
      <w:r>
        <w:t xml:space="preserve">. A version of Linux under which the program can be run on Windows 10 that is fairly easy to install uses </w:t>
      </w:r>
      <w:hyperlink r:id="rId13" w:history="1">
        <w:r>
          <w:rPr>
            <w:rStyle w:val="Hyperlink"/>
          </w:rPr>
          <w:t xml:space="preserve">Windows Subsystem for Linux </w:t>
        </w:r>
        <w:proofErr w:type="spellStart"/>
        <w:r>
          <w:rPr>
            <w:rStyle w:val="Hyperlink"/>
          </w:rPr>
          <w:t>WSL2</w:t>
        </w:r>
        <w:proofErr w:type="spellEnd"/>
      </w:hyperlink>
      <w:r>
        <w:t xml:space="preserve"> with Ubuntu or </w:t>
      </w:r>
      <w:proofErr w:type="spellStart"/>
      <w:r>
        <w:t>Pengwin</w:t>
      </w:r>
      <w:proofErr w:type="spellEnd"/>
      <w:r>
        <w:t>.</w:t>
      </w:r>
    </w:p>
    <w:p>
      <w:r>
        <w:t>The program is run under Linux with this command line:</w:t>
      </w:r>
    </w:p>
    <w:p>
      <w:pPr>
        <w:pStyle w:val="code"/>
        <w:rPr>
          <w:i/>
          <w:iCs/>
          <w:sz w:val="20"/>
          <w:szCs w:val="20"/>
        </w:rPr>
      </w:pPr>
      <w:r>
        <w:rPr>
          <w:sz w:val="20"/>
          <w:szCs w:val="20"/>
        </w:rPr>
        <w:t xml:space="preserve">  $ ./cv-workbench </w:t>
      </w:r>
      <w:r>
        <w:rPr>
          <w:i/>
          <w:iCs/>
          <w:sz w:val="20"/>
          <w:szCs w:val="20"/>
        </w:rPr>
        <w:t>script-file log-file</w:t>
      </w:r>
    </w:p>
    <w:p>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w:t>
      </w:r>
      <w:proofErr w:type="spellStart"/>
      <w:r>
        <w:rPr>
          <w:rFonts w:ascii="Lucida Console" w:hAnsi="Lucida Console"/>
          <w:sz w:val="16"/>
          <w:szCs w:val="16"/>
        </w:rPr>
        <w:t>sobel</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"filter-edge-</w:t>
            </w:r>
            <w:proofErr w:type="spellStart"/>
            <w:r>
              <w:t>sobel</w:t>
            </w:r>
            <w:proofErr w:type="spellEnd"/>
            <w:r>
              <w:t>",</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p>
            <w:pPr>
              <w:pStyle w:val="code"/>
            </w:pP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input data for the operator is a </w:t>
            </w:r>
            <w:proofErr w:type="spellStart"/>
            <w:r>
              <w:t>CV_8U</w:t>
            </w:r>
            <w:proofErr w:type="spellEnd"/>
            <w:r>
              <w:t xml:space="preserve"> JPEG image file named “</w:t>
            </w:r>
            <w:proofErr w:type="spellStart"/>
            <w:r>
              <w:t>square45-90_gray.jpg</w:t>
            </w:r>
            <w:proofErr w:type="spellEnd"/>
            <w:r>
              <w:t>”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 xml:space="preserve">The output data for the operator is a </w:t>
            </w:r>
            <w:proofErr w:type="spellStart"/>
            <w:r>
              <w:t>CV_32S</w:t>
            </w:r>
            <w:proofErr w:type="spellEnd"/>
            <w:r>
              <w:t xml:space="preserve"> binary image file named “</w:t>
            </w:r>
            <w:proofErr w:type="spellStart"/>
            <w:r>
              <w:t>square45-90_sobel_gray.bin</w:t>
            </w:r>
            <w:proofErr w:type="spellEnd"/>
            <w:r>
              <w:t xml:space="preserve">” in the current directory. The Sobel operator defines that the image is </w:t>
            </w:r>
            <w:proofErr w:type="spellStart"/>
            <w:r>
              <w:t>CV_32S</w:t>
            </w:r>
            <w:proofErr w:type="spellEnd"/>
            <w:r>
              <w: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"parameters": {</w:t>
            </w:r>
          </w:p>
          <w:p>
            <w:pPr>
              <w:pStyle w:val="code"/>
            </w:pPr>
            <w:r>
              <w:t xml:space="preserve">    "orientation": "0"</w:t>
            </w:r>
          </w:p>
          <w:p>
            <w:pPr>
              <w:pStyle w:val="code"/>
            </w:pPr>
            <w:r>
              <w:t xml:space="preserve">  }</w:t>
            </w:r>
          </w:p>
          <w:p>
            <w:pPr>
              <w:pStyle w:val="code"/>
            </w:pPr>
            <w:r>
              <w:t>}</w:t>
            </w:r>
          </w:p>
        </w:tc>
        <w:tc>
          <w:tcPr>
            <w:tcW w:w="4675" w:type="dxa"/>
          </w:tcPr>
          <w:p>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p>
            <w:pPr>
              <w:pStyle w:val="code"/>
              <w:cnfStyle w:val="000000000000" w:firstRow="0" w:lastRow="0" w:firstColumn="0" w:lastColumn="0" w:oddVBand="0" w:evenVBand="0" w:oddHBand="0" w:evenHBand="0" w:firstRowFirstColumn="0" w:firstRowLastColumn="0" w:lastRowFirstColumn="0" w:lastRowLastColumn="0"/>
            </w:pPr>
            <w:r>
              <w:tab/>
              <w:t xml:space="preserve"> [-2, 0, 2]</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w:t>
      </w:r>
      <w:proofErr w:type="spellStart"/>
      <w:r>
        <w:t>CV_32S</w:t>
      </w:r>
      <w:proofErr w:type="spellEnd"/>
      <w:r>
        <w:t xml:space="preserve"> or </w:t>
      </w:r>
      <w:proofErr w:type="spellStart"/>
      <w:r>
        <w:t>CV_32F</w:t>
      </w:r>
      <w:proofErr w:type="spellEnd"/>
      <w:r>
        <w:t xml:space="preserve"> image to a </w:t>
      </w:r>
      <w:proofErr w:type="spellStart"/>
      <w:r>
        <w:t>CV_8U</w:t>
      </w:r>
      <w:proofErr w:type="spellEnd"/>
      <w:r>
        <w:t xml:space="preserve"> JPEG output image follows. The operator detects that the input image is in either a </w:t>
      </w:r>
      <w:proofErr w:type="spellStart"/>
      <w:r>
        <w:t>CV_32S</w:t>
      </w:r>
      <w:proofErr w:type="spellEnd"/>
      <w:r>
        <w:t xml:space="preserve"> or </w:t>
      </w:r>
      <w:proofErr w:type="spellStart"/>
      <w:r>
        <w:t>CV_32F</w:t>
      </w:r>
      <w:proofErr w:type="spellEnd"/>
      <w:r>
        <w:t xml:space="preserve"> format and handles either one. </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lower_in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lower_out</w:t>
      </w:r>
      <w:proofErr w:type="spellEnd"/>
      <w:r>
        <w:rPr>
          <w:rFonts w:ascii="Lucida Console" w:hAnsi="Lucida Console"/>
          <w:sz w:val="16"/>
          <w:szCs w:val="16"/>
        </w:rPr>
        <w:t>":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upper_out</w:t>
      </w:r>
      <w:proofErr w:type="spellEnd"/>
      <w:r>
        <w:rPr>
          <w:rFonts w:ascii="Lucida Console" w:hAnsi="Lucida Console"/>
          <w:sz w:val="16"/>
          <w:szCs w:val="16"/>
        </w:rPr>
        <w:t>": "255",</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w:t>
      </w:r>
      <w:proofErr w:type="spellStart"/>
      <w:r>
        <w:rPr>
          <w:rFonts w:ascii="Lucida Console" w:hAnsi="Lucida Console"/>
          <w:sz w:val="16"/>
          <w:szCs w:val="16"/>
        </w:rPr>
        <w:t>CV_8U</w:t>
      </w:r>
      <w:proofErr w:type="spellEnd"/>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"transform-intensity-map",</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input data for the operator is a </w:t>
            </w:r>
            <w:proofErr w:type="spellStart"/>
            <w:r>
              <w:t>CV_32S</w:t>
            </w:r>
            <w:proofErr w:type="spellEnd"/>
            <w:r>
              <w:t xml:space="preserve"> or </w:t>
            </w:r>
            <w:proofErr w:type="spellStart"/>
            <w:r>
              <w:t>CV_32F</w:t>
            </w:r>
            <w:proofErr w:type="spellEnd"/>
            <w:r>
              <w:t xml:space="preserve"> binary image file named “</w:t>
            </w:r>
            <w:proofErr w:type="spellStart"/>
            <w:r>
              <w:t>square45-90_gray.bin</w:t>
            </w:r>
            <w:proofErr w:type="spellEnd"/>
            <w:r>
              <w:t>”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 xml:space="preserve">The output data for the operator is a </w:t>
            </w:r>
            <w:proofErr w:type="spellStart"/>
            <w:r>
              <w:t>CV_8U</w:t>
            </w:r>
            <w:proofErr w:type="spellEnd"/>
            <w:r>
              <w:t xml:space="preserve"> binary JPEG file named “</w:t>
            </w:r>
            <w:proofErr w:type="spellStart"/>
            <w:r>
              <w:t>square45-90_sobel_gray.jpg</w:t>
            </w:r>
            <w:proofErr w:type="spellEnd"/>
            <w:r>
              <w:t xml:space="preserve">” in the current directory. The </w:t>
            </w:r>
            <w:proofErr w:type="spellStart"/>
            <w:r>
              <w:t>CV_8U</w:t>
            </w:r>
            <w:proofErr w:type="spellEnd"/>
            <w:r>
              <w:t xml:space="preserve"> depth is implied by specifying a JPEG output format.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"parameters": {</w:t>
            </w:r>
          </w:p>
          <w:p>
            <w:pPr>
              <w:pStyle w:val="code"/>
            </w:pPr>
            <w:r>
              <w:t xml:space="preserve">    "</w:t>
            </w:r>
            <w:proofErr w:type="spellStart"/>
            <w:r>
              <w:t>lower_in</w:t>
            </w:r>
            <w:proofErr w:type="spellEnd"/>
            <w:r>
              <w:t>": "-1020",</w:t>
            </w:r>
          </w:p>
          <w:p>
            <w:pPr>
              <w:pStyle w:val="code"/>
            </w:pPr>
            <w:r>
              <w:t xml:space="preserve">    "</w:t>
            </w:r>
            <w:proofErr w:type="spellStart"/>
            <w:r>
              <w:t>upper_in</w:t>
            </w:r>
            <w:proofErr w:type="spellEnd"/>
            <w:r>
              <w:t>": "1020",</w:t>
            </w:r>
          </w:p>
          <w:p>
            <w:pPr>
              <w:pStyle w:val="code"/>
            </w:pPr>
            <w:r>
              <w:t xml:space="preserve">    "</w:t>
            </w:r>
            <w:proofErr w:type="spellStart"/>
            <w:r>
              <w:t>lower_out</w:t>
            </w:r>
            <w:proofErr w:type="spellEnd"/>
            <w:r>
              <w:t>": "0",</w:t>
            </w:r>
          </w:p>
          <w:p>
            <w:pPr>
              <w:pStyle w:val="code"/>
            </w:pPr>
            <w:r>
              <w:t xml:space="preserve">    "</w:t>
            </w:r>
            <w:proofErr w:type="spellStart"/>
            <w:r>
              <w:t>upper_out</w:t>
            </w:r>
            <w:proofErr w:type="spellEnd"/>
            <w:r>
              <w:t>": "255"</w:t>
            </w:r>
          </w:p>
          <w:p>
            <w:pPr>
              <w:pStyle w:val="code"/>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script parameter define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w:t>
            </w:r>
          </w:p>
        </w:tc>
      </w:tr>
    </w:tbl>
    <w:p>
      <w:pPr>
        <w:pStyle w:val="Heading1"/>
      </w:pPr>
      <w:r>
        <w:t>Operators</w:t>
      </w:r>
    </w:p>
    <w:p>
      <w:r>
        <w:t>Operators are predefined for various domains and classes as indicated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302"/>
        <w:gridCol w:w="54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Morphology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Map binary images with dilate, erode, open, close, gradient, top hat, or black at morphology transforms.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 smoothing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Median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Histogram pixel value counts for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histogram peaks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 an image line segment for a polar (rho, theta) line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Draw image line segments for polar (rho, theta) lines detected by the </w:t>
            </w:r>
            <w:proofErr w:type="spellStart"/>
            <w:r>
              <w:t>hough</w:t>
            </w:r>
            <w:proofErr w:type="spellEnd"/>
            <w:r>
              <w:t>-peak-detect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Hough peak lines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 image data and components from input to output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Intensity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Map</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Map </w:t>
            </w:r>
            <w:proofErr w:type="spellStart"/>
            <w:r>
              <w:t>CV_32S</w:t>
            </w:r>
            <w:proofErr w:type="spellEnd"/>
            <w:r>
              <w:t xml:space="preserve"> or </w:t>
            </w:r>
            <w:proofErr w:type="spellStart"/>
            <w:r>
              <w:t>CV_32F</w:t>
            </w:r>
            <w:proofErr w:type="spellEnd"/>
            <w:r>
              <w:t xml:space="preserve"> image intensities from an input intensity range to an output intensity range. Output images may be JPEG </w:t>
            </w:r>
            <w:proofErr w:type="spellStart"/>
            <w:r>
              <w:t>CV_8U</w:t>
            </w:r>
            <w:proofErr w:type="spellEnd"/>
            <w:r>
              <w:t xml:space="preserve"> images or binary </w:t>
            </w:r>
            <w:proofErr w:type="spellStart"/>
            <w:r>
              <w:t>CV_32S</w:t>
            </w:r>
            <w:proofErr w:type="spellEnd"/>
            <w:r>
              <w:t xml:space="preserve"> or </w:t>
            </w:r>
            <w:proofErr w:type="spellStart"/>
            <w:r>
              <w:t>CV_32F</w:t>
            </w:r>
            <w:proofErr w:type="spellEnd"/>
            <w:r>
              <w:t xml:space="preserve"> images. </w:t>
            </w:r>
          </w:p>
        </w:tc>
      </w:tr>
    </w:tbl>
    <w:p>
      <w:pPr>
        <w:pStyle w:val="Normalafterlist"/>
      </w:pPr>
      <w:r>
        <w:t>Typical use cases are:</w:t>
      </w:r>
    </w:p>
    <w:tbl>
      <w:tblPr>
        <w:tblStyle w:val="PlainTable1"/>
        <w:tblW w:w="0" w:type="auto"/>
        <w:tblLook w:val="04A0" w:firstRow="1" w:lastRow="0" w:firstColumn="1" w:lastColumn="0" w:noHBand="0" w:noVBand="1"/>
      </w:tblPr>
      <w:tblGrid>
        <w:gridCol w:w="1207"/>
        <w:gridCol w:w="1794"/>
        <w:gridCol w:w="579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Steps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edge filter image</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get image histogram and statistics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analyze histogram and statistics to get edge thresholds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select edges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generate JPEG images for viewing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generate edge image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Hough accumulator</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get Hough accumulator histogram and statistics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analyze histogram and statistics to get Hough line thresholds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 peaks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draw lines in original JPEG image for viewing</w:t>
            </w:r>
          </w:p>
        </w:tc>
      </w:tr>
    </w:tbl>
    <w:p>
      <w:pPr>
        <w:pStyle w:val="Heading2"/>
      </w:pPr>
      <w:r>
        <w:t>filter-edge-gaussian Operator</w:t>
      </w:r>
    </w:p>
    <w:p>
      <w:pPr>
        <w:pStyle w:val="Heading2"/>
      </w:pPr>
      <w:r>
        <w:t>filter-edge-kirsch Operator</w:t>
      </w:r>
    </w:p>
    <w:p>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280"/>
        <w:gridCol w:w="63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w:t>
      </w:r>
      <w:proofErr w:type="spellStart"/>
      <w:r>
        <w:t>laplacian</w:t>
      </w:r>
      <w:proofErr w:type="spellEnd"/>
      <w:r>
        <w:t xml:space="preserve"> Operator</w:t>
      </w:r>
    </w:p>
    <w:p>
      <w:r>
        <w:t>Planned but not yet implemented in the current release.</w:t>
      </w:r>
    </w:p>
    <w:p>
      <w:pPr>
        <w:pStyle w:val="Heading2"/>
      </w:pPr>
      <w:r>
        <w:t>filter-edge-</w:t>
      </w:r>
      <w:proofErr w:type="spellStart"/>
      <w:r>
        <w:t>prewitt</w:t>
      </w:r>
      <w:proofErr w:type="spellEnd"/>
      <w:r>
        <w:t xml:space="preserve"> Operator</w:t>
      </w:r>
    </w:p>
    <w:p>
      <w:r>
        <w:t>The Prewitt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1, 1],  [0, 0, 0],  [-1, -1,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w:t>
      </w:r>
      <w:proofErr w:type="spellStart"/>
      <w:r>
        <w:t>roberts</w:t>
      </w:r>
      <w:proofErr w:type="spellEnd"/>
      <w:r>
        <w:t xml:space="preserve"> Operator</w:t>
      </w:r>
    </w:p>
    <w:p>
      <w:r>
        <w:t>The Roberts edge operator convolves the image with kernels with orientations corresponding to 0 or 90 degrees as follows, where “[…], […]” are the rows of the kernel:</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0],  [0,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289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w:t>
      </w:r>
      <w:proofErr w:type="spellStart"/>
      <w:r>
        <w:t>sobel</w:t>
      </w:r>
      <w:proofErr w:type="spellEnd"/>
      <w:r>
        <w:t xml:space="preserve"> Operator</w:t>
      </w:r>
    </w:p>
    <w:p>
      <w:r>
        <w:t>The Sobel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2, 1],  [0, 0, 0],  [-1, -2,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filter-image-morphology Operator</w:t>
      </w:r>
    </w:p>
    <w:p>
      <w:r>
        <w:t xml:space="preserve">The image morphology operator applies one of six different mathematical morphology operations on an image. Each operation applies a binary mask called a </w:t>
      </w:r>
      <w:r>
        <w:rPr>
          <w:i/>
          <w:iCs/>
        </w:rPr>
        <w:t xml:space="preserve">structuring element </w:t>
      </w:r>
      <w:r>
        <w:t xml:space="preserve">at each pixel position and decides as to what output value to produce. Erosion selects the minimum value under the mask and dilation selects the maximum value. This will give the appropriate result for both binary and grayscale images. The operator produce output images of the same depth as the input images. </w:t>
      </w:r>
    </w:p>
    <w:tbl>
      <w:tblPr>
        <w:tblStyle w:val="PlainTable1"/>
        <w:tblW w:w="0" w:type="auto"/>
        <w:tblLook w:val="04A0" w:firstRow="1" w:lastRow="0" w:firstColumn="1" w:lastColumn="0" w:noHBand="0" w:noVBand="1"/>
      </w:tblPr>
      <w:tblGrid>
        <w:gridCol w:w="1255"/>
        <w:gridCol w:w="1377"/>
        <w:gridCol w:w="641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Operation</w:t>
            </w:r>
          </w:p>
        </w:tc>
        <w:tc>
          <w:tcPr>
            <w:tcW w:w="0" w:type="auto"/>
          </w:tcPr>
          <w:p>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Erosion</w:t>
            </w:r>
          </w:p>
        </w:tc>
        <w:tc>
          <w:tcPr>
            <w:tcW w:w="0" w:type="auto"/>
          </w:tcPr>
          <w:p>
            <w:pPr>
              <w:cnfStyle w:val="000000100000" w:firstRow="0" w:lastRow="0" w:firstColumn="0" w:lastColumn="0" w:oddVBand="0" w:evenVBand="0" w:oddHBand="1" w:evenHBand="0" w:firstRowFirstColumn="0" w:firstRowLastColumn="0" w:lastRowFirstColumn="0" w:lastRowLastColumn="0"/>
            </w:pPr>
          </w:p>
        </w:tc>
        <w:tc>
          <w:tcPr>
            <w:tcW w:w="0" w:type="auto"/>
          </w:tcPr>
          <w:p>
            <w:pPr>
              <w:cnfStyle w:val="000000100000" w:firstRow="0" w:lastRow="0" w:firstColumn="0" w:lastColumn="0" w:oddVBand="0" w:evenVBand="0" w:oddHBand="1" w:evenHBand="0" w:firstRowFirstColumn="0" w:firstRowLastColumn="0" w:lastRowFirstColumn="0" w:lastRowLastColumn="0"/>
            </w:pPr>
            <w:r>
              <w:t>Output the minimum value under the structuring element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Dilation</w:t>
            </w:r>
          </w:p>
        </w:tc>
        <w:tc>
          <w:tcPr>
            <w:tcW w:w="0" w:type="auto"/>
          </w:tcPr>
          <w:p>
            <w:pPr>
              <w:cnfStyle w:val="000000000000" w:firstRow="0" w:lastRow="0" w:firstColumn="0" w:lastColumn="0" w:oddVBand="0" w:evenVBand="0" w:oddHBand="0" w:evenHBand="0" w:firstRowFirstColumn="0" w:firstRowLastColumn="0" w:lastRowFirstColumn="0" w:lastRowLastColumn="0"/>
            </w:pPr>
          </w:p>
        </w:tc>
        <w:tc>
          <w:tcPr>
            <w:tcW w:w="0" w:type="auto"/>
          </w:tcPr>
          <w:p>
            <w:pPr>
              <w:cnfStyle w:val="000000000000" w:firstRow="0" w:lastRow="0" w:firstColumn="0" w:lastColumn="0" w:oddVBand="0" w:evenVBand="0" w:oddHBand="0" w:evenHBand="0" w:firstRowFirstColumn="0" w:firstRowLastColumn="0" w:lastRowFirstColumn="0" w:lastRowLastColumn="0"/>
            </w:pPr>
            <w:r>
              <w:t>Output the maximum value under the structuring element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Opening</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Erosion followed by dilation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Closing</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Dilation followed by opening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Gradient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result of dilating the image from eroding the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Top Hat</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Subtract the result of opening the image from the original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Black Hat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original image from the result of closing the image</w:t>
            </w:r>
          </w:p>
        </w:tc>
      </w:tr>
    </w:tbl>
    <w:p>
      <w:pPr>
        <w:pStyle w:val="Normalafterlist"/>
      </w:pPr>
      <w:r>
        <w:t xml:space="preserve">The operator takes the following data descriptors. </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bl>
    <w:p>
      <w:pPr>
        <w:pStyle w:val="Normalafterlist"/>
      </w:pPr>
      <w:r>
        <w:t>The parameters to the Morphology operator are:</w:t>
      </w:r>
    </w:p>
    <w:tbl>
      <w:tblPr>
        <w:tblStyle w:val="PlainTable1"/>
        <w:tblW w:w="0" w:type="auto"/>
        <w:tblLook w:val="04A0" w:firstRow="1" w:lastRow="0" w:firstColumn="1" w:lastColumn="0" w:noHBand="0" w:noVBand="1"/>
      </w:tblPr>
      <w:tblGrid>
        <w:gridCol w:w="2099"/>
        <w:gridCol w:w="664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structuring-element</w:t>
            </w:r>
          </w:p>
        </w:tc>
        <w:tc>
          <w:tcPr>
            <w:tcW w:w="0" w:type="auto"/>
          </w:tcPr>
          <w:p>
            <w:pPr>
              <w:cnfStyle w:val="000000100000" w:firstRow="0" w:lastRow="0" w:firstColumn="0" w:lastColumn="0" w:oddVBand="0" w:evenVBand="0" w:oddHBand="1" w:evenHBand="0" w:firstRowFirstColumn="0" w:firstRowLastColumn="0" w:lastRowFirstColumn="0" w:lastRowLastColumn="0"/>
            </w:pPr>
            <w:r>
              <w:t>Shape of the structuring element: “rectangle”, “cross”, “ellipse”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height</w:t>
            </w:r>
          </w:p>
        </w:tc>
        <w:tc>
          <w:tcPr>
            <w:tcW w:w="0" w:type="auto"/>
          </w:tcPr>
          <w:p>
            <w:pPr>
              <w:cnfStyle w:val="000000000000" w:firstRow="0" w:lastRow="0" w:firstColumn="0" w:lastColumn="0" w:oddVBand="0" w:evenVBand="0" w:oddHBand="0" w:evenHBand="0" w:firstRowFirstColumn="0" w:firstRowLastColumn="0" w:lastRowFirstColumn="0" w:lastRowLastColumn="0"/>
            </w:pPr>
            <w:r>
              <w:t>Rectangle, ellipse, or cross pixel height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width</w:t>
            </w:r>
          </w:p>
        </w:tc>
        <w:tc>
          <w:tcPr>
            <w:tcW w:w="0" w:type="auto"/>
          </w:tcPr>
          <w:p>
            <w:pPr>
              <w:cnfStyle w:val="000000100000" w:firstRow="0" w:lastRow="0" w:firstColumn="0" w:lastColumn="0" w:oddVBand="0" w:evenVBand="0" w:oddHBand="1" w:evenHBand="0" w:firstRowFirstColumn="0" w:firstRowLastColumn="0" w:lastRowFirstColumn="0" w:lastRowLastColumn="0"/>
            </w:pPr>
            <w:r>
              <w:t>Rectangle, ellipse, or cross pixel width</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thickness</w:t>
            </w:r>
          </w:p>
        </w:tc>
        <w:tc>
          <w:tcPr>
            <w:tcW w:w="0" w:type="auto"/>
          </w:tcPr>
          <w:p>
            <w:pPr>
              <w:cnfStyle w:val="000000000000" w:firstRow="0" w:lastRow="0" w:firstColumn="0" w:lastColumn="0" w:oddVBand="0" w:evenVBand="0" w:oddHBand="0" w:evenHBand="0" w:firstRowFirstColumn="0" w:firstRowLastColumn="0" w:lastRowFirstColumn="0" w:lastRowLastColumn="0"/>
            </w:pPr>
            <w:r>
              <w:t>Cross pixel thickness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operation</w:t>
            </w:r>
          </w:p>
        </w:tc>
        <w:tc>
          <w:tcPr>
            <w:tcW w:w="0" w:type="auto"/>
          </w:tcPr>
          <w:p>
            <w:pPr>
              <w:cnfStyle w:val="000000100000" w:firstRow="0" w:lastRow="0" w:firstColumn="0" w:lastColumn="0" w:oddVBand="0" w:evenVBand="0" w:oddHBand="1" w:evenHBand="0" w:firstRowFirstColumn="0" w:firstRowLastColumn="0" w:lastRowFirstColumn="0" w:lastRowLastColumn="0"/>
            </w:pPr>
            <w:r>
              <w:t>“erode”, “dilate”, “open”, “close”, “gradient”, “top-hat”, or “back-hat”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repeat-count</w:t>
            </w:r>
          </w:p>
        </w:tc>
        <w:tc>
          <w:tcPr>
            <w:tcW w:w="0" w:type="auto"/>
          </w:tcPr>
          <w:p>
            <w:pPr>
              <w:cnfStyle w:val="000000000000" w:firstRow="0" w:lastRow="0" w:firstColumn="0" w:lastColumn="0" w:oddVBand="0" w:evenVBand="0" w:oddHBand="0" w:evenHBand="0" w:firstRowFirstColumn="0" w:firstRowLastColumn="0" w:lastRowFirstColumn="0" w:lastRowLastColumn="0"/>
            </w:pPr>
            <w:r>
              <w:t>Iteration count for erode or dilate operations</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filter-smooth-average Operator</w:t>
      </w:r>
    </w:p>
    <w:p>
      <w:r>
        <w:t>Planned but not yet implemented in the current release.</w:t>
      </w:r>
    </w:p>
    <w:p>
      <w:pPr>
        <w:pStyle w:val="Heading2"/>
      </w:pPr>
      <w:r>
        <w:t>filter-smooth-gaussian Operator</w:t>
      </w:r>
    </w:p>
    <w:p>
      <w:r>
        <w:t>Planned but not yet implemented in the current release.</w:t>
      </w:r>
    </w:p>
    <w:p>
      <w:pPr>
        <w:pStyle w:val="Heading2"/>
      </w:pPr>
      <w:r>
        <w:t>filter-smooth-median Operator</w:t>
      </w:r>
    </w:p>
    <w:p>
      <w:r>
        <w:t>Planned but not yet implemented in the current release.</w:t>
      </w:r>
    </w:p>
    <w:p>
      <w:pPr>
        <w:pStyle w:val="Heading2"/>
      </w:pPr>
      <w:r>
        <w:t>histogram-</w:t>
      </w:r>
      <w:proofErr w:type="spellStart"/>
      <w:r>
        <w:t>hough</w:t>
      </w:r>
      <w:proofErr w:type="spellEnd"/>
      <w:r>
        <w:t>-create Operator</w:t>
      </w:r>
    </w:p>
    <w:p>
      <w:r>
        <w:t>The create Hough accumulator histogram operator creates a histogram for a Hough accumulator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pPr>
        <w:pStyle w:val="Normalafterlist"/>
      </w:pPr>
      <w:r>
        <w:t>For text output format, the output data descriptor extension is ignored. The output text file has the extension “.txt” and the output gnuplot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pPr>
        <w:pStyle w:val="Normalafterlist"/>
      </w:pPr>
      <w:r>
        <w:t xml:space="preserve">The parameters to the create </w:t>
      </w:r>
      <w:proofErr w:type="spellStart"/>
      <w:r>
        <w:t>hough</w:t>
      </w:r>
      <w:proofErr w:type="spellEnd"/>
      <w:r>
        <w:t xml:space="preserve"> histogram operator are:</w:t>
      </w:r>
    </w:p>
    <w:tbl>
      <w:tblPr>
        <w:tblStyle w:val="PlainTable1"/>
        <w:tblW w:w="0" w:type="auto"/>
        <w:tblLook w:val="04A0" w:firstRow="1" w:lastRow="0" w:firstColumn="1" w:lastColumn="0" w:noHBand="0" w:noVBand="1"/>
      </w:tblPr>
      <w:tblGrid>
        <w:gridCol w:w="137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accumulator </w:t>
            </w:r>
            <w:proofErr w:type="spellStart"/>
            <w:r>
              <w:t>nrhos</w:t>
            </w:r>
            <w:proofErr w:type="spellEnd"/>
            <w:r>
              <w:t xml:space="preserve"> * </w:t>
            </w:r>
            <w:proofErr w:type="spellStart"/>
            <w:r>
              <w:t>nthetas</w:t>
            </w:r>
            <w:proofErr w:type="spellEnd"/>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accumulator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accumulator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
      <w:pPr>
        <w:pStyle w:val="Heading2"/>
      </w:pPr>
      <w:r>
        <w:t>histogram-image-create Operator</w:t>
      </w:r>
    </w:p>
    <w:p>
      <w:r>
        <w:t>The create image histogram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For text output format, the output data descriptor extension is ignored. The output text file has the extension “.txt” and the output gnuplot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pPr>
        <w:pStyle w:val="Normalafterlist"/>
      </w:pPr>
      <w:r>
        <w:t xml:space="preserve">The parameters to the create image histogram operator are. The </w:t>
      </w:r>
      <w:proofErr w:type="spellStart"/>
      <w:r>
        <w:t>lower_value</w:t>
      </w:r>
      <w:proofErr w:type="spellEnd"/>
      <w:r>
        <w:t xml:space="preserve"> and </w:t>
      </w:r>
      <w:proofErr w:type="spellStart"/>
      <w:r>
        <w:t>upper_value</w:t>
      </w:r>
      <w:proofErr w:type="spellEnd"/>
      <w:r>
        <w:t xml:space="preserve"> parameters may be omitted and default to the image minimum and maximum values.</w:t>
      </w:r>
    </w:p>
    <w:tbl>
      <w:tblPr>
        <w:tblStyle w:val="PlainTable1"/>
        <w:tblW w:w="0" w:type="auto"/>
        <w:tblLook w:val="04A0" w:firstRow="1" w:lastRow="0" w:firstColumn="1" w:lastColumn="0" w:noHBand="0" w:noVBand="1"/>
      </w:tblPr>
      <w:tblGrid>
        <w:gridCol w:w="137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Pr>
        <w:pStyle w:val="Heading2"/>
      </w:pPr>
      <w:r>
        <w:t>histogram-peak-detect Operator</w:t>
      </w:r>
    </w:p>
    <w:p>
      <w:r>
        <w:t>Planned but not yet implemented in the current release.</w:t>
      </w:r>
    </w:p>
    <w:p>
      <w:pPr>
        <w:pStyle w:val="Heading2"/>
      </w:pPr>
      <w:proofErr w:type="spellStart"/>
      <w:r>
        <w:t>hough</w:t>
      </w:r>
      <w:proofErr w:type="spellEnd"/>
      <w:r>
        <w:t>-draw-line Operator</w:t>
      </w:r>
    </w:p>
    <w:p>
      <w:r>
        <w:t xml:space="preserve">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w:t>
      </w:r>
      <w:proofErr w:type="spellStart"/>
      <w:r>
        <w:t>out_component</w:t>
      </w:r>
      <w:proofErr w:type="spellEnd"/>
      <w:r>
        <w:t xml:space="preserve"> component if specified. The output color image component defaults to 1 if omitted, and is ignored for grayscale images.</w:t>
      </w:r>
    </w:p>
    <w:p>
      <w:r>
        <w:t>The operator takes the following data descriptors:</w:t>
      </w:r>
    </w:p>
    <w:tbl>
      <w:tblPr>
        <w:tblStyle w:val="PlainTable1"/>
        <w:tblW w:w="9363" w:type="dxa"/>
        <w:tblLook w:val="04A0" w:firstRow="1" w:lastRow="0" w:firstColumn="1" w:lastColumn="0" w:noHBand="0" w:noVBand="1"/>
      </w:tblPr>
      <w:tblGrid>
        <w:gridCol w:w="1583"/>
        <w:gridCol w:w="412"/>
        <w:gridCol w:w="962"/>
        <w:gridCol w:w="2628"/>
        <w:gridCol w:w="377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for “jpeg” input images,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image with drawn line.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635"/>
        <w:gridCol w:w="771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w:t>
            </w:r>
            <w:proofErr w:type="spellStart"/>
            <w:r>
              <w:rPr>
                <w:b w:val="0"/>
                <w:bCs w:val="0"/>
              </w:rPr>
              <w:t>inc</w:t>
            </w:r>
            <w:proofErr w:type="spellEnd"/>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rho</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theta-index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out-component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bl>
    <w:p>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pPr>
        <w:pStyle w:val="Heading2"/>
      </w:pPr>
      <w:proofErr w:type="spellStart"/>
      <w:r>
        <w:t>hough</w:t>
      </w:r>
      <w:proofErr w:type="spellEnd"/>
      <w:r>
        <w:t>-draw-lines Operator</w:t>
      </w:r>
    </w:p>
    <w:p>
      <w:r>
        <w:t>Planned but not yet implemented in the current release.</w:t>
      </w:r>
    </w:p>
    <w:p>
      <w:pPr>
        <w:pStyle w:val="Heading2"/>
      </w:pPr>
      <w:proofErr w:type="spellStart"/>
      <w:r>
        <w:t>hough</w:t>
      </w:r>
      <w:proofErr w:type="spellEnd"/>
      <w:r>
        <w:t>-image-create Operator</w:t>
      </w:r>
    </w:p>
    <w:p>
      <w:r>
        <w:t xml:space="preserve">The create image Hough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parameters to the create image Hough operator is:</w:t>
      </w:r>
    </w:p>
    <w:tbl>
      <w:tblPr>
        <w:tblStyle w:val="PlainTable1"/>
        <w:tblW w:w="0" w:type="auto"/>
        <w:tblLook w:val="04A0" w:firstRow="1" w:lastRow="0" w:firstColumn="1" w:lastColumn="0" w:noHBand="0" w:noVBand="1"/>
      </w:tblPr>
      <w:tblGrid>
        <w:gridCol w:w="1601"/>
        <w:gridCol w:w="774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w:t>
            </w:r>
            <w:proofErr w:type="spellStart"/>
            <w:r>
              <w:rPr>
                <w:b w:val="0"/>
                <w:bCs w:val="0"/>
              </w:rPr>
              <w:t>inc</w:t>
            </w:r>
            <w:proofErr w:type="spellEnd"/>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pixel-threshold</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 xml:space="preserve">bin </w:t>
            </w:r>
            <w:proofErr w:type="spellStart"/>
            <w:r>
              <w:rPr>
                <w:b w:val="0"/>
                <w:bCs w:val="0"/>
              </w:rPr>
              <w:t>min_count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 xml:space="preserve">bin </w:t>
            </w:r>
            <w:proofErr w:type="spellStart"/>
            <w:r>
              <w:rPr>
                <w:b w:val="0"/>
                <w:bCs w:val="0"/>
              </w:rPr>
              <w:t>max_count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pPr>
        <w:pStyle w:val="Heading2"/>
      </w:pPr>
      <w:proofErr w:type="spellStart"/>
      <w:r>
        <w:t>hough</w:t>
      </w:r>
      <w:proofErr w:type="spellEnd"/>
      <w:r>
        <w:t>-peak-detect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 xml:space="preserve">The parameters to the draw Hough peak detect operator are as follows. Only one of either the threshold or </w:t>
      </w:r>
      <w:proofErr w:type="spellStart"/>
      <w:r>
        <w:t>max_peaks</w:t>
      </w:r>
      <w:proofErr w:type="spellEnd"/>
      <w:r>
        <w:t xml:space="preserve"> parameter should be supplied.</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max-peaks</w:t>
            </w:r>
          </w:p>
        </w:tc>
        <w:tc>
          <w:tcPr>
            <w:tcW w:w="7617" w:type="dxa"/>
          </w:tcPr>
          <w:p>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npeaks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w:t>
            </w:r>
            <w:proofErr w:type="spellStart"/>
            <w:r>
              <w:rPr>
                <w:sz w:val="20"/>
                <w:szCs w:val="20"/>
              </w:rPr>
              <w:t>out_component</w:t>
            </w:r>
            <w:proofErr w:type="spellEnd"/>
            <w:r>
              <w:rPr>
                <w:sz w:val="20"/>
                <w:szCs w:val="20"/>
              </w:rPr>
              <w:t xml:space="preserve"> component.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first output image component if the </w:t>
            </w:r>
            <w:proofErr w:type="spellStart"/>
            <w:r>
              <w:rPr>
                <w:sz w:val="20"/>
                <w:szCs w:val="20"/>
              </w:rPr>
              <w:t>out_component</w:t>
            </w:r>
            <w:proofErr w:type="spellEnd"/>
            <w:r>
              <w:rPr>
                <w:sz w:val="20"/>
                <w:szCs w:val="20"/>
              </w:rPr>
              <w:t xml:space="preserve">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w:t>
            </w:r>
            <w:proofErr w:type="spellStart"/>
            <w:r>
              <w:rPr>
                <w:sz w:val="20"/>
                <w:szCs w:val="20"/>
              </w:rPr>
              <w:t>in_component</w:t>
            </w:r>
            <w:proofErr w:type="spellEnd"/>
            <w:r>
              <w:rPr>
                <w:sz w:val="20"/>
                <w:szCs w:val="20"/>
              </w:rPr>
              <w:t xml:space="preserve"> component to the output image </w:t>
            </w:r>
            <w:proofErr w:type="spellStart"/>
            <w:r>
              <w:rPr>
                <w:sz w:val="20"/>
                <w:szCs w:val="20"/>
              </w:rPr>
              <w:t>in_component</w:t>
            </w:r>
            <w:proofErr w:type="spellEnd"/>
            <w:r>
              <w:rPr>
                <w:sz w:val="20"/>
                <w:szCs w:val="20"/>
              </w:rPr>
              <w:t xml:space="preserve"> component. </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first input image component to the output image if the </w:t>
            </w:r>
            <w:proofErr w:type="spellStart"/>
            <w:r>
              <w:rPr>
                <w:sz w:val="20"/>
                <w:szCs w:val="20"/>
              </w:rPr>
              <w:t>in_component</w:t>
            </w:r>
            <w:proofErr w:type="spellEnd"/>
            <w:r>
              <w:rPr>
                <w:sz w:val="20"/>
                <w:szCs w:val="20"/>
              </w:rPr>
              <w:t xml:space="preserve">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 xml:space="preserve">There are several variations depending whether the </w:t>
      </w:r>
      <w:proofErr w:type="spellStart"/>
      <w:r>
        <w:t>in_component</w:t>
      </w:r>
      <w:proofErr w:type="spellEnd"/>
      <w:r>
        <w:t xml:space="preserve"> or </w:t>
      </w:r>
      <w:proofErr w:type="spellStart"/>
      <w:r>
        <w:t>out_component</w:t>
      </w:r>
      <w:proofErr w:type="spellEnd"/>
      <w:r>
        <w:t xml:space="preserve">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t>in_component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proofErr w:type="spellStart"/>
            <w:r>
              <w:t>out_component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 xml:space="preserve">Copy the input image </w:t>
            </w:r>
            <w:proofErr w:type="spellStart"/>
            <w:r>
              <w:t>in_component</w:t>
            </w:r>
            <w:proofErr w:type="spellEnd"/>
            <w:r>
              <w:t xml:space="preserve"> component to the </w:t>
            </w:r>
            <w:proofErr w:type="spellStart"/>
            <w:r>
              <w:t>in_component</w:t>
            </w:r>
            <w:proofErr w:type="spellEnd"/>
            <w:r>
              <w:t xml:space="preserve">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out_component</w:t>
            </w:r>
            <w:proofErr w:type="spellEnd"/>
            <w:r>
              <w:t xml:space="preserve"> component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684"/>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out-component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transform-intensity-map Operator</w:t>
      </w:r>
    </w:p>
    <w:p>
      <w:r>
        <w:t xml:space="preserve">The transform intensity map operator maps the input image pixel value range to the specified output image pixel value range. Input JPEG and binary images can map to </w:t>
      </w:r>
      <w:proofErr w:type="spellStart"/>
      <w:r>
        <w:t>CV_8U</w:t>
      </w:r>
      <w:proofErr w:type="spellEnd"/>
      <w:r>
        <w:t xml:space="preserve"> JPEG images or </w:t>
      </w:r>
      <w:proofErr w:type="spellStart"/>
      <w:r>
        <w:t>CV_32S</w:t>
      </w:r>
      <w:proofErr w:type="spellEnd"/>
      <w:r>
        <w:t xml:space="preserve"> and </w:t>
      </w:r>
      <w:proofErr w:type="spellStart"/>
      <w:r>
        <w:t>CV_32F</w:t>
      </w:r>
      <w:proofErr w:type="spellEnd"/>
      <w:r>
        <w:t xml:space="preserve"> binary images The mapping of input to output intensity values are determined as follows.</w:t>
      </w:r>
    </w:p>
    <w:p>
      <w:pPr>
        <w:pStyle w:val="code"/>
      </w:pPr>
      <w:r>
        <w:t xml:space="preserve">  if input value &lt; </w:t>
      </w:r>
      <w:proofErr w:type="spellStart"/>
      <w:r>
        <w:rPr>
          <w:rFonts w:eastAsia="Times New Roman" w:cs="Arial"/>
          <w:color w:val="222222"/>
        </w:rPr>
        <w:t>lower_in</w:t>
      </w:r>
      <w:proofErr w:type="spellEnd"/>
    </w:p>
    <w:p>
      <w:pPr>
        <w:pStyle w:val="code"/>
      </w:pPr>
      <w:r>
        <w:t xml:space="preserve">    output value = </w:t>
      </w:r>
      <w:proofErr w:type="spellStart"/>
      <w:r>
        <w:t>lower_out</w:t>
      </w:r>
      <w:proofErr w:type="spellEnd"/>
    </w:p>
    <w:p>
      <w:pPr>
        <w:pStyle w:val="code"/>
      </w:pPr>
      <w:r>
        <w:t xml:space="preserve">  else if input value &gt;= </w:t>
      </w:r>
      <w:proofErr w:type="spellStart"/>
      <w:r>
        <w:rPr>
          <w:rFonts w:eastAsia="Times New Roman" w:cs="Arial"/>
          <w:color w:val="222222"/>
        </w:rPr>
        <w:t>upper_in</w:t>
      </w:r>
      <w:proofErr w:type="spellEnd"/>
    </w:p>
    <w:p>
      <w:pPr>
        <w:pStyle w:val="code"/>
      </w:pPr>
      <w:r>
        <w:t xml:space="preserve">    output value = </w:t>
      </w:r>
      <w:proofErr w:type="spellStart"/>
      <w:r>
        <w:t>upper_out</w:t>
      </w:r>
      <w:proofErr w:type="spellEnd"/>
    </w:p>
    <w:p>
      <w:pPr>
        <w:pStyle w:val="code"/>
      </w:pPr>
      <w:r>
        <w:t xml:space="preserve">  else </w:t>
      </w:r>
    </w:p>
    <w:p>
      <w:pPr>
        <w:pStyle w:val="code"/>
      </w:pPr>
      <w:r>
        <w:t xml:space="preserve">    output value = </w:t>
      </w:r>
    </w:p>
    <w:p>
      <w:pPr>
        <w:pStyle w:val="code"/>
        <w:rPr>
          <w:sz w:val="18"/>
          <w:szCs w:val="18"/>
        </w:rPr>
      </w:pPr>
      <w:r>
        <w:t xml:space="preserve">      </w:t>
      </w:r>
      <w:proofErr w:type="spellStart"/>
      <w:r>
        <w:t>lower_out</w:t>
      </w:r>
      <w:proofErr w:type="spellEnd"/>
      <w:r>
        <w:t xml:space="preserve"> + (input value - </w:t>
      </w:r>
      <w:proofErr w:type="spellStart"/>
      <w:r>
        <w:rPr>
          <w:rFonts w:eastAsia="Times New Roman" w:cs="Arial"/>
          <w:color w:val="222222"/>
        </w:rPr>
        <w:t>lower_in</w:t>
      </w:r>
      <w:proofErr w:type="spellEnd"/>
      <w:r>
        <w:t>) * (</w:t>
      </w:r>
      <w:proofErr w:type="spellStart"/>
      <w:r>
        <w:t>upper_out</w:t>
      </w:r>
      <w:proofErr w:type="spellEnd"/>
      <w:r>
        <w:t xml:space="preserve"> - </w:t>
      </w:r>
      <w:proofErr w:type="spellStart"/>
      <w:r>
        <w:rPr>
          <w:rFonts w:eastAsia="Times New Roman" w:cs="Arial"/>
          <w:color w:val="222222"/>
        </w:rPr>
        <w:t>upper_in</w:t>
      </w:r>
      <w:proofErr w:type="spellEnd"/>
      <w:r>
        <w:t>) / (</w:t>
      </w:r>
      <w:proofErr w:type="spellStart"/>
      <w:r>
        <w:t>lower_out</w:t>
      </w:r>
      <w:proofErr w:type="spellEnd"/>
      <w:r>
        <w:t xml:space="preserve"> - </w:t>
      </w:r>
      <w:proofErr w:type="spellStart"/>
      <w:r>
        <w:rPr>
          <w:rFonts w:eastAsia="Times New Roman" w:cs="Arial"/>
          <w:color w:val="222222"/>
        </w:rPr>
        <w:t>lower_in</w:t>
      </w:r>
      <w:proofErr w:type="spellEnd"/>
      <w:r>
        <w:t>)</w:t>
      </w:r>
    </w:p>
    <w:p>
      <w:pPr>
        <w:pStyle w:val="Normalafterlist"/>
      </w:pPr>
      <w:r>
        <w:t xml:space="preserve">The operator can threshold images by specifying </w:t>
      </w:r>
      <w:proofErr w:type="spellStart"/>
      <w:r>
        <w:t>lower_in</w:t>
      </w:r>
      <w:proofErr w:type="spellEnd"/>
      <w:r>
        <w:t xml:space="preserve"> = </w:t>
      </w:r>
      <w:proofErr w:type="spellStart"/>
      <w:r>
        <w:t>upper_in</w:t>
      </w:r>
      <w:proofErr w:type="spellEnd"/>
      <w:r>
        <w:t xml:space="preserve"> = threshold value. </w:t>
      </w:r>
      <w:proofErr w:type="spellStart"/>
      <w:r>
        <w:t>Lower_out</w:t>
      </w:r>
      <w:proofErr w:type="spellEnd"/>
      <w:r>
        <w:t xml:space="preserve"> then is the output pixel value for input pixel values &lt; threshold, and </w:t>
      </w:r>
      <w:proofErr w:type="spellStart"/>
      <w:r>
        <w:t>upper_out</w:t>
      </w:r>
      <w:proofErr w:type="spellEnd"/>
      <w:r>
        <w:t xml:space="preserve"> is the output pixel value for input pixel values &gt;= threshold. </w:t>
      </w:r>
    </w:p>
    <w:p>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mapped intensity  image. </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512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lower-in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upper-in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lower-out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upper-out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pPr>
        <w:pStyle w:val="Normalafterlist"/>
      </w:pPr>
      <w:r>
        <w:t xml:space="preserve">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NoSpacing"/>
      </w:pPr>
    </w:p>
    <w:sectPr>
      <w:headerReference w:type="default" r:id="rId14"/>
      <w:footerReference w:type="default" r:id="rId15"/>
      <w:foot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fldChar w:fldCharType="begin"/>
    </w:r>
    <w:r>
      <w:instrText xml:space="preserve"> DATE  \@ "M/d/yyyy h:mm am/pm"  \* MERGEFORMAT </w:instrText>
    </w:r>
    <w:r>
      <w:fldChar w:fldCharType="separate"/>
    </w:r>
    <w:r>
      <w:rPr>
        <w:noProof/>
      </w:rPr>
      <w:t>8/2/2022 9:17 AM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pPr>
          <w:pStyle w:val="Footer"/>
          <w:tabs>
            <w:tab w:val="clear" w:pos="4680"/>
            <w:tab w:val="center" w:pos="4320"/>
          </w:tabs>
          <w:jc w:val="center"/>
        </w:pPr>
        <w:r>
          <w:fldChar w:fldCharType="begin"/>
        </w:r>
        <w:r>
          <w:instrText xml:space="preserve"> TIME  \@ "M/d/yyyy h:mm am/pm"  \* MERGEFORMAT </w:instrText>
        </w:r>
        <w:r>
          <w:fldChar w:fldCharType="separate"/>
        </w:r>
        <w:r>
          <w:rPr>
            <w:noProof/>
          </w:rPr>
          <w:t>8/2/2022 9:17 AM</w:t>
        </w:r>
        <w:r>
          <w:fldChar w:fldCharType="end"/>
        </w:r>
        <w:r>
          <w:tab/>
        </w:r>
        <w:fldSimple w:instr=" DOCPROPERTY  Version  \* MERGEFORMAT ">
          <w:r>
            <w:t>v0.2</w:t>
          </w:r>
        </w:fldSimple>
        <w:r>
          <w:tab/>
          <w:t xml:space="preserve">Page </w:t>
        </w: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636A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059A"/>
    <w:multiLevelType w:val="hybridMultilevel"/>
    <w:tmpl w:val="42785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23496"/>
    <w:multiLevelType w:val="hybridMultilevel"/>
    <w:tmpl w:val="4C68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55697"/>
    <w:multiLevelType w:val="hybridMultilevel"/>
    <w:tmpl w:val="32CE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036FDF"/>
    <w:multiLevelType w:val="hybridMultilevel"/>
    <w:tmpl w:val="147C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9"/>
  </w:num>
  <w:num w:numId="2" w16cid:durableId="1132988642">
    <w:abstractNumId w:val="4"/>
  </w:num>
  <w:num w:numId="3" w16cid:durableId="105777014">
    <w:abstractNumId w:val="0"/>
  </w:num>
  <w:num w:numId="4" w16cid:durableId="1803110485">
    <w:abstractNumId w:val="13"/>
  </w:num>
  <w:num w:numId="5" w16cid:durableId="2050491461">
    <w:abstractNumId w:val="1"/>
  </w:num>
  <w:num w:numId="6" w16cid:durableId="184246392">
    <w:abstractNumId w:val="27"/>
  </w:num>
  <w:num w:numId="7" w16cid:durableId="1160776178">
    <w:abstractNumId w:val="20"/>
  </w:num>
  <w:num w:numId="8" w16cid:durableId="470053298">
    <w:abstractNumId w:val="8"/>
  </w:num>
  <w:num w:numId="9" w16cid:durableId="1144735110">
    <w:abstractNumId w:val="5"/>
  </w:num>
  <w:num w:numId="10" w16cid:durableId="1777870936">
    <w:abstractNumId w:val="25"/>
  </w:num>
  <w:num w:numId="11" w16cid:durableId="833449146">
    <w:abstractNumId w:val="21"/>
  </w:num>
  <w:num w:numId="12" w16cid:durableId="1185828505">
    <w:abstractNumId w:val="15"/>
  </w:num>
  <w:num w:numId="13" w16cid:durableId="523789550">
    <w:abstractNumId w:val="17"/>
  </w:num>
  <w:num w:numId="14" w16cid:durableId="131096712">
    <w:abstractNumId w:val="6"/>
  </w:num>
  <w:num w:numId="15" w16cid:durableId="1145584530">
    <w:abstractNumId w:val="16"/>
  </w:num>
  <w:num w:numId="16" w16cid:durableId="542526670">
    <w:abstractNumId w:val="7"/>
  </w:num>
  <w:num w:numId="17" w16cid:durableId="971904754">
    <w:abstractNumId w:val="2"/>
  </w:num>
  <w:num w:numId="18" w16cid:durableId="2116553210">
    <w:abstractNumId w:val="26"/>
  </w:num>
  <w:num w:numId="19" w16cid:durableId="1598557645">
    <w:abstractNumId w:val="11"/>
  </w:num>
  <w:num w:numId="20" w16cid:durableId="171145109">
    <w:abstractNumId w:val="18"/>
  </w:num>
  <w:num w:numId="21" w16cid:durableId="1924216879">
    <w:abstractNumId w:val="22"/>
  </w:num>
  <w:num w:numId="22" w16cid:durableId="24016312">
    <w:abstractNumId w:val="23"/>
  </w:num>
  <w:num w:numId="23" w16cid:durableId="268894592">
    <w:abstractNumId w:val="10"/>
  </w:num>
  <w:num w:numId="24" w16cid:durableId="1507162310">
    <w:abstractNumId w:val="3"/>
  </w:num>
  <w:num w:numId="25" w16cid:durableId="1415978935">
    <w:abstractNumId w:val="24"/>
  </w:num>
  <w:num w:numId="26" w16cid:durableId="1874149111">
    <w:abstractNumId w:val="14"/>
  </w:num>
  <w:num w:numId="27" w16cid:durableId="774595188">
    <w:abstractNumId w:val="19"/>
  </w:num>
  <w:num w:numId="28" w16cid:durableId="1483277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rPr>
      <w:rFonts w:ascii="Arial" w:hAnsi="Arial"/>
    </w:r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479">
      <w:bodyDiv w:val="1"/>
      <w:marLeft w:val="0"/>
      <w:marRight w:val="0"/>
      <w:marTop w:val="0"/>
      <w:marBottom w:val="0"/>
      <w:divBdr>
        <w:top w:val="none" w:sz="0" w:space="0" w:color="auto"/>
        <w:left w:val="none" w:sz="0" w:space="0" w:color="auto"/>
        <w:bottom w:val="none" w:sz="0" w:space="0" w:color="auto"/>
        <w:right w:val="none" w:sz="0" w:space="0" w:color="auto"/>
      </w:divBdr>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20345590">
      <w:bodyDiv w:val="1"/>
      <w:marLeft w:val="0"/>
      <w:marRight w:val="0"/>
      <w:marTop w:val="0"/>
      <w:marBottom w:val="0"/>
      <w:divBdr>
        <w:top w:val="none" w:sz="0" w:space="0" w:color="auto"/>
        <w:left w:val="none" w:sz="0" w:space="0" w:color="auto"/>
        <w:bottom w:val="none" w:sz="0" w:space="0" w:color="auto"/>
        <w:right w:val="none" w:sz="0" w:space="0" w:color="auto"/>
      </w:divBdr>
      <w:divsChild>
        <w:div w:id="73863681">
          <w:marLeft w:val="0"/>
          <w:marRight w:val="0"/>
          <w:marTop w:val="0"/>
          <w:marBottom w:val="0"/>
          <w:divBdr>
            <w:top w:val="none" w:sz="0" w:space="0" w:color="auto"/>
            <w:left w:val="none" w:sz="0" w:space="0" w:color="auto"/>
            <w:bottom w:val="none" w:sz="0" w:space="0" w:color="auto"/>
            <w:right w:val="none" w:sz="0" w:space="0" w:color="auto"/>
          </w:divBdr>
          <w:divsChild>
            <w:div w:id="101148422">
              <w:marLeft w:val="0"/>
              <w:marRight w:val="0"/>
              <w:marTop w:val="0"/>
              <w:marBottom w:val="0"/>
              <w:divBdr>
                <w:top w:val="none" w:sz="0" w:space="0" w:color="auto"/>
                <w:left w:val="none" w:sz="0" w:space="0" w:color="auto"/>
                <w:bottom w:val="none" w:sz="0" w:space="0" w:color="auto"/>
                <w:right w:val="none" w:sz="0" w:space="0" w:color="auto"/>
              </w:divBdr>
              <w:divsChild>
                <w:div w:id="2140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36416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0">
          <w:marLeft w:val="0"/>
          <w:marRight w:val="0"/>
          <w:marTop w:val="0"/>
          <w:marBottom w:val="0"/>
          <w:divBdr>
            <w:top w:val="none" w:sz="0" w:space="0" w:color="auto"/>
            <w:left w:val="none" w:sz="0" w:space="0" w:color="auto"/>
            <w:bottom w:val="none" w:sz="0" w:space="0" w:color="auto"/>
            <w:right w:val="none" w:sz="0" w:space="0" w:color="auto"/>
          </w:divBdr>
          <w:divsChild>
            <w:div w:id="1268196949">
              <w:marLeft w:val="0"/>
              <w:marRight w:val="0"/>
              <w:marTop w:val="0"/>
              <w:marBottom w:val="0"/>
              <w:divBdr>
                <w:top w:val="none" w:sz="0" w:space="0" w:color="auto"/>
                <w:left w:val="none" w:sz="0" w:space="0" w:color="auto"/>
                <w:bottom w:val="none" w:sz="0" w:space="0" w:color="auto"/>
                <w:right w:val="none" w:sz="0" w:space="0" w:color="auto"/>
              </w:divBdr>
              <w:divsChild>
                <w:div w:id="699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7025603">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13" Type="http://schemas.openxmlformats.org/officeDocument/2006/relationships/hyperlink" Target="https://docs.microsoft.com/en-us/windows/wsl/instal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buntu.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ushnertodd/cv-workbench/blob/master/doc/cv-workbench.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kushnertodd/cv-workbench/blob/master/bin/cv-workbench" TargetMode="External"/><Relationship Id="rId4" Type="http://schemas.openxmlformats.org/officeDocument/2006/relationships/settings" Target="settings.xml"/><Relationship Id="rId9" Type="http://schemas.openxmlformats.org/officeDocument/2006/relationships/hyperlink" Target="https://jpeg.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6523</Words>
  <Characters>37183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Version</vt:lpstr>
    </vt:vector>
  </TitlesOfParts>
  <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subject/>
  <dc:creator>Todd Kushner</dc:creator>
  <cp:keywords/>
  <dc:description/>
  <cp:lastModifiedBy>Todd Kushner</cp:lastModifiedBy>
  <cp:revision>2</cp:revision>
  <cp:lastPrinted>2022-07-18T21:59:00Z</cp:lastPrinted>
  <dcterms:created xsi:type="dcterms:W3CDTF">2022-08-02T15:19:00Z</dcterms:created>
  <dcterms:modified xsi:type="dcterms:W3CDTF">2022-08-02T15:19:00Z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v0.3</vt:lpwstr>
  </property>
</Properties>
</file>