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fldChar w:fldCharType="begin"/>
      </w:r>
      <w:r>
        <w:instrText xml:space="preserve"> DOCVARIABLE  version  \* MERGEFORMAT </w:instrText>
      </w:r>
      <w:r>
        <w:fldChar w:fldCharType="end"/>
      </w:r>
      <w:r>
        <w:t>CV Workbench -- Computer Vision Workbench </w:t>
      </w:r>
    </w:p>
    <w:p>
      <w:pPr>
        <w:pStyle w:val="Heading1"/>
      </w:pPr>
      <w:r>
        <w:t>Overview</w:t>
      </w:r>
    </w:p>
    <w:p>
      <w:r>
        <w:t xml:space="preserve">The CV-Workbench is a framework to perform reproducible computer vision experiments. Users define experiment steps and store them allowing experiments to easily be reproduced. An experiment management module guides runs image processing operations. Image processing modules run with the specified input images and parameters. Output images and data are stored on completion with experiment results including notes and explanations. Experiments can be shared between CV-Workbench instances installed on different </w:t>
      </w:r>
      <w:proofErr w:type="spellStart"/>
      <w:r>
        <w:t>machines.</w:t>
      </w:r>
      <w:r>
        <w:rPr>
          <w:rFonts w:cs="Arial"/>
          <w:color w:val="222222"/>
          <w:shd w:val="clear" w:color="auto" w:fill="FFFFFF"/>
        </w:rPr>
        <w:t>reproducible</w:t>
      </w:r>
      <w:proofErr w:type="spellEnd"/>
      <w:r>
        <w:rPr>
          <w:rFonts w:cs="Arial"/>
          <w:color w:val="222222"/>
          <w:shd w:val="clear" w:color="auto" w:fill="FFFFFF"/>
        </w:rPr>
        <w:t xml:space="preserve"> way.</w:t>
      </w:r>
    </w:p>
    <w:p>
      <w:r>
        <w:t xml:space="preserve">Computer vision reconstructs three dimensional scenes from two dimensional images. Computer vision techniques use image features to recognize scene objects that would appear as those features. Image processing operators extract features from images. The accuracy of those operators determines the effectiveness of the computer vision techniques. </w:t>
      </w:r>
    </w:p>
    <w:p>
      <w:r>
        <w:t>Image processing operators use differences of intensities over the image to find features. Sequences of operators progressive clarify features from image intensities. Operators' function is tailored with parameters to adjust for varying imaging conditions. The operators and parameters are chosen by trial and error to determine the best processing sequence.</w:t>
      </w:r>
    </w:p>
    <w:p>
      <w:r>
        <w:t>Computer vision techniques require testing against a large number of sample images. The tests have to be precisely performed to usefully compare results. Running tests manually is slow, tedious, and unreliable. Using scripts permits reproducibly running tests many times giving reliable results. Test results must be recorded to be able to analyze and verify them after the fact.</w:t>
      </w:r>
    </w:p>
    <w:p>
      <w:pPr>
        <w:pStyle w:val="Heading1"/>
      </w:pPr>
      <w:r>
        <w:rPr>
          <w:rFonts w:eastAsia="Times New Roman"/>
        </w:rPr>
        <w:t>Process</w:t>
      </w:r>
    </w:p>
    <w:p>
      <w:r>
        <w:t>This goal of the system is to make creating computer vision methods easier. Operator and parameter values are predefined. Scripts allow easily writing and changing operator sequences and parameters. Running scripts makes running tests faster and more reproducible. Results from each run are recorded to allow reviewing and analyzing after the fact. Finished scripts can be used to design the final computer vision procedure.</w:t>
      </w:r>
    </w:p>
    <w:p>
      <w:pPr>
        <w:pStyle w:val="Heading1"/>
      </w:pPr>
      <w:r>
        <w:t>Method</w:t>
      </w:r>
    </w:p>
    <w:p>
      <w:r>
        <w:t xml:space="preserve">Scripts are written as </w:t>
      </w:r>
      <w:hyperlink r:id="rId8" w:history="1">
        <w:r>
          <w:rPr>
            <w:rStyle w:val="Hyperlink"/>
          </w:rPr>
          <w:t>JSON</w:t>
        </w:r>
      </w:hyperlink>
      <w:r>
        <w:t xml:space="preserve"> text files whose format clearly defines the operators and parameters to use. Operators use and produce images and other data in specific formats described by the system. The scripts are run by a program that allows operators in scripts to process inputs and produce results. Descriptions of operator functions, their inputs, the parameters they use, and what outputs they produce follow in the document below. Additional operators can be added by programming the system. Operators produce log output that can be inspected and saved for later review.</w:t>
      </w:r>
    </w:p>
    <w:p>
      <w:pPr>
        <w:pStyle w:val="Heading1"/>
      </w:pPr>
      <w:r>
        <w:lastRenderedPageBreak/>
        <w:t>Comparison to other image processing systems</w:t>
      </w:r>
    </w:p>
    <w:p>
      <w:r>
        <w:t xml:space="preserve">These are computer vision libraries and interactive systems. This framework was designed to provide an experimental environment using image processing operators that could be implemented using these libraries. It is also designed not just as an interactive system but a tool to support experimentation and providing reproducible use image processing operations rather than casual interactive use. </w:t>
      </w:r>
    </w:p>
    <w:p>
      <w:pPr>
        <w:pStyle w:val="ListParagraph"/>
        <w:numPr>
          <w:ilvl w:val="0"/>
          <w:numId w:val="19"/>
        </w:numPr>
      </w:pPr>
      <w:hyperlink r:id="rId9" w:history="1">
        <w:r>
          <w:rPr>
            <w:rStyle w:val="Hyperlink"/>
          </w:rPr>
          <w:t>OpenCV</w:t>
        </w:r>
      </w:hyperlink>
      <w:r>
        <w:t xml:space="preserve"> is an open source library developed by Intel to showcase CPU-intensive applications. It relies on heavily optimized code.</w:t>
      </w:r>
    </w:p>
    <w:p>
      <w:pPr>
        <w:pStyle w:val="ListParagraph"/>
        <w:numPr>
          <w:ilvl w:val="0"/>
          <w:numId w:val="19"/>
        </w:numPr>
      </w:pPr>
      <w:hyperlink r:id="rId10" w:history="1">
        <w:r>
          <w:rPr>
            <w:rStyle w:val="Hyperlink"/>
          </w:rPr>
          <w:t>VIPS</w:t>
        </w:r>
      </w:hyperlink>
      <w:r>
        <w:t xml:space="preserve"> is an open source image processing library developed by the European Union that is conservative of CPU and memory resources. </w:t>
      </w:r>
      <w:hyperlink r:id="rId11" w:history="1">
        <w:proofErr w:type="spellStart"/>
        <w:r>
          <w:rPr>
            <w:rStyle w:val="Hyperlink"/>
          </w:rPr>
          <w:t>NIP2</w:t>
        </w:r>
        <w:proofErr w:type="spellEnd"/>
      </w:hyperlink>
      <w:r>
        <w:t xml:space="preserve"> is an interactive interface to VIPS.</w:t>
      </w:r>
    </w:p>
    <w:p>
      <w:pPr>
        <w:pStyle w:val="ListParagraph"/>
        <w:numPr>
          <w:ilvl w:val="0"/>
          <w:numId w:val="19"/>
        </w:numPr>
      </w:pPr>
      <w:hyperlink r:id="rId12" w:history="1">
        <w:proofErr w:type="spellStart"/>
        <w:r>
          <w:rPr>
            <w:rStyle w:val="Hyperlink"/>
          </w:rPr>
          <w:t>DIPSlib</w:t>
        </w:r>
        <w:proofErr w:type="spellEnd"/>
      </w:hyperlink>
      <w:r>
        <w:t xml:space="preserve"> is an open source image processing library developed by Delft University of Technology designed to be fast and easy to use. </w:t>
      </w:r>
    </w:p>
    <w:p>
      <w:pPr>
        <w:pStyle w:val="ListParagraph"/>
        <w:numPr>
          <w:ilvl w:val="0"/>
          <w:numId w:val="19"/>
        </w:numPr>
      </w:pPr>
      <w:hyperlink r:id="rId13" w:history="1">
        <w:proofErr w:type="spellStart"/>
        <w:r>
          <w:rPr>
            <w:rStyle w:val="Hyperlink"/>
          </w:rPr>
          <w:t>CVIPTools</w:t>
        </w:r>
        <w:proofErr w:type="spellEnd"/>
      </w:hyperlink>
      <w:r>
        <w:t xml:space="preserve"> is an open source image processing library developed by Southern Illinois University. It is used as a resource for educational and research use of image processing.</w:t>
      </w:r>
    </w:p>
    <w:p>
      <w:pPr>
        <w:pStyle w:val="ListParagraph"/>
        <w:numPr>
          <w:ilvl w:val="0"/>
          <w:numId w:val="19"/>
        </w:numPr>
      </w:pPr>
      <w:hyperlink r:id="rId14" w:history="1">
        <w:proofErr w:type="spellStart"/>
        <w:r>
          <w:rPr>
            <w:rStyle w:val="Hyperlink"/>
          </w:rPr>
          <w:t>ImageMagick</w:t>
        </w:r>
        <w:proofErr w:type="spellEnd"/>
      </w:hyperlink>
      <w:r>
        <w:t xml:space="preserve"> was developed at DuPont and provides both an open source library and an interactive operating system command line interface to run image processing operations. CV Workbench also runs from the operating command line, but uses JSON to make scripts easier to write and change and provides capabilities of recording and storing experiment results.</w:t>
      </w:r>
    </w:p>
    <w:p>
      <w:pPr>
        <w:pStyle w:val="ListParagraph"/>
        <w:numPr>
          <w:ilvl w:val="0"/>
          <w:numId w:val="19"/>
        </w:numPr>
      </w:pPr>
      <w:hyperlink r:id="rId15" w:history="1">
        <w:r>
          <w:rPr>
            <w:rStyle w:val="Hyperlink"/>
          </w:rPr>
          <w:t>GIMP</w:t>
        </w:r>
      </w:hyperlink>
      <w:r>
        <w:t xml:space="preserve"> was developed at University of California Berkeley and is an interactive program to perform computer vision operations manually. </w:t>
      </w:r>
    </w:p>
    <w:p>
      <w:pPr>
        <w:pStyle w:val="ListParagraph"/>
        <w:numPr>
          <w:ilvl w:val="0"/>
          <w:numId w:val="19"/>
        </w:numPr>
      </w:pPr>
      <w:r>
        <w:t xml:space="preserve">There are specialized interactive image processing systems for applications such as medical image processing developed by the </w:t>
      </w:r>
      <w:hyperlink r:id="rId16" w:history="1">
        <w:r>
          <w:rPr>
            <w:rStyle w:val="Hyperlink"/>
          </w:rPr>
          <w:t>University of Utah</w:t>
        </w:r>
      </w:hyperlink>
      <w:r>
        <w:t xml:space="preserve"> and the </w:t>
      </w:r>
      <w:hyperlink r:id="rId17" w:history="1">
        <w:r>
          <w:rPr>
            <w:rStyle w:val="Hyperlink"/>
          </w:rPr>
          <w:t>NIH</w:t>
        </w:r>
      </w:hyperlink>
      <w:r>
        <w:t xml:space="preserve">.  </w:t>
      </w:r>
    </w:p>
    <w:p>
      <w:pPr>
        <w:pStyle w:val="Heading1"/>
      </w:pPr>
      <w:r>
        <w:t>Operators</w:t>
      </w:r>
    </w:p>
    <w:p>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keepNext/>
            </w:pPr>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pPr>
              <w:tabs>
                <w:tab w:val="left" w:pos="5057"/>
              </w:tabs>
              <w:cnfStyle w:val="000000100000" w:firstRow="0" w:lastRow="0" w:firstColumn="0" w:lastColumn="0" w:oddVBand="0" w:evenVBand="0" w:oddHBand="1" w:evenHBand="0" w:firstRowFirstColumn="0" w:firstRowLastColumn="0" w:lastRowFirstColumn="0" w:lastRowLastColumn="0"/>
            </w:pPr>
            <w:r>
              <w:tab/>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image-wide changes.</w:t>
            </w:r>
          </w:p>
        </w:tc>
      </w:tr>
    </w:tbl>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 detectors</w:t>
            </w:r>
          </w:p>
          <w:p>
            <w:pPr>
              <w:pStyle w:val="NoSpacing"/>
              <w:cnfStyle w:val="000000100000" w:firstRow="0" w:lastRow="0" w:firstColumn="0" w:lastColumn="0" w:oddVBand="0" w:evenVBand="0" w:oddHBand="1" w:evenHBand="0" w:firstRowFirstColumn="0" w:firstRowLastColumn="0" w:lastRowFirstColumn="0" w:lastRowLastColumn="0"/>
            </w:pPr>
            <w:r>
              <w:t>Convolutions</w:t>
            </w:r>
          </w:p>
          <w:p>
            <w:pPr>
              <w:pStyle w:val="NoSpacing"/>
              <w:cnfStyle w:val="000000100000" w:firstRow="0" w:lastRow="0" w:firstColumn="0" w:lastColumn="0" w:oddVBand="0" w:evenVBand="0" w:oddHBand="1" w:evenHBand="0" w:firstRowFirstColumn="0" w:firstRowLastColumn="0" w:lastRowFirstColumn="0" w:lastRowLastColumn="0"/>
            </w:pPr>
            <w:r>
              <w:t>Thresholding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Correlation</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Feature matching</w:t>
            </w:r>
          </w:p>
          <w:p>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Feature detection</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image pixel values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Hough accumulator counts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Histgramming</w:t>
            </w:r>
            <w:proofErr w:type="spellEnd"/>
            <w:r>
              <w:t xml:space="preserve"> feature values</w:t>
            </w:r>
          </w:p>
          <w:p>
            <w:pPr>
              <w:pStyle w:val="NoSpacing"/>
              <w:cnfStyle w:val="000000100000" w:firstRow="0" w:lastRow="0" w:firstColumn="0" w:lastColumn="0" w:oddVBand="0" w:evenVBand="0" w:oddHBand="1" w:evenHBand="0" w:firstRowFirstColumn="0" w:firstRowLastColumn="0" w:lastRowFirstColumn="0" w:lastRowLastColumn="0"/>
            </w:pPr>
            <w:r>
              <w:t>Histogram equalization</w:t>
            </w:r>
          </w:p>
          <w:p>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operators</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 transforms</w:t>
            </w:r>
          </w:p>
          <w:p>
            <w:pPr>
              <w:pStyle w:val="NoSpacing"/>
              <w:cnfStyle w:val="000000000000" w:firstRow="0" w:lastRow="0" w:firstColumn="0" w:lastColumn="0" w:oddVBand="0" w:evenVBand="0" w:oddHBand="0" w:evenHBand="0" w:firstRowFirstColumn="0" w:firstRowLastColumn="0" w:lastRowFirstColumn="0" w:lastRowLastColumn="0"/>
            </w:pPr>
            <w:r>
              <w:t>Image coding</w:t>
            </w:r>
          </w:p>
          <w:p>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Geometric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Resampling</w:t>
            </w:r>
          </w:p>
          <w:p>
            <w:pPr>
              <w:pStyle w:val="NoSpacing"/>
              <w:cnfStyle w:val="000000100000" w:firstRow="0" w:lastRow="0" w:firstColumn="0" w:lastColumn="0" w:oddVBand="0" w:evenVBand="0" w:oddHBand="1" w:evenHBand="0" w:firstRowFirstColumn="0" w:firstRowLastColumn="0" w:lastRowFirstColumn="0" w:lastRowLastColumn="0"/>
            </w:pPr>
            <w:r>
              <w:t>Warping</w:t>
            </w:r>
          </w:p>
          <w:p>
            <w:pPr>
              <w:pStyle w:val="NoSpacing"/>
              <w:cnfStyle w:val="000000100000" w:firstRow="0" w:lastRow="0" w:firstColumn="0" w:lastColumn="0" w:oddVBand="0" w:evenVBand="0" w:oddHBand="1" w:evenHBand="0" w:firstRowFirstColumn="0" w:firstRowLastColumn="0" w:lastRowFirstColumn="0" w:lastRowLastColumn="0"/>
            </w:pPr>
            <w:r>
              <w:t>Pyramids</w:t>
            </w:r>
          </w:p>
        </w:tc>
      </w:tr>
    </w:tbl>
    <w:p>
      <w:pPr>
        <w:pStyle w:val="Normalafterlist"/>
      </w:pPr>
      <w:r>
        <w:t>Specific operators supported in the current release are described below.</w:t>
      </w:r>
    </w:p>
    <w:p>
      <w:pPr>
        <w:pStyle w:val="Heading1"/>
      </w:pPr>
      <w:r>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The processing results for operators are logged for later review.</w:t>
      </w:r>
    </w:p>
    <w:p>
      <w:pPr>
        <w:pStyle w:val="Heading1"/>
      </w:pPr>
      <w:r>
        <w:t>Data Type Formats</w:t>
      </w:r>
    </w:p>
    <w:p>
      <w:r>
        <w:t>Each data type is stored in its own format. The data types supported in the current release are:</w:t>
      </w:r>
    </w:p>
    <w:tbl>
      <w:tblPr>
        <w:tblStyle w:val="PlainTable1"/>
        <w:tblW w:w="0" w:type="auto"/>
        <w:tblLook w:val="04A0" w:firstRow="1" w:lastRow="0" w:firstColumn="1" w:lastColumn="0" w:noHBand="0" w:noVBand="1"/>
      </w:tblPr>
      <w:tblGrid>
        <w:gridCol w:w="2505"/>
        <w:gridCol w:w="68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 xml:space="preserve">Images are a matrix of pixel values consists of one or more components. Grayscale images have one component value per pixel, color images have three </w:t>
      </w:r>
      <w:proofErr w:type="spellStart"/>
      <w:r>
        <w:t>RGB</w:t>
      </w:r>
      <w:proofErr w:type="spellEnd"/>
      <w:r>
        <w:t xml:space="preserve"> component values. Each </w:t>
      </w:r>
      <w:r>
        <w:lastRenderedPageBreak/>
        <w:t>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CV_8U</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w:t>
            </w:r>
            <w:proofErr w:type="spellStart"/>
            <w:r>
              <w:t>INT_MAX</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CV_32F</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w:t>
            </w:r>
            <w:proofErr w:type="spellStart"/>
            <w:r>
              <w:t>FLT_MAX</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proofErr w:type="spellStart"/>
      <w:r>
        <w:t>CV_8U</w:t>
      </w:r>
      <w:proofErr w:type="spellEnd"/>
      <w:r>
        <w:t xml:space="preserve"> images are in JPEG format. </w:t>
      </w:r>
      <w:proofErr w:type="spellStart"/>
      <w:r>
        <w:t>THe</w:t>
      </w:r>
      <w:proofErr w:type="spellEnd"/>
      <w:r>
        <w:t xml:space="preserve"> JPEG image file format is defined by the </w:t>
      </w:r>
      <w:hyperlink r:id="rId18" w:history="1">
        <w:r>
          <w:rPr>
            <w:rStyle w:val="Hyperlink"/>
          </w:rPr>
          <w:t>JPEG standard</w:t>
        </w:r>
      </w:hyperlink>
      <w:r>
        <w:t xml:space="preserve">. Images generated by operators generally use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input and generate </w:t>
      </w:r>
      <w:proofErr w:type="spellStart"/>
      <w:r>
        <w:t>CV_32S</w:t>
      </w:r>
      <w:proofErr w:type="spellEnd"/>
      <w:r>
        <w:t xml:space="preserve"> or </w:t>
      </w:r>
      <w:proofErr w:type="spellStart"/>
      <w:r>
        <w:t>CV_32F</w:t>
      </w:r>
      <w:proofErr w:type="spellEnd"/>
      <w:r>
        <w:t xml:space="preserve"> on output, except as noted in the operator descriptions. </w:t>
      </w:r>
      <w:proofErr w:type="spellStart"/>
      <w:r>
        <w:t>CV_32S</w:t>
      </w:r>
      <w:proofErr w:type="spellEnd"/>
      <w:r>
        <w:t xml:space="preserve"> and </w:t>
      </w:r>
      <w:proofErr w:type="spellStart"/>
      <w:r>
        <w:t>CV_32F</w:t>
      </w:r>
      <w:proofErr w:type="spellEnd"/>
      <w:r>
        <w:t xml:space="preserve"> images may be used interchangeably without having to specify the depth in operators, though </w:t>
      </w:r>
      <w:proofErr w:type="spellStart"/>
      <w:r>
        <w:t>CV_32F</w:t>
      </w:r>
      <w:proofErr w:type="spellEnd"/>
      <w:r>
        <w:t xml:space="preserve"> images are output if any input image is </w:t>
      </w:r>
      <w:proofErr w:type="spellStart"/>
      <w:r>
        <w:t>CV_32F</w:t>
      </w:r>
      <w:proofErr w:type="spellEnd"/>
      <w:r>
        <w:t xml:space="preserve">. The "transform-intensity-map" operator can map </w:t>
      </w:r>
      <w:proofErr w:type="spellStart"/>
      <w:r>
        <w:t>CV_32S</w:t>
      </w:r>
      <w:proofErr w:type="spellEnd"/>
      <w:r>
        <w:t xml:space="preserve"> and </w:t>
      </w:r>
      <w:proofErr w:type="spellStart"/>
      <w:r>
        <w:t>CV_32F</w:t>
      </w:r>
      <w:proofErr w:type="spellEnd"/>
      <w:r>
        <w:t xml:space="preserve"> images to </w:t>
      </w:r>
      <w:proofErr w:type="spellStart"/>
      <w:r>
        <w:t>CV_8U</w:t>
      </w:r>
      <w:proofErr w:type="spellEnd"/>
      <w:r>
        <w:t xml:space="preserve"> JPEG for display.</w:t>
      </w:r>
    </w:p>
    <w:p>
      <w:r>
        <w:t xml:space="preserve">The binary image data files are defined by the workbench and have the following format. Color </w:t>
      </w:r>
      <w:proofErr w:type="spellStart"/>
      <w:r>
        <w:t>RGB</w:t>
      </w:r>
      <w:proofErr w:type="spellEnd"/>
      <w:r>
        <w:t xml:space="preserve">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Each value is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specified by the depth. Color pixels are consecutive 32-bit integer red, green, and blue values.</w:t>
            </w:r>
          </w:p>
        </w:tc>
      </w:tr>
    </w:tbl>
    <w:p>
      <w:pPr>
        <w:pStyle w:val="Heading2"/>
      </w:pPr>
      <w:r>
        <w:t>Histogram data type format</w:t>
      </w:r>
    </w:p>
    <w:p>
      <w:r>
        <w:t xml:space="preserve">Histograms count the number of different values for any data type containing a range of values, such as images or Hough accumulators. The histogram bins correspond to a data values ranging from a lower to an upper value. The number of histogram bins or </w:t>
      </w:r>
      <w:proofErr w:type="spellStart"/>
      <w:r>
        <w:t>nbins</w:t>
      </w:r>
      <w:proofErr w:type="spellEnd"/>
      <w:r>
        <w:t xml:space="preserve">, the lower value or </w:t>
      </w:r>
      <w:proofErr w:type="spellStart"/>
      <w:r>
        <w:t>lower_value</w:t>
      </w:r>
      <w:proofErr w:type="spellEnd"/>
      <w:r>
        <w:t xml:space="preserve">, and the upper value or </w:t>
      </w:r>
      <w:proofErr w:type="spellStart"/>
      <w:r>
        <w:t>upper_value</w:t>
      </w:r>
      <w:proofErr w:type="spellEnd"/>
      <w:r>
        <w:t xml:space="preserve"> determine into which bin a value is counted. Values below the lower value are counted in the first bin, and values above the upper value are counted in the last bin. The bin corresponding to a value is given by this:</w:t>
      </w:r>
    </w:p>
    <w:p>
      <w:pPr>
        <w:pStyle w:val="code"/>
      </w:pPr>
      <w:r>
        <w:t xml:space="preserve">  if value &lt; </w:t>
      </w:r>
      <w:proofErr w:type="spellStart"/>
      <w:r>
        <w:t>lower_value</w:t>
      </w:r>
      <w:proofErr w:type="spellEnd"/>
    </w:p>
    <w:p>
      <w:pPr>
        <w:pStyle w:val="code"/>
      </w:pPr>
      <w:r>
        <w:t xml:space="preserve">    bin = 0</w:t>
      </w:r>
    </w:p>
    <w:p>
      <w:pPr>
        <w:pStyle w:val="code"/>
      </w:pPr>
      <w:r>
        <w:t xml:space="preserve">  else if value &gt; </w:t>
      </w:r>
      <w:proofErr w:type="spellStart"/>
      <w:r>
        <w:t>upper_value</w:t>
      </w:r>
      <w:proofErr w:type="spellEnd"/>
    </w:p>
    <w:p>
      <w:pPr>
        <w:pStyle w:val="code"/>
      </w:pPr>
      <w:r>
        <w:t xml:space="preserve">    bin = </w:t>
      </w:r>
      <w:proofErr w:type="spellStart"/>
      <w:r>
        <w:t>nbins</w:t>
      </w:r>
      <w:proofErr w:type="spellEnd"/>
      <w:r>
        <w:t xml:space="preserve"> – 1</w:t>
      </w:r>
    </w:p>
    <w:p>
      <w:pPr>
        <w:pStyle w:val="code"/>
      </w:pPr>
      <w:r>
        <w:t xml:space="preserve">  else </w:t>
      </w:r>
    </w:p>
    <w:p>
      <w:pPr>
        <w:pStyle w:val="code"/>
      </w:pPr>
      <w:r>
        <w:t xml:space="preserve">    bin = round((</w:t>
      </w:r>
      <w:proofErr w:type="spellStart"/>
      <w:r>
        <w:t>nbins</w:t>
      </w:r>
      <w:proofErr w:type="spellEnd"/>
      <w:r>
        <w:t xml:space="preserve"> – 1) * (value – </w:t>
      </w:r>
      <w:proofErr w:type="spellStart"/>
      <w:r>
        <w:t>lower_value</w:t>
      </w:r>
      <w:proofErr w:type="spellEnd"/>
      <w:r>
        <w:t>) / (</w:t>
      </w:r>
      <w:proofErr w:type="spellStart"/>
      <w:r>
        <w:t>upper_value</w:t>
      </w:r>
      <w:proofErr w:type="spellEnd"/>
      <w:r>
        <w:t xml:space="preserve"> – </w:t>
      </w:r>
      <w:proofErr w:type="spellStart"/>
      <w:r>
        <w:t>lower_value</w:t>
      </w:r>
      <w:proofErr w:type="spellEnd"/>
      <w:r>
        <w:t>))</w:t>
      </w:r>
    </w:p>
    <w:p>
      <w:pPr>
        <w:pStyle w:val="Normalafterlist"/>
      </w:pPr>
      <w:r>
        <w:t>The histogram data type format indicates how histogram data is stored. There are both binary and text stored histogram formats. Binary histogram files are used only within this software. Text histogram files may be plotted with gnuplot or imported into Microsoft Excel for review.</w:t>
      </w:r>
    </w:p>
    <w:p>
      <w:pPr>
        <w:pStyle w:val="Heading3"/>
      </w:pPr>
      <w:r>
        <w:lastRenderedPageBreak/>
        <w:t>Binary histogram file format</w:t>
      </w:r>
    </w:p>
    <w:p>
      <w:r>
        <w:t>Binary histogram files contain the statistics for a value distribution for the input values, such for as an image or Hough accumulator, and statistics for the histogram, such as the minimum, maximum, and total counts for all bins. The binary histogram data files are defined by the workbench, and have the following format:</w:t>
      </w:r>
    </w:p>
    <w:tbl>
      <w:tblPr>
        <w:tblStyle w:val="PlainTable1"/>
        <w:tblW w:w="0" w:type="auto"/>
        <w:tblLook w:val="04A0" w:firstRow="1" w:lastRow="0" w:firstColumn="1" w:lastColumn="0" w:noHBand="0" w:noVBand="1"/>
      </w:tblPr>
      <w:tblGrid>
        <w:gridCol w:w="1645"/>
        <w:gridCol w:w="2195"/>
        <w:gridCol w:w="5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roofErr w:type="spellStart"/>
            <w:r>
              <w:t>nbins</w:t>
            </w:r>
            <w:proofErr w:type="spellEnd"/>
            <w:r>
              <w:t xml:space="preserve"> *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pPr>
        <w:pStyle w:val="Heading3"/>
      </w:pPr>
      <w:bookmarkStart w:id="0" w:name="_Ref109109220"/>
      <w:r>
        <w:t>Text histogram file format</w:t>
      </w:r>
      <w:bookmarkEnd w:id="0"/>
    </w:p>
    <w:p>
      <w:r>
        <w:t xml:space="preserve">Histogram text files are stored as input to display with gnuplot. Two files are created. A data file </w:t>
      </w:r>
      <w:r>
        <w:rPr>
          <w:i/>
          <w:iCs/>
        </w:rPr>
        <w:t>output-</w:t>
      </w:r>
      <w:proofErr w:type="spellStart"/>
      <w:r>
        <w:rPr>
          <w:i/>
          <w:iCs/>
        </w:rPr>
        <w:t>filename</w:t>
      </w:r>
      <w:r>
        <w:t>.txt</w:t>
      </w:r>
      <w:proofErr w:type="spellEnd"/>
      <w:r>
        <w:t xml:space="preserve"> is generated with each histogram bin stored as a record with the format:</w:t>
      </w:r>
    </w:p>
    <w:p>
      <w:pPr>
        <w:rPr>
          <w:i/>
          <w:iCs/>
        </w:rPr>
      </w:pPr>
      <w:r>
        <w:rPr>
          <w:i/>
          <w:iCs/>
        </w:rPr>
        <w:t xml:space="preserve">  bin-value bin-count</w:t>
      </w:r>
    </w:p>
    <w:p>
      <w:r>
        <w:t xml:space="preserve">where the </w:t>
      </w:r>
      <w:r>
        <w:rPr>
          <w:i/>
          <w:iCs/>
        </w:rPr>
        <w:t>bin-value</w:t>
      </w:r>
      <w:r>
        <w:t xml:space="preserve"> is the value that is accumulated in a given bin. It has this formula, where bin no. ranges from 0 to </w:t>
      </w:r>
      <w:proofErr w:type="spellStart"/>
      <w:r>
        <w:t>nbins</w:t>
      </w:r>
      <w:proofErr w:type="spellEnd"/>
      <w:r>
        <w:t>-1:</w:t>
      </w:r>
    </w:p>
    <w:p>
      <w:pPr>
        <w:pStyle w:val="code"/>
        <w:rPr>
          <w:sz w:val="20"/>
          <w:szCs w:val="20"/>
        </w:rPr>
      </w:pPr>
      <w:r>
        <w:rPr>
          <w:sz w:val="20"/>
          <w:szCs w:val="20"/>
        </w:rPr>
        <w:t xml:space="preserve">  </w:t>
      </w:r>
      <w:r>
        <w:rPr>
          <w:i/>
          <w:iCs/>
          <w:sz w:val="20"/>
          <w:szCs w:val="20"/>
        </w:rPr>
        <w:t xml:space="preserve">bin-value </w:t>
      </w:r>
      <w:r>
        <w:rPr>
          <w:sz w:val="20"/>
          <w:szCs w:val="20"/>
        </w:rPr>
        <w:t xml:space="preserve">= </w:t>
      </w:r>
      <w:proofErr w:type="spellStart"/>
      <w:r>
        <w:rPr>
          <w:sz w:val="20"/>
          <w:szCs w:val="20"/>
        </w:rPr>
        <w:t>lower_value</w:t>
      </w:r>
      <w:proofErr w:type="spellEnd"/>
      <w:r>
        <w:rPr>
          <w:sz w:val="20"/>
          <w:szCs w:val="20"/>
        </w:rPr>
        <w:t xml:space="preserve"> + bin no. * (</w:t>
      </w:r>
      <w:proofErr w:type="spellStart"/>
      <w:r>
        <w:rPr>
          <w:sz w:val="20"/>
          <w:szCs w:val="20"/>
        </w:rPr>
        <w:t>upper_value</w:t>
      </w:r>
      <w:proofErr w:type="spellEnd"/>
      <w:r>
        <w:rPr>
          <w:sz w:val="20"/>
          <w:szCs w:val="20"/>
        </w:rPr>
        <w:t xml:space="preserve"> - </w:t>
      </w:r>
      <w:proofErr w:type="spellStart"/>
      <w:r>
        <w:rPr>
          <w:sz w:val="20"/>
          <w:szCs w:val="20"/>
        </w:rPr>
        <w:t>lower_value</w:t>
      </w:r>
      <w:proofErr w:type="spellEnd"/>
      <w:r>
        <w:rPr>
          <w:sz w:val="20"/>
          <w:szCs w:val="20"/>
        </w:rPr>
        <w:t>) / (</w:t>
      </w:r>
      <w:proofErr w:type="spellStart"/>
      <w:r>
        <w:rPr>
          <w:sz w:val="20"/>
          <w:szCs w:val="20"/>
        </w:rPr>
        <w:t>nbins</w:t>
      </w:r>
      <w:proofErr w:type="spellEnd"/>
      <w:r>
        <w:rPr>
          <w:sz w:val="20"/>
          <w:szCs w:val="20"/>
        </w:rPr>
        <w:t xml:space="preserve"> – 1)</w:t>
      </w:r>
    </w:p>
    <w:p>
      <w:pPr>
        <w:pStyle w:val="code"/>
        <w:rPr>
          <w:sz w:val="20"/>
          <w:szCs w:val="20"/>
        </w:rPr>
      </w:pPr>
    </w:p>
    <w:p>
      <w:r>
        <w:t xml:space="preserve">A gnuplot script file </w:t>
      </w:r>
      <w:r>
        <w:rPr>
          <w:i/>
          <w:iCs/>
        </w:rPr>
        <w:t>output-</w:t>
      </w:r>
      <w:proofErr w:type="spellStart"/>
      <w:r>
        <w:rPr>
          <w:i/>
          <w:iCs/>
        </w:rPr>
        <w:t>filename.</w:t>
      </w:r>
      <w:r>
        <w:t>gp</w:t>
      </w:r>
      <w:proofErr w:type="spellEnd"/>
      <w:r>
        <w:t xml:space="preserve"> is generated to display the histogram as:</w:t>
      </w:r>
    </w:p>
    <w:p>
      <w:pPr>
        <w:pStyle w:val="code"/>
        <w:rPr>
          <w:sz w:val="18"/>
          <w:szCs w:val="18"/>
        </w:rPr>
      </w:pPr>
      <w:r>
        <w:t xml:space="preserve">  </w:t>
      </w:r>
      <w:r>
        <w:rPr>
          <w:sz w:val="18"/>
          <w:szCs w:val="18"/>
        </w:rPr>
        <w:t>set style data histograms</w:t>
      </w:r>
    </w:p>
    <w:p>
      <w:pPr>
        <w:pStyle w:val="code"/>
        <w:rPr>
          <w:sz w:val="18"/>
          <w:szCs w:val="18"/>
        </w:rPr>
      </w:pPr>
      <w:r>
        <w:rPr>
          <w:sz w:val="18"/>
          <w:szCs w:val="18"/>
        </w:rPr>
        <w:t xml:space="preserve">  plot './</w:t>
      </w:r>
      <w:r>
        <w:rPr>
          <w:i/>
          <w:iCs/>
          <w:sz w:val="18"/>
          <w:szCs w:val="18"/>
        </w:rPr>
        <w:t>output-</w:t>
      </w:r>
      <w:proofErr w:type="spellStart"/>
      <w:r>
        <w:rPr>
          <w:i/>
          <w:iCs/>
          <w:sz w:val="18"/>
          <w:szCs w:val="18"/>
        </w:rPr>
        <w:t>filename</w:t>
      </w:r>
      <w:r>
        <w:rPr>
          <w:sz w:val="18"/>
          <w:szCs w:val="18"/>
        </w:rPr>
        <w:t>.txt</w:t>
      </w:r>
      <w:proofErr w:type="spellEnd"/>
      <w:r>
        <w:rPr>
          <w:sz w:val="18"/>
          <w:szCs w:val="18"/>
        </w:rPr>
        <w:t xml:space="preserve">' using </w:t>
      </w:r>
      <w:proofErr w:type="spellStart"/>
      <w:r>
        <w:rPr>
          <w:sz w:val="18"/>
          <w:szCs w:val="18"/>
        </w:rPr>
        <w:t>2:xtic</w:t>
      </w:r>
      <w:proofErr w:type="spellEnd"/>
      <w:r>
        <w:rPr>
          <w:sz w:val="18"/>
          <w:szCs w:val="18"/>
        </w:rPr>
        <w:t>(1)</w:t>
      </w:r>
    </w:p>
    <w:p>
      <w:pPr>
        <w:pStyle w:val="code"/>
        <w:rPr>
          <w:sz w:val="18"/>
          <w:szCs w:val="18"/>
        </w:rPr>
      </w:pPr>
      <w:r>
        <w:rPr>
          <w:sz w:val="18"/>
          <w:szCs w:val="18"/>
        </w:rPr>
        <w:t xml:space="preserve">  pause -1 "Hit any key to continue"</w:t>
      </w:r>
    </w:p>
    <w:p>
      <w:pPr>
        <w:pStyle w:val="code"/>
        <w:rPr>
          <w:sz w:val="18"/>
          <w:szCs w:val="18"/>
        </w:rPr>
      </w:pPr>
      <w:r>
        <w:rPr>
          <w:sz w:val="18"/>
          <w:szCs w:val="18"/>
        </w:rPr>
        <w:t xml:space="preserve">  </w:t>
      </w:r>
    </w:p>
    <w:p>
      <w:r>
        <w:t>The script is run with this command, assuming gnuplot is installed:</w:t>
      </w:r>
    </w:p>
    <w:p>
      <w:pPr>
        <w:pStyle w:val="code"/>
        <w:rPr>
          <w:sz w:val="20"/>
          <w:szCs w:val="20"/>
        </w:rPr>
      </w:pPr>
      <w:r>
        <w:rPr>
          <w:sz w:val="20"/>
          <w:szCs w:val="20"/>
        </w:rPr>
        <w:t xml:space="preserve">  $ gnuplot </w:t>
      </w:r>
      <w:r>
        <w:rPr>
          <w:i/>
          <w:iCs/>
          <w:sz w:val="22"/>
          <w:szCs w:val="22"/>
        </w:rPr>
        <w:t>output</w:t>
      </w:r>
      <w:r>
        <w:rPr>
          <w:i/>
          <w:iCs/>
        </w:rPr>
        <w:t>-</w:t>
      </w:r>
      <w:proofErr w:type="spellStart"/>
      <w:r>
        <w:rPr>
          <w:i/>
          <w:iCs/>
          <w:sz w:val="20"/>
          <w:szCs w:val="20"/>
        </w:rPr>
        <w:t>filename.</w:t>
      </w:r>
      <w:r>
        <w:rPr>
          <w:sz w:val="20"/>
          <w:szCs w:val="20"/>
        </w:rPr>
        <w:t>gp</w:t>
      </w:r>
      <w:proofErr w:type="spellEnd"/>
    </w:p>
    <w:p>
      <w:pPr>
        <w:pStyle w:val="Normalafterlist"/>
      </w:pPr>
      <w:r>
        <w:t>The text data file can also be imported into Microsoft Excel to review.</w:t>
      </w:r>
    </w:p>
    <w:p>
      <w:pPr>
        <w:pStyle w:val="Heading2"/>
      </w:pPr>
      <w:bookmarkStart w:id="1" w:name="_Ref108779080"/>
      <w:r>
        <w:t>Hough accumulator data type format</w:t>
      </w:r>
      <w:bookmarkEnd w:id="1"/>
    </w:p>
    <w:p>
      <w:r>
        <w:t xml:space="preserve">The Hough accumulator data type contains counts from the accumulated (rho, theta) polar lines calculated for each image point by the Hough algorithm. Lines are computed for angles theta between 0 and 180 degrees, where theta is incremented by a fixed number of degrees, </w:t>
      </w:r>
      <w:proofErr w:type="spellStart"/>
      <w:r>
        <w:t>theta_inc</w:t>
      </w:r>
      <w:proofErr w:type="spellEnd"/>
      <w:r>
        <w:t xml:space="preserve">, between samples. The number of angles, </w:t>
      </w:r>
      <w:proofErr w:type="spellStart"/>
      <w:r>
        <w:t>nthetas</w:t>
      </w:r>
      <w:proofErr w:type="spellEnd"/>
      <w:r>
        <w:t>, samples is:</w:t>
      </w:r>
    </w:p>
    <w:p>
      <w:pPr>
        <w:pStyle w:val="code"/>
        <w:rPr>
          <w:sz w:val="20"/>
          <w:szCs w:val="20"/>
        </w:rPr>
      </w:pPr>
      <w:r>
        <w:rPr>
          <w:sz w:val="20"/>
          <w:szCs w:val="20"/>
        </w:rPr>
        <w:t xml:space="preserve">  </w:t>
      </w:r>
      <w:proofErr w:type="spellStart"/>
      <w:r>
        <w:rPr>
          <w:sz w:val="20"/>
          <w:szCs w:val="20"/>
        </w:rPr>
        <w:t>nthetas</w:t>
      </w:r>
      <w:proofErr w:type="spellEnd"/>
      <w:r>
        <w:rPr>
          <w:sz w:val="20"/>
          <w:szCs w:val="20"/>
        </w:rPr>
        <w:t xml:space="preserve"> = 180 / </w:t>
      </w:r>
      <w:proofErr w:type="spellStart"/>
      <w:r>
        <w:rPr>
          <w:sz w:val="20"/>
          <w:szCs w:val="20"/>
        </w:rPr>
        <w:t>theta_inc</w:t>
      </w:r>
      <w:proofErr w:type="spellEnd"/>
    </w:p>
    <w:p>
      <w:pPr>
        <w:pStyle w:val="Normalafterlist"/>
      </w:pPr>
      <w:r>
        <w:t>For an image size (rows, cols), the polar line distance rho is computed from each (row, col) point with:</w:t>
      </w:r>
    </w:p>
    <w:p>
      <w:pPr>
        <w:pStyle w:val="code"/>
        <w:rPr>
          <w:sz w:val="20"/>
          <w:szCs w:val="20"/>
        </w:rPr>
      </w:pPr>
      <w:r>
        <w:rPr>
          <w:sz w:val="20"/>
          <w:szCs w:val="20"/>
        </w:rPr>
        <w:t xml:space="preserve">  rho = (col – cols/2) * cos(theta) + (rows/2 – rows) * sin(theta)</w:t>
      </w:r>
    </w:p>
    <w:p>
      <w:pPr>
        <w:pStyle w:val="Normalafterlist"/>
      </w:pPr>
      <w:r>
        <w:t xml:space="preserve">The number of rho values, </w:t>
      </w:r>
      <w:proofErr w:type="spellStart"/>
      <w:r>
        <w:t>nrhos</w:t>
      </w:r>
      <w:proofErr w:type="spellEnd"/>
      <w:r>
        <w:t>, for images is:</w:t>
      </w:r>
    </w:p>
    <w:p>
      <w:pPr>
        <w:pStyle w:val="code"/>
        <w:rPr>
          <w:sz w:val="20"/>
          <w:szCs w:val="20"/>
        </w:rPr>
      </w:pPr>
      <w:r>
        <w:rPr>
          <w:sz w:val="20"/>
          <w:szCs w:val="20"/>
        </w:rPr>
        <w:t xml:space="preserve">  </w:t>
      </w:r>
      <w:proofErr w:type="spellStart"/>
      <w:r>
        <w:rPr>
          <w:sz w:val="20"/>
          <w:szCs w:val="20"/>
        </w:rPr>
        <w:t>nrhos</w:t>
      </w:r>
      <w:proofErr w:type="spellEnd"/>
      <w:r>
        <w:rPr>
          <w:sz w:val="20"/>
          <w:szCs w:val="20"/>
        </w:rPr>
        <w:t xml:space="preserve"> = sqrt(</w:t>
      </w:r>
      <w:proofErr w:type="spellStart"/>
      <w:r>
        <w:rPr>
          <w:sz w:val="20"/>
          <w:szCs w:val="20"/>
        </w:rPr>
        <w:t>rows</w:t>
      </w:r>
      <w:r>
        <w:rPr>
          <w:sz w:val="20"/>
          <w:szCs w:val="20"/>
          <w:vertAlign w:val="superscript"/>
        </w:rPr>
        <w:t>2</w:t>
      </w:r>
      <w:proofErr w:type="spellEnd"/>
      <w:r>
        <w:rPr>
          <w:sz w:val="20"/>
          <w:szCs w:val="20"/>
        </w:rPr>
        <w:t xml:space="preserve"> + </w:t>
      </w:r>
      <w:proofErr w:type="spellStart"/>
      <w:r>
        <w:rPr>
          <w:sz w:val="20"/>
          <w:szCs w:val="20"/>
        </w:rPr>
        <w:t>columns</w:t>
      </w:r>
      <w:r>
        <w:rPr>
          <w:sz w:val="20"/>
          <w:szCs w:val="20"/>
          <w:vertAlign w:val="superscript"/>
        </w:rPr>
        <w:t>2</w:t>
      </w:r>
      <w:proofErr w:type="spellEnd"/>
      <w:r>
        <w:rPr>
          <w:sz w:val="20"/>
          <w:szCs w:val="20"/>
        </w:rPr>
        <w:t>)</w:t>
      </w:r>
    </w:p>
    <w:p>
      <w:pPr>
        <w:pStyle w:val="Normalafterlist"/>
      </w:pPr>
      <w:r>
        <w:lastRenderedPageBreak/>
        <w:t xml:space="preserve">Each rho is accessed in the accumulator by bin index </w:t>
      </w:r>
      <w:proofErr w:type="spellStart"/>
      <w:r>
        <w:t>rho_index</w:t>
      </w:r>
      <w:proofErr w:type="spellEnd"/>
      <w:r>
        <w:t xml:space="preserve"> that corresponds to a rho with the formulas:</w:t>
      </w:r>
    </w:p>
    <w:p>
      <w:pPr>
        <w:pStyle w:val="code"/>
        <w:rPr>
          <w:sz w:val="20"/>
          <w:szCs w:val="20"/>
        </w:rPr>
      </w:pPr>
      <w:r>
        <w:rPr>
          <w:sz w:val="20"/>
          <w:szCs w:val="20"/>
        </w:rPr>
        <w:t xml:space="preserve">  </w:t>
      </w:r>
      <w:proofErr w:type="spellStart"/>
      <w:r>
        <w:rPr>
          <w:sz w:val="20"/>
          <w:szCs w:val="20"/>
        </w:rPr>
        <w:t>rho_index</w:t>
      </w:r>
      <w:proofErr w:type="spellEnd"/>
      <w:r>
        <w:rPr>
          <w:sz w:val="20"/>
          <w:szCs w:val="20"/>
        </w:rPr>
        <w:t xml:space="preserve"> = rho + </w:t>
      </w:r>
      <w:proofErr w:type="spellStart"/>
      <w:r>
        <w:rPr>
          <w:sz w:val="20"/>
          <w:szCs w:val="20"/>
        </w:rPr>
        <w:t>nrhos</w:t>
      </w:r>
      <w:proofErr w:type="spellEnd"/>
      <w:r>
        <w:rPr>
          <w:sz w:val="20"/>
          <w:szCs w:val="20"/>
        </w:rPr>
        <w:t xml:space="preserve"> / 2</w:t>
      </w:r>
    </w:p>
    <w:p>
      <w:pPr>
        <w:pStyle w:val="code"/>
        <w:rPr>
          <w:sz w:val="20"/>
          <w:szCs w:val="20"/>
        </w:rPr>
      </w:pPr>
      <w:r>
        <w:rPr>
          <w:sz w:val="20"/>
          <w:szCs w:val="20"/>
        </w:rPr>
        <w:t xml:space="preserve">  rho = </w:t>
      </w:r>
      <w:proofErr w:type="spellStart"/>
      <w:r>
        <w:rPr>
          <w:sz w:val="20"/>
          <w:szCs w:val="20"/>
        </w:rPr>
        <w:t>rho_index</w:t>
      </w:r>
      <w:proofErr w:type="spellEnd"/>
      <w:r>
        <w:rPr>
          <w:sz w:val="20"/>
          <w:szCs w:val="20"/>
        </w:rPr>
        <w:t xml:space="preserve"> – </w:t>
      </w:r>
      <w:proofErr w:type="spellStart"/>
      <w:r>
        <w:rPr>
          <w:sz w:val="20"/>
          <w:szCs w:val="20"/>
        </w:rPr>
        <w:t>nrhos</w:t>
      </w:r>
      <w:proofErr w:type="spellEnd"/>
      <w:r>
        <w:rPr>
          <w:sz w:val="20"/>
          <w:szCs w:val="20"/>
        </w:rPr>
        <w:t xml:space="preserve"> / 2</w:t>
      </w:r>
    </w:p>
    <w:p>
      <w:pPr>
        <w:pStyle w:val="Normalafterlist"/>
      </w:pPr>
      <w:r>
        <w:t>The Hough accumulator is indexed by (</w:t>
      </w:r>
      <w:proofErr w:type="spellStart"/>
      <w:r>
        <w:t>rho_index</w:t>
      </w:r>
      <w:proofErr w:type="spellEnd"/>
      <w:r>
        <w:t xml:space="preserve">, </w:t>
      </w:r>
      <w:proofErr w:type="spellStart"/>
      <w:r>
        <w:t>theta_index</w:t>
      </w:r>
      <w:proofErr w:type="spellEnd"/>
      <w:r>
        <w:t xml:space="preserve">), where </w:t>
      </w:r>
      <w:proofErr w:type="spellStart"/>
      <w:r>
        <w:t>theta_index</w:t>
      </w:r>
      <w:proofErr w:type="spellEnd"/>
      <w:r>
        <w:t xml:space="preserve"> is the index of the sampled angle used. </w:t>
      </w:r>
      <w:proofErr w:type="spellStart"/>
      <w:r>
        <w:t>theta_index</w:t>
      </w:r>
      <w:proofErr w:type="spellEnd"/>
      <w:r>
        <w:t xml:space="preserve"> corresponds to the angle:</w:t>
      </w:r>
    </w:p>
    <w:p>
      <w:pPr>
        <w:pStyle w:val="code"/>
        <w:rPr>
          <w:sz w:val="20"/>
          <w:szCs w:val="20"/>
        </w:rPr>
      </w:pPr>
      <w:r>
        <w:rPr>
          <w:sz w:val="20"/>
          <w:szCs w:val="20"/>
        </w:rPr>
        <w:t xml:space="preserve">  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pPr>
        <w:pStyle w:val="code"/>
        <w:rPr>
          <w:sz w:val="20"/>
          <w:szCs w:val="20"/>
        </w:rPr>
      </w:pPr>
      <w:r>
        <w:rPr>
          <w:sz w:val="20"/>
          <w:szCs w:val="20"/>
        </w:rPr>
        <w:t xml:space="preserve">  </w:t>
      </w:r>
      <w:proofErr w:type="spellStart"/>
      <w:r>
        <w:rPr>
          <w:sz w:val="20"/>
          <w:szCs w:val="20"/>
        </w:rPr>
        <w:t>theta_index</w:t>
      </w:r>
      <w:proofErr w:type="spellEnd"/>
      <w:r>
        <w:rPr>
          <w:sz w:val="20"/>
          <w:szCs w:val="20"/>
        </w:rPr>
        <w:t xml:space="preserve"> = theta degrees / </w:t>
      </w:r>
      <w:proofErr w:type="spellStart"/>
      <w:r>
        <w:rPr>
          <w:sz w:val="20"/>
          <w:szCs w:val="20"/>
        </w:rPr>
        <w:t>theta_inc</w:t>
      </w:r>
      <w:proofErr w:type="spellEnd"/>
    </w:p>
    <w:p>
      <w:pPr>
        <w:pStyle w:val="Normalafterlist"/>
      </w:pPr>
      <w:r>
        <w:t>Polar lines (rho, theta) are generally input and stored as (</w:t>
      </w:r>
      <w:proofErr w:type="spellStart"/>
      <w:r>
        <w:t>rho_index</w:t>
      </w:r>
      <w:proofErr w:type="spellEnd"/>
      <w:r>
        <w:t xml:space="preserve">, </w:t>
      </w:r>
      <w:proofErr w:type="spellStart"/>
      <w:r>
        <w:t>theta_index</w:t>
      </w:r>
      <w:proofErr w:type="spellEnd"/>
      <w:r>
        <w:t>), except as noted.</w:t>
      </w:r>
    </w:p>
    <w:p>
      <w:pPr>
        <w:pStyle w:val="Heading3"/>
      </w:pPr>
      <w:r>
        <w:t>Hough accumulator data binary file format</w:t>
      </w:r>
    </w:p>
    <w:p>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46"/>
        <w:gridCol w:w="2353"/>
        <w:gridCol w:w="485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rho values sampled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rows in the image used to create the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columns in the image used to create the accumulator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hough</w:t>
            </w:r>
            <w:proofErr w:type="spellEnd"/>
            <w:r>
              <w:rPr>
                <w:b w:val="0"/>
                <w:bCs w:val="0"/>
              </w:rPr>
              <w:t xml:space="preserve"> accumulator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roofErr w:type="spellStart"/>
            <w:r>
              <w:t>nrhos</w:t>
            </w:r>
            <w:proofErr w:type="spellEnd"/>
            <w:r>
              <w:t xml:space="preserve"> * </w:t>
            </w:r>
            <w:proofErr w:type="spellStart"/>
            <w:r>
              <w:t>nthetas</w:t>
            </w:r>
            <w:proofErr w:type="spellEnd"/>
            <w:r>
              <w:t xml:space="preserve"> 32-bit integers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Hough accumulator (</w:t>
            </w:r>
            <w:proofErr w:type="spellStart"/>
            <w:r>
              <w:t>rho_index</w:t>
            </w:r>
            <w:proofErr w:type="spellEnd"/>
            <w:r>
              <w:t xml:space="preserve">, </w:t>
            </w:r>
            <w:proofErr w:type="spellStart"/>
            <w:r>
              <w:t>theta_index</w:t>
            </w:r>
            <w:proofErr w:type="spellEnd"/>
            <w:r>
              <w:t>)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t>rho values from -</w:t>
            </w:r>
            <w:proofErr w:type="spellStart"/>
            <w:r>
              <w:t>nrhos</w:t>
            </w:r>
            <w:proofErr w:type="spellEnd"/>
            <w:r>
              <w:t xml:space="preserve">/2 to </w:t>
            </w:r>
            <w:proofErr w:type="spellStart"/>
            <w:r>
              <w:t>nrhos</w:t>
            </w:r>
            <w:proofErr w:type="spellEnd"/>
            <w:r>
              <w:t>/2</w:t>
            </w:r>
          </w:p>
        </w:tc>
      </w:tr>
      <w:tr>
        <w:tc>
          <w:tcPr>
            <w:tcW w:w="1705" w:type="dxa"/>
          </w:tcPr>
          <w:p>
            <w:r>
              <w:t>following lines:</w:t>
            </w:r>
          </w:p>
        </w:tc>
        <w:tc>
          <w:tcPr>
            <w:tcW w:w="7560" w:type="dxa"/>
          </w:tcPr>
          <w:p>
            <w:r>
              <w:t xml:space="preserve">sample theta in degrees, followed by each accumulator count for the corresponding (rho, </w:t>
            </w:r>
            <w:proofErr w:type="spellStart"/>
            <w:r>
              <w:t>theta_index</w:t>
            </w:r>
            <w:proofErr w:type="spellEnd"/>
            <w:r>
              <w:t>)</w:t>
            </w:r>
          </w:p>
        </w:tc>
      </w:tr>
    </w:tbl>
    <w:p>
      <w:pPr>
        <w:pStyle w:val="Heading2"/>
      </w:pPr>
      <w:r>
        <w:t>Hough peak line data type format</w:t>
      </w:r>
    </w:p>
    <w:p>
      <w:pPr>
        <w:rPr>
          <w:sz w:val="20"/>
          <w:szCs w:val="20"/>
          <w:vertAlign w:val="superscript"/>
        </w:rPr>
      </w:pPr>
      <w:r>
        <w:t>Histogram peaks are polar (rho, theta) lines selected from the Hough accumulator for a given image. Each peak includes the accumulator count for that line.</w:t>
      </w:r>
    </w:p>
    <w:p>
      <w:pPr>
        <w:pStyle w:val="Heading3"/>
      </w:pPr>
      <w:r>
        <w:t>Hough peak line data binary file format</w:t>
      </w:r>
    </w:p>
    <w:p>
      <w:r>
        <w:t>The binary Hough peak line data is defined by the workbench and has the following format. Polar line data is stored as (</w:t>
      </w:r>
      <w:proofErr w:type="spellStart"/>
      <w:r>
        <w:t>rho_index</w:t>
      </w:r>
      <w:proofErr w:type="spellEnd"/>
      <w:r>
        <w:t xml:space="preserve">, </w:t>
      </w:r>
      <w:proofErr w:type="spellStart"/>
      <w:r>
        <w:t>theta_index</w:t>
      </w:r>
      <w:proofErr w:type="spellEnd"/>
      <w:r>
        <w:t>). The corresponding rho and theta can be derived from:</w:t>
      </w:r>
    </w:p>
    <w:p>
      <w:pPr>
        <w:pStyle w:val="code"/>
        <w:rPr>
          <w:sz w:val="20"/>
          <w:szCs w:val="20"/>
        </w:rPr>
      </w:pPr>
      <w:r>
        <w:rPr>
          <w:sz w:val="20"/>
          <w:szCs w:val="20"/>
        </w:rPr>
        <w:t xml:space="preserve">rho = </w:t>
      </w:r>
      <w:proofErr w:type="spellStart"/>
      <w:r>
        <w:rPr>
          <w:sz w:val="20"/>
          <w:szCs w:val="20"/>
        </w:rPr>
        <w:t>rho_index</w:t>
      </w:r>
      <w:proofErr w:type="spellEnd"/>
      <w:r>
        <w:rPr>
          <w:sz w:val="20"/>
          <w:szCs w:val="20"/>
        </w:rPr>
        <w:t xml:space="preserve"> – </w:t>
      </w:r>
      <w:proofErr w:type="spellStart"/>
      <w:r>
        <w:rPr>
          <w:sz w:val="20"/>
          <w:szCs w:val="20"/>
        </w:rPr>
        <w:t>max_rho</w:t>
      </w:r>
      <w:proofErr w:type="spellEnd"/>
      <w:r>
        <w:rPr>
          <w:sz w:val="20"/>
          <w:szCs w:val="20"/>
        </w:rPr>
        <w:t xml:space="preserve"> / 2</w:t>
      </w:r>
    </w:p>
    <w:p>
      <w:pPr>
        <w:pStyle w:val="code"/>
        <w:rPr>
          <w:sz w:val="20"/>
          <w:szCs w:val="20"/>
        </w:rPr>
      </w:pPr>
      <w:r>
        <w:rPr>
          <w:sz w:val="20"/>
          <w:szCs w:val="20"/>
        </w:rPr>
        <w:t xml:space="preserve">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pPr>
        <w:pStyle w:val="code"/>
        <w:rPr>
          <w:sz w:val="20"/>
          <w:szCs w:val="20"/>
        </w:rPr>
      </w:pPr>
    </w:p>
    <w:tbl>
      <w:tblPr>
        <w:tblStyle w:val="PlainTable1"/>
        <w:tblW w:w="0" w:type="auto"/>
        <w:tblLook w:val="04A0" w:firstRow="1" w:lastRow="0" w:firstColumn="1" w:lastColumn="0" w:noHBand="0" w:noVBand="1"/>
      </w:tblPr>
      <w:tblGrid>
        <w:gridCol w:w="2075"/>
        <w:gridCol w:w="2284"/>
        <w:gridCol w:w="49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nlines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polar lines (</w:t>
            </w:r>
            <w:proofErr w:type="spellStart"/>
            <w:r>
              <w:t>rho_index</w:t>
            </w:r>
            <w:proofErr w:type="spellEnd"/>
            <w:r>
              <w:t xml:space="preserve">, </w:t>
            </w:r>
            <w:proofErr w:type="spellStart"/>
            <w:r>
              <w:t>theta_index</w:t>
            </w:r>
            <w:proofErr w:type="spellEnd"/>
            <w:r>
              <w:t xml:space="preserve">,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lastRenderedPageBreak/>
              <w:t>theta_inc</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3 * </w:t>
            </w:r>
            <w:proofErr w:type="spellStart"/>
            <w:r>
              <w:t>nlines</w:t>
            </w:r>
            <w:proofErr w:type="spellEnd"/>
            <w:r>
              <w:t xml:space="preserve">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polar line (</w:t>
            </w:r>
            <w:proofErr w:type="spellStart"/>
            <w:r>
              <w:t>rho_index</w:t>
            </w:r>
            <w:proofErr w:type="spellEnd"/>
            <w:r>
              <w:t xml:space="preserve">, </w:t>
            </w:r>
            <w:proofErr w:type="spellStart"/>
            <w:r>
              <w:t>theta_index</w:t>
            </w:r>
            <w:proofErr w:type="spellEnd"/>
            <w:r>
              <w:t>, count) data</w:t>
            </w:r>
          </w:p>
        </w:tc>
      </w:tr>
    </w:tbl>
    <w:p>
      <w:pPr>
        <w:pStyle w:val="Heading3"/>
      </w:pPr>
      <w:r>
        <w:t>Hough peak line data text file format</w:t>
      </w:r>
    </w:p>
    <w:p>
      <w:r>
        <w:t>Hough peak line text data is stored as tab-delimited text files with each line as a record in the following format. These files can be imported into Microsoft Excel for review.</w:t>
      </w:r>
    </w:p>
    <w:p>
      <w:pPr>
        <w:rPr>
          <w:i/>
          <w:iCs/>
        </w:rPr>
      </w:pPr>
      <w:r>
        <w:rPr>
          <w:i/>
          <w:iCs/>
        </w:rPr>
        <w:t>line-rho line-theta line-count</w:t>
      </w:r>
    </w:p>
    <w:p>
      <w:pPr>
        <w:pStyle w:val="Heading1"/>
      </w:pPr>
      <w:r>
        <w:t>Scripts</w:t>
      </w:r>
    </w:p>
    <w:p>
      <w:r>
        <w:t>Scripts are written in JSON format to define the operators in an experiment. Experiments have this JSON format:</w:t>
      </w:r>
    </w:p>
    <w:p>
      <w:pPr>
        <w:pStyle w:val="code"/>
      </w:pPr>
      <w:r>
        <w:tab/>
        <w:t>{</w:t>
      </w:r>
    </w:p>
    <w:p>
      <w:pPr>
        <w:pStyle w:val="code"/>
      </w:pPr>
      <w:r>
        <w:tab/>
        <w:t xml:space="preserve">  "experiment": {</w:t>
      </w:r>
    </w:p>
    <w:p>
      <w:pPr>
        <w:pStyle w:val="code"/>
      </w:pPr>
      <w:r>
        <w:tab/>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Each </w:t>
      </w:r>
      <w:r>
        <w:rPr>
          <w:i/>
          <w:iCs/>
        </w:rPr>
        <w:t>step-definition</w:t>
      </w:r>
      <w:r>
        <w:t xml:space="preserve"> has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pPr>
      <w:r>
        <w:tab/>
        <w:t>}</w:t>
      </w:r>
    </w:p>
    <w:p>
      <w:pPr>
        <w:pStyle w:val="Normalafterlist"/>
      </w:pPr>
      <w:r>
        <w:t xml:space="preserve">Each </w:t>
      </w:r>
      <w:r>
        <w:rPr>
          <w:i/>
          <w:iCs/>
        </w:rPr>
        <w:t>operator-applied</w:t>
      </w:r>
      <w:r>
        <w:t xml:space="preserve"> has the format:</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pPr>
        <w:pStyle w:val="code"/>
      </w:pPr>
      <w:r>
        <w:tab/>
        <w:t>{</w:t>
      </w:r>
    </w:p>
    <w:p>
      <w:pPr>
        <w:pStyle w:val="code"/>
      </w:pPr>
      <w:r>
        <w:tab/>
        <w:t xml:space="preserve">  "id": </w:t>
      </w:r>
      <w:r>
        <w:rPr>
          <w:i/>
          <w:iCs/>
        </w:rPr>
        <w:t>descriptor-index</w:t>
      </w:r>
      <w:r>
        <w:t>,</w:t>
      </w:r>
    </w:p>
    <w:p>
      <w:pPr>
        <w:pStyle w:val="code"/>
      </w:pPr>
      <w:r>
        <w:tab/>
        <w:t xml:space="preserve">  "type": "</w:t>
      </w:r>
      <w:r>
        <w:rPr>
          <w:i/>
          <w:iCs/>
        </w:rPr>
        <w:t>data-type</w:t>
      </w:r>
      <w:r>
        <w:t>,</w:t>
      </w:r>
    </w:p>
    <w:p>
      <w:pPr>
        <w:pStyle w:val="code"/>
      </w:pPr>
      <w:r>
        <w:t xml:space="preserve">         "format": "</w:t>
      </w:r>
      <w:r>
        <w:rPr>
          <w:i/>
          <w:iCs/>
        </w:rPr>
        <w:t>data-format</w:t>
      </w:r>
      <w:r>
        <w:t>",</w:t>
      </w:r>
    </w:p>
    <w:p>
      <w:pPr>
        <w:pStyle w:val="code"/>
      </w:pPr>
      <w:r>
        <w:tab/>
        <w:t xml:space="preserve">  "repository": "</w:t>
      </w:r>
      <w:r>
        <w:rPr>
          <w:i/>
          <w:iCs/>
        </w:rPr>
        <w:t>data-storage-location</w:t>
      </w:r>
      <w:r>
        <w:t>",</w:t>
      </w:r>
    </w:p>
    <w:p>
      <w:pPr>
        <w:pStyle w:val="code"/>
        <w:rPr>
          <w:i/>
          <w:iCs/>
        </w:rPr>
      </w:pPr>
      <w:r>
        <w:tab/>
        <w:t xml:space="preserve">  </w:t>
      </w:r>
      <w:r>
        <w:rPr>
          <w:i/>
          <w:iCs/>
        </w:rPr>
        <w:t>additional-data-descriptor-parameters</w:t>
      </w:r>
    </w:p>
    <w:p>
      <w:pPr>
        <w:pStyle w:val="code"/>
      </w:pPr>
      <w:r>
        <w:tab/>
        <w:t>}</w:t>
      </w:r>
    </w:p>
    <w:p>
      <w:pPr>
        <w:pStyle w:val="Normalafterlist"/>
      </w:pPr>
      <w:r>
        <w:lastRenderedPageBreak/>
        <w:t xml:space="preserve">Each </w:t>
      </w:r>
      <w:r>
        <w:rPr>
          <w:i/>
          <w:iCs/>
        </w:rPr>
        <w:t>parameters-supplied</w:t>
      </w:r>
      <w:r>
        <w:t xml:space="preserve"> has this format, where all parameters including numbers have text values:</w:t>
      </w:r>
    </w:p>
    <w:p>
      <w:pPr>
        <w:pStyle w:val="code"/>
      </w:pPr>
      <w:r>
        <w:t xml:space="preserve">          "</w:t>
      </w:r>
      <w:r>
        <w:rPr>
          <w:i/>
          <w:iCs/>
        </w:rPr>
        <w:t>parameter-name</w:t>
      </w:r>
      <w:r>
        <w:t>": "</w:t>
      </w:r>
      <w:r>
        <w:rPr>
          <w:i/>
          <w:iCs/>
        </w:rPr>
        <w:t>value</w:t>
      </w:r>
      <w:r>
        <w:t>"</w:t>
      </w:r>
    </w:p>
    <w:p>
      <w:pPr>
        <w:pStyle w:val="Heading2"/>
      </w:pPr>
      <w:r>
        <w:t>Data Descriptors</w:t>
      </w:r>
    </w:p>
    <w:p>
      <w:r>
        <w:t xml:space="preserve">The data descriptor determines what type of data is handled by the data descriptor, in what format is that data stored, and in which type of repository is the data found. The </w:t>
      </w:r>
      <w:r>
        <w:rPr>
          <w:i/>
          <w:iCs/>
        </w:rPr>
        <w:t>data-type</w:t>
      </w:r>
      <w:r>
        <w:t xml:space="preserve"> and </w:t>
      </w:r>
      <w:r>
        <w:rPr>
          <w:i/>
          <w:iCs/>
        </w:rPr>
        <w:t xml:space="preserve">data-format </w:t>
      </w:r>
      <w:r>
        <w:t xml:space="preserve">have the following values. </w:t>
      </w:r>
    </w:p>
    <w:tbl>
      <w:tblPr>
        <w:tblStyle w:val="PlainTable1"/>
        <w:tblW w:w="0" w:type="auto"/>
        <w:tblLook w:val="04A0" w:firstRow="1" w:lastRow="0" w:firstColumn="1" w:lastColumn="0" w:noHBand="0" w:noVBand="1"/>
      </w:tblPr>
      <w:tblGrid>
        <w:gridCol w:w="2491"/>
        <w:gridCol w:w="1329"/>
        <w:gridCol w:w="553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rPr>
                <w:i/>
                <w:iCs/>
              </w:rP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for </w:t>
            </w:r>
            <w:proofErr w:type="spellStart"/>
            <w:r>
              <w:t>CV_32S</w:t>
            </w:r>
            <w:proofErr w:type="spellEnd"/>
            <w:r>
              <w:t xml:space="preserve"> or </w:t>
            </w:r>
            <w:proofErr w:type="spellStart"/>
            <w:r>
              <w:t>CV_32S</w:t>
            </w:r>
            <w:proofErr w:type="spellEnd"/>
            <w:r>
              <w:t xml:space="preserve"> data</w:t>
            </w:r>
            <w:r>
              <w:br/>
              <w:t xml:space="preserve">“jpeg” for </w:t>
            </w:r>
            <w:proofErr w:type="spellStart"/>
            <w:r>
              <w:t>CV_8U</w:t>
            </w:r>
            <w:proofErr w:type="spellEnd"/>
            <w:r>
              <w:t xml:space="preserve"> JPEG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w:t>
            </w:r>
          </w:p>
          <w:p>
            <w:pPr>
              <w:cnfStyle w:val="000000000000" w:firstRow="0" w:lastRow="0" w:firstColumn="0" w:lastColumn="0" w:oddVBand="0" w:evenVBand="0" w:oddHBand="0" w:evenHBand="0" w:firstRowFirstColumn="0" w:firstRowLastColumn="0" w:lastRowFirstColumn="0" w:lastRowLastColumn="0"/>
            </w:pPr>
            <w:r>
              <w:t>“text” for output text histogram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w:t>
            </w:r>
          </w:p>
          <w:p>
            <w:pPr>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Hough peak line data</w:t>
            </w:r>
          </w:p>
          <w:p>
            <w:pPr>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pPr>
        <w:pStyle w:val="Normalafterlist"/>
      </w:pPr>
      <w:r>
        <w:t>Input and output data may be stored in different types of repositories. Not all data types and data formats are supported for any given repository.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t>
            </w:r>
            <w:proofErr w:type="spellStart"/>
            <w:r>
              <w:rPr>
                <w:b w:val="0"/>
                <w:bCs w:val="0"/>
              </w:rPr>
              <w:t>berkeley_db</w:t>
            </w:r>
            <w:proofErr w:type="spellEnd"/>
            <w:r>
              <w:rPr>
                <w:b w:val="0"/>
                <w:bCs w:val="0"/>
              </w:rP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Pr>
        <w:pStyle w:val="Normalafterlist"/>
      </w:pPr>
      <w:r>
        <w:t xml:space="preserve">Each repository type has specific additional parameters. Only data stored on the filesystem is available in the current release. </w:t>
      </w:r>
    </w:p>
    <w:p>
      <w:pPr>
        <w:pStyle w:val="Heading2"/>
      </w:pPr>
      <w:r>
        <w:t>Filesystem data repository</w:t>
      </w:r>
    </w:p>
    <w:p>
      <w:pPr>
        <w:pStyle w:val="Normalafterlist"/>
      </w:pPr>
      <w:r>
        <w:t>The filesystem data descriptor is specified with:</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"format": "</w:t>
      </w:r>
      <w:r>
        <w:rPr>
          <w:i/>
          <w:iCs/>
        </w:rPr>
        <w:t>data-format</w:t>
      </w:r>
      <w:r>
        <w:t>",</w:t>
      </w:r>
    </w:p>
    <w:p>
      <w:pPr>
        <w:pStyle w:val="code"/>
      </w:pPr>
      <w:r>
        <w:t xml:space="preserve">      "repository": "filesystem",</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w:t>
      </w:r>
      <w:proofErr w:type="spellStart"/>
      <w:r>
        <w:t>ext</w:t>
      </w:r>
      <w:proofErr w:type="spellEnd"/>
      <w:r>
        <w:t>": "</w:t>
      </w:r>
      <w:r>
        <w:rPr>
          <w:i/>
          <w:iCs/>
        </w:rPr>
        <w:t>filename-extension</w:t>
      </w:r>
      <w:r>
        <w:t>"</w:t>
      </w:r>
    </w:p>
    <w:p>
      <w:pPr>
        <w:pStyle w:val="Normalafterlist"/>
      </w:pPr>
      <w:r>
        <w:t>The filesystem data repository supports all data types and data formats listed above. The file path associated with the data descriptor is “</w:t>
      </w:r>
      <w:r>
        <w:rPr>
          <w:i/>
          <w:iCs/>
        </w:rPr>
        <w:t>directory</w:t>
      </w:r>
      <w:r>
        <w:t>/</w:t>
      </w:r>
      <w:r>
        <w:rPr>
          <w:i/>
          <w:iCs/>
        </w:rPr>
        <w:t>filename-</w:t>
      </w:r>
      <w:proofErr w:type="spellStart"/>
      <w:r>
        <w:rPr>
          <w:i/>
          <w:iCs/>
        </w:rPr>
        <w:t>base</w:t>
      </w:r>
      <w:r>
        <w:t>.</w:t>
      </w:r>
      <w:r>
        <w:rPr>
          <w:i/>
          <w:iCs/>
        </w:rPr>
        <w:t>filename</w:t>
      </w:r>
      <w:proofErr w:type="spellEnd"/>
      <w:r>
        <w:rPr>
          <w:i/>
          <w:iCs/>
        </w:rPr>
        <w:t>-extension</w:t>
      </w:r>
      <w:r>
        <w:t>". The extension may default to specific values for certain operations, such as that the default extension for image JPEG data is “jpg”.</w:t>
      </w:r>
    </w:p>
    <w:p>
      <w:pPr>
        <w:pStyle w:val="Heading2"/>
      </w:pPr>
      <w:r>
        <w:t>Script run results logging</w:t>
      </w:r>
    </w:p>
    <w:p>
      <w:r>
        <w:t xml:space="preserve">Scripts run results are added back into the original experiment run JSON text file and saved into  a log file. Results are logged into different levels of the script. The format in which results are added to the top-level of the experiment script follows. Results data added is shown in </w:t>
      </w:r>
      <w:r>
        <w:rPr>
          <w:b/>
          <w:bCs/>
        </w:rPr>
        <w:t>boldface</w:t>
      </w:r>
      <w:r>
        <w:t>. The log results added for the experiment are:</w:t>
      </w:r>
    </w:p>
    <w:p>
      <w:pPr>
        <w:pStyle w:val="code"/>
        <w:ind w:firstLine="720"/>
      </w:pPr>
      <w:r>
        <w:lastRenderedPageBreak/>
        <w:t>{</w:t>
      </w:r>
    </w:p>
    <w:p>
      <w:pPr>
        <w:pStyle w:val="code"/>
      </w:pPr>
      <w:r>
        <w:tab/>
        <w:t xml:space="preserve">  "experiment": {</w:t>
      </w:r>
    </w:p>
    <w:p>
      <w:pPr>
        <w:pStyle w:val="code"/>
        <w:rPr>
          <w:b/>
          <w:bCs/>
        </w:rPr>
      </w:pPr>
      <w:r>
        <w:tab/>
      </w:r>
      <w:r>
        <w:rPr>
          <w:b/>
          <w:bCs/>
        </w:rPr>
        <w:t xml:space="preserve">    “run” : {</w:t>
      </w:r>
    </w:p>
    <w:p>
      <w:pPr>
        <w:pStyle w:val="code"/>
        <w:rPr>
          <w:b/>
          <w:bCs/>
        </w:rPr>
      </w:pPr>
      <w:r>
        <w:rPr>
          <w:b/>
          <w:bCs/>
        </w:rPr>
        <w:tab/>
        <w:t xml:space="preserve">        “script-path”: “</w:t>
      </w:r>
      <w:r>
        <w:rPr>
          <w:b/>
          <w:bCs/>
          <w:i/>
          <w:iCs/>
        </w:rPr>
        <w:t>script-path</w:t>
      </w:r>
      <w:r>
        <w:rPr>
          <w:b/>
          <w:bCs/>
        </w:rPr>
        <w:t>”,</w:t>
      </w:r>
    </w:p>
    <w:p>
      <w:pPr>
        <w:pStyle w:val="code"/>
        <w:rPr>
          <w:b/>
          <w:bCs/>
        </w:rPr>
      </w:pPr>
      <w:r>
        <w:rPr>
          <w:b/>
          <w:bCs/>
        </w:rPr>
        <w:tab/>
        <w:t xml:space="preserve">        “run-time”: “</w:t>
      </w:r>
      <w:r>
        <w:rPr>
          <w:b/>
          <w:bCs/>
          <w:i/>
          <w:iCs/>
        </w:rPr>
        <w:t>timestamp</w:t>
      </w:r>
      <w:r>
        <w:rPr>
          <w:b/>
          <w:bCs/>
        </w:rPr>
        <w:t>”,</w:t>
      </w:r>
    </w:p>
    <w:p>
      <w:pPr>
        <w:pStyle w:val="code"/>
        <w:rPr>
          <w:b/>
          <w:bCs/>
        </w:rPr>
      </w:pPr>
      <w:r>
        <w:rPr>
          <w:b/>
          <w:bCs/>
        </w:rPr>
        <w:tab/>
        <w:t xml:space="preserve">        “username”: “</w:t>
      </w:r>
      <w:r>
        <w:rPr>
          <w:b/>
          <w:bCs/>
          <w:i/>
          <w:iCs/>
        </w:rPr>
        <w:t>username</w:t>
      </w:r>
      <w:r>
        <w:rPr>
          <w:b/>
          <w:bCs/>
        </w:rPr>
        <w:t>”,</w:t>
      </w:r>
    </w:p>
    <w:p>
      <w:pPr>
        <w:pStyle w:val="code"/>
        <w:rPr>
          <w:b/>
          <w:bCs/>
        </w:rPr>
      </w:pPr>
      <w:r>
        <w:rPr>
          <w:b/>
          <w:bCs/>
        </w:rPr>
        <w:tab/>
        <w:t xml:space="preserve">        “version”: “</w:t>
      </w:r>
      <w:r>
        <w:rPr>
          <w:b/>
          <w:bCs/>
          <w:i/>
          <w:iCs/>
        </w:rPr>
        <w:t>program-version</w:t>
      </w:r>
      <w:r>
        <w:rPr>
          <w:b/>
          <w:bCs/>
        </w:rPr>
        <w:t>”</w:t>
      </w:r>
    </w:p>
    <w:p>
      <w:pPr>
        <w:pStyle w:val="code"/>
        <w:rPr>
          <w:b/>
          <w:bCs/>
        </w:rPr>
      </w:pPr>
      <w:r>
        <w:rPr>
          <w:b/>
          <w:bCs/>
        </w:rPr>
        <w:tab/>
        <w:t xml:space="preserve">    },</w:t>
      </w:r>
    </w:p>
    <w:p>
      <w:pPr>
        <w:pStyle w:val="code"/>
      </w:pPr>
      <w:r>
        <w:rPr>
          <w:b/>
          <w:bCs/>
        </w:rPr>
        <w:tab/>
      </w:r>
      <w:r>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Results added to each </w:t>
      </w:r>
      <w:r>
        <w:rPr>
          <w:i/>
          <w:iCs/>
        </w:rPr>
        <w:t>step-definition</w:t>
      </w:r>
      <w:r>
        <w:t xml:space="preserve">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“results”: {</w:t>
      </w:r>
    </w:p>
    <w:p>
      <w:pPr>
        <w:pStyle w:val="code"/>
        <w:rPr>
          <w:b/>
          <w:bCs/>
          <w:i/>
          <w:iCs/>
        </w:rPr>
      </w:pPr>
      <w:r>
        <w:rPr>
          <w:b/>
          <w:bCs/>
        </w:rPr>
        <w:tab/>
        <w:t xml:space="preserve">    </w:t>
      </w:r>
      <w:r>
        <w:rPr>
          <w:b/>
          <w:bCs/>
          <w:i/>
          <w:iCs/>
        </w:rPr>
        <w:t>operator-specific-run-results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operator-specific-run-results</w:t>
      </w:r>
      <w:r>
        <w:t xml:space="preserve"> are described in the operator sections below.</w:t>
      </w:r>
    </w:p>
    <w:p>
      <w:r>
        <w:t xml:space="preserve">In the event errors occur running operators, the </w:t>
      </w:r>
      <w:r>
        <w:rPr>
          <w:i/>
          <w:iCs/>
        </w:rPr>
        <w:t>step-definition</w:t>
      </w:r>
      <w:r>
        <w:t xml:space="preserve"> will have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rPr>
          <w:b/>
          <w:bCs/>
        </w:rPr>
      </w:pPr>
      <w:r>
        <w:tab/>
        <w:t xml:space="preserve">  </w:t>
      </w:r>
      <w:r>
        <w:rPr>
          <w:b/>
          <w:bCs/>
        </w:rPr>
        <w:t>“errors”: [</w:t>
      </w:r>
    </w:p>
    <w:p>
      <w:pPr>
        <w:pStyle w:val="code"/>
        <w:rPr>
          <w:b/>
          <w:bCs/>
          <w:i/>
          <w:iCs/>
        </w:rPr>
      </w:pPr>
      <w:r>
        <w:rPr>
          <w:b/>
          <w:bCs/>
        </w:rPr>
        <w:tab/>
        <w:t xml:space="preserve">    </w:t>
      </w:r>
      <w:r>
        <w:rPr>
          <w:b/>
          <w:bCs/>
          <w:i/>
          <w:iCs/>
        </w:rPr>
        <w:t>operator-run-errors</w:t>
      </w:r>
    </w:p>
    <w:p>
      <w:pPr>
        <w:pStyle w:val="code"/>
        <w:rPr>
          <w:b/>
          <w:bCs/>
        </w:rPr>
      </w:pPr>
      <w:r>
        <w:rPr>
          <w:b/>
          <w:bCs/>
          <w:i/>
          <w:iCs/>
        </w:rPr>
        <w:tab/>
        <w:t xml:space="preserve">  </w:t>
      </w:r>
      <w:r>
        <w:rPr>
          <w:b/>
          <w:bCs/>
        </w:rPr>
        <w:t>]</w:t>
      </w:r>
    </w:p>
    <w:p>
      <w:pPr>
        <w:pStyle w:val="code"/>
      </w:pPr>
      <w:r>
        <w:tab/>
        <w:t>}</w:t>
      </w:r>
    </w:p>
    <w:p>
      <w:pPr>
        <w:pStyle w:val="Normalafterlist"/>
      </w:pPr>
      <w:r>
        <w:t xml:space="preserve">The </w:t>
      </w:r>
      <w:r>
        <w:rPr>
          <w:i/>
          <w:iCs/>
        </w:rPr>
        <w:t>operator-run-errors</w:t>
      </w:r>
      <w:r>
        <w:t xml:space="preserve"> have the format:</w:t>
      </w:r>
    </w:p>
    <w:p>
      <w:pPr>
        <w:pStyle w:val="code"/>
        <w:rPr>
          <w:sz w:val="20"/>
          <w:szCs w:val="20"/>
        </w:rPr>
      </w:pPr>
      <w:r>
        <w:rPr>
          <w:sz w:val="20"/>
          <w:szCs w:val="20"/>
        </w:rP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is the following, and can be found at this link:</w:t>
      </w:r>
    </w:p>
    <w:p>
      <w:hyperlink r:id="rId19" w:history="1">
        <w:r>
          <w:rPr>
            <w:rStyle w:val="Hyperlink"/>
          </w:rPr>
          <w:t>cv-workbench</w:t>
        </w:r>
      </w:hyperlink>
    </w:p>
    <w:p>
      <w:r>
        <w:t>A copy of this document describing that version of the program can be found at:</w:t>
      </w:r>
    </w:p>
    <w:p>
      <w:hyperlink r:id="rId20" w:history="1">
        <w:r>
          <w:rPr>
            <w:rStyle w:val="Hyperlink"/>
          </w:rPr>
          <w:t>cv-</w:t>
        </w:r>
        <w:proofErr w:type="spellStart"/>
        <w:r>
          <w:rPr>
            <w:rStyle w:val="Hyperlink"/>
          </w:rPr>
          <w:t>workbench.docx</w:t>
        </w:r>
        <w:proofErr w:type="spellEnd"/>
      </w:hyperlink>
    </w:p>
    <w:p>
      <w:r>
        <w:t xml:space="preserve">The program can be run under an Intel-based Linux distribution such as </w:t>
      </w:r>
      <w:hyperlink r:id="rId21" w:history="1">
        <w:r>
          <w:rPr>
            <w:rStyle w:val="Hyperlink"/>
          </w:rPr>
          <w:t>Ubuntu</w:t>
        </w:r>
      </w:hyperlink>
      <w:r>
        <w:t xml:space="preserve">. A version of Linux under which the program can be run on Windows 10 that is fairly easy to install uses </w:t>
      </w:r>
      <w:hyperlink r:id="rId22" w:history="1">
        <w:r>
          <w:rPr>
            <w:rStyle w:val="Hyperlink"/>
          </w:rPr>
          <w:t xml:space="preserve">Windows Subsystem for Linux </w:t>
        </w:r>
        <w:proofErr w:type="spellStart"/>
        <w:r>
          <w:rPr>
            <w:rStyle w:val="Hyperlink"/>
          </w:rPr>
          <w:t>WSL2</w:t>
        </w:r>
        <w:proofErr w:type="spellEnd"/>
      </w:hyperlink>
      <w:r>
        <w:t xml:space="preserve"> with Ubuntu or </w:t>
      </w:r>
      <w:proofErr w:type="spellStart"/>
      <w:r>
        <w:t>Pengwin</w:t>
      </w:r>
      <w:proofErr w:type="spellEnd"/>
      <w:r>
        <w:t>.</w:t>
      </w:r>
    </w:p>
    <w:p>
      <w:r>
        <w:t>The program is run under Linux with this command line:</w:t>
      </w:r>
    </w:p>
    <w:p>
      <w:pPr>
        <w:pStyle w:val="code"/>
        <w:rPr>
          <w:i/>
          <w:iCs/>
          <w:sz w:val="20"/>
          <w:szCs w:val="20"/>
        </w:rPr>
      </w:pPr>
      <w:r>
        <w:rPr>
          <w:sz w:val="20"/>
          <w:szCs w:val="20"/>
        </w:rPr>
        <w:t xml:space="preserve">  $ ./cv-workbench </w:t>
      </w:r>
      <w:r>
        <w:rPr>
          <w:i/>
          <w:iCs/>
          <w:sz w:val="20"/>
          <w:szCs w:val="20"/>
        </w:rPr>
        <w:t>script-file log-file</w:t>
      </w:r>
    </w:p>
    <w:p>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w:t>
      </w:r>
      <w:proofErr w:type="spellStart"/>
      <w:r>
        <w:rPr>
          <w:rFonts w:ascii="Lucida Console" w:hAnsi="Lucida Console"/>
          <w:sz w:val="16"/>
          <w:szCs w:val="16"/>
        </w:rPr>
        <w:t>sobel</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"filter-edge-</w:t>
            </w:r>
            <w:proofErr w:type="spellStart"/>
            <w:r>
              <w:t>sobel</w:t>
            </w:r>
            <w:proofErr w:type="spellEnd"/>
            <w:r>
              <w:t>",</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lastRenderedPageBreak/>
              <w:t xml:space="preserve">  ],</w:t>
            </w:r>
          </w:p>
          <w:p>
            <w:pPr>
              <w:pStyle w:val="code"/>
            </w:pPr>
          </w:p>
        </w:tc>
        <w:tc>
          <w:tcPr>
            <w:tcW w:w="4675" w:type="dxa"/>
          </w:tcPr>
          <w:p>
            <w:pPr>
              <w:cnfStyle w:val="000000000000" w:firstRow="0" w:lastRow="0" w:firstColumn="0" w:lastColumn="0" w:oddVBand="0" w:evenVBand="0" w:oddHBand="0" w:evenHBand="0" w:firstRowFirstColumn="0" w:firstRowLastColumn="0" w:lastRowFirstColumn="0" w:lastRowLastColumn="0"/>
            </w:pPr>
            <w:r>
              <w:lastRenderedPageBreak/>
              <w:t xml:space="preserve">The input data for the operator is a </w:t>
            </w:r>
            <w:proofErr w:type="spellStart"/>
            <w:r>
              <w:t>CV_8U</w:t>
            </w:r>
            <w:proofErr w:type="spellEnd"/>
            <w:r>
              <w:t xml:space="preserve"> JPEG image file named “</w:t>
            </w:r>
            <w:proofErr w:type="spellStart"/>
            <w:r>
              <w:t>square45-90_gray.jpg</w:t>
            </w:r>
            <w:proofErr w:type="spellEnd"/>
            <w:r>
              <w:t>”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 xml:space="preserve">The output data for the operator is a </w:t>
            </w:r>
            <w:proofErr w:type="spellStart"/>
            <w:r>
              <w:t>CV_32S</w:t>
            </w:r>
            <w:proofErr w:type="spellEnd"/>
            <w:r>
              <w:t xml:space="preserve"> binary image file named “</w:t>
            </w:r>
            <w:proofErr w:type="spellStart"/>
            <w:r>
              <w:t>square45-90_sobel_gray.bin</w:t>
            </w:r>
            <w:proofErr w:type="spellEnd"/>
            <w:r>
              <w:t xml:space="preserve">” in the current directory. The Sobel operator defines that the image is </w:t>
            </w:r>
            <w:proofErr w:type="spellStart"/>
            <w:r>
              <w:t>CV_32S</w:t>
            </w:r>
            <w:proofErr w:type="spellEnd"/>
            <w:r>
              <w: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"parameters": {</w:t>
            </w:r>
          </w:p>
          <w:p>
            <w:pPr>
              <w:pStyle w:val="code"/>
            </w:pPr>
            <w:r>
              <w:t xml:space="preserve">    "orientation": "0"</w:t>
            </w:r>
          </w:p>
          <w:p>
            <w:pPr>
              <w:pStyle w:val="code"/>
            </w:pPr>
            <w:r>
              <w:t xml:space="preserve">  }</w:t>
            </w:r>
          </w:p>
          <w:p>
            <w:pPr>
              <w:pStyle w:val="code"/>
            </w:pPr>
            <w:r>
              <w:t>}</w:t>
            </w:r>
          </w:p>
        </w:tc>
        <w:tc>
          <w:tcPr>
            <w:tcW w:w="4675" w:type="dxa"/>
          </w:tcPr>
          <w:p>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p>
            <w:pPr>
              <w:pStyle w:val="code"/>
              <w:cnfStyle w:val="000000000000" w:firstRow="0" w:lastRow="0" w:firstColumn="0" w:lastColumn="0" w:oddVBand="0" w:evenVBand="0" w:oddHBand="0" w:evenHBand="0" w:firstRowFirstColumn="0" w:firstRowLastColumn="0" w:lastRowFirstColumn="0" w:lastRowLastColumn="0"/>
            </w:pPr>
            <w:r>
              <w:tab/>
              <w:t xml:space="preserve"> [-2, 0, 2]</w:t>
            </w:r>
          </w:p>
          <w:p>
            <w:pPr>
              <w:pStyle w:val="code"/>
              <w:cnfStyle w:val="000000000000" w:firstRow="0" w:lastRow="0" w:firstColumn="0" w:lastColumn="0" w:oddVBand="0" w:evenVBand="0" w:oddHBand="0" w:evenHBand="0" w:firstRowFirstColumn="0" w:firstRowLastColumn="0" w:lastRowFirstColumn="0" w:lastRowLastColumn="0"/>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w:t>
      </w:r>
      <w:proofErr w:type="spellStart"/>
      <w:r>
        <w:t>CV_32S</w:t>
      </w:r>
      <w:proofErr w:type="spellEnd"/>
      <w:r>
        <w:t xml:space="preserve"> or </w:t>
      </w:r>
      <w:proofErr w:type="spellStart"/>
      <w:r>
        <w:t>CV_32F</w:t>
      </w:r>
      <w:proofErr w:type="spellEnd"/>
      <w:r>
        <w:t xml:space="preserve"> image to a </w:t>
      </w:r>
      <w:proofErr w:type="spellStart"/>
      <w:r>
        <w:t>CV_8U</w:t>
      </w:r>
      <w:proofErr w:type="spellEnd"/>
      <w:r>
        <w:t xml:space="preserve"> JPEG output image follows. The operator detects that the input image is in either a </w:t>
      </w:r>
      <w:proofErr w:type="spellStart"/>
      <w:r>
        <w:t>CV_32S</w:t>
      </w:r>
      <w:proofErr w:type="spellEnd"/>
      <w:r>
        <w:t xml:space="preserve"> or </w:t>
      </w:r>
      <w:proofErr w:type="spellStart"/>
      <w:r>
        <w:t>CV_32F</w:t>
      </w:r>
      <w:proofErr w:type="spellEnd"/>
      <w:r>
        <w:t xml:space="preserve"> format and handles either one. </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lower_in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lower_out</w:t>
      </w:r>
      <w:proofErr w:type="spellEnd"/>
      <w:r>
        <w:rPr>
          <w:rFonts w:ascii="Lucida Console" w:hAnsi="Lucida Console"/>
          <w:sz w:val="16"/>
          <w:szCs w:val="16"/>
        </w:rPr>
        <w:t>":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upper_out</w:t>
      </w:r>
      <w:proofErr w:type="spellEnd"/>
      <w:r>
        <w:rPr>
          <w:rFonts w:ascii="Lucida Console" w:hAnsi="Lucida Console"/>
          <w:sz w:val="16"/>
          <w:szCs w:val="16"/>
        </w:rPr>
        <w:t>": "255",</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w:t>
      </w:r>
      <w:proofErr w:type="spellStart"/>
      <w:r>
        <w:rPr>
          <w:rFonts w:ascii="Lucida Console" w:hAnsi="Lucida Console"/>
          <w:sz w:val="16"/>
          <w:szCs w:val="16"/>
        </w:rPr>
        <w:t>CV_8U</w:t>
      </w:r>
      <w:proofErr w:type="spellEnd"/>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w:t>
            </w:r>
          </w:p>
          <w:p>
            <w:pPr>
              <w:pStyle w:val="code"/>
            </w:pPr>
            <w:r>
              <w:t xml:space="preserve">  "id": 1,</w:t>
            </w:r>
          </w:p>
          <w:p>
            <w:pPr>
              <w:pStyle w:val="code"/>
            </w:pPr>
            <w:r>
              <w:t xml:space="preserve">  "operator": "transform-intensity-map",</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lastRenderedPageBreak/>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lastRenderedPageBreak/>
              <w:t xml:space="preserve">The input data for the operator is a </w:t>
            </w:r>
            <w:proofErr w:type="spellStart"/>
            <w:r>
              <w:t>CV_32S</w:t>
            </w:r>
            <w:proofErr w:type="spellEnd"/>
            <w:r>
              <w:t xml:space="preserve"> or </w:t>
            </w:r>
            <w:proofErr w:type="spellStart"/>
            <w:r>
              <w:t>CV_32F</w:t>
            </w:r>
            <w:proofErr w:type="spellEnd"/>
            <w:r>
              <w:t xml:space="preserve"> binary image file named “</w:t>
            </w:r>
            <w:proofErr w:type="spellStart"/>
            <w:r>
              <w:t>square45-90_gray.bin</w:t>
            </w:r>
            <w:proofErr w:type="spellEnd"/>
            <w:r>
              <w:t>”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 xml:space="preserve">The output data for the operator is a </w:t>
            </w:r>
            <w:proofErr w:type="spellStart"/>
            <w:r>
              <w:t>CV_8U</w:t>
            </w:r>
            <w:proofErr w:type="spellEnd"/>
            <w:r>
              <w:t xml:space="preserve"> binary JPEG file named “</w:t>
            </w:r>
            <w:proofErr w:type="spellStart"/>
            <w:r>
              <w:t>square45-90_sobel_gray.jpg</w:t>
            </w:r>
            <w:proofErr w:type="spellEnd"/>
            <w:r>
              <w:t xml:space="preserve">” in the current directory. The </w:t>
            </w:r>
            <w:proofErr w:type="spellStart"/>
            <w:r>
              <w:t>CV_8U</w:t>
            </w:r>
            <w:proofErr w:type="spellEnd"/>
            <w:r>
              <w:t xml:space="preserve"> depth is implied by specifying a JPEG output format.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
            </w:pPr>
            <w:r>
              <w:t xml:space="preserve">  "parameters": {</w:t>
            </w:r>
          </w:p>
          <w:p>
            <w:pPr>
              <w:pStyle w:val="code"/>
            </w:pPr>
            <w:r>
              <w:t xml:space="preserve">    "</w:t>
            </w:r>
            <w:proofErr w:type="spellStart"/>
            <w:r>
              <w:t>lower_in</w:t>
            </w:r>
            <w:proofErr w:type="spellEnd"/>
            <w:r>
              <w:t>": "-1020",</w:t>
            </w:r>
          </w:p>
          <w:p>
            <w:pPr>
              <w:pStyle w:val="code"/>
            </w:pPr>
            <w:r>
              <w:t xml:space="preserve">    "</w:t>
            </w:r>
            <w:proofErr w:type="spellStart"/>
            <w:r>
              <w:t>upper_in</w:t>
            </w:r>
            <w:proofErr w:type="spellEnd"/>
            <w:r>
              <w:t>": "1020",</w:t>
            </w:r>
          </w:p>
          <w:p>
            <w:pPr>
              <w:pStyle w:val="code"/>
            </w:pPr>
            <w:r>
              <w:t xml:space="preserve">    "</w:t>
            </w:r>
            <w:proofErr w:type="spellStart"/>
            <w:r>
              <w:t>lower_out</w:t>
            </w:r>
            <w:proofErr w:type="spellEnd"/>
            <w:r>
              <w:t>": "0",</w:t>
            </w:r>
          </w:p>
          <w:p>
            <w:pPr>
              <w:pStyle w:val="code"/>
            </w:pPr>
            <w:r>
              <w:t xml:space="preserve">    "</w:t>
            </w:r>
            <w:proofErr w:type="spellStart"/>
            <w:r>
              <w:t>upper_out</w:t>
            </w:r>
            <w:proofErr w:type="spellEnd"/>
            <w:r>
              <w:t>": "255"</w:t>
            </w:r>
          </w:p>
          <w:p>
            <w:pPr>
              <w:pStyle w:val="code"/>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script parameter define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w:t>
            </w:r>
          </w:p>
        </w:tc>
      </w:tr>
    </w:tbl>
    <w:p>
      <w:pPr>
        <w:pStyle w:val="Heading1"/>
      </w:pPr>
      <w:r>
        <w:t>Operators</w:t>
      </w:r>
    </w:p>
    <w:p>
      <w:r>
        <w:t>Operators are predefined for various domains and classes as indicated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302"/>
        <w:gridCol w:w="54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Average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Average smoothing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Gaussian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Gaussian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Median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Average smoothing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Histogram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pixel value counts for an image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Peak</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Find histogram peaks exceeding a threshold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an image line segment for a polar (rho, theta) line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Draw image line segments for polar (rho, theta) lines detected by the </w:t>
            </w:r>
            <w:proofErr w:type="spellStart"/>
            <w:r>
              <w:t>hough</w:t>
            </w:r>
            <w:proofErr w:type="spellEnd"/>
            <w:r>
              <w:t>-peak-detect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Accumulate Hough (rho, theta) counts from an image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Peak</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Find Hough peak lines exceeding a threshold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 image data and components from input to output images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 binary images with dilate, erode, open, close, gradient, top hat, or black at morphology transforms.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Intensity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Map</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Map </w:t>
            </w:r>
            <w:proofErr w:type="spellStart"/>
            <w:r>
              <w:t>CV_32S</w:t>
            </w:r>
            <w:proofErr w:type="spellEnd"/>
            <w:r>
              <w:t xml:space="preserve"> or </w:t>
            </w:r>
            <w:proofErr w:type="spellStart"/>
            <w:r>
              <w:t>CV_32F</w:t>
            </w:r>
            <w:proofErr w:type="spellEnd"/>
            <w:r>
              <w:t xml:space="preserve"> image intensities from an input intensity range to an output intensity range. Output images may be JPEG </w:t>
            </w:r>
            <w:proofErr w:type="spellStart"/>
            <w:r>
              <w:t>CV_8U</w:t>
            </w:r>
            <w:proofErr w:type="spellEnd"/>
            <w:r>
              <w:t xml:space="preserve"> images or binary </w:t>
            </w:r>
            <w:proofErr w:type="spellStart"/>
            <w:r>
              <w:t>CV_32S</w:t>
            </w:r>
            <w:proofErr w:type="spellEnd"/>
            <w:r>
              <w:t xml:space="preserve"> or </w:t>
            </w:r>
            <w:proofErr w:type="spellStart"/>
            <w:r>
              <w:t>CV_32F</w:t>
            </w:r>
            <w:proofErr w:type="spellEnd"/>
            <w:r>
              <w:t xml:space="preserve"> images. </w:t>
            </w:r>
          </w:p>
        </w:tc>
      </w:tr>
    </w:tbl>
    <w:p>
      <w:pPr>
        <w:pStyle w:val="Normalafterlist"/>
      </w:pPr>
      <w:r>
        <w:t>Typical use cases are:</w:t>
      </w:r>
    </w:p>
    <w:tbl>
      <w:tblPr>
        <w:tblStyle w:val="PlainTable1"/>
        <w:tblW w:w="0" w:type="auto"/>
        <w:tblLook w:val="04A0" w:firstRow="1" w:lastRow="0" w:firstColumn="1" w:lastColumn="0" w:noHBand="0" w:noVBand="1"/>
      </w:tblPr>
      <w:tblGrid>
        <w:gridCol w:w="1207"/>
        <w:gridCol w:w="1794"/>
        <w:gridCol w:w="579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Data 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Steps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edge filter image</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get image histogram and statistics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analyze histogram and statistics to get edge thresholds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select edges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generate JPEG images for viewing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generate edge image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Hough accumulator</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get Hough accumulator histogram and statistics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analyze histogram and statistics to get Hough line thresholds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 peaks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draw lines in original JPEG image for viewing</w:t>
            </w:r>
          </w:p>
        </w:tc>
      </w:tr>
    </w:tbl>
    <w:p>
      <w:pPr>
        <w:pStyle w:val="Heading2"/>
      </w:pPr>
      <w:r>
        <w:t>filter-edge-gaussian Operator</w:t>
      </w:r>
    </w:p>
    <w:p>
      <w:pPr>
        <w:pStyle w:val="Heading2"/>
      </w:pPr>
      <w:r>
        <w:t>filter-edge-kirsch Operator</w:t>
      </w:r>
    </w:p>
    <w:p>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280"/>
        <w:gridCol w:w="63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w:t>
      </w:r>
      <w:proofErr w:type="spellStart"/>
      <w:r>
        <w:t>laplacian</w:t>
      </w:r>
      <w:proofErr w:type="spellEnd"/>
      <w:r>
        <w:t xml:space="preserve"> Operator</w:t>
      </w:r>
    </w:p>
    <w:p>
      <w:pPr>
        <w:pStyle w:val="Heading2"/>
      </w:pPr>
      <w:r>
        <w:t>filter-edge-</w:t>
      </w:r>
      <w:proofErr w:type="spellStart"/>
      <w:r>
        <w:t>prewitt</w:t>
      </w:r>
      <w:proofErr w:type="spellEnd"/>
      <w:r>
        <w:t xml:space="preserve"> Operator</w:t>
      </w:r>
    </w:p>
    <w:p>
      <w:r>
        <w:t>The Prewitt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1, 1],  [0, 0, 0],  [-1, -1,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lastRenderedPageBreak/>
        <w:t>filter-edge-</w:t>
      </w:r>
      <w:proofErr w:type="spellStart"/>
      <w:r>
        <w:t>roberts</w:t>
      </w:r>
      <w:proofErr w:type="spellEnd"/>
      <w:r>
        <w:t xml:space="preserve"> Operator</w:t>
      </w:r>
    </w:p>
    <w:p>
      <w:r>
        <w:t>The Roberts edge operator convolves the image with kernels with orientations corresponding to 0 or 90 degrees as follows, where “[…], […]” are the rows of the kernel:</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0],  [0,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289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w:t>
      </w:r>
      <w:proofErr w:type="spellStart"/>
      <w:r>
        <w:t>sobel</w:t>
      </w:r>
      <w:proofErr w:type="spellEnd"/>
      <w:r>
        <w:t xml:space="preserve"> Operator</w:t>
      </w:r>
    </w:p>
    <w:p>
      <w:r>
        <w:t>The Sobel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2, 1],  [0, 0, 0],  [-1, -2,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filter-smooth-average Operator</w:t>
      </w:r>
    </w:p>
    <w:p>
      <w:pPr>
        <w:pStyle w:val="Heading2"/>
      </w:pPr>
      <w:r>
        <w:t>filter-smooth-gaussian Operator</w:t>
      </w:r>
    </w:p>
    <w:p>
      <w:pPr>
        <w:pStyle w:val="Heading2"/>
      </w:pPr>
      <w:r>
        <w:t>filter-smooth-median Operator</w:t>
      </w:r>
    </w:p>
    <w:p>
      <w:pPr>
        <w:pStyle w:val="Heading2"/>
      </w:pPr>
      <w:r>
        <w:t>histogram-</w:t>
      </w:r>
      <w:proofErr w:type="spellStart"/>
      <w:r>
        <w:t>hough</w:t>
      </w:r>
      <w:proofErr w:type="spellEnd"/>
      <w:r>
        <w:t>-create Operator</w:t>
      </w:r>
    </w:p>
    <w:p>
      <w:r>
        <w:t>The create Hough accumulator histogram operator creates a histogram for a Hough accumulator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pPr>
        <w:pStyle w:val="Normalafterlist"/>
      </w:pPr>
      <w:r>
        <w:t>For text output format, the output data descriptor extension is ignored. The output text file has the extension “.txt” and the output gnuplot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pPr>
        <w:pStyle w:val="Normalafterlist"/>
      </w:pPr>
      <w:r>
        <w:t xml:space="preserve">The parameters to the create </w:t>
      </w:r>
      <w:proofErr w:type="spellStart"/>
      <w:r>
        <w:t>hough</w:t>
      </w:r>
      <w:proofErr w:type="spellEnd"/>
      <w:r>
        <w:t xml:space="preserve"> histogram operator are:</w:t>
      </w:r>
    </w:p>
    <w:tbl>
      <w:tblPr>
        <w:tblStyle w:val="PlainTable1"/>
        <w:tblW w:w="0" w:type="auto"/>
        <w:tblLook w:val="04A0" w:firstRow="1" w:lastRow="0" w:firstColumn="1" w:lastColumn="0" w:noHBand="0" w:noVBand="1"/>
      </w:tblPr>
      <w:tblGrid>
        <w:gridCol w:w="1427"/>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accumulator </w:t>
            </w:r>
            <w:proofErr w:type="spellStart"/>
            <w:r>
              <w:t>nrhos</w:t>
            </w:r>
            <w:proofErr w:type="spellEnd"/>
            <w:r>
              <w:t xml:space="preserve"> * </w:t>
            </w:r>
            <w:proofErr w:type="spellStart"/>
            <w:r>
              <w:t>nthetas</w:t>
            </w:r>
            <w:proofErr w:type="spellEnd"/>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accumulator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accumulator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
      <w:pPr>
        <w:pStyle w:val="Heading2"/>
      </w:pPr>
      <w:r>
        <w:t>histogram-image-create Operator</w:t>
      </w:r>
    </w:p>
    <w:p>
      <w:r>
        <w:t>The create image histogram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For text output format, the output data descriptor extension is ignored. The output text file has the extension “.txt” and the output gnuplot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pPr>
        <w:pStyle w:val="Normalafterlist"/>
      </w:pPr>
      <w:r>
        <w:t xml:space="preserve">The parameters to the create image histogram operator are. The </w:t>
      </w:r>
      <w:proofErr w:type="spellStart"/>
      <w:r>
        <w:t>lower_value</w:t>
      </w:r>
      <w:proofErr w:type="spellEnd"/>
      <w:r>
        <w:t xml:space="preserve"> and </w:t>
      </w:r>
      <w:proofErr w:type="spellStart"/>
      <w:r>
        <w:t>upper_value</w:t>
      </w:r>
      <w:proofErr w:type="spellEnd"/>
      <w:r>
        <w:t xml:space="preserve"> parameters may be omitted and default to the image minimum and maximum values.</w:t>
      </w:r>
    </w:p>
    <w:tbl>
      <w:tblPr>
        <w:tblStyle w:val="PlainTable1"/>
        <w:tblW w:w="0" w:type="auto"/>
        <w:tblLook w:val="04A0" w:firstRow="1" w:lastRow="0" w:firstColumn="1" w:lastColumn="0" w:noHBand="0" w:noVBand="1"/>
      </w:tblPr>
      <w:tblGrid>
        <w:gridCol w:w="1427"/>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lower_value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upper_value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Pr>
        <w:pStyle w:val="Heading2"/>
      </w:pPr>
      <w:r>
        <w:t>histogram-peak-detect Operator</w:t>
      </w:r>
    </w:p>
    <w:p>
      <w:pPr>
        <w:pStyle w:val="Heading2"/>
      </w:pPr>
      <w:proofErr w:type="spellStart"/>
      <w:r>
        <w:t>hough</w:t>
      </w:r>
      <w:proofErr w:type="spellEnd"/>
      <w:r>
        <w:t>-draw-line Operator</w:t>
      </w:r>
    </w:p>
    <w:p>
      <w:r>
        <w:t xml:space="preserve">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w:t>
      </w:r>
      <w:proofErr w:type="spellStart"/>
      <w:r>
        <w:t>out_component</w:t>
      </w:r>
      <w:proofErr w:type="spellEnd"/>
      <w:r>
        <w:t xml:space="preserve"> component if specified. The output color image component defaults to 1 if omitted, and is ignored for grayscale images.</w:t>
      </w:r>
    </w:p>
    <w:p>
      <w:r>
        <w:t>The operator takes the following data descriptors:</w:t>
      </w:r>
    </w:p>
    <w:tbl>
      <w:tblPr>
        <w:tblStyle w:val="PlainTable1"/>
        <w:tblW w:w="9363" w:type="dxa"/>
        <w:tblLook w:val="04A0" w:firstRow="1" w:lastRow="0" w:firstColumn="1" w:lastColumn="0" w:noHBand="0" w:noVBand="1"/>
      </w:tblPr>
      <w:tblGrid>
        <w:gridCol w:w="1583"/>
        <w:gridCol w:w="412"/>
        <w:gridCol w:w="962"/>
        <w:gridCol w:w="2628"/>
        <w:gridCol w:w="377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for “jpeg” input images,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image with drawn line.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theta_inc</w:t>
            </w:r>
            <w:proofErr w:type="spellEnd"/>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rho</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theta_index</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pixel_value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out_component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bl>
    <w:p>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pPr>
        <w:pStyle w:val="Heading2"/>
      </w:pPr>
      <w:proofErr w:type="spellStart"/>
      <w:r>
        <w:t>hough</w:t>
      </w:r>
      <w:proofErr w:type="spellEnd"/>
      <w:r>
        <w:t>-draw-lines Operator</w:t>
      </w:r>
    </w:p>
    <w:p>
      <w:pPr>
        <w:pStyle w:val="Heading2"/>
      </w:pPr>
      <w:proofErr w:type="spellStart"/>
      <w:r>
        <w:t>hough</w:t>
      </w:r>
      <w:proofErr w:type="spellEnd"/>
      <w:r>
        <w:t>-image-create Operator</w:t>
      </w:r>
    </w:p>
    <w:p>
      <w:r>
        <w:t xml:space="preserve">The create image Hough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parameters to the create image Hough operator is:</w:t>
      </w:r>
    </w:p>
    <w:tbl>
      <w:tblPr>
        <w:tblStyle w:val="PlainTable1"/>
        <w:tblW w:w="0" w:type="auto"/>
        <w:tblLook w:val="04A0" w:firstRow="1" w:lastRow="0" w:firstColumn="1" w:lastColumn="0" w:noHBand="0" w:noVBand="1"/>
      </w:tblPr>
      <w:tblGrid>
        <w:gridCol w:w="1696"/>
        <w:gridCol w:w="765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theta_inc</w:t>
            </w:r>
            <w:proofErr w:type="spellEnd"/>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pixel_threshold</w:t>
            </w:r>
            <w:proofErr w:type="spellEnd"/>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 xml:space="preserve">bin </w:t>
            </w:r>
            <w:proofErr w:type="spellStart"/>
            <w:r>
              <w:rPr>
                <w:b w:val="0"/>
                <w:bCs w:val="0"/>
              </w:rPr>
              <w:t>min_count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 xml:space="preserve">bin </w:t>
            </w:r>
            <w:proofErr w:type="spellStart"/>
            <w:r>
              <w:rPr>
                <w:b w:val="0"/>
                <w:bCs w:val="0"/>
              </w:rPr>
              <w:t>max_count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pPr>
        <w:pStyle w:val="Heading2"/>
      </w:pPr>
      <w:proofErr w:type="spellStart"/>
      <w:r>
        <w:t>hough</w:t>
      </w:r>
      <w:proofErr w:type="spellEnd"/>
      <w:r>
        <w:t>-peak-detect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 xml:space="preserve">The parameters to the draw Hough peak detect operator are as follows. Only one of either the threshold or </w:t>
      </w:r>
      <w:proofErr w:type="spellStart"/>
      <w:r>
        <w:t>max_peaks</w:t>
      </w:r>
      <w:proofErr w:type="spellEnd"/>
      <w:r>
        <w:t xml:space="preserve"> parameter should be supplied.</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proofErr w:type="spellStart"/>
            <w:r>
              <w:rPr>
                <w:b w:val="0"/>
                <w:bCs w:val="0"/>
              </w:rPr>
              <w:lastRenderedPageBreak/>
              <w:t>max_peaks</w:t>
            </w:r>
            <w:proofErr w:type="spellEnd"/>
          </w:p>
        </w:tc>
        <w:tc>
          <w:tcPr>
            <w:tcW w:w="7617" w:type="dxa"/>
          </w:tcPr>
          <w:p>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npeaks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nrhos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w:t>
            </w:r>
            <w:proofErr w:type="spellStart"/>
            <w:r>
              <w:rPr>
                <w:sz w:val="20"/>
                <w:szCs w:val="20"/>
              </w:rPr>
              <w:t>out_component</w:t>
            </w:r>
            <w:proofErr w:type="spellEnd"/>
            <w:r>
              <w:rPr>
                <w:sz w:val="20"/>
                <w:szCs w:val="20"/>
              </w:rPr>
              <w:t xml:space="preserve"> component.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first output image component if the </w:t>
            </w:r>
            <w:proofErr w:type="spellStart"/>
            <w:r>
              <w:rPr>
                <w:sz w:val="20"/>
                <w:szCs w:val="20"/>
              </w:rPr>
              <w:t>out_component</w:t>
            </w:r>
            <w:proofErr w:type="spellEnd"/>
            <w:r>
              <w:rPr>
                <w:sz w:val="20"/>
                <w:szCs w:val="20"/>
              </w:rPr>
              <w:t xml:space="preserve">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w:t>
            </w:r>
            <w:proofErr w:type="spellStart"/>
            <w:r>
              <w:rPr>
                <w:sz w:val="20"/>
                <w:szCs w:val="20"/>
              </w:rPr>
              <w:t>in_component</w:t>
            </w:r>
            <w:proofErr w:type="spellEnd"/>
            <w:r>
              <w:rPr>
                <w:sz w:val="20"/>
                <w:szCs w:val="20"/>
              </w:rPr>
              <w:t xml:space="preserve"> component to the output image </w:t>
            </w:r>
            <w:proofErr w:type="spellStart"/>
            <w:r>
              <w:rPr>
                <w:sz w:val="20"/>
                <w:szCs w:val="20"/>
              </w:rPr>
              <w:t>in_component</w:t>
            </w:r>
            <w:proofErr w:type="spellEnd"/>
            <w:r>
              <w:rPr>
                <w:sz w:val="20"/>
                <w:szCs w:val="20"/>
              </w:rPr>
              <w:t xml:space="preserve"> component. </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first input image component to the output image if the </w:t>
            </w:r>
            <w:proofErr w:type="spellStart"/>
            <w:r>
              <w:rPr>
                <w:sz w:val="20"/>
                <w:szCs w:val="20"/>
              </w:rPr>
              <w:t>in_component</w:t>
            </w:r>
            <w:proofErr w:type="spellEnd"/>
            <w:r>
              <w:rPr>
                <w:sz w:val="20"/>
                <w:szCs w:val="20"/>
              </w:rPr>
              <w:t xml:space="preserve">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 xml:space="preserve">There are several variations depending whether the </w:t>
      </w:r>
      <w:proofErr w:type="spellStart"/>
      <w:r>
        <w:t>in_component</w:t>
      </w:r>
      <w:proofErr w:type="spellEnd"/>
      <w:r>
        <w:t xml:space="preserve"> or </w:t>
      </w:r>
      <w:proofErr w:type="spellStart"/>
      <w:r>
        <w:t>out_component</w:t>
      </w:r>
      <w:proofErr w:type="spellEnd"/>
      <w:r>
        <w:t xml:space="preserve">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t>in_component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proofErr w:type="spellStart"/>
            <w:r>
              <w:t>out_component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 xml:space="preserve">Copy the input image </w:t>
            </w:r>
            <w:proofErr w:type="spellStart"/>
            <w:r>
              <w:t>in_component</w:t>
            </w:r>
            <w:proofErr w:type="spellEnd"/>
            <w:r>
              <w:t xml:space="preserve"> component to the </w:t>
            </w:r>
            <w:proofErr w:type="spellStart"/>
            <w:r>
              <w:t>in_component</w:t>
            </w:r>
            <w:proofErr w:type="spellEnd"/>
            <w:r>
              <w:t xml:space="preserve">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out_component</w:t>
            </w:r>
            <w:proofErr w:type="spellEnd"/>
            <w:r>
              <w:t xml:space="preserve"> component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733"/>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in_component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out_component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transform-image-morphology Operator</w:t>
      </w:r>
    </w:p>
    <w:p>
      <w:r>
        <w:t xml:space="preserve">The image morphology operator applies one of six different mathematical morphology operations on an image. Each operation applies a binary mask called a </w:t>
      </w:r>
      <w:r>
        <w:rPr>
          <w:i/>
          <w:iCs/>
        </w:rPr>
        <w:t xml:space="preserve">structuring element </w:t>
      </w:r>
      <w:r>
        <w:t>at each pixel position and decides as to what output value to produce. The image may be treated as a binary or as a grayscale image. Compound operations combine more than one operation.</w:t>
      </w:r>
    </w:p>
    <w:tbl>
      <w:tblPr>
        <w:tblStyle w:val="PlainTable1"/>
        <w:tblW w:w="0" w:type="auto"/>
        <w:tblLook w:val="04A0" w:firstRow="1" w:lastRow="0" w:firstColumn="1" w:lastColumn="0" w:noHBand="0" w:noVBand="1"/>
      </w:tblPr>
      <w:tblGrid>
        <w:gridCol w:w="1255"/>
        <w:gridCol w:w="1377"/>
        <w:gridCol w:w="641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Operation</w:t>
            </w:r>
          </w:p>
        </w:tc>
        <w:tc>
          <w:tcPr>
            <w:tcW w:w="0" w:type="auto"/>
          </w:tcPr>
          <w:p>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Erosion</w:t>
            </w:r>
          </w:p>
        </w:tc>
        <w:tc>
          <w:tcPr>
            <w:tcW w:w="0" w:type="auto"/>
          </w:tcPr>
          <w:p>
            <w:pPr>
              <w:cnfStyle w:val="000000100000" w:firstRow="0" w:lastRow="0" w:firstColumn="0" w:lastColumn="0" w:oddVBand="0" w:evenVBand="0" w:oddHBand="1" w:evenHBand="0" w:firstRowFirstColumn="0" w:firstRowLastColumn="0" w:lastRowFirstColumn="0" w:lastRowLastColumn="0"/>
            </w:pPr>
          </w:p>
        </w:tc>
        <w:tc>
          <w:tcPr>
            <w:tcW w:w="0" w:type="auto"/>
          </w:tcPr>
          <w:p>
            <w:pPr>
              <w:cnfStyle w:val="000000100000" w:firstRow="0" w:lastRow="0" w:firstColumn="0" w:lastColumn="0" w:oddVBand="0" w:evenVBand="0" w:oddHBand="1" w:evenHBand="0" w:firstRowFirstColumn="0" w:firstRowLastColumn="0" w:lastRowFirstColumn="0" w:lastRowLastColumn="0"/>
            </w:pPr>
            <w:r>
              <w:t>Output the minimum value under the mask</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Dilation</w:t>
            </w:r>
          </w:p>
        </w:tc>
        <w:tc>
          <w:tcPr>
            <w:tcW w:w="0" w:type="auto"/>
          </w:tcPr>
          <w:p>
            <w:pPr>
              <w:cnfStyle w:val="000000000000" w:firstRow="0" w:lastRow="0" w:firstColumn="0" w:lastColumn="0" w:oddVBand="0" w:evenVBand="0" w:oddHBand="0" w:evenHBand="0" w:firstRowFirstColumn="0" w:firstRowLastColumn="0" w:lastRowFirstColumn="0" w:lastRowLastColumn="0"/>
            </w:pPr>
          </w:p>
        </w:tc>
        <w:tc>
          <w:tcPr>
            <w:tcW w:w="0" w:type="auto"/>
          </w:tcPr>
          <w:p>
            <w:pPr>
              <w:cnfStyle w:val="000000000000" w:firstRow="0" w:lastRow="0" w:firstColumn="0" w:lastColumn="0" w:oddVBand="0" w:evenVBand="0" w:oddHBand="0" w:evenHBand="0" w:firstRowFirstColumn="0" w:firstRowLastColumn="0" w:lastRowFirstColumn="0" w:lastRowLastColumn="0"/>
            </w:pPr>
            <w:r>
              <w:t>Output the maximum value under the mask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Opening</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Erosion followed by dilation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Closing</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Dilation followed by opening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Top Hat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result of opening the image from the original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Black Hat</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Subtract the original image from the result of closing the image</w:t>
            </w:r>
          </w:p>
        </w:tc>
      </w:tr>
    </w:tbl>
    <w:p>
      <w:pPr>
        <w:pStyle w:val="Normalafterlist"/>
      </w:pPr>
      <w:r>
        <w:t>The variables in these operations are as follows.</w:t>
      </w:r>
    </w:p>
    <w:tbl>
      <w:tblPr>
        <w:tblStyle w:val="PlainTable1"/>
        <w:tblW w:w="0" w:type="auto"/>
        <w:tblLook w:val="04A0" w:firstRow="1" w:lastRow="0" w:firstColumn="1" w:lastColumn="0" w:noHBand="0" w:noVBand="1"/>
      </w:tblPr>
      <w:tblGrid>
        <w:gridCol w:w="1650"/>
        <w:gridCol w:w="770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Iterations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times to apply an operation. This applies separately to each operator in a compound operation.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Structuring Element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 selected structuring element shape. Shapes supported in the current release are rectangle(height, width), ellipse(height, width), cross(height, width, thickness).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Whether the image is treated as binary (thresholded) or grayscale.</w:t>
            </w:r>
          </w:p>
        </w:tc>
      </w:tr>
    </w:tbl>
    <w:p>
      <w:pPr>
        <w:pStyle w:val="Normalafterlist"/>
      </w:pPr>
      <w:r>
        <w:t xml:space="preserve">The operator takes the following data descriptors. </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bl>
    <w:p>
      <w:pPr>
        <w:pStyle w:val="Normalafterlist"/>
      </w:pPr>
      <w:r>
        <w:t>The parameters to the Morphology operator are:</w:t>
      </w:r>
    </w:p>
    <w:tbl>
      <w:tblPr>
        <w:tblStyle w:val="PlainTable1"/>
        <w:tblW w:w="0" w:type="auto"/>
        <w:tblLook w:val="04A0" w:firstRow="1" w:lastRow="0" w:firstColumn="1" w:lastColumn="0" w:noHBand="0" w:noVBand="1"/>
      </w:tblPr>
      <w:tblGrid>
        <w:gridCol w:w="1623"/>
        <w:gridCol w:w="713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depth</w:t>
            </w:r>
          </w:p>
        </w:tc>
        <w:tc>
          <w:tcPr>
            <w:tcW w:w="0" w:type="auto"/>
          </w:tcPr>
          <w:p>
            <w:pPr>
              <w:cnfStyle w:val="000000100000" w:firstRow="0" w:lastRow="0" w:firstColumn="0" w:lastColumn="0" w:oddVBand="0" w:evenVBand="0" w:oddHBand="1" w:evenHBand="0" w:firstRowFirstColumn="0" w:firstRowLastColumn="0" w:lastRowFirstColumn="0" w:lastRowLastColumn="0"/>
            </w:pPr>
            <w:r>
              <w:t>Whether to perform the “binary” or “grayscale” operation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mask</w:t>
            </w:r>
          </w:p>
        </w:tc>
        <w:tc>
          <w:tcPr>
            <w:tcW w:w="0" w:type="auto"/>
          </w:tcPr>
          <w:p>
            <w:pPr>
              <w:cnfStyle w:val="000000000000" w:firstRow="0" w:lastRow="0" w:firstColumn="0" w:lastColumn="0" w:oddVBand="0" w:evenVBand="0" w:oddHBand="0" w:evenHBand="0" w:firstRowFirstColumn="0" w:firstRowLastColumn="0" w:lastRowFirstColumn="0" w:lastRowLastColumn="0"/>
            </w:pPr>
            <w:r>
              <w:t>Shape of the structuring element: “rectangle”, “cross”, “ellipse”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height</w:t>
            </w:r>
          </w:p>
        </w:tc>
        <w:tc>
          <w:tcPr>
            <w:tcW w:w="0" w:type="auto"/>
          </w:tcPr>
          <w:p>
            <w:pPr>
              <w:cnfStyle w:val="000000100000" w:firstRow="0" w:lastRow="0" w:firstColumn="0" w:lastColumn="0" w:oddVBand="0" w:evenVBand="0" w:oddHBand="1" w:evenHBand="0" w:firstRowFirstColumn="0" w:firstRowLastColumn="0" w:lastRowFirstColumn="0" w:lastRowLastColumn="0"/>
            </w:pPr>
            <w:r>
              <w:t>Rectangle, ellipse, or cross pixel height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width</w:t>
            </w:r>
          </w:p>
        </w:tc>
        <w:tc>
          <w:tcPr>
            <w:tcW w:w="0" w:type="auto"/>
          </w:tcPr>
          <w:p>
            <w:pPr>
              <w:cnfStyle w:val="000000000000" w:firstRow="0" w:lastRow="0" w:firstColumn="0" w:lastColumn="0" w:oddVBand="0" w:evenVBand="0" w:oddHBand="0" w:evenHBand="0" w:firstRowFirstColumn="0" w:firstRowLastColumn="0" w:lastRowFirstColumn="0" w:lastRowLastColumn="0"/>
            </w:pPr>
            <w:r>
              <w:t>Rectangle, ellipse, or cross pixel width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lastRenderedPageBreak/>
              <w:t>thickness</w:t>
            </w:r>
          </w:p>
        </w:tc>
        <w:tc>
          <w:tcPr>
            <w:tcW w:w="0" w:type="auto"/>
          </w:tcPr>
          <w:p>
            <w:pPr>
              <w:cnfStyle w:val="000000100000" w:firstRow="0" w:lastRow="0" w:firstColumn="0" w:lastColumn="0" w:oddVBand="0" w:evenVBand="0" w:oddHBand="1" w:evenHBand="0" w:firstRowFirstColumn="0" w:firstRowLastColumn="0" w:lastRowFirstColumn="0" w:lastRowLastColumn="0"/>
            </w:pPr>
            <w:r>
              <w:t>Cross pixel thickness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operation</w:t>
            </w:r>
          </w:p>
        </w:tc>
        <w:tc>
          <w:tcPr>
            <w:tcW w:w="0" w:type="auto"/>
          </w:tcPr>
          <w:p>
            <w:pPr>
              <w:cnfStyle w:val="000000000000" w:firstRow="0" w:lastRow="0" w:firstColumn="0" w:lastColumn="0" w:oddVBand="0" w:evenVBand="0" w:oddHBand="0" w:evenHBand="0" w:firstRowFirstColumn="0" w:firstRowLastColumn="0" w:lastRowFirstColumn="0" w:lastRowLastColumn="0"/>
            </w:pPr>
            <w:r>
              <w:t>“erode”, “dilate”, “open”, “close”, “top-hat”, or “back-hat”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repeat</w:t>
            </w:r>
          </w:p>
        </w:tc>
        <w:tc>
          <w:tcPr>
            <w:tcW w:w="0" w:type="auto"/>
          </w:tcPr>
          <w:p>
            <w:pPr>
              <w:cnfStyle w:val="000000100000" w:firstRow="0" w:lastRow="0" w:firstColumn="0" w:lastColumn="0" w:oddVBand="0" w:evenVBand="0" w:oddHBand="1" w:evenHBand="0" w:firstRowFirstColumn="0" w:firstRowLastColumn="0" w:lastRowFirstColumn="0" w:lastRowLastColumn="0"/>
            </w:pPr>
            <w:r>
              <w:t>Iteration count for erode or dilate operations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repeat-first</w:t>
            </w:r>
          </w:p>
        </w:tc>
        <w:tc>
          <w:tcPr>
            <w:tcW w:w="0" w:type="auto"/>
          </w:tcPr>
          <w:p>
            <w:pPr>
              <w:cnfStyle w:val="000000000000" w:firstRow="0" w:lastRow="0" w:firstColumn="0" w:lastColumn="0" w:oddVBand="0" w:evenVBand="0" w:oddHBand="0" w:evenHBand="0" w:firstRowFirstColumn="0" w:firstRowLastColumn="0" w:lastRowFirstColumn="0" w:lastRowLastColumn="0"/>
            </w:pPr>
            <w:r>
              <w:t>Iteration count for first operation of open, close, top-hat, or back-hat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repeat-second</w:t>
            </w:r>
          </w:p>
        </w:tc>
        <w:tc>
          <w:tcPr>
            <w:tcW w:w="0" w:type="auto"/>
          </w:tcPr>
          <w:p>
            <w:pPr>
              <w:cnfStyle w:val="000000100000" w:firstRow="0" w:lastRow="0" w:firstColumn="0" w:lastColumn="0" w:oddVBand="0" w:evenVBand="0" w:oddHBand="1" w:evenHBand="0" w:firstRowFirstColumn="0" w:firstRowLastColumn="0" w:lastRowFirstColumn="0" w:lastRowLastColumn="0"/>
            </w:pPr>
            <w:r>
              <w:t>Iteration count for second operation of open, close, top-hat, or back-hat</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transform-intensity-map Operator</w:t>
      </w:r>
    </w:p>
    <w:p>
      <w:r>
        <w:t xml:space="preserve">The transform intensity map operator maps the input image pixel value range to the specified output image pixel value range. Input JPEG and binary images can map to </w:t>
      </w:r>
      <w:proofErr w:type="spellStart"/>
      <w:r>
        <w:t>CV_8U</w:t>
      </w:r>
      <w:proofErr w:type="spellEnd"/>
      <w:r>
        <w:t xml:space="preserve"> JPEG images or </w:t>
      </w:r>
      <w:proofErr w:type="spellStart"/>
      <w:r>
        <w:t>CV_32S</w:t>
      </w:r>
      <w:proofErr w:type="spellEnd"/>
      <w:r>
        <w:t xml:space="preserve"> and </w:t>
      </w:r>
      <w:proofErr w:type="spellStart"/>
      <w:r>
        <w:t>CV_32F</w:t>
      </w:r>
      <w:proofErr w:type="spellEnd"/>
      <w:r>
        <w:t xml:space="preserve"> binary images The mapping of input to output intensity values are determined as follows.</w:t>
      </w:r>
    </w:p>
    <w:p>
      <w:pPr>
        <w:pStyle w:val="code"/>
      </w:pPr>
      <w:r>
        <w:t xml:space="preserve">  if input value &lt; </w:t>
      </w:r>
      <w:proofErr w:type="spellStart"/>
      <w:r>
        <w:rPr>
          <w:rFonts w:eastAsia="Times New Roman" w:cs="Arial"/>
          <w:color w:val="222222"/>
        </w:rPr>
        <w:t>lower_in</w:t>
      </w:r>
      <w:proofErr w:type="spellEnd"/>
    </w:p>
    <w:p>
      <w:pPr>
        <w:pStyle w:val="code"/>
      </w:pPr>
      <w:r>
        <w:t xml:space="preserve">    output value = </w:t>
      </w:r>
      <w:proofErr w:type="spellStart"/>
      <w:r>
        <w:t>lower_out</w:t>
      </w:r>
      <w:proofErr w:type="spellEnd"/>
    </w:p>
    <w:p>
      <w:pPr>
        <w:pStyle w:val="code"/>
      </w:pPr>
      <w:r>
        <w:t xml:space="preserve">  else if input value &gt;= </w:t>
      </w:r>
      <w:proofErr w:type="spellStart"/>
      <w:r>
        <w:rPr>
          <w:rFonts w:eastAsia="Times New Roman" w:cs="Arial"/>
          <w:color w:val="222222"/>
        </w:rPr>
        <w:t>upper_in</w:t>
      </w:r>
      <w:proofErr w:type="spellEnd"/>
    </w:p>
    <w:p>
      <w:pPr>
        <w:pStyle w:val="code"/>
      </w:pPr>
      <w:r>
        <w:t xml:space="preserve">    output value = </w:t>
      </w:r>
      <w:proofErr w:type="spellStart"/>
      <w:r>
        <w:t>upper_out</w:t>
      </w:r>
      <w:proofErr w:type="spellEnd"/>
    </w:p>
    <w:p>
      <w:pPr>
        <w:pStyle w:val="code"/>
      </w:pPr>
      <w:r>
        <w:t xml:space="preserve">  else </w:t>
      </w:r>
    </w:p>
    <w:p>
      <w:pPr>
        <w:pStyle w:val="code"/>
      </w:pPr>
      <w:r>
        <w:t xml:space="preserve">    output value = </w:t>
      </w:r>
    </w:p>
    <w:p>
      <w:pPr>
        <w:pStyle w:val="code"/>
        <w:rPr>
          <w:sz w:val="18"/>
          <w:szCs w:val="18"/>
        </w:rPr>
      </w:pPr>
      <w:r>
        <w:t xml:space="preserve">      </w:t>
      </w:r>
      <w:proofErr w:type="spellStart"/>
      <w:r>
        <w:t>lower_out</w:t>
      </w:r>
      <w:proofErr w:type="spellEnd"/>
      <w:r>
        <w:t xml:space="preserve"> + (input value - </w:t>
      </w:r>
      <w:proofErr w:type="spellStart"/>
      <w:r>
        <w:rPr>
          <w:rFonts w:eastAsia="Times New Roman" w:cs="Arial"/>
          <w:color w:val="222222"/>
        </w:rPr>
        <w:t>lower_in</w:t>
      </w:r>
      <w:proofErr w:type="spellEnd"/>
      <w:r>
        <w:t>) * (</w:t>
      </w:r>
      <w:proofErr w:type="spellStart"/>
      <w:r>
        <w:t>upper_out</w:t>
      </w:r>
      <w:proofErr w:type="spellEnd"/>
      <w:r>
        <w:t xml:space="preserve"> - </w:t>
      </w:r>
      <w:proofErr w:type="spellStart"/>
      <w:r>
        <w:rPr>
          <w:rFonts w:eastAsia="Times New Roman" w:cs="Arial"/>
          <w:color w:val="222222"/>
        </w:rPr>
        <w:t>upper_in</w:t>
      </w:r>
      <w:proofErr w:type="spellEnd"/>
      <w:r>
        <w:t>) / (</w:t>
      </w:r>
      <w:proofErr w:type="spellStart"/>
      <w:r>
        <w:t>lower_out</w:t>
      </w:r>
      <w:proofErr w:type="spellEnd"/>
      <w:r>
        <w:t xml:space="preserve"> - </w:t>
      </w:r>
      <w:proofErr w:type="spellStart"/>
      <w:r>
        <w:rPr>
          <w:rFonts w:eastAsia="Times New Roman" w:cs="Arial"/>
          <w:color w:val="222222"/>
        </w:rPr>
        <w:t>lower_in</w:t>
      </w:r>
      <w:proofErr w:type="spellEnd"/>
      <w:r>
        <w:t>)</w:t>
      </w:r>
    </w:p>
    <w:p>
      <w:pPr>
        <w:pStyle w:val="Normalafterlist"/>
      </w:pPr>
      <w:r>
        <w:t xml:space="preserve">The operator can threshold images by specifying </w:t>
      </w:r>
      <w:proofErr w:type="spellStart"/>
      <w:r>
        <w:t>lower_in</w:t>
      </w:r>
      <w:proofErr w:type="spellEnd"/>
      <w:r>
        <w:t xml:space="preserve"> = </w:t>
      </w:r>
      <w:proofErr w:type="spellStart"/>
      <w:r>
        <w:t>upper_in</w:t>
      </w:r>
      <w:proofErr w:type="spellEnd"/>
      <w:r>
        <w:t xml:space="preserve"> = threshold value. </w:t>
      </w:r>
      <w:proofErr w:type="spellStart"/>
      <w:r>
        <w:t>Lower_out</w:t>
      </w:r>
      <w:proofErr w:type="spellEnd"/>
      <w:r>
        <w:t xml:space="preserve"> then is the output pixel value for input pixel values &lt; threshold, and </w:t>
      </w:r>
      <w:proofErr w:type="spellStart"/>
      <w:r>
        <w:t>upper_out</w:t>
      </w:r>
      <w:proofErr w:type="spellEnd"/>
      <w:r>
        <w:t xml:space="preserve"> is the output pixel value for input pixel values &gt;= threshold. </w:t>
      </w:r>
    </w:p>
    <w:p>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mapped intensity  image. </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512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lastRenderedPageBreak/>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lower_in</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upper_in</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lower_out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upper_out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pPr>
        <w:pStyle w:val="Normalafterlist"/>
      </w:pPr>
      <w:r>
        <w:t xml:space="preserve">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NoSpacing"/>
      </w:pPr>
    </w:p>
    <w:sectPr>
      <w:headerReference w:type="even" r:id="rId23"/>
      <w:headerReference w:type="default" r:id="rId24"/>
      <w:footerReference w:type="even" r:id="rId25"/>
      <w:footerReference w:type="default" r:id="rId26"/>
      <w:headerReference w:type="first" r:id="rId27"/>
      <w:footerReference w:type="first" r:id="rId2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fldChar w:fldCharType="begin"/>
    </w:r>
    <w:r>
      <w:instrText xml:space="preserve"> DATE  \@ "M/d/yyyy h:mm am/pm"  \* MERGEFORMAT </w:instrText>
    </w:r>
    <w:r>
      <w:fldChar w:fldCharType="separate"/>
    </w:r>
    <w:r>
      <w:rPr>
        <w:noProof/>
      </w:rPr>
      <w:t>7/31/2022 4:49 PM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pPr>
          <w:pStyle w:val="Footer"/>
          <w:tabs>
            <w:tab w:val="clear" w:pos="4680"/>
            <w:tab w:val="center" w:pos="4320"/>
          </w:tabs>
          <w:jc w:val="center"/>
        </w:pPr>
        <w:r>
          <w:fldChar w:fldCharType="begin"/>
        </w:r>
        <w:r>
          <w:instrText xml:space="preserve"> TIME  \@ "M/d/yyyy h:mm am/pm"  \* MERGEFORMAT </w:instrText>
        </w:r>
        <w:r>
          <w:fldChar w:fldCharType="separate"/>
        </w:r>
        <w:r>
          <w:rPr>
            <w:noProof/>
          </w:rPr>
          <w:t>7/31/2022 4:49 PM</w:t>
        </w:r>
        <w:r>
          <w:fldChar w:fldCharType="end"/>
        </w:r>
        <w:r>
          <w:tab/>
        </w:r>
        <w:r>
          <w:fldChar w:fldCharType="begin"/>
        </w:r>
        <w:r>
          <w:instrText xml:space="preserve"> DOCPROPERTY  Version  \* MERGEFORMAT </w:instrText>
        </w:r>
        <w:r>
          <w:fldChar w:fldCharType="separate"/>
        </w:r>
        <w:proofErr w:type="spellStart"/>
        <w:r>
          <w:t>v0.2</w:t>
        </w:r>
        <w:proofErr w:type="spellEnd"/>
        <w:r>
          <w:fldChar w:fldCharType="end"/>
        </w:r>
        <w:r>
          <w:tab/>
          <w:t xml:space="preserve">Page </w:t>
        </w: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636A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3496"/>
    <w:multiLevelType w:val="hybridMultilevel"/>
    <w:tmpl w:val="4C68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36FDF"/>
    <w:multiLevelType w:val="hybridMultilevel"/>
    <w:tmpl w:val="147C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9"/>
  </w:num>
  <w:num w:numId="2" w16cid:durableId="1132988642">
    <w:abstractNumId w:val="4"/>
  </w:num>
  <w:num w:numId="3" w16cid:durableId="105777014">
    <w:abstractNumId w:val="0"/>
  </w:num>
  <w:num w:numId="4" w16cid:durableId="1803110485">
    <w:abstractNumId w:val="12"/>
  </w:num>
  <w:num w:numId="5" w16cid:durableId="2050491461">
    <w:abstractNumId w:val="1"/>
  </w:num>
  <w:num w:numId="6" w16cid:durableId="184246392">
    <w:abstractNumId w:val="25"/>
  </w:num>
  <w:num w:numId="7" w16cid:durableId="1160776178">
    <w:abstractNumId w:val="18"/>
  </w:num>
  <w:num w:numId="8" w16cid:durableId="470053298">
    <w:abstractNumId w:val="8"/>
  </w:num>
  <w:num w:numId="9" w16cid:durableId="1144735110">
    <w:abstractNumId w:val="5"/>
  </w:num>
  <w:num w:numId="10" w16cid:durableId="1777870936">
    <w:abstractNumId w:val="23"/>
  </w:num>
  <w:num w:numId="11" w16cid:durableId="833449146">
    <w:abstractNumId w:val="19"/>
  </w:num>
  <w:num w:numId="12" w16cid:durableId="1185828505">
    <w:abstractNumId w:val="14"/>
  </w:num>
  <w:num w:numId="13" w16cid:durableId="523789550">
    <w:abstractNumId w:val="16"/>
  </w:num>
  <w:num w:numId="14" w16cid:durableId="131096712">
    <w:abstractNumId w:val="6"/>
  </w:num>
  <w:num w:numId="15" w16cid:durableId="1145584530">
    <w:abstractNumId w:val="15"/>
  </w:num>
  <w:num w:numId="16" w16cid:durableId="542526670">
    <w:abstractNumId w:val="7"/>
  </w:num>
  <w:num w:numId="17" w16cid:durableId="971904754">
    <w:abstractNumId w:val="2"/>
  </w:num>
  <w:num w:numId="18" w16cid:durableId="2116553210">
    <w:abstractNumId w:val="24"/>
  </w:num>
  <w:num w:numId="19" w16cid:durableId="1598557645">
    <w:abstractNumId w:val="11"/>
  </w:num>
  <w:num w:numId="20" w16cid:durableId="171145109">
    <w:abstractNumId w:val="17"/>
  </w:num>
  <w:num w:numId="21" w16cid:durableId="1924216879">
    <w:abstractNumId w:val="20"/>
  </w:num>
  <w:num w:numId="22" w16cid:durableId="24016312">
    <w:abstractNumId w:val="21"/>
  </w:num>
  <w:num w:numId="23" w16cid:durableId="268894592">
    <w:abstractNumId w:val="10"/>
  </w:num>
  <w:num w:numId="24" w16cid:durableId="1507162310">
    <w:abstractNumId w:val="3"/>
  </w:num>
  <w:num w:numId="25" w16cid:durableId="1415978935">
    <w:abstractNumId w:val="22"/>
  </w:num>
  <w:num w:numId="26" w16cid:durableId="1874149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rPr>
      <w:rFonts w:ascii="Arial" w:hAnsi="Arial"/>
    </w:r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479">
      <w:bodyDiv w:val="1"/>
      <w:marLeft w:val="0"/>
      <w:marRight w:val="0"/>
      <w:marTop w:val="0"/>
      <w:marBottom w:val="0"/>
      <w:divBdr>
        <w:top w:val="none" w:sz="0" w:space="0" w:color="auto"/>
        <w:left w:val="none" w:sz="0" w:space="0" w:color="auto"/>
        <w:bottom w:val="none" w:sz="0" w:space="0" w:color="auto"/>
        <w:right w:val="none" w:sz="0" w:space="0" w:color="auto"/>
      </w:divBdr>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20345590">
      <w:bodyDiv w:val="1"/>
      <w:marLeft w:val="0"/>
      <w:marRight w:val="0"/>
      <w:marTop w:val="0"/>
      <w:marBottom w:val="0"/>
      <w:divBdr>
        <w:top w:val="none" w:sz="0" w:space="0" w:color="auto"/>
        <w:left w:val="none" w:sz="0" w:space="0" w:color="auto"/>
        <w:bottom w:val="none" w:sz="0" w:space="0" w:color="auto"/>
        <w:right w:val="none" w:sz="0" w:space="0" w:color="auto"/>
      </w:divBdr>
      <w:divsChild>
        <w:div w:id="73863681">
          <w:marLeft w:val="0"/>
          <w:marRight w:val="0"/>
          <w:marTop w:val="0"/>
          <w:marBottom w:val="0"/>
          <w:divBdr>
            <w:top w:val="none" w:sz="0" w:space="0" w:color="auto"/>
            <w:left w:val="none" w:sz="0" w:space="0" w:color="auto"/>
            <w:bottom w:val="none" w:sz="0" w:space="0" w:color="auto"/>
            <w:right w:val="none" w:sz="0" w:space="0" w:color="auto"/>
          </w:divBdr>
          <w:divsChild>
            <w:div w:id="101148422">
              <w:marLeft w:val="0"/>
              <w:marRight w:val="0"/>
              <w:marTop w:val="0"/>
              <w:marBottom w:val="0"/>
              <w:divBdr>
                <w:top w:val="none" w:sz="0" w:space="0" w:color="auto"/>
                <w:left w:val="none" w:sz="0" w:space="0" w:color="auto"/>
                <w:bottom w:val="none" w:sz="0" w:space="0" w:color="auto"/>
                <w:right w:val="none" w:sz="0" w:space="0" w:color="auto"/>
              </w:divBdr>
              <w:divsChild>
                <w:div w:id="2140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36416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0">
          <w:marLeft w:val="0"/>
          <w:marRight w:val="0"/>
          <w:marTop w:val="0"/>
          <w:marBottom w:val="0"/>
          <w:divBdr>
            <w:top w:val="none" w:sz="0" w:space="0" w:color="auto"/>
            <w:left w:val="none" w:sz="0" w:space="0" w:color="auto"/>
            <w:bottom w:val="none" w:sz="0" w:space="0" w:color="auto"/>
            <w:right w:val="none" w:sz="0" w:space="0" w:color="auto"/>
          </w:divBdr>
          <w:divsChild>
            <w:div w:id="1268196949">
              <w:marLeft w:val="0"/>
              <w:marRight w:val="0"/>
              <w:marTop w:val="0"/>
              <w:marBottom w:val="0"/>
              <w:divBdr>
                <w:top w:val="none" w:sz="0" w:space="0" w:color="auto"/>
                <w:left w:val="none" w:sz="0" w:space="0" w:color="auto"/>
                <w:bottom w:val="none" w:sz="0" w:space="0" w:color="auto"/>
                <w:right w:val="none" w:sz="0" w:space="0" w:color="auto"/>
              </w:divBdr>
              <w:divsChild>
                <w:div w:id="699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7025603">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13" Type="http://schemas.openxmlformats.org/officeDocument/2006/relationships/hyperlink" Target="https://cviptools.ece.siue.edu/" TargetMode="External"/><Relationship Id="rId18" Type="http://schemas.openxmlformats.org/officeDocument/2006/relationships/hyperlink" Target="https://jpeg.or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ubuntu.com/" TargetMode="External"/><Relationship Id="rId7" Type="http://schemas.openxmlformats.org/officeDocument/2006/relationships/endnotes" Target="endnotes.xml"/><Relationship Id="rId12" Type="http://schemas.openxmlformats.org/officeDocument/2006/relationships/hyperlink" Target="https://diplib.org/" TargetMode="External"/><Relationship Id="rId17" Type="http://schemas.openxmlformats.org/officeDocument/2006/relationships/hyperlink" Target="https://mipav.cit.nih.gov/"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utah.edu/" TargetMode="External"/><Relationship Id="rId20" Type="http://schemas.openxmlformats.org/officeDocument/2006/relationships/hyperlink" Target="https://github.com/kushnertodd/cv-workbench/blob/master/doc/cv-workbench.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bvips/nip2"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mp.org/"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github.com/libvips/libvips" TargetMode="External"/><Relationship Id="rId19" Type="http://schemas.openxmlformats.org/officeDocument/2006/relationships/hyperlink" Target="https://github.com/kushnertodd/cv-workbench/blob/master/bin/cv-workbench" TargetMode="Externa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hyperlink" Target="https://imagemagick.org/" TargetMode="External"/><Relationship Id="rId22" Type="http://schemas.openxmlformats.org/officeDocument/2006/relationships/hyperlink" Target="https://docs.microsoft.com/en-us/windows/wsl/instal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6682</TotalTime>
  <Pages>23</Pages>
  <Words>6580</Words>
  <Characters>37001</Characters>
  <Application>Microsoft Office Word</Application>
  <DocSecurity>0</DocSecurity>
  <Lines>1604</Lines>
  <Paragraphs>1306</Paragraphs>
  <ScaleCrop>false</ScaleCrop>
  <HeadingPairs>
    <vt:vector size="2" baseType="variant">
      <vt:variant>
        <vt:lpstr>Title</vt:lpstr>
      </vt:variant>
      <vt:variant>
        <vt:i4>1</vt:i4>
      </vt:variant>
    </vt:vector>
  </HeadingPairs>
  <TitlesOfParts>
    <vt:vector size="1" baseType="lpstr">
      <vt:lpstr>Version</vt:lpstr>
    </vt:vector>
  </TitlesOfParts>
  <Company/>
  <LinksUpToDate>false</LinksUpToDate>
  <CharactersWithSpaces>43496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subject/>
  <dc:creator>Todd Kushner</dc:creator>
  <cp:keywords/>
  <dc:description/>
  <cp:lastModifiedBy>Todd Kushner</cp:lastModifiedBy>
  <cp:revision>403</cp:revision>
  <cp:lastPrinted>2022-07-18T21:59:00Z</cp:lastPrinted>
  <dcterms:created xsi:type="dcterms:W3CDTF">2021-12-22T18:29:00Z</dcterms:created>
  <dcterms:modified xsi:type="dcterms:W3CDTF">2022-07-31T22:52:00Z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v0.3</vt:lpwstr>
  </property>
</Properties>
</file>