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recognize scene objects that would appear as those features. Image processing operators extract features from images. The accuracy of those operators determines the effectiveness of the computer vision techniques. </w:t>
      </w:r>
    </w:p>
    <w:p>
      <w:r>
        <w:t xml:space="preserve"> Image processing operators use differences of intensities over the image to find features. Sequences of operators progressive clarify features. Operators' function is adjusted with parameters to adjust for varying imaging conditions. The operators and parameters are chosen by trial and error to determine the best sequence.</w:t>
      </w:r>
    </w:p>
    <w:p>
      <w:r>
        <w:t>Computer vision techniques require testing against a large number of sample images. The tests have to be precisely performed to correctly compare results. Running tests manually is slow, tedious, and unreliable. Test results must be recorded to be able to analyze and verify them after the fact.</w:t>
      </w:r>
    </w:p>
    <w:p>
      <w:pPr>
        <w:pStyle w:val="Heading1"/>
      </w:pPr>
      <w:r>
        <w:rPr>
          <w:rFonts w:eastAsia="Times New Roman"/>
        </w:rPr>
        <w:t>Process</w:t>
      </w:r>
    </w:p>
    <w:p>
      <w:r>
        <w:t>This goal of the system is to make creating computer vision methods easier. The operators and parameter values are predefined. Scripts allow easily writing and changing operator sequences.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operators and parameters to use. Operators use and produce images and other data in specific formats described by the system. The scripts are run by a program that allows operators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Operators</w:t>
      </w:r>
    </w:p>
    <w:p>
      <w:r>
        <w:t>Operators can be separated into image processing function domains.</w:t>
      </w:r>
    </w:p>
    <w:tbl>
      <w:tblPr>
        <w:tblStyle w:val="PlainTable1"/>
        <w:tblW w:w="0" w:type="auto"/>
        <w:tblLook w:val="04A0" w:firstRow="1" w:lastRow="0" w:firstColumn="1" w:lastColumn="0" w:noHBand="0" w:noVBand="1"/>
      </w:tblPr>
      <w:tblGrid>
        <w:gridCol w:w="1778"/>
        <w:gridCol w:w="757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p>
            <w:pPr>
              <w:tabs>
                <w:tab w:val="left" w:pos="5276"/>
              </w:tabs>
              <w:cnfStyle w:val="000000000000" w:firstRow="0" w:lastRow="0" w:firstColumn="0" w:lastColumn="0" w:oddVBand="0" w:evenVBand="0" w:oddHBand="0" w:evenHBand="0" w:firstRowFirstColumn="0" w:firstRowLastColumn="0" w:lastRowFirstColumn="0" w:lastRowLastColumn="0"/>
            </w:pPr>
            <w:r>
              <w:tab/>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
      <w:r>
        <w:t xml:space="preserve">Within each domain, there are operator classes for specific groups of operators. </w:t>
      </w:r>
      <w:r>
        <w:t>These will be described in the section on image operators below.</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
              <w:t>domain</w:t>
            </w:r>
          </w:p>
        </w:tc>
        <w:tc>
          <w:tcPr>
            <w:tcW w:w="4675" w:type="dxa"/>
          </w:tcPr>
          <w:p>
            <w:pPr>
              <w:cnfStyle w:val="100000000000" w:firstRow="1" w:lastRow="0" w:firstColumn="0" w:lastColumn="0" w:oddVBand="0" w:evenVBand="0" w:oddHBand="0" w:evenHBand="0" w:firstRowFirstColumn="0" w:firstRowLastColumn="0" w:lastRowFirstColumn="0" w:lastRowLastColumn="0"/>
            </w:pPr>
            <w:r>
              <w:t>sample 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Filters</w:t>
            </w: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Edge</w:t>
            </w:r>
            <w:r>
              <w:t xml:space="preserve"> </w:t>
            </w:r>
            <w:r>
              <w:t>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Correlation</w:t>
            </w:r>
          </w:p>
          <w:p>
            <w:pPr>
              <w:pStyle w:val="NoSpacing"/>
            </w:pPr>
          </w:p>
        </w:tc>
        <w:tc>
          <w:tcPr>
            <w:tcW w:w="4675" w:type="dxa"/>
          </w:tcPr>
          <w:p>
            <w:pPr>
              <w:pStyle w:val="NoSpacing"/>
              <w:cnfStyle w:val="000000000000" w:firstRow="0" w:lastRow="0" w:firstColumn="0" w:lastColumn="0" w:oddVBand="0" w:evenVBand="0" w:oddHBand="0" w:evenHBand="0" w:firstRowFirstColumn="0" w:firstRowLastColumn="0" w:lastRowFirstColumn="0" w:lastRowLastColumn="0"/>
            </w:pPr>
            <w:r>
              <w:t>Feature</w:t>
            </w:r>
            <w:r>
              <w:t xml:space="preserve"> </w:t>
            </w:r>
            <w:r>
              <w:t>matching</w:t>
            </w:r>
          </w:p>
          <w:p>
            <w:pPr>
              <w:pStyle w:val="NoSpacing"/>
              <w:cnfStyle w:val="000000000000" w:firstRow="0" w:lastRow="0" w:firstColumn="0" w:lastColumn="0" w:oddVBand="0" w:evenVBand="0" w:oddHBand="0" w:evenHBand="0" w:firstRowFirstColumn="0" w:firstRowLastColumn="0" w:lastRowFirstColumn="0" w:lastRowLastColumn="0"/>
            </w:pPr>
            <w:r>
              <w:t>Pattern</w:t>
            </w:r>
            <w:r>
              <w:t xml:space="preserve"> </w:t>
            </w:r>
            <w:r>
              <w:t>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Feature</w:t>
            </w:r>
            <w:r>
              <w:t xml:space="preserve"> </w:t>
            </w:r>
            <w:r>
              <w:t>detection</w:t>
            </w:r>
          </w:p>
          <w:p>
            <w:pPr>
              <w:pStyle w:val="NoSpacing"/>
            </w:pP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Region</w:t>
            </w:r>
            <w:r>
              <w:t xml:space="preserve"> </w:t>
            </w:r>
            <w:r>
              <w:t>growing</w:t>
            </w:r>
            <w:r>
              <w:t xml:space="preserve"> </w:t>
            </w:r>
            <w:r>
              <w:t>and</w:t>
            </w:r>
            <w:r>
              <w:t xml:space="preserve"> </w:t>
            </w:r>
            <w:r>
              <w:t>classification</w:t>
            </w:r>
          </w:p>
          <w:p>
            <w:pPr>
              <w:pStyle w:val="NoSpacing"/>
              <w:cnfStyle w:val="000000100000" w:firstRow="0" w:lastRow="0" w:firstColumn="0" w:lastColumn="0" w:oddVBand="0" w:evenVBand="0" w:oddHBand="1" w:evenHBand="0" w:firstRowFirstColumn="0" w:firstRowLastColumn="0" w:lastRowFirstColumn="0" w:lastRowLastColumn="0"/>
            </w:pPr>
            <w:r>
              <w:t>Hough</w:t>
            </w:r>
            <w:r>
              <w:t xml:space="preserve"> </w:t>
            </w:r>
            <w:r>
              <w:t>line</w:t>
            </w:r>
            <w:r>
              <w:t xml:space="preserve"> </w:t>
            </w:r>
            <w:r>
              <w:t>and</w:t>
            </w:r>
            <w:r>
              <w:t xml:space="preserve"> </w:t>
            </w:r>
            <w:r>
              <w:t>generalized</w:t>
            </w:r>
            <w:r>
              <w:t xml:space="preserve"> </w:t>
            </w:r>
            <w:r>
              <w:t>shape</w:t>
            </w:r>
            <w:r>
              <w:t xml:space="preserve"> </w:t>
            </w:r>
            <w:r>
              <w:t>detection</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Binary</w:t>
            </w:r>
            <w:r>
              <w:t xml:space="preserve"> </w:t>
            </w:r>
            <w:r>
              <w:t>operators</w:t>
            </w:r>
          </w:p>
        </w:tc>
        <w:tc>
          <w:tcPr>
            <w:tcW w:w="4675" w:type="dxa"/>
          </w:tcPr>
          <w:p>
            <w:pPr>
              <w:pStyle w:val="NoSpacing"/>
              <w:cnfStyle w:val="000000000000" w:firstRow="0" w:lastRow="0" w:firstColumn="0" w:lastColumn="0" w:oddVBand="0" w:evenVBand="0" w:oddHBand="0" w:evenHBand="0" w:firstRowFirstColumn="0" w:firstRowLastColumn="0" w:lastRowFirstColumn="0" w:lastRowLastColumn="0"/>
            </w:pPr>
            <w:r>
              <w:t>Morphological</w:t>
            </w:r>
            <w:r>
              <w:t xml:space="preserve"> </w:t>
            </w:r>
            <w:r>
              <w:t>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Histogram</w:t>
            </w:r>
            <w:r>
              <w:t xml:space="preserve"> </w:t>
            </w:r>
            <w:r>
              <w:t>operators</w:t>
            </w:r>
          </w:p>
          <w:p>
            <w:pPr>
              <w:pStyle w:val="NoSpacing"/>
            </w:pP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w:t>
            </w:r>
            <w:proofErr w:type="spellStart"/>
            <w:r>
              <w:t>pixelvalues</w:t>
            </w:r>
            <w:proofErr w:type="spellEnd"/>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w:t>
            </w:r>
            <w:r>
              <w:t>Hough</w:t>
            </w:r>
            <w:r>
              <w:t xml:space="preserve"> </w:t>
            </w:r>
            <w:r>
              <w:t>accumulator</w:t>
            </w:r>
            <w:r>
              <w:t xml:space="preserve"> </w:t>
            </w:r>
            <w:r>
              <w:t>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w:t>
            </w:r>
            <w:r>
              <w:t>feature</w:t>
            </w:r>
            <w:r>
              <w:t xml:space="preserve"> </w:t>
            </w:r>
            <w:r>
              <w:t>values</w:t>
            </w:r>
          </w:p>
          <w:p>
            <w:pPr>
              <w:pStyle w:val="NoSpacing"/>
              <w:cnfStyle w:val="000000100000" w:firstRow="0" w:lastRow="0" w:firstColumn="0" w:lastColumn="0" w:oddVBand="0" w:evenVBand="0" w:oddHBand="1" w:evenHBand="0" w:firstRowFirstColumn="0" w:firstRowLastColumn="0" w:lastRowFirstColumn="0" w:lastRowLastColumn="0"/>
            </w:pPr>
            <w:r>
              <w:t>Histogram</w:t>
            </w:r>
            <w:r>
              <w:t xml:space="preserve"> equalization</w:t>
            </w:r>
          </w:p>
          <w:p>
            <w:pPr>
              <w:pStyle w:val="NoSpacing"/>
              <w:cnfStyle w:val="000000100000" w:firstRow="0" w:lastRow="0" w:firstColumn="0" w:lastColumn="0" w:oddVBand="0" w:evenVBand="0" w:oddHBand="1" w:evenHBand="0" w:firstRowFirstColumn="0" w:firstRowLastColumn="0" w:lastRowFirstColumn="0" w:lastRowLastColumn="0"/>
            </w:pPr>
            <w:r>
              <w:t>Threshold</w:t>
            </w:r>
            <w:r>
              <w:t xml:space="preserve"> </w:t>
            </w:r>
            <w:r>
              <w:t>selection</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Image</w:t>
            </w:r>
            <w:r>
              <w:t xml:space="preserve"> </w:t>
            </w:r>
            <w:r>
              <w:t>operators</w:t>
            </w:r>
          </w:p>
          <w:p>
            <w:pPr>
              <w:pStyle w:val="NoSpacing"/>
            </w:pPr>
          </w:p>
        </w:tc>
        <w:tc>
          <w:tcPr>
            <w:tcW w:w="4675" w:type="dxa"/>
          </w:tcPr>
          <w:p>
            <w:pPr>
              <w:pStyle w:val="NoSpacing"/>
              <w:cnfStyle w:val="000000000000" w:firstRow="0" w:lastRow="0" w:firstColumn="0" w:lastColumn="0" w:oddVBand="0" w:evenVBand="0" w:oddHBand="0" w:evenHBand="0" w:firstRowFirstColumn="0" w:firstRowLastColumn="0" w:lastRowFirstColumn="0" w:lastRowLastColumn="0"/>
            </w:pPr>
            <w:r>
              <w:t>Image</w:t>
            </w:r>
            <w:r>
              <w:t xml:space="preserve"> </w:t>
            </w:r>
            <w:r>
              <w:t>transforms</w:t>
            </w:r>
          </w:p>
          <w:p>
            <w:pPr>
              <w:pStyle w:val="NoSpacing"/>
              <w:cnfStyle w:val="000000000000" w:firstRow="0" w:lastRow="0" w:firstColumn="0" w:lastColumn="0" w:oddVBand="0" w:evenVBand="0" w:oddHBand="0" w:evenHBand="0" w:firstRowFirstColumn="0" w:firstRowLastColumn="0" w:lastRowFirstColumn="0" w:lastRowLastColumn="0"/>
            </w:pPr>
            <w:r>
              <w:t>Image</w:t>
            </w:r>
            <w:r>
              <w:t xml:space="preserve"> </w:t>
            </w:r>
            <w:r>
              <w:t>coding</w:t>
            </w:r>
          </w:p>
          <w:p>
            <w:pPr>
              <w:pStyle w:val="NoSpacing"/>
              <w:cnfStyle w:val="000000000000" w:firstRow="0" w:lastRow="0" w:firstColumn="0" w:lastColumn="0" w:oddVBand="0" w:evenVBand="0" w:oddHBand="0" w:evenHBand="0" w:firstRowFirstColumn="0" w:firstRowLastColumn="0" w:lastRowFirstColumn="0" w:lastRowLastColumn="0"/>
            </w:pPr>
            <w:r>
              <w:t>Image</w:t>
            </w:r>
            <w:r>
              <w:t xml:space="preserve"> </w:t>
            </w:r>
            <w:r>
              <w:t>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Geometric</w:t>
            </w:r>
            <w:r>
              <w:t xml:space="preserve"> </w:t>
            </w:r>
            <w:r>
              <w:t>operators</w:t>
            </w:r>
          </w:p>
          <w:p>
            <w:pPr>
              <w:pStyle w:val="NoSpacing"/>
            </w:pP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Spacing"/>
      </w:pPr>
      <w:r>
        <w:t xml:space="preserve">    </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data structures</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and results of operators are logged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proofErr w:type="spellStart"/>
        <w:r>
          <w:rPr>
            <w:rStyle w:val="Hyperlink"/>
          </w:rPr>
          <w:t>ImageMagick</w:t>
        </w:r>
        <w:proofErr w:type="spellEnd"/>
      </w:hyperlink>
      <w:r>
        <w:t xml:space="preserve"> performs image operations using command line operations. </w:t>
      </w:r>
      <w:proofErr w:type="spellStart"/>
      <w:r>
        <w:t>CVWorkbench</w:t>
      </w:r>
      <w:proofErr w:type="spellEnd"/>
      <w:r>
        <w:t xml:space="preserve">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proofErr w:type="spellStart"/>
        <w:r>
          <w:rPr>
            <w:rStyle w:val="Hyperlink"/>
          </w:rPr>
          <w:t>CVIPTools</w:t>
        </w:r>
        <w:proofErr w:type="spellEnd"/>
      </w:hyperlink>
      <w:r>
        <w:t xml:space="preserve">, and </w:t>
      </w:r>
      <w:hyperlink r:id="rId14" w:history="1">
        <w:proofErr w:type="spellStart"/>
        <w:r>
          <w:rPr>
            <w:rStyle w:val="Hyperlink"/>
          </w:rPr>
          <w:t>NIP2</w:t>
        </w:r>
        <w:proofErr w:type="spellEnd"/>
      </w:hyperlink>
      <w:r>
        <w:t xml:space="preserve"> are interactive programs to perform computer vision operations manually. CV Workbench uses scripts to make running series of image processing operations easier, and more reproducible and reliable.</w:t>
      </w:r>
    </w:p>
    <w:p>
      <w:pPr>
        <w:pStyle w:val="Heading1"/>
      </w:pPr>
      <w:r>
        <w:t>Data Type Formats</w:t>
      </w:r>
    </w:p>
    <w:p>
      <w:r>
        <w:t>Each data type has its own additional parameters. The data types supported in the current release are:</w:t>
      </w:r>
    </w:p>
    <w:p>
      <w:pPr>
        <w:pStyle w:val="ListParagraph"/>
        <w:numPr>
          <w:ilvl w:val="0"/>
          <w:numId w:val="22"/>
        </w:numPr>
      </w:pPr>
      <w:r>
        <w:t>Image</w:t>
      </w:r>
    </w:p>
    <w:p>
      <w:pPr>
        <w:pStyle w:val="ListParagraph"/>
        <w:numPr>
          <w:ilvl w:val="0"/>
          <w:numId w:val="22"/>
        </w:numPr>
      </w:pPr>
      <w:r>
        <w:t>Histogram</w:t>
      </w:r>
    </w:p>
    <w:p>
      <w:pPr>
        <w:pStyle w:val="ListParagraph"/>
        <w:numPr>
          <w:ilvl w:val="0"/>
          <w:numId w:val="22"/>
        </w:numPr>
      </w:pPr>
      <w:r>
        <w:t>Hough accumulator data</w:t>
      </w:r>
    </w:p>
    <w:p>
      <w:pPr>
        <w:pStyle w:val="ListParagraph"/>
        <w:numPr>
          <w:ilvl w:val="0"/>
          <w:numId w:val="22"/>
        </w:numPr>
      </w:pPr>
      <w:r>
        <w:t>Hough peaks</w:t>
      </w:r>
    </w:p>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Spacing"/>
      </w:pPr>
    </w:p>
    <w:p>
      <w:pPr>
        <w:pStyle w:val="NoSpacing"/>
      </w:pPr>
      <w:r>
        <w:t xml:space="preserve">Images may in </w:t>
      </w:r>
      <w:r>
        <w:t xml:space="preserve">JPEG </w:t>
      </w:r>
      <w:r>
        <w:t xml:space="preserve">format, using </w:t>
      </w:r>
      <w:proofErr w:type="spellStart"/>
      <w:r>
        <w:t>CV_8U</w:t>
      </w:r>
      <w:proofErr w:type="spellEnd"/>
      <w:r>
        <w:t xml:space="preserve"> </w:t>
      </w:r>
      <w:r>
        <w:t xml:space="preserve">pixel values </w:t>
      </w:r>
      <w:r>
        <w:t xml:space="preserve">from </w:t>
      </w:r>
      <w:r>
        <w:t>0 to 255</w:t>
      </w:r>
      <w:r>
        <w:t xml:space="preserve">.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w:t>
      </w:r>
      <w:r>
        <w:t xml:space="preserve">The "transform-intensity-map" operator can </w:t>
      </w:r>
      <w:r>
        <w:t xml:space="preserve">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w:t>
      </w:r>
    </w:p>
    <w:p>
      <w:pPr>
        <w:pStyle w:val="NoSpacing"/>
      </w:pPr>
    </w:p>
    <w:p>
      <w:pPr>
        <w:pStyle w:val="NoSpacing"/>
      </w:pPr>
      <w:r>
        <w:t xml:space="preserve">JPEG image file format is defined by the </w:t>
      </w:r>
      <w:hyperlink r:id="rId15" w:history="1">
        <w:r>
          <w:rPr>
            <w:rStyle w:val="Hyperlink"/>
          </w:rPr>
          <w:t>JPEG standard</w:t>
        </w:r>
      </w:hyperlink>
      <w:r>
        <w:t xml:space="preserve">. ‘Binary’ image data files are defined by the workbench and have the following format. Color </w:t>
      </w:r>
      <w:proofErr w:type="spellStart"/>
      <w:r>
        <w:t>RGB</w:t>
      </w:r>
      <w:proofErr w:type="spellEnd"/>
      <w:r>
        <w:t xml:space="preserve"> pixels are stored as three consecutive pixel values for each component. The three pixel values represent the red, green, and blue components.</w:t>
      </w:r>
    </w:p>
    <w:p>
      <w:pPr>
        <w:pStyle w:val="NoSpacing"/>
      </w:pPr>
    </w:p>
    <w:tbl>
      <w:tblPr>
        <w:tblStyle w:val="PlainTable1"/>
        <w:tblW w:w="0" w:type="auto"/>
        <w:tblLook w:val="04A0" w:firstRow="1" w:lastRow="0" w:firstColumn="1" w:lastColumn="0" w:noHBand="0" w:noVBand="1"/>
      </w:tblPr>
      <w:tblGrid>
        <w:gridCol w:w="1415"/>
        <w:gridCol w:w="2693"/>
        <w:gridCol w:w="5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lastRenderedPageBreak/>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w:t>
            </w:r>
          </w:p>
        </w:tc>
      </w:tr>
    </w:tbl>
    <w:p>
      <w:pPr>
        <w:pStyle w:val="NoSpacing"/>
      </w:pPr>
    </w:p>
    <w:p>
      <w:pPr>
        <w:pStyle w:val="Heading2"/>
      </w:pPr>
      <w:r>
        <w:t>Histogram data type format</w:t>
      </w:r>
    </w:p>
    <w:p>
      <w:r>
        <w:t>The histogram data type indicates how binary histogram data is stored. Histograms can be created for any data type containing a range of values, such as images or Hough accumulators. The stored histogram data bins correspond to a values ranging from a minimum to a maximum value. The number of histogram bins, the minimum value, and the maximum value determine in which bin a value is counted. Values below the minimum value are counted in the first bin, and values  above the maximum value are counted in the last bin. The bin corresponding to a value is given by this:</w:t>
      </w:r>
    </w:p>
    <w:p>
      <w:pPr>
        <w:pStyle w:val="code"/>
      </w:pPr>
      <w:r>
        <w:t xml:space="preserve">if value &lt; </w:t>
      </w:r>
      <w:proofErr w:type="spellStart"/>
      <w:r>
        <w:t>min_value</w:t>
      </w:r>
      <w:proofErr w:type="spellEnd"/>
    </w:p>
    <w:p>
      <w:pPr>
        <w:pStyle w:val="code"/>
        <w:ind w:firstLine="720"/>
      </w:pPr>
      <w:r>
        <w:t>bin no. = 0</w:t>
      </w:r>
    </w:p>
    <w:p>
      <w:pPr>
        <w:pStyle w:val="code"/>
      </w:pPr>
      <w:r>
        <w:t xml:space="preserve">else if value &gt; </w:t>
      </w:r>
      <w:proofErr w:type="spellStart"/>
      <w:r>
        <w:t>max_value</w:t>
      </w:r>
      <w:proofErr w:type="spellEnd"/>
    </w:p>
    <w:p>
      <w:pPr>
        <w:pStyle w:val="code"/>
      </w:pPr>
      <w:r>
        <w:tab/>
        <w:t>bin no. = no. bins – 1</w:t>
      </w:r>
    </w:p>
    <w:p>
      <w:pPr>
        <w:pStyle w:val="code"/>
      </w:pPr>
      <w:r>
        <w:t xml:space="preserve">else </w:t>
      </w:r>
    </w:p>
    <w:p>
      <w:pPr>
        <w:pStyle w:val="code"/>
        <w:ind w:firstLine="720"/>
      </w:pPr>
      <w:r>
        <w:t xml:space="preserve">bin no. = round((no. bins – 1) * (value – </w:t>
      </w:r>
      <w:proofErr w:type="spellStart"/>
      <w:r>
        <w:t>min_value</w:t>
      </w:r>
      <w:proofErr w:type="spellEnd"/>
      <w:r>
        <w:t>) / (</w:t>
      </w:r>
      <w:proofErr w:type="spellStart"/>
      <w:r>
        <w:t>max_value</w:t>
      </w:r>
      <w:proofErr w:type="spellEnd"/>
      <w:r>
        <w:t xml:space="preserve"> – </w:t>
      </w:r>
      <w:proofErr w:type="spellStart"/>
      <w:r>
        <w:t>min_value</w:t>
      </w:r>
      <w:proofErr w:type="spellEnd"/>
      <w:r>
        <w:t>))</w:t>
      </w:r>
    </w:p>
    <w:p>
      <w:pPr>
        <w:pStyle w:val="Normalafterlist"/>
      </w:pPr>
      <w:r>
        <w:t>There are both binary and text stored histogram formats. Binary histogram files are used only within this software. Text histogram files may be used in this program or imported into Microsoft Excel for review.</w:t>
      </w:r>
    </w:p>
    <w:p>
      <w:pPr>
        <w:pStyle w:val="Heading3"/>
      </w:pPr>
      <w:r>
        <w:t>Binary histogram file format</w:t>
      </w:r>
    </w:p>
    <w:p>
      <w:r>
        <w:t>Statistics of the histogram, including the count, minimum and maximum counts for all bins, and the mean and standard deviation of the histogram values are stored. The binary histogram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1910"/>
        <w:gridCol w:w="2233"/>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histogram distribution</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 bins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NoSpacing"/>
      </w:pPr>
    </w:p>
    <w:p>
      <w:pPr>
        <w:pStyle w:val="Heading3"/>
      </w:pPr>
      <w:r>
        <w:t>Text histogram file format</w:t>
      </w:r>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lastRenderedPageBreak/>
        <w:t xml:space="preserve">  bin-value bin-count</w:t>
      </w:r>
    </w:p>
    <w:p>
      <w:r>
        <w:t xml:space="preserve">where the bin value is </w:t>
      </w:r>
    </w:p>
    <w:p>
      <w:pPr>
        <w:pStyle w:val="code"/>
        <w:rPr>
          <w:sz w:val="20"/>
          <w:szCs w:val="20"/>
        </w:rPr>
      </w:pPr>
      <w:r>
        <w:rPr>
          <w:sz w:val="20"/>
          <w:szCs w:val="20"/>
        </w:rPr>
        <w:t xml:space="preserve">  </w:t>
      </w:r>
      <w:proofErr w:type="spellStart"/>
      <w:r>
        <w:rPr>
          <w:sz w:val="20"/>
          <w:szCs w:val="20"/>
        </w:rPr>
        <w:t>min_value</w:t>
      </w:r>
      <w:proofErr w:type="spellEnd"/>
      <w:r>
        <w:rPr>
          <w:sz w:val="20"/>
          <w:szCs w:val="20"/>
        </w:rPr>
        <w:t xml:space="preserve"> + bin no. * (</w:t>
      </w:r>
      <w:proofErr w:type="spellStart"/>
      <w:r>
        <w:rPr>
          <w:sz w:val="20"/>
          <w:szCs w:val="20"/>
        </w:rPr>
        <w:t>max_value</w:t>
      </w:r>
      <w:proofErr w:type="spellEnd"/>
      <w:r>
        <w:rPr>
          <w:sz w:val="20"/>
          <w:szCs w:val="20"/>
        </w:rPr>
        <w:t xml:space="preserve"> - </w:t>
      </w:r>
      <w:proofErr w:type="spellStart"/>
      <w:r>
        <w:rPr>
          <w:sz w:val="20"/>
          <w:szCs w:val="20"/>
        </w:rPr>
        <w:t>min_value</w:t>
      </w:r>
      <w:proofErr w:type="spellEnd"/>
      <w:r>
        <w:rPr>
          <w:sz w:val="20"/>
          <w:szCs w:val="20"/>
        </w:rPr>
        <w:t xml:space="preserve">) / </w:t>
      </w:r>
      <w:proofErr w:type="spellStart"/>
      <w:r>
        <w:rPr>
          <w:sz w:val="20"/>
          <w:szCs w:val="20"/>
        </w:rPr>
        <w:t>nbins</w:t>
      </w:r>
      <w:proofErr w:type="spellEnd"/>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proofErr w:type="spellStart"/>
      <w:r>
        <w:rPr>
          <w:i/>
          <w:iCs/>
          <w:sz w:val="18"/>
          <w:szCs w:val="18"/>
        </w:rPr>
        <w:t>ouput</w:t>
      </w:r>
      <w:proofErr w:type="spellEnd"/>
      <w:r>
        <w:rPr>
          <w:i/>
          <w:iCs/>
          <w:sz w:val="18"/>
          <w:szCs w:val="18"/>
        </w:rPr>
        <w:t>-filename</w:t>
      </w:r>
      <w:r>
        <w:rPr>
          <w:sz w:val="18"/>
          <w:szCs w:val="18"/>
        </w:rPr>
        <w:t xml:space="preserve"> '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w:t>
      </w:r>
    </w:p>
    <w:p>
      <w:pPr>
        <w:pStyle w:val="code"/>
        <w:rPr>
          <w:sz w:val="20"/>
          <w:szCs w:val="20"/>
        </w:rPr>
      </w:pPr>
      <w:r>
        <w:rPr>
          <w:sz w:val="20"/>
          <w:szCs w:val="20"/>
        </w:rPr>
        <w:t xml:space="preserve">$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the accumulated (rho, theta) values for the set of polar lines calculated for each point by the Hough algorithm. The number of angles is computed from the theta increment between sampled angles. The number of theta values is:</w:t>
      </w:r>
    </w:p>
    <w:p>
      <w:pPr>
        <w:pStyle w:val="code"/>
        <w:rPr>
          <w:sz w:val="20"/>
          <w:szCs w:val="20"/>
        </w:rPr>
      </w:pPr>
      <w:r>
        <w:rPr>
          <w:sz w:val="20"/>
          <w:szCs w:val="20"/>
        </w:rPr>
        <w:t xml:space="preserve">  no. thetas = 180 / theta increment in degrees</w:t>
      </w:r>
    </w:p>
    <w:p>
      <w:pPr>
        <w:pStyle w:val="Normalafterlist"/>
      </w:pPr>
      <w:r>
        <w:t>The number of rho values for images is:</w:t>
      </w:r>
    </w:p>
    <w:p>
      <w:pPr>
        <w:pStyle w:val="code"/>
        <w:rPr>
          <w:sz w:val="20"/>
          <w:szCs w:val="20"/>
        </w:rPr>
      </w:pPr>
      <w:r>
        <w:rPr>
          <w:sz w:val="20"/>
          <w:szCs w:val="20"/>
        </w:rPr>
        <w:t xml:space="preserve">  no. rho values = sqrt(image </w:t>
      </w:r>
      <w:proofErr w:type="spellStart"/>
      <w:r>
        <w:rPr>
          <w:sz w:val="20"/>
          <w:szCs w:val="20"/>
        </w:rPr>
        <w:t>rows</w:t>
      </w:r>
      <w:r>
        <w:rPr>
          <w:sz w:val="20"/>
          <w:szCs w:val="20"/>
          <w:vertAlign w:val="superscript"/>
        </w:rPr>
        <w:t>2</w:t>
      </w:r>
      <w:proofErr w:type="spellEnd"/>
      <w:r>
        <w:rPr>
          <w:sz w:val="20"/>
          <w:szCs w:val="20"/>
        </w:rPr>
        <w:t xml:space="preserve"> + image </w:t>
      </w:r>
      <w:proofErr w:type="spellStart"/>
      <w:r>
        <w:rPr>
          <w:sz w:val="20"/>
          <w:szCs w:val="20"/>
        </w:rPr>
        <w:t>columns</w:t>
      </w:r>
      <w:r>
        <w:rPr>
          <w:sz w:val="20"/>
          <w:szCs w:val="20"/>
          <w:vertAlign w:val="superscript"/>
        </w:rPr>
        <w:t>2</w:t>
      </w:r>
      <w:proofErr w:type="spellEnd"/>
      <w:r>
        <w:rPr>
          <w:sz w:val="20"/>
          <w:szCs w:val="20"/>
        </w:rPr>
        <w:t>)</w:t>
      </w:r>
    </w:p>
    <w:p>
      <w:pPr>
        <w:pStyle w:val="Normalafterlist"/>
      </w:pPr>
      <w:r>
        <w:t>Each rho bin corresponds to a rho with the value:</w:t>
      </w:r>
    </w:p>
    <w:p>
      <w:pPr>
        <w:pStyle w:val="code"/>
        <w:rPr>
          <w:sz w:val="20"/>
          <w:szCs w:val="20"/>
          <w:vertAlign w:val="superscript"/>
        </w:rPr>
      </w:pPr>
      <w:r>
        <w:rPr>
          <w:sz w:val="20"/>
          <w:szCs w:val="20"/>
        </w:rPr>
        <w:t xml:space="preserve"> rho = rho bin no. – no. rho values / 2</w:t>
      </w:r>
    </w:p>
    <w:p>
      <w:pPr>
        <w:pStyle w:val="Heading3"/>
      </w:pPr>
      <w:r>
        <w:t>Hough accumulator data binary file format</w:t>
      </w:r>
    </w:p>
    <w:p>
      <w:r>
        <w:t xml:space="preserve">Statistics of the </w:t>
      </w:r>
      <w:proofErr w:type="spellStart"/>
      <w:r>
        <w:t>hough</w:t>
      </w:r>
      <w:proofErr w:type="spellEnd"/>
      <w:r>
        <w:t xml:space="preserve"> accumulator, including the count, and the minimum and maximum counts for all bins, are stored. The binary Hough accumulator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2216"/>
        <w:gridCol w:w="2715"/>
        <w:gridCol w:w="441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 thetas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max_rho</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variance for the </w:t>
            </w:r>
            <w:proofErr w:type="spellStart"/>
            <w:r>
              <w:t>hough</w:t>
            </w:r>
            <w:proofErr w:type="spellEnd"/>
            <w:r>
              <w:t xml:space="preserve"> accumulator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sample variance for the </w:t>
            </w:r>
            <w:proofErr w:type="spellStart"/>
            <w:r>
              <w:t>hough</w:t>
            </w:r>
            <w:proofErr w:type="spellEnd"/>
            <w:r>
              <w:t xml:space="preserve"> accumulator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lastRenderedPageBreak/>
              <w:t>hough</w:t>
            </w:r>
            <w:proofErr w:type="spellEnd"/>
            <w:r>
              <w:rPr>
                <w:b w:val="0"/>
                <w:bCs w:val="0"/>
              </w:rPr>
              <w:t xml:space="preserve">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max_rho</w:t>
            </w:r>
            <w:proofErr w:type="spellEnd"/>
            <w:r>
              <w:t xml:space="preserve"> * </w:t>
            </w:r>
            <w:proofErr w:type="spellStart"/>
            <w:r>
              <w:t>nthetas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count data</w:t>
            </w:r>
          </w:p>
        </w:tc>
      </w:tr>
    </w:tbl>
    <w:p>
      <w:pPr>
        <w:pStyle w:val="Heading3"/>
      </w:pPr>
      <w:r>
        <w:t>Hough accumulator data text file format</w:t>
      </w:r>
    </w:p>
    <w:p>
      <w:r>
        <w:t>Hough accumulator data text files are stored as tab-delimited text files with the following format. These files can be imported into Microsoft Excel for review.</w:t>
      </w:r>
    </w:p>
    <w:p>
      <w:r>
        <w:t>first line:</w:t>
      </w:r>
      <w:r>
        <w:tab/>
      </w:r>
      <w:r>
        <w:tab/>
        <w:t>rho values from -</w:t>
      </w:r>
      <w:proofErr w:type="spellStart"/>
      <w:r>
        <w:t>max_rho</w:t>
      </w:r>
      <w:proofErr w:type="spellEnd"/>
      <w:r>
        <w:t xml:space="preserve">/2 to </w:t>
      </w:r>
      <w:proofErr w:type="spellStart"/>
      <w:r>
        <w:t>max_rho</w:t>
      </w:r>
      <w:proofErr w:type="spellEnd"/>
      <w:r>
        <w:t>/2</w:t>
      </w:r>
      <w:r>
        <w:br/>
        <w:t>following lines:</w:t>
      </w:r>
      <w:r>
        <w:tab/>
      </w:r>
      <w:r>
        <w:tab/>
        <w:t>theta value followed by the accumulator count for that theta and rho bin</w:t>
      </w:r>
    </w:p>
    <w:p>
      <w:pPr>
        <w:pStyle w:val="Heading2"/>
      </w:pPr>
      <w:r>
        <w:t>Hough peak data type format</w:t>
      </w:r>
    </w:p>
    <w:p>
      <w:r>
        <w:t>Histogram peaks are polar line (rho, theta) parameters selected from the Hough accumulator. Each peak includes the accumulator count.</w:t>
      </w:r>
    </w:p>
    <w:p>
      <w:pPr>
        <w:pStyle w:val="code"/>
        <w:rPr>
          <w:sz w:val="20"/>
          <w:szCs w:val="20"/>
          <w:vertAlign w:val="superscript"/>
        </w:rPr>
      </w:pPr>
    </w:p>
    <w:p>
      <w:pPr>
        <w:pStyle w:val="Heading3"/>
      </w:pPr>
      <w:r>
        <w:t>Hough peak</w:t>
      </w:r>
      <w:r>
        <w:t xml:space="preserve"> </w:t>
      </w:r>
      <w:r>
        <w:t>data binary file format</w:t>
      </w:r>
    </w:p>
    <w:p>
      <w:r>
        <w:t xml:space="preserve">Statistics of the </w:t>
      </w:r>
      <w:r>
        <w:t>H</w:t>
      </w:r>
      <w:r>
        <w:t>ough accumulator, including the count, and the minimum and maximum counts for all bins, are stored. The binary Hough accumulator data files are defined by the workbench, and have the following format:</w:t>
      </w:r>
    </w:p>
    <w:tbl>
      <w:tblPr>
        <w:tblStyle w:val="PlainTable1"/>
        <w:tblW w:w="0" w:type="auto"/>
        <w:tblLook w:val="04A0" w:firstRow="1" w:lastRow="0" w:firstColumn="1" w:lastColumn="0" w:noHBand="0" w:noVBand="1"/>
      </w:tblPr>
      <w:tblGrid>
        <w:gridCol w:w="1892"/>
        <w:gridCol w:w="2711"/>
        <w:gridCol w:w="450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 theta,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npeaks</w:t>
            </w:r>
            <w:proofErr w:type="spellEnd"/>
            <w:r>
              <w:t xml:space="preserve"> * 3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(rho, theta, count) peak parameters</w:t>
            </w:r>
          </w:p>
        </w:tc>
      </w:tr>
    </w:tbl>
    <w:p>
      <w:pPr>
        <w:pStyle w:val="NoSpacing"/>
      </w:pPr>
    </w:p>
    <w:p>
      <w:pPr>
        <w:pStyle w:val="Heading3"/>
      </w:pPr>
      <w:r>
        <w:t>Hough peak</w:t>
      </w:r>
      <w:r>
        <w:t xml:space="preserve"> </w:t>
      </w:r>
      <w:r>
        <w:t>data text file format</w:t>
      </w:r>
    </w:p>
    <w:p>
      <w:r>
        <w:t xml:space="preserve">Hough peak data </w:t>
      </w:r>
      <w:r>
        <w:t xml:space="preserve">text files are </w:t>
      </w:r>
      <w:r>
        <w:t xml:space="preserve">stored </w:t>
      </w:r>
      <w:r>
        <w:t>as tab-delimited</w:t>
      </w:r>
      <w:r>
        <w:t xml:space="preserve"> text files with </w:t>
      </w:r>
      <w:r>
        <w:t xml:space="preserve">each peak as a record in </w:t>
      </w:r>
      <w:r>
        <w:t>the following format</w:t>
      </w:r>
      <w:r>
        <w:t>:</w:t>
      </w:r>
      <w:r>
        <w:t xml:space="preserve"> </w:t>
      </w:r>
    </w:p>
    <w:p>
      <w:pPr>
        <w:rPr>
          <w:i/>
          <w:iCs/>
        </w:rPr>
      </w:pPr>
      <w:r>
        <w:rPr>
          <w:i/>
          <w:iCs/>
        </w:rPr>
        <w:t>peak-</w:t>
      </w:r>
      <w:r>
        <w:rPr>
          <w:i/>
          <w:iCs/>
        </w:rPr>
        <w:t>rho</w:t>
      </w:r>
      <w:r>
        <w:rPr>
          <w:i/>
          <w:iCs/>
        </w:rPr>
        <w:t xml:space="preserve"> </w:t>
      </w:r>
      <w:r>
        <w:rPr>
          <w:i/>
          <w:iCs/>
        </w:rPr>
        <w:t>peak-theta</w:t>
      </w:r>
      <w:r>
        <w:rPr>
          <w:i/>
          <w:iCs/>
        </w:rPr>
        <w:t xml:space="preserve"> </w:t>
      </w:r>
      <w:r>
        <w:rPr>
          <w:i/>
          <w:iCs/>
        </w:rPr>
        <w:t>peak-count</w:t>
      </w:r>
    </w:p>
    <w:p>
      <w:pPr>
        <w:pStyle w:val="Heading1"/>
      </w:pPr>
      <w:r>
        <w:t>Scripts</w:t>
      </w:r>
    </w:p>
    <w:p>
      <w:r>
        <w:t>Scripts are written in JSON format to define the operators in an experiment. Experiments have this JSON format:</w:t>
      </w:r>
    </w:p>
    <w:p>
      <w:pPr>
        <w:pStyle w:val="code"/>
      </w:pPr>
      <w:r>
        <w:t>{</w:t>
      </w:r>
    </w:p>
    <w:p>
      <w:pPr>
        <w:pStyle w:val="code"/>
      </w:pPr>
      <w:r>
        <w:t xml:space="preserve">  "experiment": {</w:t>
      </w:r>
    </w:p>
    <w:p>
      <w:pPr>
        <w:pStyle w:val="code"/>
      </w:pPr>
      <w:r>
        <w:t xml:space="preserve">    "steps":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rPr>
          <w:i/>
          <w:iCs/>
        </w:rPr>
      </w:pPr>
      <w:r>
        <w:t xml:space="preserve">      a</w:t>
      </w:r>
      <w:r>
        <w:rPr>
          <w:i/>
          <w:iCs/>
        </w:rPr>
        <w:t>dditional-steps</w:t>
      </w:r>
    </w:p>
    <w:p>
      <w:pPr>
        <w:pStyle w:val="code"/>
      </w:pPr>
      <w:r>
        <w:t xml:space="preserve">    ]</w:t>
      </w:r>
    </w:p>
    <w:p>
      <w:pPr>
        <w:pStyle w:val="code"/>
      </w:pPr>
      <w:r>
        <w:t xml:space="preserve">  }</w:t>
      </w:r>
    </w:p>
    <w:p>
      <w:pPr>
        <w:pStyle w:val="code"/>
      </w:pPr>
      <w:r>
        <w:t>}</w:t>
      </w:r>
    </w:p>
    <w:p/>
    <w:p>
      <w:r>
        <w:t>Each step is defined as:</w:t>
      </w:r>
    </w:p>
    <w:p>
      <w:pPr>
        <w:pStyle w:val="code"/>
      </w:pPr>
      <w:r>
        <w:t xml:space="preserve">      {</w:t>
      </w:r>
    </w:p>
    <w:p>
      <w:pPr>
        <w:pStyle w:val="code"/>
      </w:pPr>
      <w:r>
        <w:t xml:space="preserve">        "id": </w:t>
      </w:r>
      <w:r>
        <w:rPr>
          <w:i/>
          <w:iCs/>
        </w:rPr>
        <w:t>step-index</w:t>
      </w:r>
      <w:r>
        <w:t>,</w:t>
      </w:r>
    </w:p>
    <w:p>
      <w:pPr>
        <w:pStyle w:val="code"/>
      </w:pPr>
      <w:r>
        <w:t xml:space="preserve">        </w:t>
      </w:r>
      <w:r>
        <w:rPr>
          <w:i/>
          <w:iCs/>
        </w:rPr>
        <w:t>operator-applied</w:t>
      </w:r>
      <w:r>
        <w:t>,</w:t>
      </w:r>
    </w:p>
    <w:p>
      <w:pPr>
        <w:pStyle w:val="code"/>
      </w:pPr>
      <w:r>
        <w:t xml:space="preserve">        “</w:t>
      </w:r>
      <w:proofErr w:type="spellStart"/>
      <w:r>
        <w:t>intput</w:t>
      </w:r>
      <w:proofErr w:type="spellEnd"/>
      <w:r>
        <w:t>-data”: [</w:t>
      </w:r>
    </w:p>
    <w:p>
      <w:pPr>
        <w:pStyle w:val="code"/>
      </w:pPr>
      <w:r>
        <w:rPr>
          <w:i/>
          <w:iCs/>
        </w:rPr>
        <w:t xml:space="preserve">          input-data-descriptors</w:t>
      </w:r>
    </w:p>
    <w:p>
      <w:pPr>
        <w:pStyle w:val="code"/>
      </w:pPr>
      <w:r>
        <w:t xml:space="preserve">         ],  </w:t>
      </w:r>
    </w:p>
    <w:p>
      <w:pPr>
        <w:pStyle w:val="code"/>
      </w:pPr>
      <w:r>
        <w:lastRenderedPageBreak/>
        <w:t xml:space="preserve">        “output-data”: [</w:t>
      </w:r>
    </w:p>
    <w:p>
      <w:pPr>
        <w:pStyle w:val="code"/>
      </w:pPr>
      <w:r>
        <w:rPr>
          <w:i/>
          <w:iCs/>
        </w:rPr>
        <w:t xml:space="preserve">          output-data-descriptors</w:t>
      </w:r>
    </w:p>
    <w:p>
      <w:pPr>
        <w:pStyle w:val="code"/>
      </w:pPr>
      <w:r>
        <w:t xml:space="preserve">         ],  </w:t>
      </w:r>
    </w:p>
    <w:p>
      <w:pPr>
        <w:pStyle w:val="code"/>
      </w:pPr>
      <w:r>
        <w:t xml:space="preserve">        “parameters”: [</w:t>
      </w:r>
    </w:p>
    <w:p>
      <w:pPr>
        <w:pStyle w:val="code"/>
        <w:rPr>
          <w:i/>
          <w:iCs/>
        </w:rPr>
      </w:pPr>
      <w:r>
        <w:t xml:space="preserve">          </w:t>
      </w:r>
      <w:r>
        <w:rPr>
          <w:i/>
          <w:iCs/>
        </w:rPr>
        <w:t>parameters-applied</w:t>
      </w:r>
    </w:p>
    <w:p>
      <w:pPr>
        <w:pStyle w:val="code"/>
      </w:pPr>
      <w:r>
        <w:t xml:space="preserve">         ]</w:t>
      </w:r>
    </w:p>
    <w:p>
      <w:pPr>
        <w:pStyle w:val="code"/>
      </w:pPr>
      <w:r>
        <w:t xml:space="preserve">      }</w:t>
      </w:r>
    </w:p>
    <w:p>
      <w:pPr>
        <w:pStyle w:val="code"/>
      </w:pPr>
    </w:p>
    <w:p>
      <w:r>
        <w:t>Each operator is specified with:</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
      <w:r>
        <w:t>Input and output descriptors are specified with:</w:t>
      </w:r>
    </w:p>
    <w:p>
      <w:pPr>
        <w:pStyle w:val="code"/>
      </w:pPr>
      <w:r>
        <w:t xml:space="preserve">          {</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w:t>
      </w:r>
      <w:r>
        <w:rPr>
          <w:i/>
          <w:iCs/>
        </w:rPr>
        <w:t>data-storage-location</w:t>
      </w:r>
      <w:r>
        <w:t>",</w:t>
      </w:r>
    </w:p>
    <w:p>
      <w:pPr>
        <w:pStyle w:val="code"/>
        <w:rPr>
          <w:i/>
          <w:iCs/>
        </w:rPr>
      </w:pPr>
      <w:r>
        <w:t xml:space="preserve">            </w:t>
      </w:r>
      <w:r>
        <w:rPr>
          <w:i/>
          <w:iCs/>
        </w:rPr>
        <w:t>additional-data-descriptor-parameters</w:t>
      </w:r>
    </w:p>
    <w:p>
      <w:pPr>
        <w:pStyle w:val="code"/>
      </w:pPr>
    </w:p>
    <w:p>
      <w:pPr>
        <w:pStyle w:val="code"/>
      </w:pPr>
      <w:r>
        <w:t xml:space="preserve">          }</w:t>
      </w:r>
    </w:p>
    <w:p>
      <w:r>
        <w:t>Parameters are specified with text values:</w:t>
      </w:r>
    </w:p>
    <w:p>
      <w:pPr>
        <w:pStyle w:val="code"/>
      </w:pPr>
      <w:r>
        <w:t xml:space="preserve">          "</w:t>
      </w:r>
      <w:proofErr w:type="spellStart"/>
      <w:r>
        <w:rPr>
          <w:i/>
          <w:iCs/>
        </w:rPr>
        <w:t>perameter</w:t>
      </w:r>
      <w:proofErr w:type="spellEnd"/>
      <w:r>
        <w:rPr>
          <w:i/>
          <w:iCs/>
        </w:rPr>
        <w:t>-name</w:t>
      </w:r>
      <w:r>
        <w:t>": "</w:t>
      </w:r>
      <w:r>
        <w:rPr>
          <w:i/>
          <w:iCs/>
        </w:rPr>
        <w:t>value</w:t>
      </w:r>
      <w:r>
        <w:t>"</w:t>
      </w:r>
    </w:p>
    <w:p>
      <w:pPr>
        <w:pStyle w:val="Heading2"/>
      </w:pPr>
      <w:r>
        <w:t>Data Descriptors</w:t>
      </w:r>
    </w:p>
    <w:p>
      <w:r>
        <w:t>Input and output data may be stored in different types of repositories.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06"/>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berkeley_db</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
      <w:r>
        <w:t>Each repository type has specific additional parameters. Only data stored on the filesystem is available in the current release. 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"filesystem",</w:t>
      </w:r>
    </w:p>
    <w:p>
      <w:pPr>
        <w:pStyle w:val="code"/>
      </w:pPr>
      <w:r>
        <w:t xml:space="preserve">      "format": "</w:t>
      </w:r>
      <w:r>
        <w:rPr>
          <w:i/>
          <w:iCs/>
        </w:rPr>
        <w:t>data-format</w:t>
      </w:r>
      <w:r>
        <w:t>",</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
      <w:r>
        <w:t>The file path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w:t>
      </w:r>
      <w:r>
        <w:rPr>
          <w:i/>
          <w:iCs/>
        </w:rPr>
        <w:t>data-type</w:t>
      </w:r>
      <w:r>
        <w:t xml:space="preserve"> and </w:t>
      </w:r>
      <w:r>
        <w:rPr>
          <w:i/>
          <w:iCs/>
        </w:rPr>
        <w:t xml:space="preserve">data-format </w:t>
      </w:r>
      <w:r>
        <w:t>have the following values:</w:t>
      </w:r>
    </w:p>
    <w:tbl>
      <w:tblPr>
        <w:tblStyle w:val="PlainTable1"/>
        <w:tblW w:w="0" w:type="auto"/>
        <w:tblLook w:val="04A0" w:firstRow="1" w:lastRow="0" w:firstColumn="1" w:lastColumn="0" w:noHBand="0" w:noVBand="1"/>
      </w:tblPr>
      <w:tblGrid>
        <w:gridCol w:w="2796"/>
        <w:gridCol w:w="600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data </w:t>
            </w:r>
          </w:p>
        </w:tc>
      </w:tr>
      <w:tr>
        <w:tc>
          <w:tcPr>
            <w:cnfStyle w:val="001000000000" w:firstRow="0" w:lastRow="0" w:firstColumn="1" w:lastColumn="0" w:oddVBand="0" w:evenVBand="0" w:oddHBand="0" w:evenHBand="0" w:firstRowFirstColumn="0" w:firstRowLastColumn="0" w:lastRowFirstColumn="0" w:lastRowLastColumn="0"/>
            <w:tcW w:w="0" w:type="auto"/>
          </w:tcPr>
          <w:p>
            <w:r>
              <w:t>Hough peaks</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for binary Hough </w:t>
            </w:r>
            <w:r>
              <w:t>peak</w:t>
            </w:r>
            <w:r>
              <w:t xml:space="preserve"> data</w:t>
            </w:r>
          </w:p>
          <w:p>
            <w:pPr>
              <w:cnfStyle w:val="000000000000" w:firstRow="0" w:lastRow="0" w:firstColumn="0" w:lastColumn="0" w:oddVBand="0" w:evenVBand="0" w:oddHBand="0" w:evenHBand="0" w:firstRowFirstColumn="0" w:firstRowLastColumn="0" w:lastRowFirstColumn="0" w:lastRowLastColumn="0"/>
            </w:pPr>
            <w:r>
              <w:t>“text” for output tab-delimited data</w:t>
            </w:r>
          </w:p>
        </w:tc>
      </w:tr>
    </w:tbl>
    <w:p/>
    <w:p>
      <w:pPr>
        <w:pStyle w:val="Heading2"/>
      </w:pPr>
      <w:r>
        <w:lastRenderedPageBreak/>
        <w:t>Running the script</w:t>
      </w:r>
    </w:p>
    <w:p>
      <w:r>
        <w:t>Scripts can currently be run only in Linux. The script is run under Linux with this command line:</w:t>
      </w:r>
    </w:p>
    <w:p>
      <w:pPr>
        <w:pStyle w:val="code"/>
        <w:rPr>
          <w:i/>
          <w:iCs/>
          <w:sz w:val="20"/>
          <w:szCs w:val="20"/>
        </w:rPr>
      </w:pPr>
      <w:r>
        <w:rPr>
          <w:sz w:val="20"/>
          <w:szCs w:val="20"/>
        </w:rPr>
        <w:t xml:space="preserve">$ ./cv-workbench </w:t>
      </w:r>
      <w:r>
        <w:rPr>
          <w:i/>
          <w:iCs/>
          <w:sz w:val="20"/>
          <w:szCs w:val="20"/>
        </w:rPr>
        <w:t>script-file</w:t>
      </w:r>
    </w:p>
    <w:p>
      <w:pPr>
        <w:pStyle w:val="Heading2"/>
      </w:pPr>
      <w:r>
        <w:t>Script run log files</w:t>
      </w:r>
    </w:p>
    <w:p>
      <w:r>
        <w:t>Scripts will log run results a JSON text log file. The name of the file will be</w:t>
      </w:r>
      <w:r>
        <w:rPr>
          <w:i/>
          <w:iCs/>
        </w:rPr>
        <w:t xml:space="preserve"> script-</w:t>
      </w:r>
      <w:proofErr w:type="spellStart"/>
      <w:r>
        <w:rPr>
          <w:i/>
          <w:iCs/>
        </w:rPr>
        <w:t>file</w:t>
      </w:r>
      <w:r>
        <w:t>.</w:t>
      </w:r>
      <w:r>
        <w:rPr>
          <w:i/>
          <w:iCs/>
        </w:rPr>
        <w:t>timestamp</w:t>
      </w:r>
      <w:r>
        <w:rPr>
          <w:rStyle w:val="codeChar"/>
          <w:sz w:val="20"/>
          <w:szCs w:val="20"/>
        </w:rPr>
        <w:t>.log</w:t>
      </w:r>
      <w:proofErr w:type="spellEnd"/>
      <w:r>
        <w:t xml:space="preserve"> in the directory where the scripts are run. Each script run will log:</w:t>
      </w:r>
    </w:p>
    <w:p>
      <w:pPr>
        <w:pStyle w:val="ListParagraph"/>
        <w:numPr>
          <w:ilvl w:val="0"/>
          <w:numId w:val="24"/>
        </w:numPr>
      </w:pPr>
      <w:r>
        <w:t>script file path</w:t>
      </w:r>
    </w:p>
    <w:p>
      <w:pPr>
        <w:pStyle w:val="ListParagraph"/>
        <w:numPr>
          <w:ilvl w:val="0"/>
          <w:numId w:val="24"/>
        </w:numPr>
      </w:pPr>
      <w:r>
        <w:t>date and time the script was run</w:t>
      </w:r>
    </w:p>
    <w:p>
      <w:pPr>
        <w:pStyle w:val="ListParagraph"/>
        <w:numPr>
          <w:ilvl w:val="0"/>
          <w:numId w:val="24"/>
        </w:numPr>
      </w:pPr>
      <w:r>
        <w:t>username who ran the script</w:t>
      </w:r>
    </w:p>
    <w:p>
      <w:pPr>
        <w:pStyle w:val="ListParagraph"/>
        <w:numPr>
          <w:ilvl w:val="0"/>
          <w:numId w:val="24"/>
        </w:numPr>
      </w:pPr>
      <w:r>
        <w:t>version of the program used</w:t>
      </w:r>
    </w:p>
    <w:p>
      <w:pPr>
        <w:pStyle w:val="ListParagraph"/>
        <w:numPr>
          <w:ilvl w:val="0"/>
          <w:numId w:val="24"/>
        </w:numPr>
      </w:pPr>
      <w:r>
        <w:t xml:space="preserve">input experiment script JSON including: </w:t>
      </w:r>
    </w:p>
    <w:p>
      <w:pPr>
        <w:pStyle w:val="ListParagraph"/>
        <w:numPr>
          <w:ilvl w:val="1"/>
          <w:numId w:val="24"/>
        </w:numPr>
      </w:pPr>
      <w:r>
        <w:t>O</w:t>
      </w:r>
      <w:r>
        <w:t>perator name</w:t>
      </w:r>
    </w:p>
    <w:p>
      <w:pPr>
        <w:pStyle w:val="ListParagraph"/>
        <w:numPr>
          <w:ilvl w:val="1"/>
          <w:numId w:val="24"/>
        </w:numPr>
      </w:pPr>
      <w:r>
        <w:t>Operator input and output data descriptor data</w:t>
      </w:r>
    </w:p>
    <w:p>
      <w:pPr>
        <w:pStyle w:val="ListParagraph"/>
        <w:numPr>
          <w:ilvl w:val="1"/>
          <w:numId w:val="24"/>
        </w:numPr>
      </w:pPr>
      <w:r>
        <w:t>Parameter values used</w:t>
      </w:r>
    </w:p>
    <w:p>
      <w:pPr>
        <w:pStyle w:val="ListParagraph"/>
        <w:numPr>
          <w:ilvl w:val="1"/>
          <w:numId w:val="24"/>
        </w:numPr>
      </w:pPr>
      <w:r>
        <w:t>O</w:t>
      </w:r>
      <w:r>
        <w:t>perator run results added</w:t>
      </w:r>
    </w:p>
    <w:p>
      <w:r>
        <w:t>The operator run results are described in the operator sections below.</w:t>
      </w:r>
    </w:p>
    <w:p>
      <w:r>
        <w:t>Input and output descriptor data will include standard data for each data type.</w:t>
      </w:r>
    </w:p>
    <w:tbl>
      <w:tblPr>
        <w:tblStyle w:val="PlainTable1"/>
        <w:tblW w:w="0" w:type="auto"/>
        <w:tblLook w:val="04A0" w:firstRow="1" w:lastRow="0" w:firstColumn="1" w:lastColumn="0" w:noHBand="0" w:noVBand="1"/>
      </w:tblPr>
      <w:tblGrid>
        <w:gridCol w:w="2796"/>
        <w:gridCol w:w="18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logged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rows</w:t>
            </w:r>
          </w:p>
          <w:p>
            <w:pPr>
              <w:pStyle w:val="tablebullet"/>
              <w:cnfStyle w:val="000000100000" w:firstRow="0" w:lastRow="0" w:firstColumn="0" w:lastColumn="0" w:oddVBand="0" w:evenVBand="0" w:oddHBand="1" w:evenHBand="0" w:firstRowFirstColumn="0" w:firstRowLastColumn="0" w:lastRowFirstColumn="0" w:lastRowLastColumn="0"/>
            </w:pPr>
            <w:r>
              <w:t>columns</w:t>
            </w:r>
          </w:p>
          <w:p>
            <w:pPr>
              <w:pStyle w:val="tablebullet"/>
              <w:cnfStyle w:val="000000100000" w:firstRow="0" w:lastRow="0" w:firstColumn="0" w:lastColumn="0" w:oddVBand="0" w:evenVBand="0" w:oddHBand="1" w:evenHBand="0" w:firstRowFirstColumn="0" w:firstRowLastColumn="0" w:lastRowFirstColumn="0" w:lastRowLastColumn="0"/>
            </w:pPr>
            <w:r>
              <w:t>components</w:t>
            </w:r>
          </w:p>
          <w:p>
            <w:pPr>
              <w:pStyle w:val="tablebullet"/>
              <w:cnfStyle w:val="000000100000" w:firstRow="0" w:lastRow="0" w:firstColumn="0" w:lastColumn="0" w:oddVBand="0" w:evenVBand="0" w:oddHBand="1" w:evenHBand="0" w:firstRowFirstColumn="0" w:firstRowLastColumn="0" w:lastRowFirstColumn="0" w:lastRowLastColumn="0"/>
            </w:pPr>
            <w:r>
              <w:t>depth</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no. bins</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t>min_value</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max_value</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min_count</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t>max_count</w:t>
            </w:r>
            <w:proofErr w:type="spellEnd"/>
          </w:p>
          <w:p>
            <w:pPr>
              <w:pStyle w:val="tablebullet"/>
              <w:cnfStyle w:val="000000000000" w:firstRow="0" w:lastRow="0" w:firstColumn="0" w:lastColumn="0" w:oddVBand="0" w:evenVBand="0" w:oddHBand="0" w:evenHBand="0" w:firstRowFirstColumn="0" w:firstRowLastColumn="0" w:lastRowFirstColumn="0" w:lastRowLastColumn="0"/>
            </w:pPr>
            <w:r>
              <w:t>mean</w:t>
            </w:r>
          </w:p>
          <w:p>
            <w:pPr>
              <w:pStyle w:val="tablebullet"/>
              <w:cnfStyle w:val="000000000000" w:firstRow="0" w:lastRow="0" w:firstColumn="0" w:lastColumn="0" w:oddVBand="0" w:evenVBand="0" w:oddHBand="0" w:evenHBand="0" w:firstRowFirstColumn="0" w:firstRowLastColumn="0" w:lastRowFirstColumn="0" w:lastRowLastColumn="0"/>
            </w:pPr>
            <w:r>
              <w:t>variance</w:t>
            </w:r>
          </w:p>
          <w:p>
            <w:pPr>
              <w:pStyle w:val="tablebullet"/>
              <w:cnfStyle w:val="000000000000" w:firstRow="0" w:lastRow="0" w:firstColumn="0" w:lastColumn="0" w:oddVBand="0" w:evenVBand="0" w:oddHBand="0" w:evenHBand="0" w:firstRowFirstColumn="0" w:firstRowLastColumn="0" w:lastRowFirstColumn="0" w:lastRowLastColumn="0"/>
            </w:pPr>
            <w:r>
              <w:t>sample variance</w:t>
            </w:r>
          </w:p>
          <w:p>
            <w:pPr>
              <w:pStyle w:val="tablebullet"/>
              <w:cnfStyle w:val="000000000000" w:firstRow="0" w:lastRow="0" w:firstColumn="0" w:lastColumn="0" w:oddVBand="0" w:evenVBand="0" w:oddHBand="0" w:evenHBand="0" w:firstRowFirstColumn="0" w:firstRowLastColumn="0" w:lastRowFirstColumn="0" w:lastRowLastColumn="0"/>
            </w:pPr>
            <w:r>
              <w:t>standard deviation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proofErr w:type="spellStart"/>
            <w:r>
              <w:t>theta_inc</w:t>
            </w:r>
            <w:proofErr w:type="spellEnd"/>
          </w:p>
          <w:p>
            <w:pPr>
              <w:pStyle w:val="tablebullet"/>
              <w:cnfStyle w:val="000000100000" w:firstRow="0" w:lastRow="0" w:firstColumn="0" w:lastColumn="0" w:oddVBand="0" w:evenVBand="0" w:oddHBand="1" w:evenHBand="0" w:firstRowFirstColumn="0" w:firstRowLastColumn="0" w:lastRowFirstColumn="0" w:lastRowLastColumn="0"/>
            </w:pPr>
            <w:r>
              <w:t>n</w:t>
            </w:r>
            <w:r>
              <w:t xml:space="preserve">o. </w:t>
            </w:r>
            <w:r>
              <w:t>thetas</w:t>
            </w:r>
          </w:p>
          <w:p>
            <w:pPr>
              <w:pStyle w:val="tablebullet"/>
              <w:cnfStyle w:val="000000100000" w:firstRow="0" w:lastRow="0" w:firstColumn="0" w:lastColumn="0" w:oddVBand="0" w:evenVBand="0" w:oddHBand="1" w:evenHBand="0" w:firstRowFirstColumn="0" w:firstRowLastColumn="0" w:lastRowFirstColumn="0" w:lastRowLastColumn="0"/>
            </w:pPr>
            <w:proofErr w:type="spellStart"/>
            <w:r>
              <w:t>max_rho</w:t>
            </w:r>
            <w:proofErr w:type="spellEnd"/>
          </w:p>
          <w:p>
            <w:pPr>
              <w:pStyle w:val="tablebullet"/>
              <w:cnfStyle w:val="000000100000" w:firstRow="0" w:lastRow="0" w:firstColumn="0" w:lastColumn="0" w:oddVBand="0" w:evenVBand="0" w:oddHBand="1" w:evenHBand="0" w:firstRowFirstColumn="0" w:firstRowLastColumn="0" w:lastRowFirstColumn="0" w:lastRowLastColumn="0"/>
            </w:pPr>
            <w:proofErr w:type="spellStart"/>
            <w:r>
              <w:t>min_count</w:t>
            </w:r>
            <w:proofErr w:type="spellEnd"/>
          </w:p>
          <w:p>
            <w:pPr>
              <w:pStyle w:val="tablebullet"/>
              <w:cnfStyle w:val="000000100000" w:firstRow="0" w:lastRow="0" w:firstColumn="0" w:lastColumn="0" w:oddVBand="0" w:evenVBand="0" w:oddHBand="1" w:evenHBand="0" w:firstRowFirstColumn="0" w:firstRowLastColumn="0" w:lastRowFirstColumn="0" w:lastRowLastColumn="0"/>
            </w:pPr>
            <w:proofErr w:type="spellStart"/>
            <w:r>
              <w:t>max_count</w:t>
            </w:r>
            <w:proofErr w:type="spellEnd"/>
          </w:p>
          <w:p>
            <w:pPr>
              <w:pStyle w:val="tablebullet"/>
              <w:cnfStyle w:val="000000100000" w:firstRow="0" w:lastRow="0" w:firstColumn="0" w:lastColumn="0" w:oddVBand="0" w:evenVBand="0" w:oddHBand="1" w:evenHBand="0" w:firstRowFirstColumn="0" w:firstRowLastColumn="0" w:lastRowFirstColumn="0" w:lastRowLastColumn="0"/>
            </w:pPr>
            <w:r>
              <w:t>mean</w:t>
            </w:r>
          </w:p>
          <w:p>
            <w:pPr>
              <w:pStyle w:val="tablebullet"/>
              <w:cnfStyle w:val="000000100000" w:firstRow="0" w:lastRow="0" w:firstColumn="0" w:lastColumn="0" w:oddVBand="0" w:evenVBand="0" w:oddHBand="1" w:evenHBand="0" w:firstRowFirstColumn="0" w:firstRowLastColumn="0" w:lastRowFirstColumn="0" w:lastRowLastColumn="0"/>
            </w:pPr>
            <w:r>
              <w:t>variance</w:t>
            </w:r>
          </w:p>
          <w:p>
            <w:pPr>
              <w:pStyle w:val="tablebullet"/>
              <w:cnfStyle w:val="000000100000" w:firstRow="0" w:lastRow="0" w:firstColumn="0" w:lastColumn="0" w:oddVBand="0" w:evenVBand="0" w:oddHBand="1" w:evenHBand="0" w:firstRowFirstColumn="0" w:firstRowLastColumn="0" w:lastRowFirstColumn="0" w:lastRowLastColumn="0"/>
            </w:pPr>
            <w:r>
              <w:t>sample variance</w:t>
            </w:r>
          </w:p>
          <w:p>
            <w:pPr>
              <w:pStyle w:val="tablebullet"/>
              <w:cnfStyle w:val="000000100000" w:firstRow="0" w:lastRow="0" w:firstColumn="0" w:lastColumn="0" w:oddVBand="0" w:evenVBand="0" w:oddHBand="1" w:evenHBand="0" w:firstRowFirstColumn="0" w:firstRowLastColumn="0" w:lastRowFirstColumn="0" w:lastRowLastColumn="0"/>
            </w:pPr>
            <w:r>
              <w:t>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r>
              <w:t>Hough peaks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no. peaks</w:t>
            </w:r>
          </w:p>
        </w:tc>
      </w:tr>
    </w:tbl>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"__comment": " 0 = [-1, 0, 1], [-2, 0, 2], [-1, 0,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r>
              <w:t xml:space="preserve">The input data for the operator is a </w:t>
            </w:r>
            <w:proofErr w:type="spellStart"/>
            <w:r>
              <w:t>CV_8U</w:t>
            </w:r>
            <w:proofErr w:type="spellEnd"/>
            <w:r>
              <w:t xml:space="preserve"> JPEG image file named </w:t>
            </w:r>
            <w:proofErr w:type="spellStart"/>
            <w:r>
              <w:t>square45-90_gray.jpg</w:t>
            </w:r>
            <w:proofErr w:type="spellEnd"/>
            <w:r>
              <w:t xml:space="preserve">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t xml:space="preserve">The input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shd w:val="clear" w:color="auto" w:fill="FFFFFF"/>
        <w:spacing w:after="0" w:line="240" w:lineRule="auto"/>
        <w:rPr>
          <w:rFonts w:eastAsia="Times New Roman" w:cs="Arial"/>
          <w:color w:val="222222"/>
          <w:sz w:val="24"/>
          <w:szCs w:val="24"/>
        </w:rPr>
      </w:pPr>
    </w:p>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is this. The operator detects that the input image is in either a </w:t>
      </w:r>
      <w:proofErr w:type="spellStart"/>
      <w:r>
        <w:t>CV_32S</w:t>
      </w:r>
      <w:proofErr w:type="spellEnd"/>
      <w:r>
        <w:t xml:space="preserve"> or </w:t>
      </w:r>
      <w:proofErr w:type="spellStart"/>
      <w:r>
        <w:t>CV_32F</w:t>
      </w:r>
      <w:proofErr w:type="spellEnd"/>
      <w:r>
        <w:t xml:space="preserve"> format, it handles either one. </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xml:space="preserve"> in the current directory</w:t>
            </w:r>
          </w:p>
        </w:tc>
      </w:tr>
      <w:tr>
        <w:trPr>
          <w:cantSplit/>
        </w:trP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indicated by specifying a JPEG output format.</w:t>
            </w:r>
          </w:p>
        </w:tc>
      </w:tr>
      <w:tr>
        <w:trPr>
          <w:cantSplit/>
        </w:trPr>
        <w:tc>
          <w:tcPr>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tc>
      </w:tr>
    </w:tbl>
    <w:p>
      <w:pPr>
        <w:shd w:val="clear" w:color="auto" w:fill="FFFFFF"/>
        <w:spacing w:after="0" w:line="240" w:lineRule="auto"/>
        <w:rPr>
          <w:rFonts w:eastAsia="Times New Roman" w:cs="Arial"/>
          <w:color w:val="222222"/>
          <w:sz w:val="24"/>
          <w:szCs w:val="24"/>
        </w:rPr>
      </w:pPr>
    </w:p>
    <w:p>
      <w:pPr>
        <w:pStyle w:val="Heading1"/>
      </w:pPr>
      <w:r>
        <w:lastRenderedPageBreak/>
        <w:t>Operators</w:t>
      </w:r>
    </w:p>
    <w:p>
      <w:pPr>
        <w:pStyle w:val="NoSpacing"/>
      </w:pPr>
      <w:r>
        <w:t>Operators are predefined for various domains and classes as indicated below. The current version supports only a limited set of operators, but more are added for each release. The following operators are currently defined:</w:t>
      </w:r>
    </w:p>
    <w:p>
      <w:pPr>
        <w:pStyle w:val="NoSpacing"/>
      </w:pPr>
    </w:p>
    <w:tbl>
      <w:tblPr>
        <w:tblStyle w:val="PlainTable1"/>
        <w:tblW w:w="0" w:type="auto"/>
        <w:tblLook w:val="04A0" w:firstRow="1" w:lastRow="0" w:firstColumn="1" w:lastColumn="0" w:noHBand="0" w:noVBand="1"/>
      </w:tblPr>
      <w:tblGrid>
        <w:gridCol w:w="1219"/>
        <w:gridCol w:w="1602"/>
        <w:gridCol w:w="1109"/>
        <w:gridCol w:w="54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 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w:t>
            </w:r>
            <w:r>
              <w:t xml:space="preserve"> counts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Spacing"/>
      </w:pPr>
    </w:p>
    <w:p>
      <w:pPr>
        <w:pStyle w:val="Heading2"/>
      </w:pPr>
      <w:r>
        <w:t>Operator Descriptions</w:t>
      </w:r>
    </w:p>
    <w:p>
      <w:pPr>
        <w:pStyle w:val="Heading3"/>
      </w:pPr>
      <w:r>
        <w:t>filter-edge-kirsch Operator</w:t>
      </w:r>
    </w:p>
    <w:p>
      <w:r>
        <w:t>The Kirsch edge operator convolves the image with kernels oriented to each of 8 directions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222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edge image</w:t>
            </w:r>
          </w:p>
        </w:tc>
      </w:tr>
    </w:tbl>
    <w:p/>
    <w:p>
      <w:r>
        <w:t>The parameter to the Kirsch operator is:</w:t>
      </w:r>
    </w:p>
    <w:tbl>
      <w:tblPr>
        <w:tblStyle w:val="PlainTable1"/>
        <w:tblW w:w="0" w:type="auto"/>
        <w:tblLook w:val="04A0" w:firstRow="1" w:lastRow="0" w:firstColumn="1" w:lastColumn="0" w:noHBand="0" w:noVBand="1"/>
      </w:tblPr>
      <w:tblGrid>
        <w:gridCol w:w="1573"/>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w:t>
            </w:r>
            <w:r>
              <w:t xml:space="preserve">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3"/>
      </w:pPr>
      <w:r>
        <w:t>filter-edge-</w:t>
      </w:r>
      <w:proofErr w:type="spellStart"/>
      <w:r>
        <w:t>prewitt</w:t>
      </w:r>
      <w:proofErr w:type="spellEnd"/>
      <w:r>
        <w:t xml:space="preserve"> Operator</w:t>
      </w:r>
    </w:p>
    <w:p>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w:t>
            </w:r>
            <w:r>
              <w:t xml:space="preserve">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w:t>
            </w:r>
            <w:r>
              <w:t>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
      <w:r>
        <w:t>The parameter to the Prewitt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3"/>
      </w:pPr>
      <w:r>
        <w:t>filter-edge-</w:t>
      </w:r>
      <w:proofErr w:type="spellStart"/>
      <w:r>
        <w:t>roberts</w:t>
      </w:r>
      <w:proofErr w:type="spellEnd"/>
      <w:r>
        <w:t xml:space="preserve"> Operator</w:t>
      </w:r>
    </w:p>
    <w:p>
      <w:r>
        <w:t>The Roberts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
      <w:r>
        <w:t>The parameter to the Roberts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lastRenderedPageBreak/>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3"/>
      </w:pPr>
      <w:r>
        <w:t>filter-edge-</w:t>
      </w:r>
      <w:proofErr w:type="spellStart"/>
      <w:r>
        <w:t>sobel</w:t>
      </w:r>
      <w:proofErr w:type="spellEnd"/>
      <w:r>
        <w:t xml:space="preserve"> Operator</w:t>
      </w:r>
    </w:p>
    <w:p>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
      <w:r>
        <w:t>The parameter to the Sobel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3"/>
      </w:pPr>
      <w:r>
        <w:lastRenderedPageBreak/>
        <w:t>histogram-image-create Operator</w:t>
      </w:r>
    </w:p>
    <w:p>
      <w:r>
        <w:t xml:space="preserve">The create image histogram operator creates a histogram for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w:t>
            </w:r>
            <w:r>
              <w:t xml:space="preserve"> histogram</w:t>
            </w:r>
          </w:p>
        </w:tc>
      </w:tr>
    </w:tbl>
    <w:p/>
    <w:p>
      <w:r>
        <w:t>The parameters to the create image histogram operator are:</w:t>
      </w:r>
    </w:p>
    <w:tbl>
      <w:tblPr>
        <w:tblStyle w:val="PlainTable1"/>
        <w:tblW w:w="0" w:type="auto"/>
        <w:tblLook w:val="04A0" w:firstRow="1" w:lastRow="0" w:firstColumn="1" w:lastColumn="0" w:noHBand="0" w:noVBand="1"/>
      </w:tblPr>
      <w:tblGrid>
        <w:gridCol w:w="1427"/>
        <w:gridCol w:w="1415"/>
        <w:gridCol w:w="589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proofErr w:type="spellStart"/>
            <w:r>
              <w:rPr>
                <w:b w:val="0"/>
                <w:bCs w:val="0"/>
              </w:rPr>
              <w:t>nbins</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count</w:t>
            </w: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min_value</w:t>
            </w:r>
            <w:proofErr w:type="spellEnd"/>
            <w:r>
              <w:rPr>
                <w:b w:val="0"/>
                <w:bCs w:val="0"/>
              </w:rPr>
              <w:t>”</w:t>
            </w:r>
          </w:p>
        </w:tc>
        <w:tc>
          <w:tcPr>
            <w:tcW w:w="0" w:type="auto"/>
          </w:tcPr>
          <w:p>
            <w:pPr>
              <w:cnfStyle w:val="000000000000" w:firstRow="0" w:lastRow="0" w:firstColumn="0" w:lastColumn="0" w:oddVBand="0" w:evenVBand="0" w:oddHBand="0" w:evenHBand="0" w:firstRowFirstColumn="0" w:firstRowLastColumn="0" w:lastRowFirstColumn="0" w:lastRowLastColumn="0"/>
              <w:rPr>
                <w:i/>
                <w:iCs/>
              </w:rPr>
            </w:pPr>
            <w:r>
              <w:t>“</w:t>
            </w:r>
            <w:r>
              <w:rPr>
                <w:i/>
                <w:iCs/>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max_value</w:t>
            </w:r>
            <w:proofErr w:type="spellEnd"/>
            <w:r>
              <w:rPr>
                <w:b w:val="0"/>
                <w:bCs w:val="0"/>
              </w:rPr>
              <w:t>”</w:t>
            </w:r>
          </w:p>
        </w:tc>
        <w:tc>
          <w:tcPr>
            <w:tcW w:w="0" w:type="auto"/>
          </w:tcPr>
          <w:p>
            <w:pPr>
              <w:cnfStyle w:val="000000100000" w:firstRow="0" w:lastRow="0" w:firstColumn="0" w:lastColumn="0" w:oddVBand="0" w:evenVBand="0" w:oddHBand="1" w:evenHBand="0" w:firstRowFirstColumn="0" w:firstRowLastColumn="0" w:lastRowFirstColumn="0" w:lastRowLastColumn="0"/>
              <w:rPr>
                <w:i/>
                <w:iCs/>
              </w:rPr>
            </w:pPr>
            <w:r>
              <w:t>“</w:t>
            </w:r>
            <w:r>
              <w:rPr>
                <w:i/>
                <w:iCs/>
              </w:rPr>
              <w:t>pixel-value”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w:t>
            </w:r>
            <w:r>
              <w:t>maximum</w:t>
            </w:r>
            <w:r>
              <w:t xml:space="preserve"> value accumulated in the </w:t>
            </w:r>
            <w:r>
              <w:t xml:space="preserve">last </w:t>
            </w:r>
            <w:r>
              <w:t>histogram bin</w:t>
            </w:r>
          </w:p>
        </w:tc>
      </w:tr>
    </w:tbl>
    <w:p/>
    <w:p>
      <w:pPr>
        <w:pStyle w:val="Normalafterlist"/>
      </w:pPr>
      <w:r>
        <w:t xml:space="preserve">The experiment log output includes the </w:t>
      </w:r>
      <w:r>
        <w:t>input</w:t>
      </w:r>
      <w:r>
        <w:t xml:space="preserve">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
      <w:pPr>
        <w:pStyle w:val="Heading3"/>
      </w:pPr>
      <w:proofErr w:type="spellStart"/>
      <w:r>
        <w:t>hough</w:t>
      </w:r>
      <w:proofErr w:type="spellEnd"/>
      <w:r>
        <w:t>-accumulator-create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w:t>
            </w:r>
            <w:r>
              <w:t xml:space="preserve"> data</w:t>
            </w:r>
          </w:p>
        </w:tc>
      </w:tr>
    </w:tbl>
    <w:p>
      <w:pPr>
        <w:pStyle w:val="Normalafterlist"/>
      </w:pPr>
      <w:r>
        <w:t>The parameter to the create Hough accumulator operator is:</w:t>
      </w:r>
    </w:p>
    <w:p>
      <w:r>
        <w:t>“</w:t>
      </w:r>
      <w:proofErr w:type="spellStart"/>
      <w:r>
        <w:t>theta_inc</w:t>
      </w:r>
      <w:proofErr w:type="spellEnd"/>
      <w:r>
        <w:t>”: “</w:t>
      </w:r>
      <w:r>
        <w:rPr>
          <w:i/>
          <w:iCs/>
        </w:rPr>
        <w:t>degrees</w:t>
      </w:r>
      <w:r>
        <w:t>”</w:t>
      </w:r>
    </w:p>
    <w:p>
      <w:r>
        <w:t>The parameter to the create Hough accumulator operator is:</w:t>
      </w:r>
    </w:p>
    <w:tbl>
      <w:tblPr>
        <w:tblStyle w:val="PlainTable1"/>
        <w:tblW w:w="0" w:type="auto"/>
        <w:tblLook w:val="04A0" w:firstRow="1" w:lastRow="0" w:firstColumn="1" w:lastColumn="0" w:noHBand="0" w:noVBand="1"/>
      </w:tblPr>
      <w:tblGrid>
        <w:gridCol w:w="1402"/>
        <w:gridCol w:w="1158"/>
        <w:gridCol w:w="679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proofErr w:type="spellStart"/>
            <w:r>
              <w:t>theta_inc</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bl>
    <w:p>
      <w:pPr>
        <w:pStyle w:val="Normalafterlist"/>
      </w:pPr>
      <w:r>
        <w:t xml:space="preserve">The experiment log output includes the input </w:t>
      </w:r>
      <w:r>
        <w:t>Hough accumulator</w:t>
      </w:r>
      <w:r>
        <w:t xml:space="preserve"> statistics:</w:t>
      </w:r>
    </w:p>
    <w:tbl>
      <w:tblPr>
        <w:tblStyle w:val="PlainTable1"/>
        <w:tblW w:w="0" w:type="auto"/>
        <w:tblLook w:val="04A0" w:firstRow="1" w:lastRow="0" w:firstColumn="1" w:lastColumn="0" w:noHBand="0" w:noVBand="1"/>
      </w:tblPr>
      <w:tblGrid>
        <w:gridCol w:w="4963"/>
        <w:gridCol w:w="43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field</w:t>
            </w:r>
          </w:p>
        </w:tc>
        <w:tc>
          <w:tcPr>
            <w:tcW w:w="438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pixel count</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proofErr w:type="spellStart"/>
            <w:r>
              <w:t>min_value</w:t>
            </w:r>
            <w:proofErr w:type="spellEnd"/>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proofErr w:type="spellStart"/>
            <w:r>
              <w:t>max_value</w:t>
            </w:r>
            <w:proofErr w:type="spellEnd"/>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mean</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variance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sample variance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standard deviation</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standard deviation</w:t>
            </w:r>
          </w:p>
        </w:tc>
      </w:tr>
    </w:tbl>
    <w:p/>
    <w:p>
      <w:pPr>
        <w:pStyle w:val="Heading3"/>
      </w:pPr>
      <w:proofErr w:type="spellStart"/>
      <w:r>
        <w:t>hough</w:t>
      </w:r>
      <w:proofErr w:type="spellEnd"/>
      <w:r>
        <w:t>-draw-line Operator</w:t>
      </w:r>
    </w:p>
    <w:p>
      <w:r>
        <w:t xml:space="preserve">The Hough draw line operator draws a line segment corresponding to a polar line (rho, theta) in an image and stores the image in JPEG or binary format. JPEG output images are only permitted for JPEG input images. Grayscale or color input images produce grayscale or color output images. Lines are drawn in the color output image </w:t>
      </w:r>
      <w:proofErr w:type="spellStart"/>
      <w:r>
        <w:t>out_component</w:t>
      </w:r>
      <w:proofErr w:type="spellEnd"/>
      <w:r>
        <w:t xml:space="preserve"> if specified, else it d</w:t>
      </w:r>
      <w:r>
        <w:t>efaults to 1 if omitted</w:t>
      </w:r>
      <w:r>
        <w:t>, and is ignored for grayscale images</w:t>
      </w:r>
      <w:r>
        <w:t>.</w:t>
      </w:r>
    </w:p>
    <w:p>
      <w:r>
        <w:t>The operator takes the following data descriptors:</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w:t>
            </w:r>
            <w:r>
              <w:t xml:space="preserve">image with drawn line. </w:t>
            </w:r>
          </w:p>
        </w:tc>
      </w:tr>
    </w:tbl>
    <w:p/>
    <w:p>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rPr>
                <w:b w:val="0"/>
                <w:bCs w:val="0"/>
              </w:rPr>
            </w:pPr>
            <w:proofErr w:type="spellStart"/>
            <w:r>
              <w:rPr>
                <w:b w:val="0"/>
                <w:bCs w:val="0"/>
              </w:rPr>
              <w:t>theta_inc</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rho</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Polar line rho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theta</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lastRenderedPageBreak/>
              <w:t>pixel_value</w:t>
            </w:r>
            <w:proofErr w:type="spellEnd"/>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t>out_component</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
      <w:r>
        <w:t xml:space="preserve">The experiment log output is the Hough accumulator </w:t>
      </w:r>
      <w:proofErr w:type="spellStart"/>
      <w:r>
        <w:t>nthetas</w:t>
      </w:r>
      <w:proofErr w:type="spellEnd"/>
      <w:r>
        <w:t xml:space="preserve">, </w:t>
      </w:r>
      <w:proofErr w:type="spellStart"/>
      <w:r>
        <w:t>max_rho</w:t>
      </w:r>
      <w:proofErr w:type="spellEnd"/>
      <w:r>
        <w:t xml:space="preserve">, </w:t>
      </w:r>
      <w:proofErr w:type="spellStart"/>
      <w:r>
        <w:t>min_count</w:t>
      </w:r>
      <w:proofErr w:type="spellEnd"/>
      <w:r>
        <w:t xml:space="preserve"> and </w:t>
      </w:r>
      <w:proofErr w:type="spellStart"/>
      <w:r>
        <w:t>max_count</w:t>
      </w:r>
      <w:proofErr w:type="spellEnd"/>
      <w:r>
        <w:t>.</w:t>
      </w:r>
    </w:p>
    <w:p>
      <w:pPr>
        <w:pStyle w:val="Heading3"/>
      </w:pPr>
      <w:r>
        <w:t>transform-intensity-map Operator</w:t>
      </w:r>
    </w:p>
    <w:p>
      <w:r>
        <w:t xml:space="preserve">The transform intensity map operator maps the pixel value range of the input image to the pixel value range of the output image.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else </w:t>
      </w:r>
    </w:p>
    <w:p>
      <w:pPr>
        <w:pStyle w:val="code"/>
      </w:pPr>
      <w:r>
        <w:t xml:space="preserve">  output value = </w:t>
      </w:r>
    </w:p>
    <w:p>
      <w:pPr>
        <w:pStyle w:val="code"/>
        <w:rPr>
          <w:sz w:val="18"/>
          <w:szCs w:val="18"/>
        </w:rPr>
      </w:pPr>
      <w:r>
        <w:t xml:space="preserve">   </w:t>
      </w:r>
      <w:r>
        <w:tab/>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
      <w:r>
        <w:t xml:space="preserve">This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w:t>
            </w:r>
            <w:r>
              <w:t xml:space="preserve">mapped </w:t>
            </w:r>
            <w:r>
              <w:t xml:space="preserve">intensity </w:t>
            </w:r>
            <w:r>
              <w:t xml:space="preserve"> </w:t>
            </w:r>
            <w:r>
              <w:t xml:space="preserve">image. </w:t>
            </w:r>
          </w:p>
        </w:tc>
      </w:tr>
    </w:tbl>
    <w:p/>
    <w:p>
      <w:r>
        <w:t>The parameters to the draw transform intensity map operator are:</w:t>
      </w:r>
    </w:p>
    <w:tbl>
      <w:tblPr>
        <w:tblStyle w:val="PlainTable1"/>
        <w:tblW w:w="0" w:type="auto"/>
        <w:tblLook w:val="04A0" w:firstRow="1" w:lastRow="0" w:firstColumn="1" w:lastColumn="0" w:noHBand="0" w:noVBand="1"/>
      </w:tblPr>
      <w:tblGrid>
        <w:gridCol w:w="1292"/>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Spacing"/>
      </w:pPr>
    </w:p>
    <w:p>
      <w:pPr>
        <w:pStyle w:val="Normalafterlist"/>
      </w:pPr>
      <w:r>
        <w:t xml:space="preserve">The experiment log output includes the output image pixel </w:t>
      </w:r>
      <w:r>
        <w:t>parameters</w:t>
      </w:r>
      <w:r>
        <w:t>:</w:t>
      </w:r>
    </w:p>
    <w:p>
      <w:pPr>
        <w:pStyle w:val="NoSpacing"/>
      </w:pP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lastRenderedPageBreak/>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p>
      <w:pPr>
        <w:pStyle w:val="Heading3"/>
      </w:pPr>
      <w:r>
        <w:t>transform-image-copy Operator</w:t>
      </w:r>
    </w:p>
    <w:p>
      <w:r>
        <w:t xml:space="preserve">The transform image copy operator copies image data and components from input to output images. </w:t>
      </w:r>
      <w:r>
        <w:t xml:space="preserve">If the input image data descriptor is omitted, an empty output image is created. </w:t>
      </w:r>
      <w:r>
        <w:t xml:space="preserve">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w:t>
            </w:r>
            <w:r>
              <w:rPr>
                <w:sz w:val="20"/>
                <w:szCs w:val="20"/>
              </w:rPr>
              <w:t xml:space="preserve">output image </w:t>
            </w:r>
            <w:proofErr w:type="spellStart"/>
            <w:r>
              <w:rPr>
                <w:sz w:val="20"/>
                <w:szCs w:val="20"/>
              </w:rPr>
              <w:t>out_</w:t>
            </w:r>
            <w:r>
              <w:rPr>
                <w:sz w:val="20"/>
                <w:szCs w:val="20"/>
              </w:rPr>
              <w:t>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w:t>
            </w:r>
            <w:r>
              <w:rPr>
                <w:sz w:val="20"/>
                <w:szCs w:val="20"/>
              </w:rPr>
              <w:t xml:space="preserve">input </w:t>
            </w:r>
            <w:r>
              <w:rPr>
                <w:sz w:val="20"/>
                <w:szCs w:val="20"/>
              </w:rPr>
              <w:t xml:space="preserve">image to the first </w:t>
            </w:r>
            <w:r>
              <w:rPr>
                <w:sz w:val="20"/>
                <w:szCs w:val="20"/>
              </w:rPr>
              <w:t xml:space="preserve">output image </w:t>
            </w:r>
            <w:r>
              <w:rPr>
                <w:sz w:val="20"/>
                <w:szCs w:val="20"/>
              </w:rPr>
              <w:t xml:space="preserve">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w:t>
            </w:r>
            <w:r>
              <w:rPr>
                <w:sz w:val="20"/>
                <w:szCs w:val="20"/>
              </w:rPr>
              <w:t xml:space="preserve">input image </w:t>
            </w:r>
            <w:proofErr w:type="spellStart"/>
            <w:r>
              <w:rPr>
                <w:sz w:val="20"/>
                <w:szCs w:val="20"/>
              </w:rPr>
              <w:t>in_</w:t>
            </w:r>
            <w:r>
              <w:rPr>
                <w:sz w:val="20"/>
                <w:szCs w:val="20"/>
              </w:rPr>
              <w:t>component</w:t>
            </w:r>
            <w:proofErr w:type="spellEnd"/>
            <w:r>
              <w:rPr>
                <w:sz w:val="20"/>
                <w:szCs w:val="20"/>
              </w:rPr>
              <w:t xml:space="preserve"> </w:t>
            </w:r>
            <w:r>
              <w:rPr>
                <w:sz w:val="20"/>
                <w:szCs w:val="20"/>
              </w:rPr>
              <w:t xml:space="preserve">component </w:t>
            </w:r>
            <w:r>
              <w:rPr>
                <w:sz w:val="20"/>
                <w:szCs w:val="20"/>
              </w:rPr>
              <w:t xml:space="preserve">to the output image </w:t>
            </w:r>
            <w:proofErr w:type="spellStart"/>
            <w:r>
              <w:rPr>
                <w:sz w:val="20"/>
                <w:szCs w:val="20"/>
              </w:rPr>
              <w:t>in_component</w:t>
            </w:r>
            <w:proofErr w:type="spellEnd"/>
            <w:r>
              <w:rPr>
                <w:sz w:val="20"/>
                <w:szCs w:val="20"/>
              </w:rPr>
              <w:t xml:space="preserve"> component</w:t>
            </w:r>
            <w:r>
              <w:rPr>
                <w:sz w:val="20"/>
                <w:szCs w:val="20"/>
              </w:rPr>
              <w:t xml:space="preserve">.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w:t>
            </w:r>
            <w:r>
              <w:rPr>
                <w:sz w:val="20"/>
                <w:szCs w:val="20"/>
              </w:rPr>
              <w:t xml:space="preserve">input image </w:t>
            </w:r>
            <w:r>
              <w:rPr>
                <w:sz w:val="20"/>
                <w:szCs w:val="20"/>
              </w:rPr>
              <w:t xml:space="preserve">component </w:t>
            </w:r>
            <w:r>
              <w:rPr>
                <w:sz w:val="20"/>
                <w:szCs w:val="20"/>
              </w:rPr>
              <w:t xml:space="preserve">to the output image </w:t>
            </w:r>
            <w:r>
              <w:rPr>
                <w:sz w:val="20"/>
                <w:szCs w:val="20"/>
              </w:rPr>
              <w:t xml:space="preserve">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w:t>
            </w:r>
            <w:r>
              <w:t xml:space="preserve"> as below.</w:t>
            </w:r>
          </w:p>
        </w:tc>
      </w:tr>
    </w:tbl>
    <w:p/>
    <w:p>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w:t>
            </w:r>
            <w:r>
              <w:t xml:space="preserve">input image </w:t>
            </w:r>
            <w:proofErr w:type="spellStart"/>
            <w:r>
              <w:t>in_component</w:t>
            </w:r>
            <w:proofErr w:type="spellEnd"/>
            <w:r>
              <w:t xml:space="preserve"> to the </w:t>
            </w:r>
            <w:r>
              <w:t xml:space="preserve">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r>
              <w:rPr>
                <w:b w:val="0"/>
                <w:bCs w:val="0"/>
              </w:rPr>
              <w:t xml:space="preserve">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w:t>
            </w:r>
            <w:r>
              <w:t xml:space="preserve">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w:t>
            </w:r>
            <w:r>
              <w:t xml:space="preserve">input image </w:t>
            </w:r>
            <w:proofErr w:type="spellStart"/>
            <w:r>
              <w:t>out_component</w:t>
            </w:r>
            <w:proofErr w:type="spellEnd"/>
            <w:r>
              <w:t xml:space="preserve"> component to the </w:t>
            </w:r>
            <w:r>
              <w:t xml:space="preserve">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all </w:t>
            </w:r>
            <w:r>
              <w:t xml:space="preserve">input image </w:t>
            </w:r>
            <w:r>
              <w:t>components to the output image</w:t>
            </w:r>
          </w:p>
        </w:tc>
      </w:tr>
    </w:tbl>
    <w:p/>
    <w:p>
      <w:r>
        <w:t>The parameters to the draw transform image copy operator are:</w:t>
      </w:r>
    </w:p>
    <w:tbl>
      <w:tblPr>
        <w:tblStyle w:val="PlainTable1"/>
        <w:tblW w:w="0" w:type="auto"/>
        <w:tblLook w:val="04A0" w:firstRow="1" w:lastRow="0" w:firstColumn="1" w:lastColumn="0" w:noHBand="0" w:noVBand="1"/>
      </w:tblPr>
      <w:tblGrid>
        <w:gridCol w:w="1866"/>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
      <w:pPr>
        <w:pStyle w:val="Normalafterlist"/>
      </w:pPr>
      <w:r>
        <w:t xml:space="preserve">The experiment log output includes the output image pixel </w:t>
      </w:r>
      <w:r>
        <w:t>parameters</w:t>
      </w:r>
      <w:r>
        <w:t>:</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bl>
    <w:p/>
    <w:p/>
    <w:p/>
    <w:sectPr>
      <w:headerReference w:type="default" r:id="rId16"/>
      <w:footerReference w:type="first" r:id="rId1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7/17/2022 12:27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5" Type="http://schemas.openxmlformats.org/officeDocument/2006/relationships/webSettings" Target="webSettings.xml"/><Relationship Id="rId15" Type="http://schemas.openxmlformats.org/officeDocument/2006/relationships/hyperlink" Target="https://jpeg.org/" TargetMode="External"/><Relationship Id="rId10" Type="http://schemas.openxmlformats.org/officeDocument/2006/relationships/hyperlink" Target="https://github.com/libvips/libvip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4803</TotalTime>
  <Pages>19</Pages>
  <Words>4928</Words>
  <Characters>28095</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163</cp:revision>
  <cp:lastPrinted>2022-07-17T01:10:00Z</cp:lastPrinted>
  <dcterms:created xsi:type="dcterms:W3CDTF">2021-12-22T18:29:00Z</dcterms:created>
  <dcterms:modified xsi:type="dcterms:W3CDTF">2022-07-17T20:29:00Z</dcterms:modified>
</cp:coreProperties>
</file>