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afterAutospacing="0" w:line="276" w:lineRule="auto"/>
        <w:rPr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Міністерство освіти і науки України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 w:line="276" w:lineRule="auto"/>
        <w:rPr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Національний технічний університет України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 w:line="276" w:lineRule="auto"/>
        <w:rPr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«Київський політехнічний інститут імені Ігоря Сікорського»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 w:line="276" w:lineRule="auto"/>
        <w:rPr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Факультет інформатики та обчислювальної техніки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 w:line="276" w:lineRule="auto"/>
        <w:rPr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Кафедра обчислювальної техніки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Лабораторна робота №1</w:t>
      </w:r>
      <w:r>
        <w:rPr>
          <w:b/>
          <w:bCs/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 дисципліни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«Об’єктно орієнтоване програмування»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на тему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“Знайомство із середовищем розробки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програм Microsoft Visual Studio та складання модульних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проєктів програм на C++”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spacing w:after="0" w:afterAutospac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Виконав:</w:t>
        <w:tab/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ab/>
        <w:tab/>
        <w:tab/>
        <w:tab/>
        <w:tab/>
        <w:tab/>
        <w:t xml:space="preserve">Перевірив: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</w:r>
      <w:r>
        <w:rPr>
          <w:sz w:val="28"/>
          <w:szCs w:val="28"/>
          <w:lang w:val="uk-UA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after="0" w:afterAutospac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Студент групи ІМ-22</w:t>
        <w:tab/>
        <w:tab/>
        <w:tab/>
        <w:tab/>
        <w:tab/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Порєв В.М.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</w:r>
      <w:r>
        <w:rPr>
          <w:sz w:val="28"/>
          <w:szCs w:val="28"/>
          <w:lang w:val="uk-UA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Кушнір Микола Миколайович</w:t>
      </w:r>
      <w:r>
        <w:rPr>
          <w:sz w:val="28"/>
          <w:szCs w:val="28"/>
          <w:lang w:val="uk-UA"/>
        </w:rPr>
      </w:r>
    </w:p>
    <w:p>
      <w:pPr>
        <w:spacing w:after="0" w:afterAutospacing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номер у списку групи: 13</w:t>
      </w:r>
      <w:r>
        <w:rPr>
          <w:sz w:val="28"/>
          <w:szCs w:val="28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0" w:afterAutospacing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Київ 2023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jc w:val="center"/>
        <w:spacing w:after="113" w:afterAutospacing="0"/>
        <w:rPr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Мета</w:t>
      </w:r>
      <w:r>
        <w:rPr>
          <w:b/>
          <w:bCs/>
          <w:sz w:val="28"/>
          <w:szCs w:val="28"/>
        </w:rPr>
      </w:r>
    </w:p>
    <w:p>
      <w:pPr>
        <w:ind w:firstLine="708"/>
        <w:jc w:val="left"/>
        <w:spacing w:after="0" w:afterAutospacing="0"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Отримати перші навички створення програм для Windows на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основі проєктів для Visual C++ з використанням Windows API і навчитися</w:t>
      </w:r>
      <w:r/>
    </w:p>
    <w:p>
      <w:pPr>
        <w:jc w:val="left"/>
        <w:spacing w:after="283" w:afterAutospacing="0"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модульному програмуванню на C++</w:t>
      </w:r>
      <w:r/>
    </w:p>
    <w:p>
      <w:pPr>
        <w:jc w:val="center"/>
        <w:spacing w:after="113" w:afterAutospacing="0"/>
        <w:rPr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Завдання</w:t>
      </w:r>
      <w:r>
        <w:rPr>
          <w:b/>
          <w:bCs/>
          <w:sz w:val="28"/>
          <w:szCs w:val="28"/>
        </w:rPr>
      </w:r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1.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Створити у середовищі MS Visual Studio C++ проєкт з ім’ям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Lab1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.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Написати вихідний текст програми згідно варіанту завдання.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3.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Скомпілювати вихідний текст і отримати виконуваний файл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програми.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Перевірити роботу програми. Налагодити програму.</w:t>
      </w:r>
      <w:r/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5.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Проаналізувати та прокоментувати результати та вихідний текст</w:t>
      </w:r>
      <w:r/>
    </w:p>
    <w:p>
      <w:pPr>
        <w:jc w:val="left"/>
        <w:spacing w:after="113" w:afterAutospacing="0"/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програми.</w:t>
      </w:r>
      <w:r/>
    </w:p>
    <w:p>
      <w:pPr>
        <w:jc w:val="left"/>
        <w:spacing w:after="113" w:afterAutospacing="0"/>
        <w:rPr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uk-UA"/>
        </w:rPr>
        <w:t xml:space="preserve">Варіанти:</w:t>
      </w:r>
      <w:r>
        <w:rPr>
          <w:b/>
          <w:bCs/>
          <w:sz w:val="24"/>
          <w:szCs w:val="24"/>
        </w:rPr>
      </w:r>
    </w:p>
    <w:p>
      <w:pPr>
        <w:jc w:val="left"/>
        <w:spacing w:after="0" w:afterAutospacing="0"/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B1 = 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Вікно діалогу з повзуном горизонтального скролінгу (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highlight w:val="none"/>
          <w:lang w:val="uk-UA"/>
        </w:rPr>
        <w:t xml:space="preserve">Horizontal scroll Bar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) та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дві кнопки: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[Так]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і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[Відміна]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. Рухаючи повзунок скролінгу користувач вводить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число у діапазоні від 1 до 100. Після натискування кнопки [Так] вибране число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буде відображатися у головному вікні.</w:t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left"/>
        <w:spacing w:after="283" w:afterAutospacing="0"/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uk-UA"/>
        </w:rPr>
        <w:t xml:space="preserve">B2 = 2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Два вікна діалогу. Спочатку з’являється перше, яке має дві кнопки: [Далі &gt;] і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[Відміна]. Якщо натиснути кнопку [Далі &gt;], то воно закриється і з’явиться друге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діалогове вікно, яке має кнопки: [&lt; Назад], [Так] і [Відміна]. Якщо натиснути кнопку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 xml:space="preserve"> [&lt;Назад], вікно закриється і відбудеться перехід до першого вікна.</w:t>
      </w:r>
      <w:r/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Вихідні тексти файлів програми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left"/>
        <w:spacing w:after="113" w:afterAutospacing="0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uk-UA"/>
        </w:rPr>
        <w:t xml:space="preserve">Lab1.kt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uk-UA"/>
        </w:rPr>
      </w:r>
    </w:p>
    <w:p>
      <w:pPr>
        <w:ind w:left="0" w:right="0" w:firstLine="0"/>
        <w:spacing w:after="283" w:afterAutospacing="0"/>
        <w:shd w:val="clear" w:color="ffffff" w:fill="ffffff"/>
        <w:rPr>
          <w:rFonts w:ascii="Courier New" w:hAnsi="Courier New" w:eastAsia="Courier New" w:cs="Courier New"/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</w:t>
        <w:br/>
        <w:br/>
      </w:r>
      <w:r>
        <w:rPr>
          <w:rFonts w:ascii="Courier New" w:hAnsi="Courier New" w:eastAsia="Courier New" w:cs="Courier New"/>
          <w:i/>
          <w:color w:val="8c8c8c"/>
          <w:sz w:val="20"/>
          <w:szCs w:val="22"/>
        </w:rPr>
        <w:t xml:space="preserve">// Імпорт пакетів системи Android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androidx.appcompat.app.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AppCompatActivity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android.os.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Bundle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Gravity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Menu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MenuItem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Toast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androidx.core.content.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ContextCompat</w:t>
        <w:br/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/>
          <w:sz w:val="20"/>
          <w:szCs w:val="22"/>
        </w:rPr>
      </w:r>
      <w:r>
        <w:rPr>
          <w:rFonts w:ascii="Courier New" w:hAnsi="Courier New" w:eastAsia="Courier New" w:cs="Courier New"/>
          <w:i/>
          <w:color w:val="8c8c8c"/>
          <w:sz w:val="20"/>
          <w:szCs w:val="22"/>
        </w:rPr>
        <w:t xml:space="preserve">// Імпорт пакетів модуля 1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com.oop.lab1.module1.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com.oop.lab1.module1.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Module1Interface</w:t>
        <w:br/>
      </w:r>
      <w:r>
        <w:rPr>
          <w:rFonts w:ascii="Courier New" w:hAnsi="Courier New" w:eastAsia="Courier New" w:cs="Courier New"/>
          <w:i/>
          <w:color w:val="8c8c8c"/>
          <w:sz w:val="20"/>
          <w:szCs w:val="22"/>
        </w:rPr>
        <w:t xml:space="preserve">// Імпорт пакетів модуля 2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com.oop.lab1.module2.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com.oop.lab1.module2.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Module2Interface</w:t>
        <w:br/>
      </w:r>
      <w:r>
        <w:rPr>
          <w:rFonts w:ascii="Courier New" w:hAnsi="Courier New" w:eastAsia="Courier New" w:cs="Courier New"/>
          <w:i/>
          <w:color w:val="8c8c8c"/>
          <w:sz w:val="20"/>
          <w:szCs w:val="22"/>
        </w:rPr>
        <w:t xml:space="preserve">// Імпорт пакетів модуля 3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com.oop.lab1.module3.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com.oop.lab1.module3.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Module3Interface</w:t>
        <w:br/>
      </w:r>
      <w:r>
        <w:rPr>
          <w:rFonts w:ascii="Courier New" w:hAnsi="Courier New" w:eastAsia="Courier New" w:cs="Courier New"/>
          <w:i/>
          <w:color w:val="8c8c8c"/>
          <w:sz w:val="20"/>
          <w:szCs w:val="22"/>
        </w:rPr>
        <w:t xml:space="preserve">// Оголошення констант для позначення подій натискання кнопок</w:t>
        <w:br/>
        <w:t xml:space="preserve">//                BTN_CANCEL    = 0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BTN_CONFIRM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  <w:szCs w:val="22"/>
        </w:rPr>
        <w:t xml:space="preserve">1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BTN_THEN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  <w:szCs w:val="22"/>
        </w:rPr>
        <w:t xml:space="preserve">2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BTN_BACK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  <w:szCs w:val="22"/>
        </w:rPr>
        <w:t xml:space="preserve">3</w:t>
        <w:br/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class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Lab1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AppCompatActivity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</w:t>
        <w:br/>
        <w:t xml:space="preserve">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Module1Handler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</w:t>
        <w:br/>
        <w:t xml:space="preserve">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Module2Handler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</w:t>
        <w:br/>
        <w:t xml:space="preserve">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Module3Handler 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onCreate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savedInstanceState: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Bundle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super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.onCreate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savedInstanceState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setContentView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layout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activity_lab1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onCreateOptionsMenu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menu: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Menu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Boolean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inflater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menuInflater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inflater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.inflate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menu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menu_lab1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menu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return true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onOptionsItemSelected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item: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MenuItem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Boolean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return when 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item.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itemId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btn_work1_menu_lab1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-&gt;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runModule1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()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true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btn_work2_menu_lab1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-&gt;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runModule2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()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true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else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-&gt;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super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.onOptionsItemSelected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item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runModule1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Module1Interface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Module1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module1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.run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supportFragmentManager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runModule2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Module2Interface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Module2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module2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.run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supportFragmentManager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private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runModule3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Module3Interface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Module3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module3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.run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supportFragmentManager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handleModule1Result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result: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if 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 ==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BTN_CONFIRM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findViewById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&gt;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selected_number_lab1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if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result !=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null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text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"</w:t>
      </w:r>
      <w:r>
        <w:rPr>
          <w:rFonts w:ascii="Courier New" w:hAnsi="Courier New" w:eastAsia="Courier New" w:cs="Courier New"/>
          <w:color w:val="0037a6"/>
          <w:sz w:val="20"/>
          <w:szCs w:val="22"/>
        </w:rPr>
        <w:t xml:space="preserve">$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result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"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textSize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  <w:szCs w:val="22"/>
        </w:rPr>
        <w:t xml:space="preserve">50f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textColor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ContextCompat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.getColor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color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black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)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.setTextColor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else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text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"На жаль, ви не вибрали значення, спробуйте ще"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textSize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  <w:szCs w:val="22"/>
        </w:rPr>
        <w:t xml:space="preserve">20f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textColor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ContextCompat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.getColor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color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red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)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.setTextColor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textColor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)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gravity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Gravity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CENTER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handleModule2Result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Int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if 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 ==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BTN_THEN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runModule3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  <w:szCs w:val="22"/>
        </w:rPr>
        <w:t xml:space="preserve">handleModule3Result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Int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when 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pressedButton</w:t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)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BTN_BACK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-&gt;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runModule2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()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    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BTN_CONFIRM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-&gt;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"Ви натиснули кнопку </w:t>
      </w:r>
      <w:r>
        <w:rPr>
          <w:rFonts w:ascii="Courier New" w:hAnsi="Courier New" w:eastAsia="Courier New" w:cs="Courier New"/>
          <w:color w:val="0037a6"/>
          <w:sz w:val="20"/>
          <w:szCs w:val="22"/>
        </w:rPr>
        <w:t xml:space="preserve">\"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Так</w:t>
      </w:r>
      <w:r>
        <w:rPr>
          <w:rFonts w:ascii="Courier New" w:hAnsi="Courier New" w:eastAsia="Courier New" w:cs="Courier New"/>
          <w:color w:val="0037a6"/>
          <w:sz w:val="20"/>
          <w:szCs w:val="22"/>
        </w:rPr>
        <w:t xml:space="preserve">\"</w:t>
      </w:r>
      <w:r>
        <w:rPr>
          <w:rFonts w:ascii="Courier New" w:hAnsi="Courier New" w:eastAsia="Courier New" w:cs="Courier New"/>
          <w:color w:val="067d17"/>
          <w:sz w:val="20"/>
          <w:szCs w:val="22"/>
        </w:rPr>
        <w:t xml:space="preserve">"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duration 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Toast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  <w:szCs w:val="22"/>
        </w:rPr>
        <w:t xml:space="preserve">LENGTH_SHORT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Toast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.makeText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  <w:szCs w:val="22"/>
        </w:rPr>
        <w:t xml:space="preserve">this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text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  <w:szCs w:val="22"/>
        </w:rPr>
        <w:t xml:space="preserve">duration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  <w:szCs w:val="22"/>
        </w:rPr>
        <w:t xml:space="preserve">.show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()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  <w:szCs w:val="22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b4960a"/>
          <w:sz w:val="20"/>
          <w:szCs w:val="22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  <w:szCs w:val="22"/>
        </w:rPr>
        <w:t xml:space="preserve">}</w:t>
        <w:br/>
      </w:r>
      <w:r>
        <w:rPr>
          <w:rFonts w:ascii="Courier New" w:hAnsi="Courier New" w:eastAsia="Courier New" w:cs="Courier New"/>
          <w:color w:val="3f9101"/>
          <w:sz w:val="20"/>
          <w:szCs w:val="22"/>
        </w:rPr>
        <w:t xml:space="preserve">}</w:t>
        <w:br/>
      </w:r>
      <w:r>
        <w:rPr>
          <w:color w:val="000000" w:themeColor="text1"/>
          <w:sz w:val="22"/>
          <w:szCs w:val="22"/>
        </w:rPr>
      </w:r>
      <w:r/>
      <w:r>
        <w:rPr>
          <w:rFonts w:ascii="Courier New" w:hAnsi="Courier New" w:eastAsia="Courier New" w:cs="Courier New"/>
          <w:color w:val="000000"/>
          <w:sz w:val="20"/>
          <w:szCs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Module1Handler.kt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32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handleModule1Result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</w:rPr>
        <w:t xml:space="preserve">, result: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/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Module2Handler.kt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handleModule2Result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Module3Handler.kt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handleModule3Result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pressedButton: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/>
    </w:p>
    <w:p>
      <w:pPr>
        <w:ind w:left="0" w:right="0" w:firstLine="0"/>
        <w:jc w:val="center"/>
        <w:spacing w:after="28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Module1.kt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com.oop.lab1.module1</w:t>
        <w:br/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пакетів системи Android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android.os.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OnSeekBarChangeListener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androidx.core.content.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ContextCompat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DialogFragment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ресурсів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інтерфейсу класу, який має callback-фунцію,</w:t>
        <w:br/>
        <w:t xml:space="preserve">// що викликатиметься після закриття ділогового вікна та</w:t>
        <w:br/>
        <w:t xml:space="preserve">// опрацьовуватиме результат, отриманий після виконання модуля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Оголошення констант для позначення подій натискання кнопок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 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0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1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class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 </w:t>
      </w:r>
      <w:r>
        <w:rPr>
          <w:rFonts w:ascii="Courier New" w:hAnsi="Courier New" w:eastAsia="Courier New" w:cs="Courier New"/>
          <w:color w:val="080808"/>
          <w:sz w:val="20"/>
        </w:rPr>
        <w:t xml:space="preserve">: DialogFragment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через яку передамо результат,</w:t>
        <w:br/>
        <w:t xml:space="preserve">    // отриманий у діалоговому вікні, до головного модуля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var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</w:rPr>
        <w:t xml:space="preserve">? = </w:t>
      </w:r>
      <w:r>
        <w:rPr>
          <w:rFonts w:ascii="Courier New" w:hAnsi="Courier New" w:eastAsia="Courier New" w:cs="Courier New"/>
          <w:color w:val="0033b3"/>
          <w:sz w:val="20"/>
        </w:rPr>
        <w:t xml:space="preserve">null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у яку присвоїться контекст головної активності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що зберігатиме вказівник на інтерфейс класу, який має callback-фунцію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onCreateDialog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savedInstanceState: 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</w:r>
      <w:r>
        <w:rPr>
          <w:rFonts w:ascii="Courier New" w:hAnsi="Courier New" w:eastAsia="Courier New" w:cs="Courier New"/>
          <w:color w:val="080808"/>
          <w:sz w:val="20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</w:r>
      <w:r>
        <w:rPr>
          <w:rFonts w:ascii="Courier New" w:hAnsi="Courier New" w:eastAsia="Courier New" w:cs="Courier New"/>
          <w:color w:val="080808"/>
          <w:sz w:val="20"/>
        </w:rPr>
        <w:t xml:space="preserve">.Builder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.setTitle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string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dialog_name_module1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layoutInflater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View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</w:t>
      </w:r>
      <w:r>
        <w:rPr>
          <w:rFonts w:ascii="Courier New" w:hAnsi="Courier New" w:eastAsia="Courier New" w:cs="Courier New"/>
          <w:color w:val="080808"/>
          <w:sz w:val="20"/>
        </w:rPr>
        <w:t xml:space="preserve">.inflate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layout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dialog_module1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</w:rPr>
        <w:t xml:space="preserve">null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.setView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current_number_module1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seek_bar_module1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.setOnSeekBarChangeListener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33b3"/>
          <w:sz w:val="20"/>
        </w:rPr>
        <w:t xml:space="preserve">object 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OnSeekBarChangeListener </w:t>
      </w:r>
      <w:r>
        <w:rPr>
          <w:rFonts w:ascii="Courier New" w:hAnsi="Courier New" w:eastAsia="Courier New" w:cs="Courier New"/>
          <w:color w:val="b4960a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onProgressChanged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seekBar: 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080808"/>
          <w:sz w:val="20"/>
        </w:rPr>
        <w:t xml:space="preserve">, progress: </w:t>
      </w:r>
      <w:r>
        <w:rPr>
          <w:rFonts w:ascii="Courier New" w:hAnsi="Courier New" w:eastAsia="Courier New" w:cs="Courier New"/>
          <w:color w:val="000000"/>
          <w:sz w:val="20"/>
        </w:rPr>
        <w:t xml:space="preserve">Int</w:t>
      </w:r>
      <w:r>
        <w:rPr>
          <w:rFonts w:ascii="Courier New" w:hAnsi="Courier New" w:eastAsia="Courier New" w:cs="Courier New"/>
          <w:color w:val="080808"/>
          <w:sz w:val="20"/>
        </w:rPr>
        <w:t xml:space="preserve">, fromUser: </w:t>
      </w:r>
      <w:r>
        <w:rPr>
          <w:rFonts w:ascii="Courier New" w:hAnsi="Courier New" w:eastAsia="Courier New" w:cs="Courier New"/>
          <w:color w:val="000000"/>
          <w:sz w:val="20"/>
        </w:rPr>
        <w:t xml:space="preserve">Boolean</w:t>
      </w:r>
      <w:r>
        <w:rPr>
          <w:rFonts w:ascii="Courier New" w:hAnsi="Courier New" w:eastAsia="Courier New" w:cs="Courier New"/>
          <w:color w:val="0e4a8e"/>
          <w:sz w:val="20"/>
        </w:rPr>
        <w:t xml:space="preserve">) </w:t>
      </w:r>
      <w:r>
        <w:rPr>
          <w:rFonts w:ascii="Courier New" w:hAnsi="Courier New" w:eastAsia="Courier New" w:cs="Courier New"/>
          <w:color w:val="bc0ba2"/>
          <w:sz w:val="20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 </w:t>
      </w:r>
      <w:r>
        <w:rPr>
          <w:rFonts w:ascii="Courier New" w:hAnsi="Courier New" w:eastAsia="Courier New" w:cs="Courier New"/>
          <w:color w:val="080808"/>
          <w:sz w:val="20"/>
        </w:rPr>
        <w:t xml:space="preserve">= progress + </w:t>
      </w:r>
      <w:r>
        <w:rPr>
          <w:rFonts w:ascii="Courier New" w:hAnsi="Courier New" w:eastAsia="Courier New" w:cs="Courier New"/>
          <w:color w:val="1750eb"/>
          <w:sz w:val="20"/>
        </w:rPr>
        <w:t xml:space="preserve">1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text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67d17"/>
          <w:sz w:val="20"/>
        </w:rPr>
        <w:t xml:space="preserve">"</w:t>
      </w:r>
      <w:r>
        <w:rPr>
          <w:rFonts w:ascii="Courier New" w:hAnsi="Courier New" w:eastAsia="Courier New" w:cs="Courier New"/>
          <w:color w:val="0037a6"/>
          <w:sz w:val="20"/>
        </w:rPr>
        <w:t xml:space="preserve">$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</w:t>
      </w:r>
      <w:r>
        <w:rPr>
          <w:rFonts w:ascii="Courier New" w:hAnsi="Courier New" w:eastAsia="Courier New" w:cs="Courier New"/>
          <w:color w:val="067d17"/>
          <w:sz w:val="20"/>
        </w:rPr>
        <w:t xml:space="preserve">"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</w:rPr>
        <w:t xml:space="preserve">}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onStartTrackingTouch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seekBar: 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0e4a8e"/>
          <w:sz w:val="20"/>
        </w:rPr>
        <w:t xml:space="preserve">) </w:t>
      </w:r>
      <w:r>
        <w:rPr>
          <w:rFonts w:ascii="Courier New" w:hAnsi="Courier New" w:eastAsia="Courier New" w:cs="Courier New"/>
          <w:color w:val="bc0ba2"/>
          <w:sz w:val="20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if 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 </w:t>
      </w:r>
      <w:r>
        <w:rPr>
          <w:rFonts w:ascii="Courier New" w:hAnsi="Courier New" w:eastAsia="Courier New" w:cs="Courier New"/>
          <w:color w:val="080808"/>
          <w:sz w:val="20"/>
        </w:rPr>
        <w:t xml:space="preserve">== </w:t>
      </w:r>
      <w:r>
        <w:rPr>
          <w:rFonts w:ascii="Courier New" w:hAnsi="Courier New" w:eastAsia="Courier New" w:cs="Courier New"/>
          <w:color w:val="0033b3"/>
          <w:sz w:val="20"/>
        </w:rPr>
        <w:t xml:space="preserve">null</w:t>
      </w:r>
      <w:r>
        <w:rPr>
          <w:rFonts w:ascii="Courier New" w:hAnsi="Courier New" w:eastAsia="Courier New" w:cs="Courier New"/>
          <w:color w:val="0e4a8e"/>
          <w:sz w:val="20"/>
        </w:rPr>
        <w:t xml:space="preserve">) </w:t>
      </w:r>
      <w:r>
        <w:rPr>
          <w:rFonts w:ascii="Courier New" w:hAnsi="Courier New" w:eastAsia="Courier New" w:cs="Courier New"/>
          <w:color w:val="61aa0d"/>
          <w:sz w:val="20"/>
        </w:rPr>
        <w:t xml:space="preserve">{</w:t>
        <w:br/>
        <w:t xml:space="preserve">        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1</w:t>
        <w:br/>
        <w:t xml:space="preserve">                </w:t>
      </w:r>
      <w:r>
        <w:rPr>
          <w:rFonts w:ascii="Courier New" w:hAnsi="Courier New" w:eastAsia="Courier New" w:cs="Courier New"/>
          <w:color w:val="61aa0d"/>
          <w:sz w:val="20"/>
        </w:rPr>
        <w:t xml:space="preserve">}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text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67d17"/>
          <w:sz w:val="20"/>
        </w:rPr>
        <w:t xml:space="preserve">"</w:t>
      </w:r>
      <w:r>
        <w:rPr>
          <w:rFonts w:ascii="Courier New" w:hAnsi="Courier New" w:eastAsia="Courier New" w:cs="Courier New"/>
          <w:color w:val="0037a6"/>
          <w:sz w:val="20"/>
        </w:rPr>
        <w:t xml:space="preserve">$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</w:t>
      </w:r>
      <w:r>
        <w:rPr>
          <w:rFonts w:ascii="Courier New" w:hAnsi="Courier New" w:eastAsia="Courier New" w:cs="Courier New"/>
          <w:color w:val="067d17"/>
          <w:sz w:val="20"/>
        </w:rPr>
        <w:t xml:space="preserve">"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textSize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30f</w:t>
        <w:br/>
        <w:t xml:space="preserve">        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textColor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ContextCompat</w:t>
      </w:r>
      <w:r>
        <w:rPr>
          <w:rFonts w:ascii="Courier New" w:hAnsi="Courier New" w:eastAsia="Courier New" w:cs="Courier New"/>
          <w:color w:val="080808"/>
          <w:sz w:val="20"/>
        </w:rPr>
        <w:t xml:space="preserve">.getColor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color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black</w:t>
      </w:r>
      <w:r>
        <w:rPr>
          <w:rFonts w:ascii="Courier New" w:hAnsi="Courier New" w:eastAsia="Courier New" w:cs="Courier New"/>
          <w:color w:val="0e4a8e"/>
          <w:sz w:val="20"/>
        </w:rPr>
        <w:t xml:space="preserve">)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</w:rPr>
        <w:t xml:space="preserve">.setTextColor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textColor</w:t>
      </w:r>
      <w:r>
        <w:rPr>
          <w:rFonts w:ascii="Courier New" w:hAnsi="Courier New" w:eastAsia="Courier New" w:cs="Courier New"/>
          <w:color w:val="0e4a8e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</w:rPr>
        <w:t xml:space="preserve">}</w:t>
        <w:br/>
        <w:t xml:space="preserve">    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onStopTrackingTouch</w:t>
      </w:r>
      <w:r>
        <w:rPr>
          <w:rFonts w:ascii="Courier New" w:hAnsi="Courier New" w:eastAsia="Courier New" w:cs="Courier New"/>
          <w:color w:val="0e4a8e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seekBar: </w:t>
      </w:r>
      <w:r>
        <w:rPr>
          <w:rFonts w:ascii="Courier New" w:hAnsi="Courier New" w:eastAsia="Courier New" w:cs="Courier New"/>
          <w:color w:val="000000"/>
          <w:sz w:val="20"/>
        </w:rPr>
        <w:t xml:space="preserve">SeekBar</w:t>
      </w:r>
      <w:r>
        <w:rPr>
          <w:rFonts w:ascii="Courier New" w:hAnsi="Courier New" w:eastAsia="Courier New" w:cs="Courier New"/>
          <w:color w:val="0e4a8e"/>
          <w:sz w:val="20"/>
        </w:rPr>
        <w:t xml:space="preserve">) </w:t>
      </w:r>
      <w:r>
        <w:rPr>
          <w:rFonts w:ascii="Courier New" w:hAnsi="Courier New" w:eastAsia="Courier New" w:cs="Courier New"/>
          <w:color w:val="bc0ba2"/>
          <w:sz w:val="20"/>
        </w:rPr>
        <w:t xml:space="preserve">{</w:t>
        <w:br/>
        <w:t xml:space="preserve">        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textView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textSize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20f</w:t>
        <w:br/>
        <w:t xml:space="preserve">            </w:t>
      </w:r>
      <w:r>
        <w:rPr>
          <w:rFonts w:ascii="Courier New" w:hAnsi="Courier New" w:eastAsia="Courier New" w:cs="Courier New"/>
          <w:color w:val="bc0ba2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b4960a"/>
          <w:sz w:val="20"/>
        </w:rPr>
        <w:t xml:space="preserve">}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buttonConfirm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btn_confirm_module1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buttonConfirm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.handleModule1Result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btn_cancel_module1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.handleModule1Result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return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.create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Інтерфейсний метод, за допомогою якого головна активність взаємодіятиме з модулем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</w:t>
      </w:r>
      <w:r>
        <w:rPr>
          <w:rFonts w:ascii="Courier New" w:hAnsi="Courier New" w:eastAsia="Courier New" w:cs="Courier New"/>
          <w:color w:val="3f9101"/>
          <w:sz w:val="20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 </w:t>
      </w:r>
      <w:r>
        <w:rPr>
          <w:rFonts w:ascii="Courier New" w:hAnsi="Courier New" w:eastAsia="Courier New" w:cs="Courier New"/>
          <w:color w:val="080808"/>
          <w:sz w:val="20"/>
        </w:rPr>
        <w:t xml:space="preserve">= Module1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 </w:t>
      </w:r>
      <w:r>
        <w:rPr>
          <w:rFonts w:ascii="Courier New" w:hAnsi="Courier New" w:eastAsia="Courier New" w:cs="Courier New"/>
          <w:color w:val="080808"/>
          <w:sz w:val="20"/>
        </w:rPr>
        <w:t xml:space="preserve">= context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 </w:t>
      </w:r>
      <w:r>
        <w:rPr>
          <w:rFonts w:ascii="Courier New" w:hAnsi="Courier New" w:eastAsia="Courier New" w:cs="Courier New"/>
          <w:color w:val="080808"/>
          <w:sz w:val="20"/>
        </w:rPr>
        <w:t xml:space="preserve">= handler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</w:t>
      </w:r>
      <w:r>
        <w:rPr>
          <w:rFonts w:ascii="Courier New" w:hAnsi="Courier New" w:eastAsia="Courier New" w:cs="Courier New"/>
          <w:color w:val="080808"/>
          <w:sz w:val="20"/>
        </w:rPr>
        <w:t xml:space="preserve">.show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manager, </w:t>
      </w:r>
      <w:r>
        <w:rPr>
          <w:rFonts w:ascii="Courier New" w:hAnsi="Courier New" w:eastAsia="Courier New" w:cs="Courier New"/>
          <w:color w:val="067d17"/>
          <w:sz w:val="20"/>
        </w:rPr>
        <w:t xml:space="preserve">"dialog_module1"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</w:r>
      <w:r>
        <w:rPr>
          <w:rFonts w:ascii="Courier New" w:hAnsi="Courier New" w:eastAsia="Courier New" w:cs="Courier New"/>
          <w:color w:val="3f9101"/>
          <w:sz w:val="20"/>
        </w:rPr>
        <w:t xml:space="preserve">}</w:t>
        <w:br/>
      </w:r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Module1Interface.kt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com.oop.lab1.module1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  <w:br/>
        <w:t xml:space="preserve">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Module1Handler</w:t>
        <w:br/>
        <w:t xml:space="preserve">    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Module2.kt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com.oop.lab1.module2</w:t>
        <w:br/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пакетів системи Android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android.os.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DialogFragment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ресурсів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інтерфейсу класу, який має callback-фунцію,</w:t>
        <w:br/>
        <w:t xml:space="preserve">// що викликатиметься після закриття ділогового вікна та</w:t>
        <w:br/>
        <w:t xml:space="preserve">// опрацьовуватиме результат, отриманий після виконання модуля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Оголошення констант для позначення подій натискання кнопок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 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0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BTN_THEN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2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class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 </w:t>
      </w:r>
      <w:r>
        <w:rPr>
          <w:rFonts w:ascii="Courier New" w:hAnsi="Courier New" w:eastAsia="Courier New" w:cs="Courier New"/>
          <w:color w:val="080808"/>
          <w:sz w:val="20"/>
        </w:rPr>
        <w:t xml:space="preserve">: DialogFragment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у яку присвоїться контекст головної активності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що зберігатиме вказівник на інтерфейс класу, який має callback-фунцію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onCreateDialog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savedInstanceState: 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</w:r>
      <w:r>
        <w:rPr>
          <w:rFonts w:ascii="Courier New" w:hAnsi="Courier New" w:eastAsia="Courier New" w:cs="Courier New"/>
          <w:color w:val="080808"/>
          <w:sz w:val="20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</w:r>
      <w:r>
        <w:rPr>
          <w:rFonts w:ascii="Courier New" w:hAnsi="Courier New" w:eastAsia="Courier New" w:cs="Courier New"/>
          <w:color w:val="080808"/>
          <w:sz w:val="20"/>
        </w:rPr>
        <w:t xml:space="preserve">.Builder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.setTitle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string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dialog_name_module2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layoutInflater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View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</w:t>
      </w:r>
      <w:r>
        <w:rPr>
          <w:rFonts w:ascii="Courier New" w:hAnsi="Courier New" w:eastAsia="Courier New" w:cs="Courier New"/>
          <w:color w:val="080808"/>
          <w:sz w:val="20"/>
        </w:rPr>
        <w:t xml:space="preserve">.inflate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layout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dialog_module2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</w:rPr>
        <w:t xml:space="preserve">null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.setView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buttonThen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btn_then_module2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buttonThen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.handleModule2Result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BTN_THEN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btn_cancel_module2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.handleModule2Result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return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.create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Інтерфейсний метод, за допомогою якого головна активність взаємодіятиме з модулем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</w:t>
      </w:r>
      <w:r>
        <w:rPr>
          <w:rFonts w:ascii="Courier New" w:hAnsi="Courier New" w:eastAsia="Courier New" w:cs="Courier New"/>
          <w:color w:val="3f9101"/>
          <w:sz w:val="20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 </w:t>
      </w:r>
      <w:r>
        <w:rPr>
          <w:rFonts w:ascii="Courier New" w:hAnsi="Courier New" w:eastAsia="Courier New" w:cs="Courier New"/>
          <w:color w:val="080808"/>
          <w:sz w:val="20"/>
        </w:rPr>
        <w:t xml:space="preserve">= Module2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 </w:t>
      </w:r>
      <w:r>
        <w:rPr>
          <w:rFonts w:ascii="Courier New" w:hAnsi="Courier New" w:eastAsia="Courier New" w:cs="Courier New"/>
          <w:color w:val="080808"/>
          <w:sz w:val="20"/>
        </w:rPr>
        <w:t xml:space="preserve">= context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resultHandler </w:t>
      </w:r>
      <w:r>
        <w:rPr>
          <w:rFonts w:ascii="Courier New" w:hAnsi="Courier New" w:eastAsia="Courier New" w:cs="Courier New"/>
          <w:color w:val="080808"/>
          <w:sz w:val="20"/>
        </w:rPr>
        <w:t xml:space="preserve">= handler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</w:t>
      </w:r>
      <w:r>
        <w:rPr>
          <w:rFonts w:ascii="Courier New" w:hAnsi="Courier New" w:eastAsia="Courier New" w:cs="Courier New"/>
          <w:color w:val="080808"/>
          <w:sz w:val="20"/>
        </w:rPr>
        <w:t xml:space="preserve">.show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manager, </w:t>
      </w:r>
      <w:r>
        <w:rPr>
          <w:rFonts w:ascii="Courier New" w:hAnsi="Courier New" w:eastAsia="Courier New" w:cs="Courier New"/>
          <w:color w:val="067d17"/>
          <w:sz w:val="20"/>
        </w:rPr>
        <w:t xml:space="preserve">"dialog_module2"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</w:r>
      <w:r>
        <w:rPr>
          <w:rFonts w:ascii="Courier New" w:hAnsi="Courier New" w:eastAsia="Courier New" w:cs="Courier New"/>
          <w:color w:val="3f9101"/>
          <w:sz w:val="20"/>
        </w:rPr>
        <w:t xml:space="preserve">}</w:t>
        <w:br/>
      </w:r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Module2Interface.kt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com.oop.lab1.module2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  <w:br/>
        <w:t xml:space="preserve">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Module2Handler</w:t>
        <w:br/>
        <w:t xml:space="preserve">    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Module3.kt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</w:p>
    <w:p>
      <w:pPr>
        <w:ind w:left="0" w:right="0" w:firstLine="0"/>
        <w:spacing w:after="283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com.oop.lab1.module3</w:t>
        <w:br/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пакетів системи Android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android.os.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android.view.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android.widget.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DialogFragment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ресурсів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Імпорт інтерфейсу класу, який має callback-фунцію,</w:t>
        <w:br/>
        <w:t xml:space="preserve">// що викликатиметься після закриття ділогового вікна та</w:t>
        <w:br/>
        <w:t xml:space="preserve">// опрацьовуватиме результат, отриманий після виконання модуля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</w:t>
        <w:br/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Оголошення констант для позначення подій натискання кнопок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 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0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1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private const val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BTN_BACK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1750eb"/>
          <w:sz w:val="20"/>
        </w:rPr>
        <w:t xml:space="preserve">3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class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 </w:t>
      </w:r>
      <w:r>
        <w:rPr>
          <w:rFonts w:ascii="Courier New" w:hAnsi="Courier New" w:eastAsia="Courier New" w:cs="Courier New"/>
          <w:color w:val="080808"/>
          <w:sz w:val="20"/>
        </w:rPr>
        <w:t xml:space="preserve">: DialogFragment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у яку присвоїться контекст головної активності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Змінна, що зберігатиме вказівник на інтерфейс класу, який має callback-фунцію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private lateinit var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resultListener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onCreateDialog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savedInstanceState: </w:t>
      </w:r>
      <w:r>
        <w:rPr>
          <w:rFonts w:ascii="Courier New" w:hAnsi="Courier New" w:eastAsia="Courier New" w:cs="Courier New"/>
          <w:color w:val="000000"/>
          <w:sz w:val="20"/>
        </w:rPr>
        <w:t xml:space="preserve">Bundle</w:t>
      </w:r>
      <w:r>
        <w:rPr>
          <w:rFonts w:ascii="Courier New" w:hAnsi="Courier New" w:eastAsia="Courier New" w:cs="Courier New"/>
          <w:color w:val="080808"/>
          <w:sz w:val="20"/>
        </w:rPr>
        <w:t xml:space="preserve">?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Dialog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AlertDialog</w:t>
      </w:r>
      <w:r>
        <w:rPr>
          <w:rFonts w:ascii="Courier New" w:hAnsi="Courier New" w:eastAsia="Courier New" w:cs="Courier New"/>
          <w:color w:val="080808"/>
          <w:sz w:val="20"/>
        </w:rPr>
        <w:t xml:space="preserve">.Builder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.setTitle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string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dialog_name_module3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layoutInflater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: </w:t>
      </w:r>
      <w:r>
        <w:rPr>
          <w:rFonts w:ascii="Courier New" w:hAnsi="Courier New" w:eastAsia="Courier New" w:cs="Courier New"/>
          <w:color w:val="000000"/>
          <w:sz w:val="20"/>
        </w:rPr>
        <w:t xml:space="preserve">View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inflater</w:t>
      </w:r>
      <w:r>
        <w:rPr>
          <w:rFonts w:ascii="Courier New" w:hAnsi="Courier New" w:eastAsia="Courier New" w:cs="Courier New"/>
          <w:color w:val="080808"/>
          <w:sz w:val="20"/>
        </w:rPr>
        <w:t xml:space="preserve">.inflate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layout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dialog_module3</w:t>
      </w:r>
      <w:r>
        <w:rPr>
          <w:rFonts w:ascii="Courier New" w:hAnsi="Courier New" w:eastAsia="Courier New" w:cs="Courier New"/>
          <w:color w:val="080808"/>
          <w:sz w:val="20"/>
        </w:rPr>
        <w:t xml:space="preserve">, </w:t>
      </w:r>
      <w:r>
        <w:rPr>
          <w:rFonts w:ascii="Courier New" w:hAnsi="Courier New" w:eastAsia="Courier New" w:cs="Courier New"/>
          <w:color w:val="0033b3"/>
          <w:sz w:val="20"/>
        </w:rPr>
        <w:t xml:space="preserve">null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.setView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buttonBack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btn_back_module3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buttonBack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resultListener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.handleModule3Result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BTN_BACK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buttonConfirm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btn_confirm_module3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buttonConfirm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resultListener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.handleModule3Result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BTN_CONFIRM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 </w:t>
      </w:r>
      <w:r>
        <w:rPr>
          <w:rFonts w:ascii="Courier New" w:hAnsi="Courier New" w:eastAsia="Courier New" w:cs="Courier New"/>
          <w:color w:val="080808"/>
          <w:sz w:val="20"/>
        </w:rPr>
        <w:t xml:space="preserve">= </w:t>
      </w:r>
      <w:r>
        <w:rPr>
          <w:rFonts w:ascii="Courier New" w:hAnsi="Courier New" w:eastAsia="Courier New" w:cs="Courier New"/>
          <w:color w:val="000000"/>
          <w:sz w:val="20"/>
        </w:rPr>
        <w:t xml:space="preserve">view</w:t>
      </w:r>
      <w:r>
        <w:rPr>
          <w:rFonts w:ascii="Courier New" w:hAnsi="Courier New" w:eastAsia="Courier New" w:cs="Courier New"/>
          <w:color w:val="080808"/>
          <w:sz w:val="20"/>
        </w:rPr>
        <w:t xml:space="preserve">.findViewById</w:t>
      </w:r>
      <w:r>
        <w:rPr>
          <w:rFonts w:ascii="Courier New" w:hAnsi="Courier New" w:eastAsia="Courier New" w:cs="Courier New"/>
          <w:color w:val="3f9101"/>
          <w:sz w:val="20"/>
        </w:rPr>
        <w:t xml:space="preserve">&lt;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</w:t>
      </w:r>
      <w:r>
        <w:rPr>
          <w:rFonts w:ascii="Courier New" w:hAnsi="Courier New" w:eastAsia="Courier New" w:cs="Courier New"/>
          <w:color w:val="3f9101"/>
          <w:sz w:val="20"/>
        </w:rPr>
        <w:t xml:space="preserve">&gt;(</w:t>
      </w:r>
      <w:r>
        <w:rPr>
          <w:rFonts w:ascii="Courier New" w:hAnsi="Courier New" w:eastAsia="Courier New" w:cs="Courier New"/>
          <w:color w:val="000000"/>
          <w:sz w:val="20"/>
        </w:rPr>
        <w:t xml:space="preserve">R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000000"/>
          <w:sz w:val="20"/>
        </w:rPr>
        <w:t xml:space="preserve">id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btn_cancel_module3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buttonCancel</w:t>
      </w:r>
      <w:r>
        <w:rPr>
          <w:rFonts w:ascii="Courier New" w:hAnsi="Courier New" w:eastAsia="Courier New" w:cs="Courier New"/>
          <w:color w:val="080808"/>
          <w:sz w:val="20"/>
        </w:rPr>
        <w:t xml:space="preserve">.setOnClickListener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{</w:t>
        <w:br/>
        <w:t xml:space="preserve">            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resultListener</w:t>
      </w:r>
      <w:r>
        <w:rPr>
          <w:rFonts w:ascii="Courier New" w:hAnsi="Courier New" w:eastAsia="Courier New" w:cs="Courier New"/>
          <w:color w:val="080808"/>
          <w:sz w:val="20"/>
        </w:rPr>
        <w:t xml:space="preserve">.handleModule3Result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i/>
          <w:color w:val="871094"/>
          <w:sz w:val="20"/>
        </w:rPr>
        <w:t xml:space="preserve">BTN_CANCEL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dismiss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b/>
          <w:color w:val="080808"/>
          <w:sz w:val="20"/>
        </w:rPr>
        <w:t xml:space="preserve">}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return </w:t>
      </w:r>
      <w:r>
        <w:rPr>
          <w:rFonts w:ascii="Courier New" w:hAnsi="Courier New" w:eastAsia="Courier New" w:cs="Courier New"/>
          <w:color w:val="000000"/>
          <w:sz w:val="20"/>
        </w:rPr>
        <w:t xml:space="preserve">builder</w:t>
      </w:r>
      <w:r>
        <w:rPr>
          <w:rFonts w:ascii="Courier New" w:hAnsi="Courier New" w:eastAsia="Courier New" w:cs="Courier New"/>
          <w:color w:val="080808"/>
          <w:sz w:val="20"/>
        </w:rPr>
        <w:t xml:space="preserve">.create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  <w:t xml:space="preserve">    </w:t>
      </w:r>
      <w:r>
        <w:rPr>
          <w:rFonts w:ascii="Courier New" w:hAnsi="Courier New" w:eastAsia="Courier New" w:cs="Courier New"/>
          <w:i/>
          <w:color w:val="8c8c8c"/>
          <w:sz w:val="20"/>
        </w:rPr>
        <w:t xml:space="preserve">// Інтерфейсний метод, за допомогою якого головна активність взаємодіятиме з модулем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override 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</w:t>
      </w:r>
      <w:r>
        <w:rPr>
          <w:rFonts w:ascii="Courier New" w:hAnsi="Courier New" w:eastAsia="Courier New" w:cs="Courier New"/>
          <w:color w:val="3f9101"/>
          <w:sz w:val="20"/>
        </w:rPr>
        <w:t xml:space="preserve">) </w:t>
      </w:r>
      <w:r>
        <w:rPr>
          <w:rFonts w:ascii="Courier New" w:hAnsi="Courier New" w:eastAsia="Courier New" w:cs="Courier New"/>
          <w:color w:val="0e4a8e"/>
          <w:sz w:val="20"/>
        </w:rPr>
        <w:t xml:space="preserve">{</w:t>
        <w:br/>
        <w:t xml:space="preserve">        </w:t>
      </w:r>
      <w:r>
        <w:rPr>
          <w:rFonts w:ascii="Courier New" w:hAnsi="Courier New" w:eastAsia="Courier New" w:cs="Courier New"/>
          <w:color w:val="0033b3"/>
          <w:sz w:val="20"/>
        </w:rPr>
        <w:t xml:space="preserve">val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 </w:t>
      </w:r>
      <w:r>
        <w:rPr>
          <w:rFonts w:ascii="Courier New" w:hAnsi="Courier New" w:eastAsia="Courier New" w:cs="Courier New"/>
          <w:color w:val="080808"/>
          <w:sz w:val="20"/>
        </w:rPr>
        <w:t xml:space="preserve">= Module3</w:t>
      </w:r>
      <w:r>
        <w:rPr>
          <w:rFonts w:ascii="Courier New" w:hAnsi="Courier New" w:eastAsia="Courier New" w:cs="Courier New"/>
          <w:color w:val="3f9101"/>
          <w:sz w:val="20"/>
        </w:rPr>
        <w:t xml:space="preserve">()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activityContext </w:t>
      </w:r>
      <w:r>
        <w:rPr>
          <w:rFonts w:ascii="Courier New" w:hAnsi="Courier New" w:eastAsia="Courier New" w:cs="Courier New"/>
          <w:color w:val="080808"/>
          <w:sz w:val="20"/>
        </w:rPr>
        <w:t xml:space="preserve">= context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</w:t>
      </w:r>
      <w:r>
        <w:rPr>
          <w:rFonts w:ascii="Courier New" w:hAnsi="Courier New" w:eastAsia="Courier New" w:cs="Courier New"/>
          <w:color w:val="080808"/>
          <w:sz w:val="20"/>
        </w:rPr>
        <w:t xml:space="preserve">.</w:t>
      </w:r>
      <w:r>
        <w:rPr>
          <w:rFonts w:ascii="Courier New" w:hAnsi="Courier New" w:eastAsia="Courier New" w:cs="Courier New"/>
          <w:color w:val="871094"/>
          <w:sz w:val="20"/>
        </w:rPr>
        <w:t xml:space="preserve">resultListener </w:t>
      </w:r>
      <w:r>
        <w:rPr>
          <w:rFonts w:ascii="Courier New" w:hAnsi="Courier New" w:eastAsia="Courier New" w:cs="Courier New"/>
          <w:color w:val="080808"/>
          <w:sz w:val="20"/>
        </w:rPr>
        <w:t xml:space="preserve">= handler</w:t>
        <w:br/>
        <w:t xml:space="preserve">       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</w:t>
      </w:r>
      <w:r>
        <w:rPr>
          <w:rFonts w:ascii="Courier New" w:hAnsi="Courier New" w:eastAsia="Courier New" w:cs="Courier New"/>
          <w:color w:val="080808"/>
          <w:sz w:val="20"/>
        </w:rPr>
        <w:t xml:space="preserve">.show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</w:r>
      <w:r>
        <w:rPr>
          <w:rFonts w:ascii="Courier New" w:hAnsi="Courier New" w:eastAsia="Courier New" w:cs="Courier New"/>
          <w:color w:val="080808"/>
          <w:sz w:val="20"/>
        </w:rPr>
        <w:t xml:space="preserve">manager, </w:t>
      </w:r>
      <w:r>
        <w:rPr>
          <w:rFonts w:ascii="Courier New" w:hAnsi="Courier New" w:eastAsia="Courier New" w:cs="Courier New"/>
          <w:color w:val="067d17"/>
          <w:sz w:val="20"/>
        </w:rPr>
        <w:t xml:space="preserve">"dialog_module2"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    </w:t>
      </w:r>
      <w:r>
        <w:rPr>
          <w:rFonts w:ascii="Courier New" w:hAnsi="Courier New" w:eastAsia="Courier New" w:cs="Courier New"/>
          <w:color w:val="0e4a8e"/>
          <w:sz w:val="20"/>
        </w:rPr>
        <w:t xml:space="preserve">}</w:t>
        <w:br/>
      </w:r>
      <w:r>
        <w:rPr>
          <w:rFonts w:ascii="Courier New" w:hAnsi="Courier New" w:eastAsia="Courier New" w:cs="Courier New"/>
          <w:color w:val="3f9101"/>
          <w:sz w:val="20"/>
        </w:rPr>
        <w:t xml:space="preserve">}</w:t>
        <w:br/>
      </w:r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r>
      <w:r>
        <w:rPr>
          <w:sz w:val="20"/>
        </w:rPr>
      </w:r>
    </w:p>
    <w:p>
      <w:pPr>
        <w:ind w:left="0" w:right="0" w:firstLine="0"/>
        <w:spacing w:after="113" w:afterAutospacing="0"/>
        <w:shd w:val="clear" w:color="ffffff" w:fill="ffffff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6"/>
          <w:highlight w:val="none"/>
        </w:rPr>
        <w:t xml:space="preserve">Module3Interface.kt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highlight w:val="none"/>
        </w:rPr>
      </w:r>
    </w:p>
    <w:p>
      <w:pPr>
        <w:spacing w:after="283" w:afterAutospacing="0"/>
        <w:rPr>
          <w:sz w:val="20"/>
          <w:szCs w:val="20"/>
        </w:rPr>
      </w:pPr>
      <w:r>
        <w:rPr>
          <w:rFonts w:ascii="Courier New" w:hAnsi="Courier New" w:eastAsia="Courier New" w:cs="Courier New"/>
          <w:color w:val="0033b3"/>
          <w:sz w:val="20"/>
        </w:rPr>
      </w:r>
      <w:r>
        <w:rPr>
          <w:rFonts w:ascii="Courier New" w:hAnsi="Courier New" w:eastAsia="Courier New" w:cs="Courier New"/>
          <w:color w:val="0033b3"/>
          <w:sz w:val="20"/>
        </w:rPr>
        <w:t xml:space="preserve">package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com.oop.lab1.module3</w:t>
        <w:br/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android.content.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androidx.fragment.app.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import </w:t>
      </w:r>
      <w:r>
        <w:rPr>
          <w:rFonts w:ascii="Courier New" w:hAnsi="Courier New" w:eastAsia="Courier New" w:cs="Courier New"/>
          <w:color w:val="080808"/>
          <w:sz w:val="20"/>
        </w:rPr>
        <w:t xml:space="preserve">com.oop.lab1.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</w:t>
        <w:br/>
      </w:r>
      <w:r>
        <w:rPr>
          <w:rFonts w:ascii="Courier New" w:hAnsi="Courier New" w:eastAsia="Courier New" w:cs="Courier New"/>
          <w:color w:val="0033b3"/>
          <w:sz w:val="20"/>
        </w:rPr>
        <w:t xml:space="preserve">interface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Module3Interface </w:t>
      </w:r>
      <w:r>
        <w:rPr>
          <w:rFonts w:ascii="Courier New" w:hAnsi="Courier New" w:eastAsia="Courier New" w:cs="Courier New"/>
          <w:color w:val="3f9101"/>
          <w:sz w:val="20"/>
        </w:rPr>
        <w:t xml:space="preserve">{</w:t>
        <w:br/>
        <w:t xml:space="preserve">    </w:t>
      </w:r>
      <w:r>
        <w:rPr>
          <w:rFonts w:ascii="Courier New" w:hAnsi="Courier New" w:eastAsia="Courier New" w:cs="Courier New"/>
          <w:color w:val="0033b3"/>
          <w:sz w:val="20"/>
        </w:rPr>
        <w:t xml:space="preserve">fun </w:t>
      </w:r>
      <w:r>
        <w:rPr>
          <w:rFonts w:ascii="Courier New" w:hAnsi="Courier New" w:eastAsia="Courier New" w:cs="Courier New"/>
          <w:color w:val="00627a"/>
          <w:sz w:val="20"/>
        </w:rPr>
        <w:t xml:space="preserve">run</w:t>
      </w:r>
      <w:r>
        <w:rPr>
          <w:rFonts w:ascii="Courier New" w:hAnsi="Courier New" w:eastAsia="Courier New" w:cs="Courier New"/>
          <w:color w:val="3f9101"/>
          <w:sz w:val="20"/>
        </w:rPr>
        <w:t xml:space="preserve">(</w:t>
        <w:br/>
        <w:t xml:space="preserve">        </w:t>
      </w:r>
      <w:r>
        <w:rPr>
          <w:rFonts w:ascii="Courier New" w:hAnsi="Courier New" w:eastAsia="Courier New" w:cs="Courier New"/>
          <w:color w:val="080808"/>
          <w:sz w:val="20"/>
        </w:rPr>
        <w:t xml:space="preserve">context: </w:t>
      </w:r>
      <w:r>
        <w:rPr>
          <w:rFonts w:ascii="Courier New" w:hAnsi="Courier New" w:eastAsia="Courier New" w:cs="Courier New"/>
          <w:color w:val="000000"/>
          <w:sz w:val="20"/>
        </w:rPr>
        <w:t xml:space="preserve">Context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manager: </w:t>
      </w:r>
      <w:r>
        <w:rPr>
          <w:rFonts w:ascii="Courier New" w:hAnsi="Courier New" w:eastAsia="Courier New" w:cs="Courier New"/>
          <w:color w:val="000000"/>
          <w:sz w:val="20"/>
        </w:rPr>
        <w:t xml:space="preserve">FragmentManager</w:t>
      </w:r>
      <w:r>
        <w:rPr>
          <w:rFonts w:ascii="Courier New" w:hAnsi="Courier New" w:eastAsia="Courier New" w:cs="Courier New"/>
          <w:color w:val="080808"/>
          <w:sz w:val="20"/>
        </w:rPr>
        <w:t xml:space="preserve">,</w:t>
        <w:br/>
        <w:t xml:space="preserve">        handler: </w:t>
      </w:r>
      <w:r>
        <w:rPr>
          <w:rFonts w:ascii="Courier New" w:hAnsi="Courier New" w:eastAsia="Courier New" w:cs="Courier New"/>
          <w:color w:val="000000"/>
          <w:sz w:val="20"/>
        </w:rPr>
        <w:t xml:space="preserve">Module3Handler</w:t>
        <w:br/>
        <w:t xml:space="preserve">    </w:t>
      </w:r>
      <w:r>
        <w:rPr>
          <w:rFonts w:ascii="Courier New" w:hAnsi="Courier New" w:eastAsia="Courier New" w:cs="Courier New"/>
          <w:color w:val="3f9101"/>
          <w:sz w:val="20"/>
        </w:rPr>
        <w:t xml:space="preserve">)</w:t>
        <w:br/>
        <w:t xml:space="preserve">}</w:t>
        <w:br/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jc w:val="center"/>
        <w:spacing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Ілюстрації виконання програми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left"/>
        <w:spacing w:after="283" w:afterAutospacing="0"/>
        <w:rPr>
          <w:rFonts w:ascii="Times New Roman" w:hAnsi="Times New Roman" w:eastAsia="Times New Roman" w:cs="Times New Roman"/>
          <w:b/>
          <w:bCs/>
          <w:i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Вікно головного модуля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 Lab1: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82178" cy="377376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808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1782178" cy="37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40.33pt;height:297.15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after="283" w:afterAutospacing="0"/>
        <w:rPr>
          <w:rFonts w:ascii="Times New Roman" w:hAnsi="Times New Roman" w:eastAsia="Times New Roman" w:cs="Times New Roman"/>
          <w:b/>
          <w:bCs/>
          <w:i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</w:p>
    <w:p>
      <w:pPr>
        <w:jc w:val="left"/>
        <w:spacing w:after="283" w:afterAutospacing="0"/>
        <w:rPr>
          <w:rFonts w:ascii="Times New Roman" w:hAnsi="Times New Roman" w:eastAsia="Times New Roman" w:cs="Times New Roman"/>
          <w:b/>
          <w:bCs/>
          <w:i/>
          <w:sz w:val="32"/>
          <w:szCs w:val="32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Виконання модуля 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Module1: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96565" cy="380422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402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796564" cy="3804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41.46pt;height:299.5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  <w:tab/>
        <w:t xml:space="preserve">     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82178" cy="377376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590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782178" cy="37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40.33pt;height:297.1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  <w:t xml:space="preserve">     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82178" cy="377376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557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782178" cy="37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40.33pt;height:297.1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</w:p>
    <w:p>
      <w:pPr>
        <w:jc w:val="left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i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Виконання модуля 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Module2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: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82178" cy="377376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8688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782178" cy="37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40.33pt;height:297.1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left"/>
        <w:spacing w:after="283" w:afterAutospacing="0"/>
        <w:rPr>
          <w:rFonts w:ascii="Times New Roman" w:hAnsi="Times New Roman" w:eastAsia="Times New Roman" w:cs="Times New Roman"/>
          <w:b/>
          <w:bCs/>
          <w:i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Вико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z w:val="32"/>
          <w:szCs w:val="32"/>
          <w:highlight w:val="none"/>
          <w:lang w:val="uk-UA"/>
        </w:rPr>
        <w:t xml:space="preserve">нання модуля 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Module3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  <w:t xml:space="preserve">:</w:t>
      </w:r>
      <w:r>
        <w:rPr>
          <w:rFonts w:ascii="Times New Roman" w:hAnsi="Times New Roman" w:eastAsia="Times New Roman" w:cs="Times New Roman"/>
          <w:b/>
          <w:bCs/>
          <w:i/>
          <w:iCs/>
          <w:sz w:val="32"/>
          <w:szCs w:val="32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82178" cy="377376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808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782178" cy="3773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40.33pt;height:297.1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/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28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Діаграма import-ієрархії програми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object w:dxaOrig="11385" w:dyaOrig="10590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6" o:spid="_x0000_s6" type="#_x0000_t75" style="width:428.19pt;height:412.36pt;mso-wrap-distance-left:0.00pt;mso-wrap-distance-top:0.00pt;mso-wrap-distance-right:0.00pt;mso-wrap-distance-bottom:0.00pt;" filled="f" stroked="false">
            <v:path textboxrect="0,0,0,0"/>
            <v:imagedata r:id="rId14" o:title=""/>
          </v:shape>
          <o:OLEObject DrawAspect="Content" r:id="rId15" ObjectID="_1525046" ProgID="asc.{DB38923B-A8C0-4DE9-8AEE-A61BB5C901A5}" ShapeID="_x0000_i6" Type="Embed"/>
        </w:objec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jc w:val="center"/>
        <w:spacing w:before="283" w:beforeAutospacing="0" w:after="113" w:afterAutospacing="0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  <w:t xml:space="preserve">Висновки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lang w:val="uk-UA"/>
        </w:rPr>
      </w:r>
    </w:p>
    <w:p>
      <w:pPr>
        <w:ind w:firstLine="708"/>
        <w:jc w:val="left"/>
        <w:spacing w:after="113" w:afterAutospacing="0"/>
      </w:pP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Під час виконання цієї лабораторної роботи я отримав базові навички створення віконних додатків для платформи </w:t>
      </w:r>
      <w:r>
        <w:rPr>
          <w:rFonts w:ascii="Times New Roman" w:hAnsi="Times New Roman" w:eastAsia="Times New Roman" w:cs="Times New Roman"/>
          <w:b/>
          <w:bCs/>
          <w:i/>
          <w:iCs/>
          <w:sz w:val="36"/>
          <w:szCs w:val="36"/>
          <w:highlight w:val="none"/>
          <w:lang w:val="uk-UA"/>
        </w:rPr>
        <w:t xml:space="preserve">Android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. У якості інтегрованого середовища розробки я обрав </w:t>
      </w:r>
      <w:r>
        <w:rPr>
          <w:rFonts w:ascii="Times New Roman" w:hAnsi="Times New Roman" w:eastAsia="Times New Roman" w:cs="Times New Roman"/>
          <w:b/>
          <w:bCs/>
          <w:i/>
          <w:iCs/>
          <w:sz w:val="36"/>
          <w:szCs w:val="36"/>
          <w:highlight w:val="none"/>
          <w:lang w:val="uk-UA"/>
        </w:rPr>
        <w:t xml:space="preserve">Android Studio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, а мови програмування – </w:t>
      </w:r>
      <w:r>
        <w:rPr>
          <w:rFonts w:ascii="Times New Roman" w:hAnsi="Times New Roman" w:eastAsia="Times New Roman" w:cs="Times New Roman"/>
          <w:b/>
          <w:bCs/>
          <w:i/>
          <w:iCs/>
          <w:sz w:val="36"/>
          <w:szCs w:val="36"/>
          <w:highlight w:val="none"/>
          <w:lang w:val="uk-UA"/>
        </w:rPr>
        <w:t xml:space="preserve">Kotlin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. Завдяки здобутим знанням мені вдалося створити простий проєкт,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 що складається з головного модуля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  <w:t xml:space="preserve"> та трьох незалежних діалогових вікон</w:t>
      </w:r>
      <w: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uk-UA"/>
        </w:rPr>
      </w:r>
    </w:p>
    <w:sectPr>
      <w:footnotePr/>
      <w:endnotePr/>
      <w:type w:val="nextPage"/>
      <w:pgSz w:w="11906" w:h="16838" w:orient="portrait"/>
      <w:pgMar w:top="850" w:right="567" w:bottom="850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oleObject" Target="embeddings/oleObject1.bin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2023-09-24T21:43:30Z</dcterms:modified>
</cp:coreProperties>
</file>