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21A2C" w14:textId="77777777" w:rsidR="00487BC0" w:rsidRDefault="00AA13B4" w:rsidP="00487BC0">
      <w:pPr>
        <w:spacing w:before="240"/>
        <w:jc w:val="center"/>
        <w:rPr>
          <w:b/>
          <w:bCs/>
        </w:rPr>
      </w:pPr>
      <w:r w:rsidRPr="00CE1C38">
        <w:rPr>
          <w:b/>
          <w:bCs/>
        </w:rPr>
        <w:t>Week 4 Hands-On: CompTIA Roadmap: IT Support Specialist and Cybersecurity Specialist</w:t>
      </w:r>
    </w:p>
    <w:p w14:paraId="4CCC9FE0" w14:textId="00852EF4" w:rsidR="00487BC0" w:rsidRPr="00487BC0" w:rsidRDefault="00487BC0" w:rsidP="00893E58">
      <w:pPr>
        <w:spacing w:before="240"/>
        <w:jc w:val="center"/>
        <w:rPr>
          <w:b/>
          <w:bCs/>
        </w:rPr>
      </w:pPr>
      <w:r>
        <w:rPr>
          <w:color w:val="FFFF00"/>
          <w:highlight w:val="red"/>
        </w:rPr>
        <w:t>You may a</w:t>
      </w:r>
      <w:r w:rsidRPr="00CE1C38">
        <w:rPr>
          <w:color w:val="FFFF00"/>
          <w:highlight w:val="red"/>
        </w:rPr>
        <w:t xml:space="preserve">nswer </w:t>
      </w:r>
      <w:r w:rsidR="00830BC4">
        <w:rPr>
          <w:color w:val="FFFF00"/>
          <w:highlight w:val="red"/>
        </w:rPr>
        <w:t xml:space="preserve">all </w:t>
      </w:r>
      <w:r w:rsidRPr="00CE1C38">
        <w:rPr>
          <w:color w:val="FFFF00"/>
          <w:highlight w:val="red"/>
        </w:rPr>
        <w:t>question</w:t>
      </w:r>
      <w:r>
        <w:rPr>
          <w:color w:val="FFFF00"/>
          <w:highlight w:val="red"/>
        </w:rPr>
        <w:t>s</w:t>
      </w:r>
      <w:r w:rsidRPr="00CE1C38">
        <w:rPr>
          <w:color w:val="FFFF00"/>
          <w:highlight w:val="red"/>
        </w:rPr>
        <w:t xml:space="preserve"> by taking </w:t>
      </w:r>
      <w:r w:rsidR="00830BC4">
        <w:rPr>
          <w:color w:val="FFFF00"/>
          <w:highlight w:val="red"/>
        </w:rPr>
        <w:t xml:space="preserve">and pasting </w:t>
      </w:r>
      <w:r w:rsidR="003228F2">
        <w:rPr>
          <w:color w:val="FFFF00"/>
          <w:highlight w:val="red"/>
        </w:rPr>
        <w:t xml:space="preserve">your </w:t>
      </w:r>
      <w:r w:rsidRPr="00CE1C38">
        <w:rPr>
          <w:color w:val="FFFF00"/>
          <w:highlight w:val="red"/>
        </w:rPr>
        <w:t>screenshot</w:t>
      </w:r>
      <w:r>
        <w:rPr>
          <w:color w:val="FFFF00"/>
          <w:highlight w:val="red"/>
        </w:rPr>
        <w:t>s</w:t>
      </w:r>
      <w:r w:rsidRPr="00CE1C38">
        <w:rPr>
          <w:color w:val="70AD47" w:themeColor="accent6"/>
          <w:highlight w:val="red"/>
        </w:rPr>
        <w:t>.</w:t>
      </w:r>
    </w:p>
    <w:p w14:paraId="58183819" w14:textId="526D9569" w:rsidR="00000000" w:rsidRPr="00CE1C38" w:rsidRDefault="00000000" w:rsidP="00487BC0">
      <w:pPr>
        <w:rPr>
          <w:b/>
          <w:bCs/>
        </w:rPr>
      </w:pPr>
    </w:p>
    <w:p w14:paraId="795FD7CC" w14:textId="77777777" w:rsidR="00AA13B4" w:rsidRDefault="00AA13B4" w:rsidP="00AA13B4">
      <w:pPr>
        <w:pStyle w:val="ListParagraph"/>
        <w:numPr>
          <w:ilvl w:val="0"/>
          <w:numId w:val="1"/>
        </w:numPr>
      </w:pPr>
      <w:r>
        <w:t xml:space="preserve"> Go to:  </w:t>
      </w:r>
      <w:hyperlink r:id="rId5" w:history="1">
        <w:r w:rsidRPr="00B73B56">
          <w:rPr>
            <w:rStyle w:val="Hyperlink"/>
          </w:rPr>
          <w:t>https://www.comptia.org/content/it-careers-path-roadmap</w:t>
        </w:r>
      </w:hyperlink>
    </w:p>
    <w:p w14:paraId="7CA7FA87" w14:textId="5FDB4907" w:rsidR="00AA13B4" w:rsidRDefault="00AA13B4" w:rsidP="00AA13B4">
      <w:pPr>
        <w:pStyle w:val="ListParagraph"/>
        <w:numPr>
          <w:ilvl w:val="0"/>
          <w:numId w:val="1"/>
        </w:numPr>
        <w:spacing w:before="240"/>
      </w:pPr>
      <w:r>
        <w:rPr>
          <w:noProof/>
        </w:rPr>
        <mc:AlternateContent>
          <mc:Choice Requires="wps">
            <w:drawing>
              <wp:anchor distT="0" distB="0" distL="114300" distR="114300" simplePos="0" relativeHeight="251659264" behindDoc="0" locked="0" layoutInCell="1" allowOverlap="1" wp14:anchorId="4B3986A1" wp14:editId="619168CB">
                <wp:simplePos x="0" y="0"/>
                <wp:positionH relativeFrom="column">
                  <wp:posOffset>342900</wp:posOffset>
                </wp:positionH>
                <wp:positionV relativeFrom="paragraph">
                  <wp:posOffset>2098040</wp:posOffset>
                </wp:positionV>
                <wp:extent cx="1417320" cy="784860"/>
                <wp:effectExtent l="0" t="0" r="11430" b="15240"/>
                <wp:wrapNone/>
                <wp:docPr id="5" name="Rectangle 5"/>
                <wp:cNvGraphicFramePr/>
                <a:graphic xmlns:a="http://schemas.openxmlformats.org/drawingml/2006/main">
                  <a:graphicData uri="http://schemas.microsoft.com/office/word/2010/wordprocessingShape">
                    <wps:wsp>
                      <wps:cNvSpPr/>
                      <wps:spPr>
                        <a:xfrm>
                          <a:off x="0" y="0"/>
                          <a:ext cx="1417320" cy="784860"/>
                        </a:xfrm>
                        <a:prstGeom prst="rect">
                          <a:avLst/>
                        </a:prstGeom>
                        <a:noFill/>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75EE2" id="Rectangle 5" o:spid="_x0000_s1026" style="position:absolute;margin-left:27pt;margin-top:165.2pt;width:111.6pt;height:6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" filled="f" strokecolor="#00b0f0" strokeweight="1pt"/>
            </w:pict>
          </mc:Fallback>
        </mc:AlternateContent>
      </w:r>
      <w:r>
        <w:t>Click on ‘IT Support Specialist’ (</w:t>
      </w:r>
      <w:r w:rsidR="00AC22BD">
        <w:t xml:space="preserve">as </w:t>
      </w:r>
      <w:r>
        <w:t>shown</w:t>
      </w:r>
      <w:r w:rsidR="00AC22BD">
        <w:t xml:space="preserve"> below</w:t>
      </w:r>
      <w:r>
        <w:t xml:space="preserve"> inside the blue box)</w:t>
      </w:r>
      <w:r>
        <w:br/>
      </w:r>
      <w:r>
        <w:br/>
      </w:r>
      <w:r>
        <w:br/>
      </w:r>
      <w:r w:rsidRPr="00AA13B4">
        <w:rPr>
          <w:noProof/>
        </w:rPr>
        <w:drawing>
          <wp:inline distT="0" distB="0" distL="0" distR="0" wp14:anchorId="558C29B4" wp14:editId="4967051F">
            <wp:extent cx="5943600" cy="2451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51100"/>
                    </a:xfrm>
                    <a:prstGeom prst="rect">
                      <a:avLst/>
                    </a:prstGeom>
                  </pic:spPr>
                </pic:pic>
              </a:graphicData>
            </a:graphic>
          </wp:inline>
        </w:drawing>
      </w:r>
    </w:p>
    <w:p w14:paraId="01869E05" w14:textId="77777777" w:rsidR="00CE1C38" w:rsidRDefault="00CE1C38" w:rsidP="00CE1C38">
      <w:pPr>
        <w:spacing w:before="240"/>
      </w:pPr>
    </w:p>
    <w:p w14:paraId="6BA7713E" w14:textId="46B02117" w:rsidR="00AC22BD" w:rsidRDefault="00CE1C38" w:rsidP="00487BC0">
      <w:pPr>
        <w:pStyle w:val="ListParagraph"/>
        <w:numPr>
          <w:ilvl w:val="0"/>
          <w:numId w:val="1"/>
        </w:numPr>
        <w:spacing w:before="240"/>
      </w:pPr>
      <w:r>
        <w:t>What is the</w:t>
      </w:r>
      <w:r w:rsidR="00AC22BD">
        <w:t xml:space="preserve"> </w:t>
      </w:r>
      <w:r w:rsidR="00487BC0">
        <w:t>median</w:t>
      </w:r>
      <w:r w:rsidR="00AC22BD">
        <w:t xml:space="preserve"> salary for a Beginner, IT Support Specialist?  </w:t>
      </w:r>
      <w:r>
        <w:t xml:space="preserve"> </w:t>
      </w:r>
      <w:r w:rsidR="00B85484">
        <w:t>(2 pts)</w:t>
      </w:r>
      <w:r w:rsidR="00487BC0">
        <w:br/>
      </w:r>
      <w:r>
        <w:br/>
      </w:r>
      <w:r w:rsidR="00793F92" w:rsidRPr="00793F92">
        <w:rPr>
          <w:color w:val="FF0000"/>
        </w:rPr>
        <w:t>The median salary for a Beginner IT Support Specialist is $</w:t>
      </w:r>
      <w:proofErr w:type="gramStart"/>
      <w:r w:rsidR="00793F92" w:rsidRPr="00793F92">
        <w:rPr>
          <w:color w:val="FF0000"/>
        </w:rPr>
        <w:t>34,220  to</w:t>
      </w:r>
      <w:proofErr w:type="gramEnd"/>
      <w:r w:rsidR="00793F92" w:rsidRPr="00793F92">
        <w:rPr>
          <w:color w:val="FF0000"/>
        </w:rPr>
        <w:t xml:space="preserve"> 49,770</w:t>
      </w:r>
      <w:r>
        <w:br/>
      </w:r>
    </w:p>
    <w:p w14:paraId="7C47DAF2" w14:textId="745B4781" w:rsidR="00AC22BD" w:rsidRDefault="00B85484" w:rsidP="00AC22BD">
      <w:pPr>
        <w:pStyle w:val="ListParagraph"/>
        <w:numPr>
          <w:ilvl w:val="0"/>
          <w:numId w:val="1"/>
        </w:numPr>
        <w:spacing w:before="240"/>
      </w:pPr>
      <w:r>
        <w:t>At the bottom of the page, w</w:t>
      </w:r>
      <w:r w:rsidR="00AC22BD">
        <w:t>hat are the first two certifications shown for the IT Support Specialist</w:t>
      </w:r>
      <w:r>
        <w:t xml:space="preserve">?  (5 </w:t>
      </w:r>
      <w:proofErr w:type="gramStart"/>
      <w:r>
        <w:t>pts)</w:t>
      </w:r>
      <w:r w:rsidR="00793F92">
        <w:t xml:space="preserve">   </w:t>
      </w:r>
      <w:proofErr w:type="gramEnd"/>
      <w:r>
        <w:br/>
      </w:r>
      <w:r>
        <w:lastRenderedPageBreak/>
        <w:br/>
      </w:r>
      <w:r>
        <w:rPr>
          <w:noProof/>
        </w:rPr>
        <w:drawing>
          <wp:inline distT="0" distB="0" distL="0" distR="0" wp14:anchorId="496C072D" wp14:editId="70633463">
            <wp:extent cx="5943600" cy="3484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84245"/>
                    </a:xfrm>
                    <a:prstGeom prst="rect">
                      <a:avLst/>
                    </a:prstGeom>
                    <a:noFill/>
                    <a:ln>
                      <a:noFill/>
                    </a:ln>
                  </pic:spPr>
                </pic:pic>
              </a:graphicData>
            </a:graphic>
          </wp:inline>
        </w:drawing>
      </w:r>
    </w:p>
    <w:p w14:paraId="2F82BC1D" w14:textId="77777777" w:rsidR="00B85484" w:rsidRDefault="00B85484" w:rsidP="00B85484">
      <w:pPr>
        <w:pStyle w:val="ListParagraph"/>
      </w:pPr>
    </w:p>
    <w:p w14:paraId="0F78FCB1" w14:textId="25ED2EC4" w:rsidR="00B85484" w:rsidRPr="00793F92" w:rsidRDefault="00B85484" w:rsidP="00B85484">
      <w:pPr>
        <w:spacing w:before="240"/>
        <w:rPr>
          <w:color w:val="FF0000"/>
        </w:rPr>
      </w:pPr>
      <w:r>
        <w:t xml:space="preserve">Answer:  </w:t>
      </w:r>
      <w:r w:rsidR="000058BE">
        <w:t>Certification #</w:t>
      </w:r>
      <w:proofErr w:type="gramStart"/>
      <w:r>
        <w:t>1</w:t>
      </w:r>
      <w:r w:rsidR="000058BE">
        <w:t>:</w:t>
      </w:r>
      <w:r w:rsidR="00793F92">
        <w:rPr>
          <w:color w:val="FF0000"/>
        </w:rPr>
        <w:t>CompTIA</w:t>
      </w:r>
      <w:proofErr w:type="gramEnd"/>
      <w:r w:rsidR="00793F92">
        <w:rPr>
          <w:color w:val="FF0000"/>
        </w:rPr>
        <w:t xml:space="preserve"> ITF+</w:t>
      </w:r>
    </w:p>
    <w:p w14:paraId="01B08EBD" w14:textId="545B6368" w:rsidR="00B85484" w:rsidRDefault="00B85484" w:rsidP="00B85484">
      <w:pPr>
        <w:spacing w:before="240"/>
      </w:pPr>
      <w:r>
        <w:tab/>
        <w:t xml:space="preserve">  </w:t>
      </w:r>
      <w:r w:rsidR="000058BE">
        <w:t>Certification #</w:t>
      </w:r>
      <w:proofErr w:type="gramStart"/>
      <w:r w:rsidR="000058BE">
        <w:t>2:</w:t>
      </w:r>
      <w:r w:rsidR="00793F92">
        <w:rPr>
          <w:color w:val="FF0000"/>
        </w:rPr>
        <w:t>CompTIA</w:t>
      </w:r>
      <w:proofErr w:type="gramEnd"/>
      <w:r w:rsidR="00793F92">
        <w:rPr>
          <w:color w:val="FF0000"/>
        </w:rPr>
        <w:t xml:space="preserve"> A+</w:t>
      </w:r>
      <w:r w:rsidR="000058BE">
        <w:br/>
      </w:r>
      <w:r w:rsidR="000058BE">
        <w:br/>
      </w:r>
    </w:p>
    <w:p w14:paraId="63ABFC4D" w14:textId="426DD7B9" w:rsidR="001C01C2" w:rsidRDefault="00E905EF" w:rsidP="00E905EF">
      <w:pPr>
        <w:pStyle w:val="ListParagraph"/>
        <w:numPr>
          <w:ilvl w:val="0"/>
          <w:numId w:val="1"/>
        </w:numPr>
        <w:spacing w:before="240"/>
      </w:pPr>
      <w:r>
        <w:t xml:space="preserve">Using the answers from question #4, what are the CMPR courses offered at Santa Ana College that </w:t>
      </w:r>
      <w:r w:rsidR="00487BC0">
        <w:t>will prepare you for</w:t>
      </w:r>
      <w:r>
        <w:t xml:space="preserve"> these two certifications?  (HINT: there should be three courses</w:t>
      </w:r>
      <w:r w:rsidR="00487BC0">
        <w:t xml:space="preserve"> and exam vouchers are provided free after successful completion</w:t>
      </w:r>
      <w:r>
        <w:t>)</w:t>
      </w:r>
      <w:r>
        <w:br/>
        <w:t xml:space="preserve">View the webpage:  </w:t>
      </w:r>
      <w:hyperlink r:id="rId8" w:history="1">
        <w:r w:rsidRPr="00B73B56">
          <w:rPr>
            <w:rStyle w:val="Hyperlink"/>
          </w:rPr>
          <w:t>https://sac.edu/it</w:t>
        </w:r>
      </w:hyperlink>
      <w:r>
        <w:t xml:space="preserve"> to help you find the answer</w:t>
      </w:r>
      <w:r w:rsidR="00830BC4">
        <w:t xml:space="preserve"> (9 pts)</w:t>
      </w:r>
      <w:r>
        <w:br/>
      </w:r>
      <w:r>
        <w:br/>
      </w:r>
      <w:r w:rsidR="001C01C2">
        <w:t>C</w:t>
      </w:r>
      <w:r>
        <w:t>ourse</w:t>
      </w:r>
      <w:r w:rsidR="001C01C2">
        <w:t xml:space="preserve"> #</w:t>
      </w:r>
      <w:proofErr w:type="gramStart"/>
      <w:r w:rsidR="001C01C2">
        <w:t>1</w:t>
      </w:r>
      <w:r>
        <w:t>:</w:t>
      </w:r>
      <w:r w:rsidR="00793F92">
        <w:rPr>
          <w:color w:val="FF0000"/>
        </w:rPr>
        <w:t>CMPR</w:t>
      </w:r>
      <w:proofErr w:type="gramEnd"/>
      <w:r w:rsidR="00793F92">
        <w:rPr>
          <w:color w:val="FF0000"/>
        </w:rPr>
        <w:t xml:space="preserve"> 125: IT Help Desk Fundamentals</w:t>
      </w:r>
      <w:r>
        <w:br/>
      </w:r>
      <w:r w:rsidR="001C01C2">
        <w:t>C</w:t>
      </w:r>
      <w:r>
        <w:t>ourse</w:t>
      </w:r>
      <w:r w:rsidR="001C01C2">
        <w:t xml:space="preserve"> #2</w:t>
      </w:r>
      <w:r>
        <w:t>:</w:t>
      </w:r>
      <w:r w:rsidR="00793F92">
        <w:rPr>
          <w:color w:val="FF0000"/>
        </w:rPr>
        <w:t>CMPR 153: A+ Essentials Hardware</w:t>
      </w:r>
    </w:p>
    <w:p w14:paraId="748F01A9" w14:textId="4AC9ED9D" w:rsidR="00487BC0" w:rsidRDefault="001C01C2" w:rsidP="001C01C2">
      <w:pPr>
        <w:pStyle w:val="ListParagraph"/>
        <w:spacing w:before="240"/>
      </w:pPr>
      <w:r>
        <w:t>Course #3</w:t>
      </w:r>
      <w:r w:rsidR="00E905EF">
        <w:t>:</w:t>
      </w:r>
      <w:r w:rsidR="00793F92">
        <w:rPr>
          <w:color w:val="FF0000"/>
        </w:rPr>
        <w:t>CMPR 155: A+ Essentials Software</w:t>
      </w:r>
      <w:r w:rsidR="008F7855">
        <w:br/>
      </w:r>
      <w:r w:rsidR="008F7855">
        <w:br/>
      </w:r>
      <w:r w:rsidR="00487BC0">
        <w:br/>
      </w:r>
    </w:p>
    <w:p w14:paraId="074388C7" w14:textId="664C7889" w:rsidR="004C677E" w:rsidRDefault="00830BC4" w:rsidP="004C677E">
      <w:pPr>
        <w:pStyle w:val="ListParagraph"/>
        <w:numPr>
          <w:ilvl w:val="0"/>
          <w:numId w:val="1"/>
        </w:numPr>
        <w:spacing w:before="240"/>
      </w:pPr>
      <w:r>
        <w:t xml:space="preserve">Name the first </w:t>
      </w:r>
      <w:r w:rsidR="00487BC0">
        <w:t>SAC certificate</w:t>
      </w:r>
      <w:r>
        <w:t xml:space="preserve"> that you can </w:t>
      </w:r>
      <w:r w:rsidR="00487BC0">
        <w:t>earn with these three courses</w:t>
      </w:r>
      <w:r>
        <w:t xml:space="preserve"> along with three more courses. (</w:t>
      </w:r>
      <w:proofErr w:type="gramStart"/>
      <w:r>
        <w:t>total</w:t>
      </w:r>
      <w:proofErr w:type="gramEnd"/>
      <w:r>
        <w:t xml:space="preserve"> of six courses)</w:t>
      </w:r>
      <w:r w:rsidR="00893E58">
        <w:t xml:space="preserve"> (3 pts)</w:t>
      </w:r>
      <w:r w:rsidR="00487BC0">
        <w:br/>
        <w:t xml:space="preserve">(HINT: </w:t>
      </w:r>
      <w:r w:rsidR="004C677E">
        <w:t xml:space="preserve">review the Computer Information Systems brochure from </w:t>
      </w:r>
      <w:hyperlink r:id="rId9" w:history="1">
        <w:r w:rsidR="004C677E" w:rsidRPr="00B73B56">
          <w:rPr>
            <w:rStyle w:val="Hyperlink"/>
          </w:rPr>
          <w:t>https://sac.edu/it</w:t>
        </w:r>
      </w:hyperlink>
      <w:r w:rsidR="004C677E">
        <w:t>)</w:t>
      </w:r>
    </w:p>
    <w:p w14:paraId="20E7B98A" w14:textId="77777777" w:rsidR="004C677E" w:rsidRDefault="004C677E" w:rsidP="004C677E">
      <w:pPr>
        <w:pStyle w:val="ListParagraph"/>
        <w:spacing w:before="240"/>
      </w:pPr>
    </w:p>
    <w:p w14:paraId="1435E2CD" w14:textId="3EDE5ECE" w:rsidR="00487BC0" w:rsidRDefault="00487BC0" w:rsidP="004C677E">
      <w:pPr>
        <w:pStyle w:val="ListParagraph"/>
        <w:spacing w:before="240"/>
      </w:pPr>
    </w:p>
    <w:p w14:paraId="61DCB433" w14:textId="09D67E8F" w:rsidR="00487BC0" w:rsidRDefault="00487BC0" w:rsidP="00487BC0">
      <w:pPr>
        <w:spacing w:before="240"/>
      </w:pPr>
    </w:p>
    <w:p w14:paraId="04C1DEBD" w14:textId="1C8AA146" w:rsidR="00487BC0" w:rsidRDefault="00487BC0" w:rsidP="00487BC0">
      <w:pPr>
        <w:spacing w:before="240"/>
      </w:pPr>
    </w:p>
    <w:p w14:paraId="5D90B9C6" w14:textId="15993964" w:rsidR="00487BC0" w:rsidRDefault="00487BC0" w:rsidP="00487BC0">
      <w:pPr>
        <w:pStyle w:val="ListParagraph"/>
        <w:numPr>
          <w:ilvl w:val="0"/>
          <w:numId w:val="1"/>
        </w:numPr>
      </w:pPr>
      <w:r>
        <w:t xml:space="preserve">Go to:  </w:t>
      </w:r>
      <w:hyperlink r:id="rId10" w:history="1">
        <w:r w:rsidRPr="00B73B56">
          <w:rPr>
            <w:rStyle w:val="Hyperlink"/>
          </w:rPr>
          <w:t>https://www.comptia.org/content/it-careers-path-roadmap</w:t>
        </w:r>
      </w:hyperlink>
    </w:p>
    <w:p w14:paraId="0D59BF24" w14:textId="495E54FF" w:rsidR="00487BC0" w:rsidRDefault="00830BC4" w:rsidP="00487BC0">
      <w:pPr>
        <w:pStyle w:val="ListParagraph"/>
        <w:spacing w:before="240"/>
      </w:pPr>
      <w:r>
        <w:rPr>
          <w:noProof/>
        </w:rPr>
        <mc:AlternateContent>
          <mc:Choice Requires="wps">
            <w:drawing>
              <wp:anchor distT="0" distB="0" distL="114300" distR="114300" simplePos="0" relativeHeight="251660288" behindDoc="0" locked="0" layoutInCell="1" allowOverlap="1" wp14:anchorId="18FA2765" wp14:editId="7FBBBB6E">
                <wp:simplePos x="0" y="0"/>
                <wp:positionH relativeFrom="column">
                  <wp:posOffset>2833081</wp:posOffset>
                </wp:positionH>
                <wp:positionV relativeFrom="paragraph">
                  <wp:posOffset>2209396</wp:posOffset>
                </wp:positionV>
                <wp:extent cx="1115291" cy="658091"/>
                <wp:effectExtent l="0" t="0" r="27940" b="27940"/>
                <wp:wrapNone/>
                <wp:docPr id="10" name="Rectangle 10"/>
                <wp:cNvGraphicFramePr/>
                <a:graphic xmlns:a="http://schemas.openxmlformats.org/drawingml/2006/main">
                  <a:graphicData uri="http://schemas.microsoft.com/office/word/2010/wordprocessingShape">
                    <wps:wsp>
                      <wps:cNvSpPr/>
                      <wps:spPr>
                        <a:xfrm>
                          <a:off x="0" y="0"/>
                          <a:ext cx="1115291" cy="658091"/>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0290B9" id="Rectangle 10" o:spid="_x0000_s1026" style="position:absolute;margin-left:223.1pt;margin-top:173.95pt;width:87.8pt;height:5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" filled="f" strokecolor="#00b0f0" strokeweight="1pt"/>
            </w:pict>
          </mc:Fallback>
        </mc:AlternateContent>
      </w:r>
      <w:r w:rsidR="00487BC0">
        <w:t>Click on ‘Cybersecurity Specialist’ (as shown below inside the blue box)</w:t>
      </w:r>
      <w:r w:rsidR="00487BC0">
        <w:br/>
      </w:r>
      <w:r w:rsidR="00487BC0">
        <w:br/>
      </w:r>
      <w:r w:rsidR="00487BC0">
        <w:br/>
      </w:r>
      <w:r w:rsidR="00487BC0" w:rsidRPr="00AA13B4">
        <w:rPr>
          <w:noProof/>
        </w:rPr>
        <w:drawing>
          <wp:inline distT="0" distB="0" distL="0" distR="0" wp14:anchorId="797538EC" wp14:editId="0A07CA48">
            <wp:extent cx="5943600" cy="2451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51100"/>
                    </a:xfrm>
                    <a:prstGeom prst="rect">
                      <a:avLst/>
                    </a:prstGeom>
                  </pic:spPr>
                </pic:pic>
              </a:graphicData>
            </a:graphic>
          </wp:inline>
        </w:drawing>
      </w:r>
    </w:p>
    <w:p w14:paraId="7B0BEA67" w14:textId="77777777" w:rsidR="00830BC4" w:rsidRDefault="00830BC4" w:rsidP="00487BC0">
      <w:pPr>
        <w:pStyle w:val="ListParagraph"/>
        <w:spacing w:before="240"/>
      </w:pPr>
    </w:p>
    <w:p w14:paraId="2CCA5E98" w14:textId="77777777" w:rsidR="00830BC4" w:rsidRDefault="00830BC4" w:rsidP="00487BC0">
      <w:pPr>
        <w:pStyle w:val="ListParagraph"/>
        <w:spacing w:before="240"/>
      </w:pPr>
    </w:p>
    <w:p w14:paraId="248EE49E" w14:textId="0D9A8279" w:rsidR="00830BC4" w:rsidRDefault="00830BC4" w:rsidP="00830BC4">
      <w:pPr>
        <w:pStyle w:val="ListParagraph"/>
        <w:numPr>
          <w:ilvl w:val="0"/>
          <w:numId w:val="1"/>
        </w:numPr>
        <w:spacing w:before="240"/>
      </w:pPr>
      <w:r>
        <w:t>What is the median salary of a beginner Cybersecurity Specialist? (2 pts)</w:t>
      </w:r>
    </w:p>
    <w:p w14:paraId="7B8C0816" w14:textId="63C42AF2" w:rsidR="00830BC4" w:rsidRDefault="00830BC4" w:rsidP="00830BC4">
      <w:pPr>
        <w:spacing w:before="240"/>
      </w:pPr>
    </w:p>
    <w:p w14:paraId="0AFF32B2" w14:textId="6AD3EBC5" w:rsidR="00C870C9" w:rsidRDefault="00830BC4" w:rsidP="00C870C9">
      <w:pPr>
        <w:pStyle w:val="ListParagraph"/>
        <w:numPr>
          <w:ilvl w:val="0"/>
          <w:numId w:val="1"/>
        </w:numPr>
        <w:spacing w:before="240"/>
      </w:pPr>
      <w:r>
        <w:t xml:space="preserve">What </w:t>
      </w:r>
      <w:r w:rsidR="00C870C9">
        <w:t>are</w:t>
      </w:r>
      <w:r>
        <w:t xml:space="preserve"> the two certification</w:t>
      </w:r>
      <w:r w:rsidR="00C870C9">
        <w:t>s</w:t>
      </w:r>
      <w:r>
        <w:t xml:space="preserve"> for the beginner C</w:t>
      </w:r>
      <w:r w:rsidR="00C870C9">
        <w:t>ybersecurity Specialist? (5 pts)</w:t>
      </w:r>
      <w:r w:rsidR="00C870C9">
        <w:br/>
      </w:r>
    </w:p>
    <w:p w14:paraId="77B0800B" w14:textId="5F08C3E0" w:rsidR="00830BC4" w:rsidRDefault="00830BC4" w:rsidP="00830BC4">
      <w:pPr>
        <w:pStyle w:val="ListParagraph"/>
        <w:spacing w:before="240"/>
      </w:pPr>
      <w:r>
        <w:rPr>
          <w:noProof/>
        </w:rPr>
        <w:lastRenderedPageBreak/>
        <w:drawing>
          <wp:inline distT="0" distB="0" distL="0" distR="0" wp14:anchorId="62FE4989" wp14:editId="5C61EC76">
            <wp:extent cx="5943600" cy="3311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11525"/>
                    </a:xfrm>
                    <a:prstGeom prst="rect">
                      <a:avLst/>
                    </a:prstGeom>
                    <a:noFill/>
                    <a:ln>
                      <a:noFill/>
                    </a:ln>
                  </pic:spPr>
                </pic:pic>
              </a:graphicData>
            </a:graphic>
          </wp:inline>
        </w:drawing>
      </w:r>
    </w:p>
    <w:p w14:paraId="46951295" w14:textId="143C682A" w:rsidR="00C870C9" w:rsidRDefault="00C870C9" w:rsidP="00C870C9">
      <w:pPr>
        <w:pStyle w:val="ListParagraph"/>
        <w:numPr>
          <w:ilvl w:val="0"/>
          <w:numId w:val="1"/>
        </w:numPr>
        <w:spacing w:before="240"/>
      </w:pPr>
      <w:r>
        <w:t>Using the answers from question #9, what are the two CMPR courses offered at Santa Ana College that will prepare you for these two certifications</w:t>
      </w:r>
      <w:r>
        <w:br/>
        <w:t xml:space="preserve">View the webpage:  </w:t>
      </w:r>
      <w:hyperlink r:id="rId12" w:history="1">
        <w:r w:rsidRPr="00B73B56">
          <w:rPr>
            <w:rStyle w:val="Hyperlink"/>
          </w:rPr>
          <w:t>https://sac.edu/it</w:t>
        </w:r>
      </w:hyperlink>
      <w:r>
        <w:t xml:space="preserve"> to help you find the </w:t>
      </w:r>
      <w:r w:rsidR="008F7855">
        <w:t>answer (</w:t>
      </w:r>
      <w:r>
        <w:t>6 pts)</w:t>
      </w:r>
    </w:p>
    <w:p w14:paraId="3A8FD9E4" w14:textId="346E16C4" w:rsidR="00921F19" w:rsidRDefault="00921F19" w:rsidP="00921F19">
      <w:pPr>
        <w:spacing w:before="240"/>
      </w:pPr>
      <w:r>
        <w:t>Course #1:</w:t>
      </w:r>
      <w:r>
        <w:br/>
        <w:t>Course #2</w:t>
      </w:r>
      <w:r w:rsidR="001047A1">
        <w:t>:</w:t>
      </w:r>
    </w:p>
    <w:p w14:paraId="5D6F7072" w14:textId="0F42CDDF" w:rsidR="00921F19" w:rsidRDefault="00921F19" w:rsidP="00921F19">
      <w:pPr>
        <w:spacing w:before="240"/>
      </w:pPr>
    </w:p>
    <w:p w14:paraId="10E097A4" w14:textId="132627D4" w:rsidR="00921F19" w:rsidRDefault="00921F19" w:rsidP="00921F19">
      <w:pPr>
        <w:spacing w:before="240"/>
      </w:pPr>
    </w:p>
    <w:p w14:paraId="3804F57D" w14:textId="314A858B" w:rsidR="00921F19" w:rsidRDefault="00921F19" w:rsidP="00921F19">
      <w:pPr>
        <w:spacing w:before="240"/>
      </w:pPr>
    </w:p>
    <w:p w14:paraId="63D6C9DA" w14:textId="4F8BDD51" w:rsidR="00921F19" w:rsidRDefault="00921F19" w:rsidP="00921F19">
      <w:pPr>
        <w:pStyle w:val="ListParagraph"/>
        <w:numPr>
          <w:ilvl w:val="0"/>
          <w:numId w:val="1"/>
        </w:numPr>
        <w:spacing w:before="240"/>
      </w:pPr>
      <w:r>
        <w:t xml:space="preserve">Go to </w:t>
      </w:r>
      <w:hyperlink r:id="rId13" w:history="1">
        <w:r w:rsidRPr="00B73B56">
          <w:rPr>
            <w:rStyle w:val="Hyperlink"/>
          </w:rPr>
          <w:t>https://indeed.com</w:t>
        </w:r>
      </w:hyperlink>
      <w:r>
        <w:t xml:space="preserve"> and search for </w:t>
      </w:r>
      <w:r w:rsidR="008F7855">
        <w:t>‘it</w:t>
      </w:r>
      <w:r>
        <w:t xml:space="preserve"> </w:t>
      </w:r>
      <w:r w:rsidR="008F7855">
        <w:t>s</w:t>
      </w:r>
      <w:r>
        <w:t xml:space="preserve">upport </w:t>
      </w:r>
      <w:r w:rsidR="008F7855">
        <w:t>s</w:t>
      </w:r>
      <w:r>
        <w:t>pecialist</w:t>
      </w:r>
      <w:r w:rsidR="008F7855">
        <w:t>’</w:t>
      </w:r>
      <w:r>
        <w:br/>
      </w:r>
    </w:p>
    <w:p w14:paraId="0E8919A2" w14:textId="5DE6C6B9" w:rsidR="00921F19" w:rsidRDefault="00921F19" w:rsidP="00921F19">
      <w:pPr>
        <w:pStyle w:val="ListParagraph"/>
        <w:spacing w:before="240"/>
      </w:pPr>
      <w:r w:rsidRPr="00921F19">
        <w:rPr>
          <w:noProof/>
        </w:rPr>
        <w:drawing>
          <wp:inline distT="0" distB="0" distL="0" distR="0" wp14:anchorId="0296F9A6" wp14:editId="37C3642C">
            <wp:extent cx="5943600" cy="836295"/>
            <wp:effectExtent l="0" t="0" r="0" b="1905"/>
            <wp:docPr id="12" name="Picture 12"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pplication&#10;&#10;Description automatically generated with low confidence"/>
                    <pic:cNvPicPr/>
                  </pic:nvPicPr>
                  <pic:blipFill>
                    <a:blip r:embed="rId14"/>
                    <a:stretch>
                      <a:fillRect/>
                    </a:stretch>
                  </pic:blipFill>
                  <pic:spPr>
                    <a:xfrm>
                      <a:off x="0" y="0"/>
                      <a:ext cx="5943600" cy="836295"/>
                    </a:xfrm>
                    <a:prstGeom prst="rect">
                      <a:avLst/>
                    </a:prstGeom>
                  </pic:spPr>
                </pic:pic>
              </a:graphicData>
            </a:graphic>
          </wp:inline>
        </w:drawing>
      </w:r>
    </w:p>
    <w:p w14:paraId="79627FC5" w14:textId="52CC9D3B" w:rsidR="00921F19" w:rsidRDefault="00921F19" w:rsidP="00921F19">
      <w:pPr>
        <w:pStyle w:val="ListParagraph"/>
        <w:spacing w:before="240"/>
      </w:pPr>
    </w:p>
    <w:p w14:paraId="0EB8B33C" w14:textId="5EC0AD42" w:rsidR="00921F19" w:rsidRDefault="00921F19" w:rsidP="00921F19">
      <w:pPr>
        <w:pStyle w:val="ListParagraph"/>
        <w:spacing w:before="240"/>
      </w:pPr>
    </w:p>
    <w:p w14:paraId="328DFF25" w14:textId="44A6DACF" w:rsidR="008F7855" w:rsidRDefault="00921F19" w:rsidP="008F7855">
      <w:pPr>
        <w:pStyle w:val="ListParagraph"/>
        <w:numPr>
          <w:ilvl w:val="0"/>
          <w:numId w:val="1"/>
        </w:numPr>
        <w:spacing w:before="240"/>
      </w:pPr>
      <w:r>
        <w:t>How many jobs are available</w:t>
      </w:r>
      <w:r w:rsidR="008F7855">
        <w:t xml:space="preserve"> for </w:t>
      </w:r>
      <w:r w:rsidR="00717F66">
        <w:t>‘it support specialist’?</w:t>
      </w:r>
      <w:r>
        <w:t xml:space="preserve">  Take a screenshot.  (2 pts)</w:t>
      </w:r>
    </w:p>
    <w:p w14:paraId="1EAA63EB" w14:textId="77777777" w:rsidR="008F7855" w:rsidRDefault="008F7855" w:rsidP="008F7855">
      <w:pPr>
        <w:spacing w:before="240"/>
      </w:pPr>
    </w:p>
    <w:p w14:paraId="594638EB" w14:textId="77777777" w:rsidR="008F7855" w:rsidRDefault="008F7855" w:rsidP="008F7855">
      <w:pPr>
        <w:spacing w:before="240"/>
      </w:pPr>
    </w:p>
    <w:p w14:paraId="7FF7F268" w14:textId="275B9C02" w:rsidR="0008675F" w:rsidRDefault="008F7855" w:rsidP="0008675F">
      <w:pPr>
        <w:pStyle w:val="ListParagraph"/>
        <w:numPr>
          <w:ilvl w:val="0"/>
          <w:numId w:val="1"/>
        </w:numPr>
        <w:spacing w:before="240"/>
      </w:pPr>
      <w:r>
        <w:lastRenderedPageBreak/>
        <w:t>Now do a</w:t>
      </w:r>
      <w:r w:rsidR="00447C6C">
        <w:t>n</w:t>
      </w:r>
      <w:r>
        <w:t xml:space="preserve"> Indeed search for ‘cybersecurity’.  How many </w:t>
      </w:r>
      <w:r w:rsidR="00717F66">
        <w:t xml:space="preserve">cybersecurity </w:t>
      </w:r>
      <w:r>
        <w:t>jobs are available?  Take a screenshot.  (2 pts)</w:t>
      </w:r>
    </w:p>
    <w:p w14:paraId="007CD019" w14:textId="77777777" w:rsidR="00270525" w:rsidRDefault="00270525" w:rsidP="00270525">
      <w:pPr>
        <w:spacing w:before="240"/>
      </w:pPr>
    </w:p>
    <w:p w14:paraId="4E3D7919" w14:textId="73CBECBF" w:rsidR="00270525" w:rsidRDefault="00270525" w:rsidP="0008675F">
      <w:pPr>
        <w:pStyle w:val="ListParagraph"/>
        <w:numPr>
          <w:ilvl w:val="0"/>
          <w:numId w:val="1"/>
        </w:numPr>
        <w:spacing w:before="240"/>
      </w:pPr>
      <w:r>
        <w:t xml:space="preserve">Do you still plan to stay on the SAC IT Cybersecurity Pathway?  What courses will you take next and when?   If you learned that IT Cybersecurity is not for you, tell me some reasons why.  </w:t>
      </w:r>
      <w:r w:rsidR="00B62E0A">
        <w:t xml:space="preserve">If you have more questions, message me </w:t>
      </w:r>
      <w:r w:rsidR="00E2071C">
        <w:t>on</w:t>
      </w:r>
      <w:r w:rsidR="00B62E0A">
        <w:t xml:space="preserve"> Canvas.</w:t>
      </w:r>
      <w:r>
        <w:t xml:space="preserve"> (4 pts.)</w:t>
      </w:r>
      <w:r>
        <w:br/>
      </w:r>
    </w:p>
    <w:p w14:paraId="730C5DAF" w14:textId="77777777" w:rsidR="008F7855" w:rsidRDefault="008F7855" w:rsidP="008F7855">
      <w:pPr>
        <w:spacing w:before="240"/>
      </w:pPr>
    </w:p>
    <w:p w14:paraId="21C00F51" w14:textId="77777777" w:rsidR="008F7855" w:rsidRDefault="008F7855" w:rsidP="008F7855">
      <w:pPr>
        <w:spacing w:before="240"/>
      </w:pPr>
    </w:p>
    <w:p w14:paraId="2283EA4D" w14:textId="77777777" w:rsidR="008F7855" w:rsidRDefault="008F7855" w:rsidP="008F7855">
      <w:pPr>
        <w:spacing w:before="240"/>
      </w:pPr>
    </w:p>
    <w:p w14:paraId="2442976B" w14:textId="4E0E9721" w:rsidR="008F7855" w:rsidRPr="00270525" w:rsidRDefault="00270525" w:rsidP="00270525">
      <w:pPr>
        <w:spacing w:before="240"/>
        <w:jc w:val="center"/>
        <w:rPr>
          <w:i/>
          <w:iCs/>
        </w:rPr>
      </w:pPr>
      <w:r>
        <w:rPr>
          <w:i/>
          <w:iCs/>
        </w:rPr>
        <w:t>Best wishes</w:t>
      </w:r>
      <w:r w:rsidRPr="00270525">
        <w:rPr>
          <w:i/>
          <w:iCs/>
        </w:rPr>
        <w:t xml:space="preserve"> </w:t>
      </w:r>
      <w:r>
        <w:rPr>
          <w:i/>
          <w:iCs/>
        </w:rPr>
        <w:t>to you and</w:t>
      </w:r>
      <w:r w:rsidRPr="00270525">
        <w:rPr>
          <w:i/>
          <w:iCs/>
        </w:rPr>
        <w:t xml:space="preserve"> your future endeavors!!!</w:t>
      </w:r>
    </w:p>
    <w:p w14:paraId="20C39A1D" w14:textId="70B51E94" w:rsidR="00921F19" w:rsidRDefault="00A45CCC" w:rsidP="00D92674">
      <w:pPr>
        <w:spacing w:before="240"/>
        <w:jc w:val="center"/>
      </w:pPr>
      <w:r w:rsidRPr="00A45CCC">
        <w:rPr>
          <w:color w:val="FFFF00"/>
          <w:highlight w:val="red"/>
        </w:rPr>
        <w:t>END</w:t>
      </w:r>
      <w:r w:rsidR="00921F19">
        <w:br/>
      </w:r>
    </w:p>
    <w:p w14:paraId="3E417C11" w14:textId="77777777" w:rsidR="00830BC4" w:rsidRDefault="00830BC4" w:rsidP="00830BC4">
      <w:pPr>
        <w:spacing w:before="240"/>
      </w:pPr>
    </w:p>
    <w:p w14:paraId="77C84939" w14:textId="77777777" w:rsidR="00830BC4" w:rsidRDefault="00830BC4" w:rsidP="00830BC4">
      <w:pPr>
        <w:spacing w:before="240"/>
      </w:pPr>
    </w:p>
    <w:p w14:paraId="01E0F738" w14:textId="714178E8" w:rsidR="00E905EF" w:rsidRDefault="00487BC0" w:rsidP="00830BC4">
      <w:pPr>
        <w:spacing w:before="240"/>
      </w:pPr>
      <w:r>
        <w:br/>
      </w:r>
      <w:r>
        <w:br/>
        <w:t xml:space="preserve"> </w:t>
      </w:r>
      <w:r w:rsidR="00E905EF">
        <w:br/>
      </w:r>
    </w:p>
    <w:sectPr w:rsidR="00E90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F44A4"/>
    <w:multiLevelType w:val="hybridMultilevel"/>
    <w:tmpl w:val="A2A28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C8"/>
    <w:rsid w:val="000058BE"/>
    <w:rsid w:val="0008675F"/>
    <w:rsid w:val="001047A1"/>
    <w:rsid w:val="001C01C2"/>
    <w:rsid w:val="002300D0"/>
    <w:rsid w:val="00270525"/>
    <w:rsid w:val="003228F2"/>
    <w:rsid w:val="00333353"/>
    <w:rsid w:val="003A0C5D"/>
    <w:rsid w:val="00447C6C"/>
    <w:rsid w:val="00487BC0"/>
    <w:rsid w:val="004C677E"/>
    <w:rsid w:val="00602020"/>
    <w:rsid w:val="00717F66"/>
    <w:rsid w:val="00793F92"/>
    <w:rsid w:val="00830BC4"/>
    <w:rsid w:val="00893E58"/>
    <w:rsid w:val="008F7855"/>
    <w:rsid w:val="00921F19"/>
    <w:rsid w:val="00A0063F"/>
    <w:rsid w:val="00A45CCC"/>
    <w:rsid w:val="00AA13B4"/>
    <w:rsid w:val="00AC22BD"/>
    <w:rsid w:val="00B62E0A"/>
    <w:rsid w:val="00B85484"/>
    <w:rsid w:val="00C870C9"/>
    <w:rsid w:val="00CE1C38"/>
    <w:rsid w:val="00D92674"/>
    <w:rsid w:val="00E2071C"/>
    <w:rsid w:val="00E905EF"/>
    <w:rsid w:val="00E9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66ACA"/>
  <w15:chartTrackingRefBased/>
  <w15:docId w15:val="{857A2DD4-0BFA-4242-8338-3FB3E41A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B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3B4"/>
    <w:pPr>
      <w:ind w:left="720"/>
      <w:contextualSpacing/>
    </w:pPr>
  </w:style>
  <w:style w:type="character" w:styleId="Hyperlink">
    <w:name w:val="Hyperlink"/>
    <w:basedOn w:val="DefaultParagraphFont"/>
    <w:uiPriority w:val="99"/>
    <w:unhideWhenUsed/>
    <w:rsid w:val="00AA13B4"/>
    <w:rPr>
      <w:color w:val="0563C1" w:themeColor="hyperlink"/>
      <w:u w:val="single"/>
    </w:rPr>
  </w:style>
  <w:style w:type="character" w:styleId="UnresolvedMention">
    <w:name w:val="Unresolved Mention"/>
    <w:basedOn w:val="DefaultParagraphFont"/>
    <w:uiPriority w:val="99"/>
    <w:semiHidden/>
    <w:unhideWhenUsed/>
    <w:rsid w:val="00AA1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c.edu/it" TargetMode="External"/><Relationship Id="rId13" Type="http://schemas.openxmlformats.org/officeDocument/2006/relationships/hyperlink" Target="https://indeed.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ac.edu/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comptia.org/content/it-careers-path-roadmap/" TargetMode="External"/><Relationship Id="rId15" Type="http://schemas.openxmlformats.org/officeDocument/2006/relationships/fontTable" Target="fontTable.xml"/><Relationship Id="rId10" Type="http://schemas.openxmlformats.org/officeDocument/2006/relationships/hyperlink" Target="https://www.comptia.org/content/it-careers-path-roadmap/" TargetMode="External"/><Relationship Id="rId4" Type="http://schemas.openxmlformats.org/officeDocument/2006/relationships/webSettings" Target="webSettings.xml"/><Relationship Id="rId9" Type="http://schemas.openxmlformats.org/officeDocument/2006/relationships/hyperlink" Target="https://sac.edu/i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Hugh</dc:creator>
  <cp:keywords/>
  <dc:description/>
  <cp:lastModifiedBy>Kush Patel</cp:lastModifiedBy>
  <cp:revision>2</cp:revision>
  <dcterms:created xsi:type="dcterms:W3CDTF">2023-08-21T17:41:00Z</dcterms:created>
  <dcterms:modified xsi:type="dcterms:W3CDTF">2023-08-21T17:41:00Z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67ea5db5-4d05-4b71-b445-1f6232bdff9b</vt:lpwstr>
  </property>
</Properties>
</file>