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contextualSpacing w:val="0"/>
      </w:pPr>
      <w:bookmarkStart w:colFirst="0" w:colLast="0" w:name="h.75urh9r3hohj" w:id="0"/>
      <w:bookmarkEnd w:id="0"/>
      <w:r w:rsidDel="00000000" w:rsidR="00000000" w:rsidRPr="00000000">
        <w:rPr>
          <w:i w:val="1"/>
          <w:rtl w:val="0"/>
        </w:rPr>
        <w:t xml:space="preserve">&lt;Component Name&gt;</w:t>
      </w:r>
      <w:r w:rsidDel="00000000" w:rsidR="00000000" w:rsidRPr="00000000">
        <w:rPr>
          <w:rtl w:val="0"/>
        </w:rPr>
        <w:t xml:space="preserve"> Design Document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NOTE: Text in italics should be replaced with your own content.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Author: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Reviewer(s): 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nfl3lqsqfs7d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High level description of this document, for example: This document defines the design for the Canonical Model.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Overview of the problem to be solved.  What is the problem and why is it being solved?  How will the resulting solution provide business value?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Consider adding a diagram that explains how this component fits into the overall System with some descriptive text explaining the diagram.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261vrdahri4w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This section defines the requirements for the Mobile Application Store Product API.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Provide your understanding of the requirements, both functional and nonfunctional.  Reference the provided Requirements and System Architecture documents.  Don’t cut and paste from the requirements document.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4h5x1e9p1db4" w:id="3"/>
      <w:bookmarkEnd w:id="3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Enumerate the use cases supported by the design,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This design supports the following use cases: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Include a Use Case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contextualSpacing w:val="0"/>
      </w:pPr>
      <w:bookmarkStart w:colFirst="0" w:colLast="0" w:name="h.r85zo9k5bpk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ivxrkm9wdcoy" w:id="5"/>
      <w:bookmarkEnd w:id="5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This section of the document will describe the implementation details for ...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The implementation section should cover the following topics: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are the classes, and their properties, associations and methods?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are the important interfaces and how they will be implemented?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How are the requirements addressed?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bookmarkStart w:colFirst="0" w:colLast="0" w:name="h.ixo44lq6h25r" w:id="6"/>
      <w:bookmarkEnd w:id="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The following class diagram defines the classes defined in this design.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CLASS DIAGRAM GOES HERE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jd4hxbond2m3" w:id="7"/>
      <w:bookmarkEnd w:id="7"/>
      <w:r w:rsidDel="00000000" w:rsidR="00000000" w:rsidRPr="00000000">
        <w:rPr>
          <w:rtl w:val="0"/>
        </w:rPr>
        <w:t xml:space="preserve">Class Dictionary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This section specifies the class dictionary for the class … defined within the package  …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h.armbir79t2zc" w:id="8"/>
      <w:bookmarkEnd w:id="8"/>
      <w:r w:rsidDel="00000000" w:rsidR="00000000" w:rsidRPr="00000000">
        <w:rPr>
          <w:i w:val="1"/>
          <w:rtl w:val="0"/>
        </w:rPr>
        <w:t xml:space="preserve">CLASS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Class 1 description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Methods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940"/>
        <w:gridCol w:w="4545"/>
        <w:tblGridChange w:id="0">
          <w:tblGrid>
            <w:gridCol w:w="1875"/>
            <w:gridCol w:w="2940"/>
            <w:gridCol w:w="4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Properties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940"/>
        <w:gridCol w:w="4545"/>
        <w:tblGridChange w:id="0">
          <w:tblGrid>
            <w:gridCol w:w="1875"/>
            <w:gridCol w:w="2940"/>
            <w:gridCol w:w="4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Associations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940"/>
        <w:gridCol w:w="4545"/>
        <w:tblGridChange w:id="0">
          <w:tblGrid>
            <w:gridCol w:w="1875"/>
            <w:gridCol w:w="2940"/>
            <w:gridCol w:w="4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Association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h.dyo00y5uqgs7" w:id="9"/>
      <w:bookmarkEnd w:id="9"/>
      <w:r w:rsidDel="00000000" w:rsidR="00000000" w:rsidRPr="00000000">
        <w:rPr>
          <w:i w:val="1"/>
          <w:rtl w:val="0"/>
        </w:rPr>
        <w:t xml:space="preserve">CLASS 2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optw7aost9oe" w:id="10"/>
      <w:bookmarkEnd w:id="10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Explain details of the implementation.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How do the various parts fit together or interact?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For example: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How are Feature instances created and managed?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How is the management interface implemented?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How are the features used to generated functional code?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Some implementation details may be addressed in the class dictionary, but for things that are not, describe them here.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Remember to reference the requirements from the body of the design document to show how your design is addressing the requirements.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bookmarkStart w:colFirst="0" w:colLast="0" w:name="h.jl42ber7yz87" w:id="11"/>
      <w:bookmarkEnd w:id="1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Provide a testing strategy for testing the component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Functional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Performance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 Handling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8h9zlvxe89as" w:id="12"/>
      <w:bookmarkEnd w:id="12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Document any risks identified during the design process.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Are there parts of the design that may not work or need to be implemented with special care or additional testing?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fldSimple w:instr="PAGE" w:fldLock="0" w:dirty="0">
      <w:r w:rsidDel="00000000" w:rsidR="00000000" w:rsidRPr="00000000">
        <w:rPr>
          <w:b w:val="1"/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r w:rsidDel="00000000" w:rsidR="00000000" w:rsidRPr="00000000">
      <w:rPr>
        <w:rtl w:val="0"/>
      </w:rPr>
      <w:t xml:space="preserve">ACI Worldwide</w:t>
      <w:tab/>
      <w:tab/>
      <w:tab/>
      <w:tab/>
      <w:t xml:space="preserve">12/02/2013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