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CCC1" w14:textId="416E2211" w:rsidR="00BB0C31" w:rsidRDefault="00BB0C31" w:rsidP="00BB0C31">
      <w:pPr>
        <w:pStyle w:val="FirstParagraph"/>
        <w:jc w:val="center"/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C31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Design and Implementation of a Retrieval-Augmented Generation (RAG) Pipeline for Document-Centric Question Answering</w:t>
      </w:r>
    </w:p>
    <w:p w14:paraId="4C0D676E" w14:textId="23528F63" w:rsidR="00BB0C31" w:rsidRPr="00BB0C31" w:rsidRDefault="00BB0C31" w:rsidP="00BB0C31">
      <w:pPr>
        <w:pStyle w:val="BodyText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37E9D" wp14:editId="0A43C3A6">
                <wp:simplePos x="0" y="0"/>
                <wp:positionH relativeFrom="column">
                  <wp:posOffset>-31750</wp:posOffset>
                </wp:positionH>
                <wp:positionV relativeFrom="paragraph">
                  <wp:posOffset>36830</wp:posOffset>
                </wp:positionV>
                <wp:extent cx="6108700" cy="6350"/>
                <wp:effectExtent l="0" t="0" r="25400" b="31750"/>
                <wp:wrapNone/>
                <wp:docPr id="8566064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8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4896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2.9pt" to="478.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" strokecolor="#4472c4 [3204]" strokeweight="1.5pt">
                <v:stroke joinstyle="miter"/>
              </v:line>
            </w:pict>
          </mc:Fallback>
        </mc:AlternateContent>
      </w:r>
    </w:p>
    <w:p w14:paraId="43AFE9DC" w14:textId="6529A734" w:rsidR="00BB0C31" w:rsidRPr="00BB0C31" w:rsidRDefault="00BB0C31" w:rsidP="00BB0C31">
      <w:pPr>
        <w:pStyle w:val="BodyText"/>
        <w:jc w:val="both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C31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ABSTRACT</w:t>
      </w:r>
    </w:p>
    <w:p w14:paraId="134EB5DE" w14:textId="2B0E84AF" w:rsidR="00BB0C31" w:rsidRDefault="00BB0C31" w:rsidP="00BB0C31">
      <w:pPr>
        <w:jc w:val="both"/>
      </w:pPr>
      <w:r>
        <w:t>Retrieval-Augmented Generation (RAG) enhances the factual accuracy of large language models by grounding responses in external knowledge sources. This project proposes a RAG-based intelligent question answering system for document-centric applications. The pipeline includes document ingestion, text chunking, embedding generation, semantic retrieval using a vector database, and response generation via a large language model. By integrating retrieval with generation, the system reduces hallucinations and improves contextual relevance. The proposed solution is suitable for enterprise knowledge management, document analysis, and intelligent assistants</w:t>
      </w:r>
    </w:p>
    <w:p w14:paraId="3DE04D61" w14:textId="3D2022E7" w:rsidR="00BB0C31" w:rsidRPr="00BB0C31" w:rsidRDefault="00BB0C31" w:rsidP="00BB0C31">
      <w:pPr>
        <w:jc w:val="both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C31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LITERATURE REVIEW </w:t>
      </w:r>
    </w:p>
    <w:p w14:paraId="554CC757" w14:textId="77777777" w:rsidR="00BB0C31" w:rsidRDefault="00BB0C31" w:rsidP="00BB0C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Dense Retrieval for QA:</w:t>
      </w:r>
      <w:r>
        <w:t xml:space="preserve"> Prior work demonstrates that embedding-based semantic search outperforms keyword-based retrieval for context matching.</w:t>
      </w:r>
    </w:p>
    <w:p w14:paraId="7D882706" w14:textId="77777777" w:rsidR="00BB0C31" w:rsidRDefault="00BB0C31" w:rsidP="00BB0C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RAG Architectures:</w:t>
      </w:r>
      <w:r>
        <w:t xml:space="preserve"> Recent studies show that combining retrievers with generative models improves answer faithfulness and interpretability.</w:t>
      </w:r>
    </w:p>
    <w:p w14:paraId="6B4E09E3" w14:textId="77777777" w:rsidR="00BB0C31" w:rsidRDefault="00BB0C31" w:rsidP="00BB0C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Vector Databases:</w:t>
      </w:r>
      <w:r>
        <w:t xml:space="preserve"> FAISS/Pinecone-based indexing enables scalable similarity search over large corpora.</w:t>
      </w:r>
    </w:p>
    <w:p w14:paraId="2BDE3B48" w14:textId="77777777" w:rsidR="00BB0C31" w:rsidRDefault="00BB0C31" w:rsidP="00BB0C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Limitations in Prior Work:</w:t>
      </w:r>
      <w:r>
        <w:t xml:space="preserve"> Standalone LLMs suffer from hallucinations; traditional IR lacks natural language generation.</w:t>
      </w:r>
    </w:p>
    <w:p w14:paraId="544CF969" w14:textId="38CF4D68" w:rsidR="00BB0C31" w:rsidRPr="00BB0C31" w:rsidRDefault="00BB0C31" w:rsidP="00BB0C31">
      <w:pPr>
        <w:jc w:val="both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C31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OBJECTIVES FOR THE PROJECT</w:t>
      </w:r>
    </w:p>
    <w:p w14:paraId="0FC793DC" w14:textId="77777777" w:rsidR="00BB0C31" w:rsidRDefault="00BB0C31" w:rsidP="00BB0C31">
      <w:pPr>
        <w:pStyle w:val="Compact"/>
        <w:numPr>
          <w:ilvl w:val="0"/>
          <w:numId w:val="3"/>
        </w:numPr>
        <w:jc w:val="both"/>
      </w:pPr>
      <w:r>
        <w:t>To design and implement a complete RAG pipeline for accurate document-based question answering.</w:t>
      </w:r>
    </w:p>
    <w:p w14:paraId="76801518" w14:textId="77777777" w:rsidR="00BB0C31" w:rsidRDefault="00BB0C31" w:rsidP="00BB0C31">
      <w:pPr>
        <w:pStyle w:val="Compact"/>
        <w:numPr>
          <w:ilvl w:val="0"/>
          <w:numId w:val="3"/>
        </w:numPr>
        <w:jc w:val="both"/>
      </w:pPr>
      <w:r>
        <w:t>To compare multiple retrieval and embedding strategies and evaluate their impact on answer accuracy.</w:t>
      </w:r>
    </w:p>
    <w:p w14:paraId="431A1544" w14:textId="1DC69F19" w:rsidR="00BB0C31" w:rsidRPr="00BB0C31" w:rsidRDefault="00BB0C31" w:rsidP="00BB0C31">
      <w:pPr>
        <w:jc w:val="both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C31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DATASET PREPARATION</w:t>
      </w:r>
    </w:p>
    <w:p w14:paraId="7F620B69" w14:textId="77777777" w:rsidR="00BB0C31" w:rsidRDefault="00BB0C31" w:rsidP="00BB0C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Source:</w:t>
      </w:r>
      <w:r>
        <w:t xml:space="preserve"> PDFs and DOCX documents (academic papers, reports, and technical manuals).</w:t>
      </w:r>
    </w:p>
    <w:p w14:paraId="6F5CC77C" w14:textId="77777777" w:rsidR="00BB0C31" w:rsidRDefault="00BB0C31" w:rsidP="00BB0C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Preprocessing:</w:t>
      </w:r>
      <w:r>
        <w:t xml:space="preserve"> Text extraction, cleaning, and normalization.</w:t>
      </w:r>
    </w:p>
    <w:p w14:paraId="555DC221" w14:textId="77777777" w:rsidR="00BB0C31" w:rsidRDefault="00BB0C31" w:rsidP="00BB0C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Chunking Strategy:</w:t>
      </w:r>
      <w:r>
        <w:t xml:space="preserve"> Fixed-size and overlap-based chunking for optimal retrieval.</w:t>
      </w:r>
    </w:p>
    <w:p w14:paraId="08ED3CFD" w14:textId="77777777" w:rsidR="00BB0C31" w:rsidRDefault="00BB0C31" w:rsidP="00BB0C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Ground Truth:</w:t>
      </w:r>
      <w:r>
        <w:t xml:space="preserve"> Manually curated Q&amp;A pairs for evaluation.</w:t>
      </w:r>
    </w:p>
    <w:p w14:paraId="21778DAE" w14:textId="77777777" w:rsidR="00BB0C31" w:rsidRDefault="00BB0C31" w:rsidP="00BB0C31">
      <w:pPr>
        <w:pStyle w:val="Compact"/>
        <w:jc w:val="both"/>
      </w:pPr>
    </w:p>
    <w:p w14:paraId="79A2D18F" w14:textId="77777777" w:rsidR="00BB0C31" w:rsidRDefault="00BB0C31" w:rsidP="00BB0C31">
      <w:pPr>
        <w:pStyle w:val="Compact"/>
        <w:jc w:val="both"/>
      </w:pPr>
    </w:p>
    <w:p w14:paraId="6E1A57AD" w14:textId="0A6AF47B" w:rsidR="00BB0C31" w:rsidRDefault="00BB0C31" w:rsidP="00BB0C31">
      <w:pPr>
        <w:jc w:val="both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C31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ARCHITECTURE AND MODELS </w:t>
      </w:r>
    </w:p>
    <w:p w14:paraId="4BFC9E42" w14:textId="282BD564" w:rsidR="00BB0C31" w:rsidRPr="00BB0C31" w:rsidRDefault="00BB0C31" w:rsidP="00BB0C31">
      <w:pPr>
        <w:jc w:val="both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BB0C31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Method -1 : Baseline RAG</w:t>
      </w:r>
    </w:p>
    <w:p w14:paraId="2BFC0E8C" w14:textId="77777777" w:rsidR="00BB0C31" w:rsidRDefault="00BB0C31" w:rsidP="00BB0C31">
      <w:pPr>
        <w:pStyle w:val="Compact"/>
        <w:numPr>
          <w:ilvl w:val="0"/>
          <w:numId w:val="5"/>
        </w:numPr>
        <w:jc w:val="both"/>
      </w:pPr>
      <w:r>
        <w:t>Text Chunking + Embeddings (e.g., Sentence Transformers)</w:t>
      </w:r>
    </w:p>
    <w:p w14:paraId="7FC6EA2C" w14:textId="77777777" w:rsidR="00BB0C31" w:rsidRDefault="00BB0C31" w:rsidP="00BB0C31">
      <w:pPr>
        <w:pStyle w:val="Compact"/>
        <w:numPr>
          <w:ilvl w:val="0"/>
          <w:numId w:val="5"/>
        </w:numPr>
        <w:jc w:val="both"/>
      </w:pPr>
      <w:r>
        <w:t>Vector Database Retrieval (FAISS/Pinecone)</w:t>
      </w:r>
    </w:p>
    <w:p w14:paraId="0D12879C" w14:textId="77777777" w:rsidR="00BB0C31" w:rsidRDefault="00BB0C31" w:rsidP="00BB0C31">
      <w:pPr>
        <w:pStyle w:val="Compact"/>
        <w:numPr>
          <w:ilvl w:val="0"/>
          <w:numId w:val="5"/>
        </w:numPr>
        <w:jc w:val="both"/>
      </w:pPr>
      <w:r>
        <w:t>LLM-based Answer Generation</w:t>
      </w:r>
    </w:p>
    <w:p w14:paraId="765A796B" w14:textId="41B2AADD" w:rsidR="00BB0C31" w:rsidRPr="00BB0C31" w:rsidRDefault="00BB0C31" w:rsidP="00BB0C31">
      <w:pPr>
        <w:jc w:val="both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BB0C31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Method -2 : Enhanced RAG</w:t>
      </w:r>
    </w:p>
    <w:p w14:paraId="7A20FFF1" w14:textId="77777777" w:rsidR="00BB0C31" w:rsidRDefault="00BB0C31" w:rsidP="00BB0C31">
      <w:pPr>
        <w:pStyle w:val="Compact"/>
        <w:numPr>
          <w:ilvl w:val="0"/>
          <w:numId w:val="5"/>
        </w:numPr>
        <w:jc w:val="both"/>
      </w:pPr>
      <w:r>
        <w:t>Improved Chunking (semantic/overlap-based)</w:t>
      </w:r>
    </w:p>
    <w:p w14:paraId="5F07BA28" w14:textId="77777777" w:rsidR="00BB0C31" w:rsidRDefault="00BB0C31" w:rsidP="00BB0C31">
      <w:pPr>
        <w:pStyle w:val="Compact"/>
        <w:numPr>
          <w:ilvl w:val="0"/>
          <w:numId w:val="5"/>
        </w:numPr>
        <w:jc w:val="both"/>
      </w:pPr>
      <w:r>
        <w:t>Advanced Embeddings (domain-adapted)</w:t>
      </w:r>
    </w:p>
    <w:p w14:paraId="467D893E" w14:textId="77777777" w:rsidR="00BB0C31" w:rsidRDefault="00BB0C31" w:rsidP="00BB0C31">
      <w:pPr>
        <w:pStyle w:val="Compact"/>
        <w:numPr>
          <w:ilvl w:val="0"/>
          <w:numId w:val="5"/>
        </w:numPr>
        <w:jc w:val="both"/>
      </w:pPr>
      <w:r>
        <w:t>Re-ranking of retrieved passages before generation</w:t>
      </w:r>
    </w:p>
    <w:p w14:paraId="200180E5" w14:textId="77777777" w:rsidR="00BB0C31" w:rsidRPr="00BB0C31" w:rsidRDefault="00BB0C31" w:rsidP="00BB0C31">
      <w:pPr>
        <w:pStyle w:val="ListParagraph"/>
        <w:ind w:left="1440"/>
        <w:jc w:val="both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A77544" w14:textId="77777777" w:rsidR="00BB0C31" w:rsidRPr="00BB0C31" w:rsidRDefault="00BB0C31" w:rsidP="00BB0C31">
      <w:pPr>
        <w:ind w:left="1080"/>
        <w:jc w:val="both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B0C31" w:rsidRPr="00BB0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783E7E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B4CA8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1C062B2"/>
    <w:multiLevelType w:val="hybridMultilevel"/>
    <w:tmpl w:val="D74868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570AFE"/>
    <w:multiLevelType w:val="hybridMultilevel"/>
    <w:tmpl w:val="DE3674CA"/>
    <w:lvl w:ilvl="0" w:tplc="5B52BED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05FBD"/>
    <w:multiLevelType w:val="hybridMultilevel"/>
    <w:tmpl w:val="49DCCCCC"/>
    <w:lvl w:ilvl="0" w:tplc="5B52BE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A4E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6C10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6F298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1037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C240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9DA0E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6E9B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2813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32426252">
    <w:abstractNumId w:val="4"/>
  </w:num>
  <w:num w:numId="2" w16cid:durableId="910120996">
    <w:abstractNumId w:val="0"/>
  </w:num>
  <w:num w:numId="3" w16cid:durableId="252979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3800143">
    <w:abstractNumId w:val="3"/>
  </w:num>
  <w:num w:numId="5" w16cid:durableId="1631131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BC"/>
    <w:rsid w:val="005430BC"/>
    <w:rsid w:val="00835B68"/>
    <w:rsid w:val="009E5FFC"/>
    <w:rsid w:val="00BB0C31"/>
    <w:rsid w:val="00CB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0694"/>
  <w15:chartTrackingRefBased/>
  <w15:docId w15:val="{67E61626-9726-42AE-98EA-5A1FEEEA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C31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BC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BB0C31"/>
    <w:pPr>
      <w:spacing w:before="180" w:after="180"/>
    </w:pPr>
  </w:style>
  <w:style w:type="paragraph" w:styleId="BodyText">
    <w:name w:val="Body Text"/>
    <w:basedOn w:val="Normal"/>
    <w:link w:val="BodyTextChar"/>
    <w:uiPriority w:val="99"/>
    <w:semiHidden/>
    <w:unhideWhenUsed/>
    <w:rsid w:val="00BB0C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0C31"/>
    <w:rPr>
      <w:kern w:val="0"/>
      <w:sz w:val="24"/>
      <w:szCs w:val="24"/>
      <w:lang w:val="en-US"/>
      <w14:ligatures w14:val="none"/>
    </w:rPr>
  </w:style>
  <w:style w:type="paragraph" w:customStyle="1" w:styleId="Compact">
    <w:name w:val="Compact"/>
    <w:basedOn w:val="BodyText"/>
    <w:qFormat/>
    <w:rsid w:val="00BB0C31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1DDAA-A5CD-4790-B91F-3E9DCA06A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Masupalli Kushwanth</dc:creator>
  <cp:keywords/>
  <dc:description/>
  <cp:lastModifiedBy>Masupalli Kushwanth</cp:lastModifiedBy>
  <cp:revision>2</cp:revision>
  <dcterms:created xsi:type="dcterms:W3CDTF">2026-01-16T12:08:00Z</dcterms:created>
  <dcterms:modified xsi:type="dcterms:W3CDTF">2026-01-16T12:17:00Z</dcterms:modified>
</cp:coreProperties>
</file>