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83997" w14:textId="77777777" w:rsidR="005557CD" w:rsidRPr="005557CD" w:rsidRDefault="005557CD" w:rsidP="005557CD">
      <w:pPr>
        <w:spacing w:after="0" w:line="360" w:lineRule="auto"/>
        <w:jc w:val="center"/>
        <w:rPr>
          <w:rFonts w:ascii="Calibri" w:eastAsia="Calibri" w:hAnsi="Calibri" w:cs="Calibri"/>
          <w:b/>
          <w:kern w:val="0"/>
          <w:sz w:val="24"/>
          <w:szCs w:val="24"/>
          <w:lang w:eastAsia="en-CA"/>
          <w14:ligatures w14:val="none"/>
        </w:rPr>
      </w:pPr>
      <w:r w:rsidRPr="005557CD">
        <w:rPr>
          <w:rFonts w:ascii="Calibri" w:eastAsia="Calibri" w:hAnsi="Calibri" w:cs="Calibri"/>
          <w:b/>
          <w:kern w:val="0"/>
          <w:sz w:val="24"/>
          <w:szCs w:val="24"/>
          <w:lang w:eastAsia="en-CA"/>
          <w14:ligatures w14:val="none"/>
        </w:rPr>
        <w:t>Analytics Questions</w:t>
      </w:r>
    </w:p>
    <w:p w14:paraId="73163889" w14:textId="77777777" w:rsidR="005557CD" w:rsidRPr="005557CD" w:rsidRDefault="005557CD" w:rsidP="005557CD">
      <w:pPr>
        <w:spacing w:after="0" w:line="360"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highlight w:val="green"/>
          <w:lang w:eastAsia="en-CA"/>
          <w14:ligatures w14:val="none"/>
        </w:rPr>
        <w:t>Which locations have the highest density of collisions?</w:t>
      </w:r>
    </w:p>
    <w:p w14:paraId="3683C214"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Types of Analytics: Descriptive</w:t>
      </w:r>
    </w:p>
    <w:p w14:paraId="77B938BA"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 xml:space="preserve">Decision: By identifying the areas where most collisions happen, we can take action to make those locations safer. </w:t>
      </w:r>
    </w:p>
    <w:p w14:paraId="17C23202" w14:textId="77777777" w:rsidR="005557CD" w:rsidRPr="005557CD" w:rsidRDefault="005557CD" w:rsidP="005557CD">
      <w:pPr>
        <w:spacing w:after="0" w:line="360"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highlight w:val="green"/>
          <w:lang w:eastAsia="en-CA"/>
          <w14:ligatures w14:val="none"/>
        </w:rPr>
        <w:t>What time of day and days of the week have the most collisions?</w:t>
      </w:r>
    </w:p>
    <w:p w14:paraId="100522B6"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Types of Analytics: Descriptive</w:t>
      </w:r>
    </w:p>
    <w:p w14:paraId="30116B7F"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 xml:space="preserve">Decision: If we know when accidents are more likely to happen, we can be more prepared by placing more officers on the road at those times. </w:t>
      </w:r>
    </w:p>
    <w:p w14:paraId="2755B6A3" w14:textId="77777777" w:rsidR="005557CD" w:rsidRPr="005557CD" w:rsidRDefault="005557CD" w:rsidP="005557CD">
      <w:pPr>
        <w:spacing w:after="0" w:line="360"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lang w:eastAsia="en-CA"/>
          <w14:ligatures w14:val="none"/>
        </w:rPr>
        <w:t>What types of traffic collisions (e.g., vehicle vs. vehicle, vehicle vs. pedestrian, vehicle vs. property) occur most frequently?</w:t>
      </w:r>
    </w:p>
    <w:p w14:paraId="1E4C5A57"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Types of Analytics: Descriptive</w:t>
      </w:r>
    </w:p>
    <w:p w14:paraId="72328E40"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Decision: If certain types of collisions happen more often, we can take steps to address them. This can include improving road design, adding better signage, or adjusting traffic laws to make those areas safer.</w:t>
      </w:r>
    </w:p>
    <w:p w14:paraId="18881481" w14:textId="77777777" w:rsidR="005557CD" w:rsidRPr="005557CD" w:rsidRDefault="005557CD" w:rsidP="005557CD">
      <w:pPr>
        <w:spacing w:after="0" w:line="360"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highlight w:val="green"/>
          <w:lang w:eastAsia="en-CA"/>
          <w14:ligatures w14:val="none"/>
        </w:rPr>
        <w:t>Are certain demographics more frequently involved in traffic collisions?</w:t>
      </w:r>
    </w:p>
    <w:p w14:paraId="37875807" w14:textId="77777777" w:rsidR="005557CD" w:rsidRPr="005557CD" w:rsidRDefault="005557CD" w:rsidP="005557CD">
      <w:pPr>
        <w:numPr>
          <w:ilvl w:val="0"/>
          <w:numId w:val="2"/>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 xml:space="preserve">Types of Analytics: Descriptive </w:t>
      </w:r>
    </w:p>
    <w:p w14:paraId="5E48E31A" w14:textId="77777777" w:rsidR="005557CD" w:rsidRPr="005557CD" w:rsidRDefault="005557CD" w:rsidP="005557CD">
      <w:pPr>
        <w:numPr>
          <w:ilvl w:val="0"/>
          <w:numId w:val="2"/>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Decision: If certain groups (by age, sex, and descent) are involved in more collisions, we could take specific actions:</w:t>
      </w:r>
    </w:p>
    <w:p w14:paraId="2D3D3F21" w14:textId="77777777" w:rsidR="005557CD" w:rsidRPr="005557CD" w:rsidRDefault="005557CD" w:rsidP="005557CD">
      <w:pPr>
        <w:spacing w:after="0" w:line="360" w:lineRule="auto"/>
        <w:ind w:left="720"/>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Age: If younger drivers are more involved, improve driver education.</w:t>
      </w:r>
    </w:p>
    <w:p w14:paraId="21AB90EF" w14:textId="77777777" w:rsidR="005557CD" w:rsidRPr="005557CD" w:rsidRDefault="005557CD" w:rsidP="005557CD">
      <w:pPr>
        <w:spacing w:after="0" w:line="360" w:lineRule="auto"/>
        <w:ind w:left="720"/>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Sex: If males are more involved, focus on risky behavior awareness.</w:t>
      </w:r>
    </w:p>
    <w:p w14:paraId="4DE3E04A" w14:textId="77777777" w:rsidR="005557CD" w:rsidRPr="005557CD" w:rsidRDefault="005557CD" w:rsidP="005557CD">
      <w:pPr>
        <w:spacing w:after="0" w:line="360" w:lineRule="auto"/>
        <w:ind w:left="720"/>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Descent: If certain ethnic groups are more affected, provide cultural-specific outreach programs or language-supportive safety materials.</w:t>
      </w:r>
    </w:p>
    <w:p w14:paraId="3A204AF4" w14:textId="77777777" w:rsidR="005557CD" w:rsidRPr="005557CD" w:rsidRDefault="005557CD" w:rsidP="005557CD">
      <w:pPr>
        <w:spacing w:after="0" w:line="276"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lang w:eastAsia="en-CA"/>
          <w14:ligatures w14:val="none"/>
        </w:rPr>
        <w:br w:type="page"/>
      </w:r>
    </w:p>
    <w:p w14:paraId="03E844D7" w14:textId="77777777" w:rsidR="005557CD" w:rsidRPr="005557CD" w:rsidRDefault="005557CD" w:rsidP="005557CD">
      <w:pPr>
        <w:spacing w:after="0" w:line="360" w:lineRule="auto"/>
        <w:rPr>
          <w:rFonts w:ascii="Calibri" w:eastAsia="Calibri" w:hAnsi="Calibri" w:cs="Calibri"/>
          <w:i/>
          <w:kern w:val="0"/>
          <w:sz w:val="24"/>
          <w:szCs w:val="24"/>
          <w:lang w:eastAsia="en-CA"/>
          <w14:ligatures w14:val="none"/>
        </w:rPr>
      </w:pPr>
      <w:r w:rsidRPr="005557CD">
        <w:rPr>
          <w:rFonts w:ascii="Calibri" w:eastAsia="Calibri" w:hAnsi="Calibri" w:cs="Calibri"/>
          <w:i/>
          <w:kern w:val="0"/>
          <w:sz w:val="24"/>
          <w:szCs w:val="24"/>
          <w:highlight w:val="red"/>
          <w:lang w:eastAsia="en-CA"/>
          <w14:ligatures w14:val="none"/>
        </w:rPr>
        <w:lastRenderedPageBreak/>
        <w:t>What are the predicted high-risk areas and times for future collisions?</w:t>
      </w:r>
    </w:p>
    <w:p w14:paraId="00A5A98D"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Types of Analytics: Predictive</w:t>
      </w:r>
    </w:p>
    <w:p w14:paraId="6E663799" w14:textId="77777777" w:rsidR="005557CD" w:rsidRPr="005557CD" w:rsidRDefault="005557CD" w:rsidP="005557CD">
      <w:pPr>
        <w:numPr>
          <w:ilvl w:val="0"/>
          <w:numId w:val="1"/>
        </w:numPr>
        <w:spacing w:after="0" w:line="360" w:lineRule="auto"/>
        <w:rPr>
          <w:rFonts w:ascii="Calibri" w:eastAsia="Calibri" w:hAnsi="Calibri" w:cs="Calibri"/>
          <w:kern w:val="0"/>
          <w:sz w:val="24"/>
          <w:szCs w:val="24"/>
          <w:lang w:eastAsia="en-CA"/>
          <w14:ligatures w14:val="none"/>
        </w:rPr>
      </w:pPr>
      <w:r w:rsidRPr="005557CD">
        <w:rPr>
          <w:rFonts w:ascii="Calibri" w:eastAsia="Calibri" w:hAnsi="Calibri" w:cs="Calibri"/>
          <w:kern w:val="0"/>
          <w:sz w:val="24"/>
          <w:szCs w:val="24"/>
          <w:lang w:eastAsia="en-CA"/>
          <w14:ligatures w14:val="none"/>
        </w:rPr>
        <w:t>Decision: By predicting where and when accidents are most likely, we can mitigate the risks and act before they happen.</w:t>
      </w:r>
    </w:p>
    <w:p w14:paraId="334681B5" w14:textId="77777777" w:rsidR="001F6318" w:rsidRDefault="001F6318"/>
    <w:sectPr w:rsidR="001F63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1A41"/>
    <w:multiLevelType w:val="multilevel"/>
    <w:tmpl w:val="C926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317DF"/>
    <w:multiLevelType w:val="multilevel"/>
    <w:tmpl w:val="D100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608845">
    <w:abstractNumId w:val="0"/>
  </w:num>
  <w:num w:numId="2" w16cid:durableId="29591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34"/>
    <w:rsid w:val="001F6318"/>
    <w:rsid w:val="005557CD"/>
    <w:rsid w:val="007E0E7D"/>
    <w:rsid w:val="00D05487"/>
    <w:rsid w:val="00E558A9"/>
    <w:rsid w:val="00EA73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11C6"/>
  <w15:chartTrackingRefBased/>
  <w15:docId w15:val="{1822C39F-CEAA-4674-B3AC-E02BB6BE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334"/>
    <w:rPr>
      <w:rFonts w:eastAsiaTheme="majorEastAsia" w:cstheme="majorBidi"/>
      <w:color w:val="272727" w:themeColor="text1" w:themeTint="D8"/>
    </w:rPr>
  </w:style>
  <w:style w:type="paragraph" w:styleId="Title">
    <w:name w:val="Title"/>
    <w:basedOn w:val="Normal"/>
    <w:next w:val="Normal"/>
    <w:link w:val="TitleChar"/>
    <w:uiPriority w:val="10"/>
    <w:qFormat/>
    <w:rsid w:val="00EA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334"/>
    <w:pPr>
      <w:spacing w:before="160"/>
      <w:jc w:val="center"/>
    </w:pPr>
    <w:rPr>
      <w:i/>
      <w:iCs/>
      <w:color w:val="404040" w:themeColor="text1" w:themeTint="BF"/>
    </w:rPr>
  </w:style>
  <w:style w:type="character" w:customStyle="1" w:styleId="QuoteChar">
    <w:name w:val="Quote Char"/>
    <w:basedOn w:val="DefaultParagraphFont"/>
    <w:link w:val="Quote"/>
    <w:uiPriority w:val="29"/>
    <w:rsid w:val="00EA7334"/>
    <w:rPr>
      <w:i/>
      <w:iCs/>
      <w:color w:val="404040" w:themeColor="text1" w:themeTint="BF"/>
    </w:rPr>
  </w:style>
  <w:style w:type="paragraph" w:styleId="ListParagraph">
    <w:name w:val="List Paragraph"/>
    <w:basedOn w:val="Normal"/>
    <w:uiPriority w:val="34"/>
    <w:qFormat/>
    <w:rsid w:val="00EA7334"/>
    <w:pPr>
      <w:ind w:left="720"/>
      <w:contextualSpacing/>
    </w:pPr>
  </w:style>
  <w:style w:type="character" w:styleId="IntenseEmphasis">
    <w:name w:val="Intense Emphasis"/>
    <w:basedOn w:val="DefaultParagraphFont"/>
    <w:uiPriority w:val="21"/>
    <w:qFormat/>
    <w:rsid w:val="00EA7334"/>
    <w:rPr>
      <w:i/>
      <w:iCs/>
      <w:color w:val="0F4761" w:themeColor="accent1" w:themeShade="BF"/>
    </w:rPr>
  </w:style>
  <w:style w:type="paragraph" w:styleId="IntenseQuote">
    <w:name w:val="Intense Quote"/>
    <w:basedOn w:val="Normal"/>
    <w:next w:val="Normal"/>
    <w:link w:val="IntenseQuoteChar"/>
    <w:uiPriority w:val="30"/>
    <w:qFormat/>
    <w:rsid w:val="00EA7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334"/>
    <w:rPr>
      <w:i/>
      <w:iCs/>
      <w:color w:val="0F4761" w:themeColor="accent1" w:themeShade="BF"/>
    </w:rPr>
  </w:style>
  <w:style w:type="character" w:styleId="IntenseReference">
    <w:name w:val="Intense Reference"/>
    <w:basedOn w:val="DefaultParagraphFont"/>
    <w:uiPriority w:val="32"/>
    <w:qFormat/>
    <w:rsid w:val="00EA7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Ladan Asempour</dc:creator>
  <cp:keywords/>
  <dc:description/>
  <cp:lastModifiedBy>Ladan Asempour</cp:lastModifiedBy>
  <cp:revision>2</cp:revision>
  <dcterms:created xsi:type="dcterms:W3CDTF">2025-03-20T15:24:00Z</dcterms:created>
  <dcterms:modified xsi:type="dcterms:W3CDTF">2025-03-20T15:26:00Z</dcterms:modified>
</cp:coreProperties>
</file>