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42626" w14:textId="20EA8D40" w:rsidR="00097617" w:rsidRPr="009F66F8" w:rsidRDefault="00097617" w:rsidP="00097617">
      <w:pPr>
        <w:spacing w:line="360" w:lineRule="auto"/>
        <w:ind w:firstLine="720"/>
        <w:jc w:val="center"/>
        <w:rPr>
          <w:rFonts w:ascii="Calibri" w:eastAsia="Calibri" w:hAnsi="Calibri" w:cs="Calibri"/>
          <w:b/>
          <w:sz w:val="24"/>
          <w:szCs w:val="24"/>
        </w:rPr>
      </w:pPr>
      <w:r w:rsidRPr="009F66F8">
        <w:rPr>
          <w:rFonts w:ascii="Calibri" w:eastAsia="Calibri" w:hAnsi="Calibri" w:cs="Calibri"/>
          <w:b/>
          <w:sz w:val="24"/>
          <w:szCs w:val="24"/>
        </w:rPr>
        <w:t xml:space="preserve">Assignment </w:t>
      </w:r>
      <w:r>
        <w:rPr>
          <w:rFonts w:ascii="Calibri" w:eastAsia="Calibri" w:hAnsi="Calibri" w:cs="Calibri"/>
          <w:b/>
          <w:sz w:val="24"/>
          <w:szCs w:val="24"/>
        </w:rPr>
        <w:t>3</w:t>
      </w:r>
      <w:r w:rsidRPr="009F66F8">
        <w:rPr>
          <w:rFonts w:ascii="Calibri" w:eastAsia="Calibri" w:hAnsi="Calibri" w:cs="Calibri"/>
          <w:b/>
          <w:sz w:val="24"/>
          <w:szCs w:val="24"/>
        </w:rPr>
        <w:t xml:space="preserve">: </w:t>
      </w:r>
      <w:r>
        <w:rPr>
          <w:rFonts w:ascii="Calibri" w:eastAsia="Calibri" w:hAnsi="Calibri" w:cs="Calibri"/>
          <w:b/>
          <w:sz w:val="24"/>
          <w:szCs w:val="24"/>
        </w:rPr>
        <w:t>Solution Design</w:t>
      </w:r>
    </w:p>
    <w:p w14:paraId="23D862A3" w14:textId="77777777" w:rsidR="00097617" w:rsidRDefault="00097617" w:rsidP="00097617">
      <w:pPr>
        <w:spacing w:line="360" w:lineRule="auto"/>
        <w:ind w:firstLine="720"/>
        <w:jc w:val="center"/>
        <w:rPr>
          <w:rFonts w:ascii="Calibri" w:eastAsia="Calibri" w:hAnsi="Calibri" w:cs="Calibri"/>
          <w:b/>
          <w:sz w:val="24"/>
          <w:szCs w:val="24"/>
        </w:rPr>
      </w:pPr>
    </w:p>
    <w:p w14:paraId="3287B70F" w14:textId="77777777" w:rsidR="00470BE5" w:rsidRDefault="00470BE5" w:rsidP="00097617">
      <w:pPr>
        <w:spacing w:line="360" w:lineRule="auto"/>
        <w:ind w:firstLine="720"/>
        <w:jc w:val="center"/>
        <w:rPr>
          <w:rFonts w:ascii="Calibri" w:eastAsia="Calibri" w:hAnsi="Calibri" w:cs="Calibri"/>
          <w:b/>
          <w:sz w:val="24"/>
          <w:szCs w:val="24"/>
        </w:rPr>
      </w:pPr>
    </w:p>
    <w:p w14:paraId="3F4CD118" w14:textId="77777777" w:rsidR="00097617" w:rsidRPr="009F66F8" w:rsidRDefault="00097617" w:rsidP="00097617">
      <w:pPr>
        <w:spacing w:line="360" w:lineRule="auto"/>
        <w:ind w:firstLine="720"/>
        <w:jc w:val="center"/>
        <w:rPr>
          <w:rFonts w:ascii="Calibri" w:eastAsia="Calibri" w:hAnsi="Calibri" w:cs="Calibri"/>
          <w:b/>
          <w:sz w:val="24"/>
          <w:szCs w:val="24"/>
        </w:rPr>
      </w:pPr>
    </w:p>
    <w:p w14:paraId="00FE634F" w14:textId="77777777" w:rsidR="00097617" w:rsidRPr="009F66F8" w:rsidRDefault="00097617" w:rsidP="00097617">
      <w:pPr>
        <w:spacing w:line="360" w:lineRule="auto"/>
        <w:ind w:firstLine="720"/>
        <w:jc w:val="center"/>
        <w:rPr>
          <w:rFonts w:ascii="Calibri" w:eastAsia="Calibri" w:hAnsi="Calibri" w:cs="Calibri"/>
          <w:b/>
          <w:sz w:val="24"/>
          <w:szCs w:val="24"/>
        </w:rPr>
      </w:pPr>
      <w:r w:rsidRPr="009F66F8">
        <w:rPr>
          <w:rFonts w:ascii="Calibri" w:eastAsia="Calibri" w:hAnsi="Calibri" w:cs="Calibri"/>
          <w:b/>
          <w:sz w:val="24"/>
          <w:szCs w:val="24"/>
        </w:rPr>
        <w:t>Safe LA: Enhancing Traffic Safety Through Data-Driven Insights</w:t>
      </w:r>
    </w:p>
    <w:p w14:paraId="3A347C28" w14:textId="77777777" w:rsidR="00097617" w:rsidRDefault="00097617" w:rsidP="00097617">
      <w:pPr>
        <w:spacing w:line="360" w:lineRule="auto"/>
        <w:ind w:firstLine="720"/>
        <w:jc w:val="center"/>
        <w:rPr>
          <w:rFonts w:ascii="Calibri" w:eastAsia="Calibri" w:hAnsi="Calibri" w:cs="Calibri"/>
          <w:b/>
          <w:sz w:val="24"/>
          <w:szCs w:val="24"/>
        </w:rPr>
      </w:pPr>
    </w:p>
    <w:p w14:paraId="0A8BD5B0" w14:textId="77777777" w:rsidR="00097617" w:rsidRDefault="00097617" w:rsidP="00097617">
      <w:pPr>
        <w:spacing w:line="360" w:lineRule="auto"/>
        <w:ind w:firstLine="720"/>
        <w:jc w:val="center"/>
        <w:rPr>
          <w:rFonts w:ascii="Calibri" w:eastAsia="Calibri" w:hAnsi="Calibri" w:cs="Calibri"/>
          <w:b/>
          <w:sz w:val="24"/>
          <w:szCs w:val="24"/>
        </w:rPr>
      </w:pPr>
    </w:p>
    <w:p w14:paraId="319186FF" w14:textId="77777777" w:rsidR="00097617" w:rsidRDefault="00097617" w:rsidP="00097617">
      <w:pPr>
        <w:spacing w:line="360" w:lineRule="auto"/>
        <w:ind w:firstLine="720"/>
        <w:jc w:val="center"/>
        <w:rPr>
          <w:rFonts w:ascii="Calibri" w:eastAsia="Calibri" w:hAnsi="Calibri" w:cs="Calibri"/>
          <w:b/>
          <w:sz w:val="24"/>
          <w:szCs w:val="24"/>
        </w:rPr>
      </w:pPr>
    </w:p>
    <w:p w14:paraId="36F4B81C" w14:textId="77777777" w:rsidR="00097617" w:rsidRPr="009F66F8" w:rsidRDefault="00097617" w:rsidP="00097617">
      <w:pPr>
        <w:spacing w:line="360" w:lineRule="auto"/>
        <w:ind w:firstLine="720"/>
        <w:jc w:val="center"/>
        <w:rPr>
          <w:rFonts w:ascii="Calibri" w:eastAsia="Calibri" w:hAnsi="Calibri" w:cs="Calibri"/>
          <w:b/>
          <w:sz w:val="24"/>
          <w:szCs w:val="24"/>
        </w:rPr>
      </w:pPr>
    </w:p>
    <w:p w14:paraId="6547CAFC" w14:textId="77777777" w:rsidR="00097617" w:rsidRPr="009F66F8" w:rsidRDefault="00097617" w:rsidP="00097617">
      <w:pPr>
        <w:spacing w:line="360" w:lineRule="auto"/>
        <w:ind w:firstLine="720"/>
        <w:jc w:val="center"/>
        <w:rPr>
          <w:rFonts w:ascii="Calibri" w:eastAsia="Calibri" w:hAnsi="Calibri" w:cs="Calibri"/>
          <w:b/>
          <w:sz w:val="24"/>
          <w:szCs w:val="24"/>
        </w:rPr>
      </w:pPr>
      <w:r w:rsidRPr="009F66F8">
        <w:rPr>
          <w:rFonts w:ascii="Calibri" w:eastAsia="Calibri" w:hAnsi="Calibri" w:cs="Calibri"/>
          <w:b/>
          <w:sz w:val="24"/>
          <w:szCs w:val="24"/>
        </w:rPr>
        <w:t>Team 8</w:t>
      </w:r>
    </w:p>
    <w:p w14:paraId="0E4303F6" w14:textId="77777777" w:rsidR="00097617" w:rsidRPr="009F66F8" w:rsidRDefault="00097617" w:rsidP="00097617">
      <w:pPr>
        <w:spacing w:line="360" w:lineRule="auto"/>
        <w:ind w:firstLine="720"/>
        <w:jc w:val="center"/>
        <w:rPr>
          <w:rFonts w:ascii="Calibri" w:eastAsia="Calibri" w:hAnsi="Calibri" w:cs="Calibri"/>
          <w:sz w:val="24"/>
          <w:szCs w:val="24"/>
        </w:rPr>
      </w:pPr>
      <w:r w:rsidRPr="39D5075C">
        <w:rPr>
          <w:rFonts w:ascii="Calibri" w:eastAsia="Calibri" w:hAnsi="Calibri" w:cs="Calibri"/>
          <w:sz w:val="24"/>
          <w:szCs w:val="24"/>
        </w:rPr>
        <w:t xml:space="preserve">Alexandra </w:t>
      </w:r>
      <w:r w:rsidRPr="39D5075C">
        <w:rPr>
          <w:rFonts w:ascii="Calibri" w:eastAsia="Calibri" w:hAnsi="Calibri" w:cs="Calibri"/>
          <w:sz w:val="24"/>
          <w:szCs w:val="24"/>
          <w:highlight w:val="white"/>
        </w:rPr>
        <w:t>Gladkova</w:t>
      </w:r>
    </w:p>
    <w:p w14:paraId="3BFBA2C0" w14:textId="77777777" w:rsidR="00097617" w:rsidRPr="009F66F8" w:rsidRDefault="00097617" w:rsidP="00097617">
      <w:pPr>
        <w:spacing w:line="360" w:lineRule="auto"/>
        <w:ind w:firstLine="720"/>
        <w:jc w:val="center"/>
        <w:rPr>
          <w:rFonts w:ascii="Calibri" w:eastAsia="Calibri" w:hAnsi="Calibri" w:cs="Calibri"/>
          <w:sz w:val="24"/>
          <w:szCs w:val="24"/>
        </w:rPr>
      </w:pPr>
      <w:r w:rsidRPr="009F66F8">
        <w:rPr>
          <w:rFonts w:ascii="Calibri" w:eastAsia="Calibri" w:hAnsi="Calibri" w:cs="Calibri"/>
          <w:sz w:val="24"/>
          <w:szCs w:val="24"/>
        </w:rPr>
        <w:t xml:space="preserve">Christina </w:t>
      </w:r>
      <w:r w:rsidRPr="009F66F8">
        <w:rPr>
          <w:rFonts w:ascii="Calibri" w:eastAsia="Calibri" w:hAnsi="Calibri" w:cs="Calibri"/>
          <w:sz w:val="24"/>
          <w:szCs w:val="24"/>
          <w:highlight w:val="white"/>
        </w:rPr>
        <w:t>Saju</w:t>
      </w:r>
    </w:p>
    <w:p w14:paraId="3F9F63EF" w14:textId="77777777" w:rsidR="00097617" w:rsidRPr="009F66F8" w:rsidRDefault="00097617" w:rsidP="00097617">
      <w:pPr>
        <w:spacing w:line="360" w:lineRule="auto"/>
        <w:ind w:left="720"/>
        <w:jc w:val="center"/>
        <w:rPr>
          <w:rFonts w:ascii="Calibri" w:hAnsi="Calibri" w:cs="Calibri"/>
          <w:sz w:val="24"/>
          <w:szCs w:val="24"/>
        </w:rPr>
      </w:pPr>
      <w:r w:rsidRPr="009F66F8">
        <w:rPr>
          <w:rFonts w:ascii="Calibri" w:eastAsia="Calibri" w:hAnsi="Calibri" w:cs="Calibri"/>
          <w:sz w:val="24"/>
          <w:szCs w:val="24"/>
          <w:highlight w:val="white"/>
        </w:rPr>
        <w:t>Hao Lun Rong</w:t>
      </w:r>
    </w:p>
    <w:p w14:paraId="60C9ACE7" w14:textId="77777777" w:rsidR="00097617" w:rsidRPr="009F66F8" w:rsidRDefault="00097617" w:rsidP="00097617">
      <w:pPr>
        <w:spacing w:before="120" w:line="360" w:lineRule="auto"/>
        <w:ind w:left="720"/>
        <w:jc w:val="center"/>
        <w:rPr>
          <w:rFonts w:ascii="Calibri" w:hAnsi="Calibri" w:cs="Calibri"/>
          <w:sz w:val="24"/>
          <w:szCs w:val="24"/>
        </w:rPr>
      </w:pPr>
      <w:r w:rsidRPr="009F66F8">
        <w:rPr>
          <w:rFonts w:ascii="Calibri" w:eastAsia="Calibri" w:hAnsi="Calibri" w:cs="Calibri"/>
          <w:sz w:val="24"/>
          <w:szCs w:val="24"/>
          <w:highlight w:val="white"/>
        </w:rPr>
        <w:t>Kushwanth Sai Kolli</w:t>
      </w:r>
    </w:p>
    <w:p w14:paraId="33FAF508" w14:textId="77777777" w:rsidR="00097617" w:rsidRPr="009F66F8" w:rsidRDefault="00097617" w:rsidP="00097617">
      <w:pPr>
        <w:spacing w:before="120" w:line="360" w:lineRule="auto"/>
        <w:ind w:left="720"/>
        <w:jc w:val="center"/>
        <w:rPr>
          <w:rFonts w:ascii="Calibri" w:eastAsia="Calibri" w:hAnsi="Calibri" w:cs="Calibri"/>
          <w:sz w:val="24"/>
          <w:szCs w:val="24"/>
        </w:rPr>
      </w:pPr>
      <w:r w:rsidRPr="39D5075C">
        <w:rPr>
          <w:rFonts w:ascii="Calibri" w:hAnsi="Calibri" w:cs="Calibri"/>
          <w:sz w:val="24"/>
          <w:szCs w:val="24"/>
        </w:rPr>
        <w:t>Ladan Asempour</w:t>
      </w:r>
    </w:p>
    <w:p w14:paraId="3D9708F3" w14:textId="77777777" w:rsidR="00097617" w:rsidRPr="009F66F8" w:rsidRDefault="00097617" w:rsidP="00097617">
      <w:pPr>
        <w:spacing w:line="360" w:lineRule="auto"/>
        <w:ind w:firstLine="720"/>
        <w:jc w:val="center"/>
        <w:rPr>
          <w:rFonts w:ascii="Calibri" w:eastAsia="Calibri" w:hAnsi="Calibri" w:cs="Calibri"/>
          <w:b/>
          <w:sz w:val="24"/>
          <w:szCs w:val="24"/>
        </w:rPr>
      </w:pPr>
    </w:p>
    <w:p w14:paraId="663F3255" w14:textId="77777777" w:rsidR="00097617" w:rsidRDefault="00097617" w:rsidP="00097617">
      <w:pPr>
        <w:spacing w:line="360" w:lineRule="auto"/>
        <w:ind w:firstLine="720"/>
        <w:jc w:val="center"/>
        <w:rPr>
          <w:rFonts w:ascii="Calibri" w:eastAsia="Calibri" w:hAnsi="Calibri" w:cs="Calibri"/>
          <w:b/>
          <w:sz w:val="24"/>
          <w:szCs w:val="24"/>
        </w:rPr>
      </w:pPr>
    </w:p>
    <w:p w14:paraId="217AE1D7" w14:textId="77777777" w:rsidR="00097617" w:rsidRDefault="00097617" w:rsidP="00097617">
      <w:pPr>
        <w:spacing w:line="360" w:lineRule="auto"/>
        <w:rPr>
          <w:rFonts w:ascii="Calibri" w:eastAsia="Calibri" w:hAnsi="Calibri" w:cs="Calibri"/>
          <w:b/>
          <w:sz w:val="24"/>
          <w:szCs w:val="24"/>
        </w:rPr>
      </w:pPr>
    </w:p>
    <w:p w14:paraId="0236AB5C" w14:textId="77777777" w:rsidR="00097617" w:rsidRPr="009F66F8" w:rsidRDefault="00097617" w:rsidP="00097617">
      <w:pPr>
        <w:spacing w:line="360" w:lineRule="auto"/>
        <w:ind w:firstLine="720"/>
        <w:jc w:val="center"/>
        <w:rPr>
          <w:rFonts w:ascii="Calibri" w:eastAsia="Calibri" w:hAnsi="Calibri" w:cs="Calibri"/>
          <w:b/>
          <w:sz w:val="24"/>
          <w:szCs w:val="24"/>
        </w:rPr>
      </w:pPr>
    </w:p>
    <w:p w14:paraId="06588905" w14:textId="77777777" w:rsidR="00097617" w:rsidRPr="009F66F8" w:rsidRDefault="00097617" w:rsidP="00097617">
      <w:pPr>
        <w:spacing w:line="360" w:lineRule="auto"/>
        <w:ind w:firstLine="720"/>
        <w:jc w:val="center"/>
        <w:rPr>
          <w:rFonts w:ascii="Calibri" w:eastAsia="Calibri" w:hAnsi="Calibri" w:cs="Calibri"/>
          <w:b/>
          <w:sz w:val="24"/>
          <w:szCs w:val="24"/>
        </w:rPr>
      </w:pPr>
      <w:r w:rsidRPr="009F66F8">
        <w:rPr>
          <w:rFonts w:ascii="Calibri" w:eastAsia="Calibri" w:hAnsi="Calibri" w:cs="Calibri"/>
          <w:b/>
          <w:sz w:val="24"/>
          <w:szCs w:val="24"/>
        </w:rPr>
        <w:t>Capstone Project</w:t>
      </w:r>
    </w:p>
    <w:p w14:paraId="0D8D38D3" w14:textId="77777777" w:rsidR="00097617" w:rsidRPr="009F66F8" w:rsidRDefault="00097617" w:rsidP="00097617">
      <w:pPr>
        <w:spacing w:line="360" w:lineRule="auto"/>
        <w:ind w:firstLine="720"/>
        <w:jc w:val="center"/>
        <w:rPr>
          <w:rFonts w:ascii="Calibri" w:eastAsia="Calibri" w:hAnsi="Calibri" w:cs="Calibri"/>
          <w:b/>
          <w:color w:val="262626"/>
          <w:sz w:val="24"/>
          <w:szCs w:val="24"/>
          <w:highlight w:val="white"/>
        </w:rPr>
      </w:pPr>
      <w:r w:rsidRPr="009F66F8">
        <w:rPr>
          <w:rFonts w:ascii="Calibri" w:eastAsia="Calibri" w:hAnsi="Calibri" w:cs="Calibri"/>
          <w:b/>
          <w:color w:val="262626"/>
          <w:sz w:val="24"/>
          <w:szCs w:val="24"/>
          <w:highlight w:val="white"/>
        </w:rPr>
        <w:t>BIA-5450-0LA</w:t>
      </w:r>
    </w:p>
    <w:p w14:paraId="7DC99D01" w14:textId="77777777" w:rsidR="00097617" w:rsidRDefault="00097617" w:rsidP="00097617">
      <w:pPr>
        <w:spacing w:line="360" w:lineRule="auto"/>
        <w:ind w:firstLine="720"/>
        <w:jc w:val="center"/>
        <w:rPr>
          <w:rFonts w:ascii="Calibri" w:eastAsia="Calibri" w:hAnsi="Calibri" w:cs="Calibri"/>
          <w:b/>
          <w:bCs/>
          <w:color w:val="262626"/>
          <w:sz w:val="24"/>
          <w:szCs w:val="24"/>
          <w:highlight w:val="white"/>
        </w:rPr>
      </w:pPr>
      <w:r w:rsidRPr="0AA5DEEF">
        <w:rPr>
          <w:rFonts w:ascii="Calibri" w:eastAsia="Calibri" w:hAnsi="Calibri" w:cs="Calibri"/>
          <w:b/>
          <w:bCs/>
          <w:color w:val="262626" w:themeColor="text1" w:themeTint="D9"/>
          <w:sz w:val="24"/>
          <w:szCs w:val="24"/>
          <w:highlight w:val="white"/>
        </w:rPr>
        <w:t>Samer Al-Obaidi</w:t>
      </w:r>
    </w:p>
    <w:p w14:paraId="3A992051" w14:textId="77777777" w:rsidR="00097617" w:rsidRPr="00E01FB7" w:rsidRDefault="00097617" w:rsidP="00097617">
      <w:pPr>
        <w:spacing w:line="360" w:lineRule="auto"/>
        <w:ind w:firstLine="720"/>
        <w:jc w:val="center"/>
        <w:rPr>
          <w:rFonts w:ascii="Calibri" w:eastAsia="Calibri" w:hAnsi="Calibri" w:cs="Calibri"/>
          <w:b/>
          <w:bCs/>
          <w:color w:val="262626"/>
          <w:sz w:val="24"/>
          <w:szCs w:val="24"/>
          <w:highlight w:val="white"/>
        </w:rPr>
      </w:pPr>
    </w:p>
    <w:p w14:paraId="1F79A9B5" w14:textId="77777777" w:rsidR="00097617" w:rsidRDefault="00097617" w:rsidP="00097617"/>
    <w:p w14:paraId="197035E9" w14:textId="77777777" w:rsidR="00097617" w:rsidRDefault="00097617" w:rsidP="00097617"/>
    <w:p w14:paraId="00D0E51E" w14:textId="77777777" w:rsidR="00097617" w:rsidRDefault="00097617" w:rsidP="00097617"/>
    <w:p w14:paraId="68F26F96" w14:textId="77777777" w:rsidR="00097617" w:rsidRDefault="00097617" w:rsidP="00097617"/>
    <w:p w14:paraId="37AFB678" w14:textId="77777777" w:rsidR="00097617" w:rsidRDefault="00097617" w:rsidP="00097617"/>
    <w:p w14:paraId="6AF7EAE3" w14:textId="77777777" w:rsidR="00097617" w:rsidRDefault="00097617" w:rsidP="00097617"/>
    <w:p w14:paraId="43FB09BD" w14:textId="77777777" w:rsidR="00097617" w:rsidRDefault="00097617" w:rsidP="00097617"/>
    <w:p w14:paraId="783154B6" w14:textId="77777777" w:rsidR="00097617" w:rsidRDefault="00097617" w:rsidP="00097617"/>
    <w:p w14:paraId="67876CD9" w14:textId="77777777" w:rsidR="00097617" w:rsidRDefault="00097617" w:rsidP="00097617"/>
    <w:p w14:paraId="10B17A7E" w14:textId="77777777" w:rsidR="00097617" w:rsidRDefault="00097617" w:rsidP="00097617"/>
    <w:p w14:paraId="03B4FDA8" w14:textId="77777777" w:rsidR="00097617" w:rsidRPr="009F66F8" w:rsidRDefault="00097617" w:rsidP="00097617">
      <w:pPr>
        <w:spacing w:line="360" w:lineRule="auto"/>
        <w:ind w:firstLine="720"/>
        <w:jc w:val="center"/>
        <w:rPr>
          <w:rFonts w:ascii="Calibri" w:eastAsia="Calibri" w:hAnsi="Calibri" w:cs="Calibri"/>
          <w:b/>
          <w:color w:val="262626"/>
          <w:sz w:val="24"/>
          <w:szCs w:val="24"/>
          <w:highlight w:val="white"/>
        </w:rPr>
      </w:pPr>
      <w:r w:rsidRPr="009F66F8">
        <w:rPr>
          <w:rFonts w:ascii="Calibri" w:eastAsia="Calibri" w:hAnsi="Calibri" w:cs="Calibri"/>
          <w:b/>
          <w:color w:val="262626"/>
          <w:sz w:val="24"/>
          <w:szCs w:val="24"/>
          <w:highlight w:val="white"/>
        </w:rPr>
        <w:t xml:space="preserve">Group Member Contribution </w:t>
      </w:r>
    </w:p>
    <w:p w14:paraId="5173CD41" w14:textId="77777777" w:rsidR="00097617" w:rsidRPr="009F66F8" w:rsidRDefault="00097617" w:rsidP="00097617">
      <w:pPr>
        <w:spacing w:line="360" w:lineRule="auto"/>
        <w:ind w:firstLine="720"/>
        <w:jc w:val="center"/>
        <w:rPr>
          <w:rFonts w:ascii="Calibri" w:eastAsia="Calibri" w:hAnsi="Calibri" w:cs="Calibri"/>
          <w:b/>
          <w:color w:val="262626"/>
          <w:sz w:val="24"/>
          <w:szCs w:val="24"/>
          <w:highlight w:val="white"/>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97617" w:rsidRPr="009F66F8" w14:paraId="35EB6547" w14:textId="77777777" w:rsidTr="00585BC6">
        <w:trPr>
          <w:jc w:val="center"/>
        </w:trPr>
        <w:tc>
          <w:tcPr>
            <w:tcW w:w="4680" w:type="dxa"/>
            <w:shd w:val="clear" w:color="auto" w:fill="auto"/>
            <w:tcMar>
              <w:top w:w="100" w:type="dxa"/>
              <w:left w:w="100" w:type="dxa"/>
              <w:bottom w:w="100" w:type="dxa"/>
              <w:right w:w="100" w:type="dxa"/>
            </w:tcMar>
          </w:tcPr>
          <w:p w14:paraId="62960B6E" w14:textId="77777777" w:rsidR="00097617" w:rsidRPr="009F66F8" w:rsidRDefault="00097617" w:rsidP="00585BC6">
            <w:pPr>
              <w:widowControl w:val="0"/>
              <w:pBdr>
                <w:top w:val="nil"/>
                <w:left w:val="nil"/>
                <w:bottom w:val="nil"/>
                <w:right w:val="nil"/>
                <w:between w:val="nil"/>
              </w:pBdr>
              <w:spacing w:line="360" w:lineRule="auto"/>
              <w:jc w:val="center"/>
              <w:rPr>
                <w:rFonts w:ascii="Calibri" w:eastAsia="Calibri" w:hAnsi="Calibri" w:cs="Calibri"/>
                <w:b/>
                <w:color w:val="262626"/>
                <w:sz w:val="24"/>
                <w:szCs w:val="24"/>
                <w:highlight w:val="white"/>
              </w:rPr>
            </w:pPr>
            <w:r w:rsidRPr="009F66F8">
              <w:rPr>
                <w:rFonts w:ascii="Calibri" w:eastAsia="Calibri" w:hAnsi="Calibri" w:cs="Calibri"/>
                <w:b/>
                <w:color w:val="262626"/>
                <w:sz w:val="24"/>
                <w:szCs w:val="24"/>
                <w:highlight w:val="white"/>
              </w:rPr>
              <w:t>Topic</w:t>
            </w:r>
          </w:p>
        </w:tc>
        <w:tc>
          <w:tcPr>
            <w:tcW w:w="4680" w:type="dxa"/>
            <w:shd w:val="clear" w:color="auto" w:fill="auto"/>
            <w:tcMar>
              <w:top w:w="100" w:type="dxa"/>
              <w:left w:w="100" w:type="dxa"/>
              <w:bottom w:w="100" w:type="dxa"/>
              <w:right w:w="100" w:type="dxa"/>
            </w:tcMar>
          </w:tcPr>
          <w:p w14:paraId="31416C7B" w14:textId="77777777" w:rsidR="00097617" w:rsidRPr="009F66F8" w:rsidRDefault="00097617" w:rsidP="00585BC6">
            <w:pPr>
              <w:widowControl w:val="0"/>
              <w:pBdr>
                <w:top w:val="nil"/>
                <w:left w:val="nil"/>
                <w:bottom w:val="nil"/>
                <w:right w:val="nil"/>
                <w:between w:val="nil"/>
              </w:pBdr>
              <w:spacing w:line="360" w:lineRule="auto"/>
              <w:jc w:val="center"/>
              <w:rPr>
                <w:rFonts w:ascii="Calibri" w:eastAsia="Calibri" w:hAnsi="Calibri" w:cs="Calibri"/>
                <w:b/>
                <w:color w:val="262626"/>
                <w:sz w:val="24"/>
                <w:szCs w:val="24"/>
                <w:highlight w:val="white"/>
              </w:rPr>
            </w:pPr>
            <w:r w:rsidRPr="009F66F8">
              <w:rPr>
                <w:rFonts w:ascii="Calibri" w:eastAsia="Calibri" w:hAnsi="Calibri" w:cs="Calibri"/>
                <w:b/>
                <w:color w:val="262626"/>
                <w:sz w:val="24"/>
                <w:szCs w:val="24"/>
                <w:highlight w:val="white"/>
              </w:rPr>
              <w:t>Contributor</w:t>
            </w:r>
          </w:p>
        </w:tc>
      </w:tr>
      <w:tr w:rsidR="00097617" w:rsidRPr="009F66F8" w14:paraId="0672DDAB" w14:textId="77777777" w:rsidTr="00585BC6">
        <w:trPr>
          <w:jc w:val="center"/>
        </w:trPr>
        <w:tc>
          <w:tcPr>
            <w:tcW w:w="4680" w:type="dxa"/>
            <w:shd w:val="clear" w:color="auto" w:fill="auto"/>
            <w:tcMar>
              <w:top w:w="100" w:type="dxa"/>
              <w:left w:w="100" w:type="dxa"/>
              <w:bottom w:w="100" w:type="dxa"/>
              <w:right w:w="100" w:type="dxa"/>
            </w:tcMar>
            <w:vAlign w:val="center"/>
          </w:tcPr>
          <w:p w14:paraId="22993048" w14:textId="20FA5D85" w:rsidR="00097617" w:rsidRPr="009F66F8" w:rsidRDefault="00D0528D" w:rsidP="00D0528D">
            <w:pPr>
              <w:widowControl w:val="0"/>
              <w:pBdr>
                <w:top w:val="nil"/>
                <w:left w:val="nil"/>
                <w:bottom w:val="nil"/>
                <w:right w:val="nil"/>
                <w:between w:val="nil"/>
              </w:pBdr>
              <w:spacing w:line="360" w:lineRule="auto"/>
              <w:jc w:val="center"/>
              <w:rPr>
                <w:rFonts w:ascii="Calibri" w:eastAsia="Calibri" w:hAnsi="Calibri" w:cs="Calibri"/>
                <w:sz w:val="24"/>
                <w:szCs w:val="24"/>
                <w:highlight w:val="white"/>
              </w:rPr>
            </w:pPr>
            <w:r w:rsidRPr="00D0528D">
              <w:rPr>
                <w:rFonts w:ascii="Calibri" w:eastAsia="Calibri" w:hAnsi="Calibri" w:cs="Calibri"/>
                <w:sz w:val="24"/>
                <w:szCs w:val="24"/>
              </w:rPr>
              <w:t>Process Data diagram</w:t>
            </w:r>
          </w:p>
        </w:tc>
        <w:tc>
          <w:tcPr>
            <w:tcW w:w="4680" w:type="dxa"/>
            <w:shd w:val="clear" w:color="auto" w:fill="auto"/>
            <w:tcMar>
              <w:top w:w="100" w:type="dxa"/>
              <w:left w:w="100" w:type="dxa"/>
              <w:bottom w:w="100" w:type="dxa"/>
              <w:right w:w="100" w:type="dxa"/>
            </w:tcMar>
            <w:vAlign w:val="center"/>
          </w:tcPr>
          <w:p w14:paraId="69DE0BAD" w14:textId="736ED9B3" w:rsidR="00097617" w:rsidRPr="009F66F8" w:rsidRDefault="00756FA6" w:rsidP="00585BC6">
            <w:pPr>
              <w:widowControl w:val="0"/>
              <w:pBdr>
                <w:top w:val="nil"/>
                <w:left w:val="nil"/>
                <w:bottom w:val="nil"/>
                <w:right w:val="nil"/>
                <w:between w:val="nil"/>
              </w:pBdr>
              <w:spacing w:line="360" w:lineRule="auto"/>
              <w:jc w:val="center"/>
              <w:rPr>
                <w:rFonts w:ascii="Calibri" w:eastAsia="Calibri" w:hAnsi="Calibri" w:cs="Calibri"/>
                <w:color w:val="262626"/>
                <w:sz w:val="24"/>
                <w:szCs w:val="24"/>
                <w:highlight w:val="white"/>
              </w:rPr>
            </w:pPr>
            <w:r>
              <w:rPr>
                <w:rFonts w:ascii="Calibri" w:eastAsia="Calibri" w:hAnsi="Calibri" w:cs="Calibri"/>
                <w:color w:val="262626"/>
                <w:sz w:val="24"/>
                <w:szCs w:val="24"/>
                <w:highlight w:val="white"/>
              </w:rPr>
              <w:t>Christina Saju</w:t>
            </w:r>
          </w:p>
        </w:tc>
      </w:tr>
      <w:tr w:rsidR="00097617" w:rsidRPr="009F66F8" w14:paraId="7050D8FF" w14:textId="77777777" w:rsidTr="00585BC6">
        <w:trPr>
          <w:jc w:val="center"/>
        </w:trPr>
        <w:tc>
          <w:tcPr>
            <w:tcW w:w="4680" w:type="dxa"/>
            <w:shd w:val="clear" w:color="auto" w:fill="auto"/>
            <w:tcMar>
              <w:top w:w="100" w:type="dxa"/>
              <w:left w:w="100" w:type="dxa"/>
              <w:bottom w:w="100" w:type="dxa"/>
              <w:right w:w="100" w:type="dxa"/>
            </w:tcMar>
            <w:vAlign w:val="center"/>
          </w:tcPr>
          <w:p w14:paraId="7FAE9939" w14:textId="240F02B4" w:rsidR="00097617" w:rsidRPr="009F66F8" w:rsidRDefault="00124D6A" w:rsidP="00124D6A">
            <w:pPr>
              <w:widowControl w:val="0"/>
              <w:pBdr>
                <w:top w:val="nil"/>
                <w:left w:val="nil"/>
                <w:bottom w:val="nil"/>
                <w:right w:val="nil"/>
                <w:between w:val="nil"/>
              </w:pBdr>
              <w:spacing w:line="360" w:lineRule="auto"/>
              <w:jc w:val="center"/>
              <w:rPr>
                <w:rFonts w:ascii="Calibri" w:eastAsia="Calibri" w:hAnsi="Calibri" w:cs="Calibri"/>
                <w:sz w:val="24"/>
                <w:szCs w:val="24"/>
                <w:highlight w:val="white"/>
              </w:rPr>
            </w:pPr>
            <w:r w:rsidRPr="00124D6A">
              <w:rPr>
                <w:rFonts w:ascii="Calibri" w:eastAsia="Calibri" w:hAnsi="Calibri" w:cs="Calibri"/>
                <w:sz w:val="24"/>
                <w:szCs w:val="24"/>
              </w:rPr>
              <w:t>Existing IT Architecture</w:t>
            </w:r>
          </w:p>
        </w:tc>
        <w:tc>
          <w:tcPr>
            <w:tcW w:w="4680" w:type="dxa"/>
            <w:shd w:val="clear" w:color="auto" w:fill="auto"/>
            <w:tcMar>
              <w:top w:w="100" w:type="dxa"/>
              <w:left w:w="100" w:type="dxa"/>
              <w:bottom w:w="100" w:type="dxa"/>
              <w:right w:w="100" w:type="dxa"/>
            </w:tcMar>
            <w:vAlign w:val="center"/>
          </w:tcPr>
          <w:p w14:paraId="68391112" w14:textId="162ADB38" w:rsidR="00097617" w:rsidRPr="00652E38" w:rsidRDefault="00112F87" w:rsidP="00585BC6">
            <w:pPr>
              <w:spacing w:line="360" w:lineRule="auto"/>
              <w:ind w:left="720" w:hanging="554"/>
              <w:jc w:val="center"/>
              <w:rPr>
                <w:rFonts w:ascii="Calibri" w:hAnsi="Calibri" w:cs="Calibri"/>
                <w:sz w:val="24"/>
                <w:szCs w:val="24"/>
              </w:rPr>
            </w:pPr>
            <w:r>
              <w:rPr>
                <w:rFonts w:ascii="Calibri" w:hAnsi="Calibri" w:cs="Calibri"/>
                <w:sz w:val="24"/>
                <w:szCs w:val="24"/>
              </w:rPr>
              <w:t>Ladan Asempour</w:t>
            </w:r>
          </w:p>
        </w:tc>
      </w:tr>
      <w:tr w:rsidR="00097617" w:rsidRPr="009F66F8" w14:paraId="5F53D80F" w14:textId="77777777" w:rsidTr="00585BC6">
        <w:trPr>
          <w:jc w:val="center"/>
        </w:trPr>
        <w:tc>
          <w:tcPr>
            <w:tcW w:w="4680" w:type="dxa"/>
            <w:shd w:val="clear" w:color="auto" w:fill="auto"/>
            <w:tcMar>
              <w:top w:w="100" w:type="dxa"/>
              <w:left w:w="100" w:type="dxa"/>
              <w:bottom w:w="100" w:type="dxa"/>
              <w:right w:w="100" w:type="dxa"/>
            </w:tcMar>
            <w:vAlign w:val="center"/>
          </w:tcPr>
          <w:p w14:paraId="68A19955" w14:textId="11D62B58" w:rsidR="00097617" w:rsidRPr="009F66F8" w:rsidRDefault="00124D6A" w:rsidP="00124D6A">
            <w:pPr>
              <w:widowControl w:val="0"/>
              <w:pBdr>
                <w:top w:val="nil"/>
                <w:left w:val="nil"/>
                <w:bottom w:val="nil"/>
                <w:right w:val="nil"/>
                <w:between w:val="nil"/>
              </w:pBdr>
              <w:spacing w:line="360" w:lineRule="auto"/>
              <w:jc w:val="center"/>
              <w:rPr>
                <w:rFonts w:ascii="Calibri" w:eastAsia="Calibri" w:hAnsi="Calibri" w:cs="Calibri"/>
                <w:sz w:val="24"/>
                <w:szCs w:val="24"/>
                <w:highlight w:val="white"/>
              </w:rPr>
            </w:pPr>
            <w:r w:rsidRPr="00124D6A">
              <w:rPr>
                <w:rFonts w:ascii="Calibri" w:eastAsia="Calibri" w:hAnsi="Calibri" w:cs="Calibri"/>
                <w:sz w:val="24"/>
                <w:szCs w:val="24"/>
              </w:rPr>
              <w:t>Solution’s design</w:t>
            </w:r>
          </w:p>
        </w:tc>
        <w:tc>
          <w:tcPr>
            <w:tcW w:w="4680" w:type="dxa"/>
            <w:shd w:val="clear" w:color="auto" w:fill="auto"/>
            <w:tcMar>
              <w:top w:w="100" w:type="dxa"/>
              <w:left w:w="100" w:type="dxa"/>
              <w:bottom w:w="100" w:type="dxa"/>
              <w:right w:w="100" w:type="dxa"/>
            </w:tcMar>
            <w:vAlign w:val="center"/>
          </w:tcPr>
          <w:p w14:paraId="1A8444E5" w14:textId="413A69B7" w:rsidR="00097617" w:rsidRPr="009F66F8" w:rsidRDefault="00112F87" w:rsidP="00585BC6">
            <w:pPr>
              <w:widowControl w:val="0"/>
              <w:pBdr>
                <w:top w:val="nil"/>
                <w:left w:val="nil"/>
                <w:bottom w:val="nil"/>
                <w:right w:val="nil"/>
                <w:between w:val="nil"/>
              </w:pBdr>
              <w:spacing w:line="360" w:lineRule="auto"/>
              <w:jc w:val="center"/>
              <w:rPr>
                <w:rFonts w:ascii="Calibri" w:eastAsia="Calibri" w:hAnsi="Calibri" w:cs="Calibri"/>
                <w:color w:val="262626"/>
                <w:sz w:val="24"/>
                <w:szCs w:val="24"/>
                <w:highlight w:val="white"/>
              </w:rPr>
            </w:pPr>
            <w:r>
              <w:rPr>
                <w:rFonts w:ascii="Calibri" w:eastAsia="Calibri" w:hAnsi="Calibri" w:cs="Calibri"/>
                <w:color w:val="262626"/>
                <w:sz w:val="24"/>
                <w:szCs w:val="24"/>
                <w:highlight w:val="white"/>
              </w:rPr>
              <w:t>Hao Lun Rong</w:t>
            </w:r>
            <w:r w:rsidR="00CA63AE">
              <w:rPr>
                <w:rFonts w:ascii="Calibri" w:eastAsia="Calibri" w:hAnsi="Calibri" w:cs="Calibri"/>
                <w:color w:val="262626"/>
                <w:sz w:val="24"/>
                <w:szCs w:val="24"/>
                <w:highlight w:val="white"/>
              </w:rPr>
              <w:t xml:space="preserve"> – Kushwanth Sai </w:t>
            </w:r>
            <w:r w:rsidR="00FC4FEC">
              <w:rPr>
                <w:rFonts w:ascii="Calibri" w:eastAsia="Calibri" w:hAnsi="Calibri" w:cs="Calibri"/>
                <w:color w:val="262626"/>
                <w:sz w:val="24"/>
                <w:szCs w:val="24"/>
                <w:highlight w:val="white"/>
              </w:rPr>
              <w:t>Kolli</w:t>
            </w:r>
          </w:p>
        </w:tc>
      </w:tr>
      <w:tr w:rsidR="00097617" w:rsidRPr="009F66F8" w14:paraId="39EDB3E6" w14:textId="77777777" w:rsidTr="00585BC6">
        <w:trPr>
          <w:jc w:val="center"/>
        </w:trPr>
        <w:tc>
          <w:tcPr>
            <w:tcW w:w="4680" w:type="dxa"/>
            <w:shd w:val="clear" w:color="auto" w:fill="auto"/>
            <w:tcMar>
              <w:top w:w="100" w:type="dxa"/>
              <w:left w:w="100" w:type="dxa"/>
              <w:bottom w:w="100" w:type="dxa"/>
              <w:right w:w="100" w:type="dxa"/>
            </w:tcMar>
            <w:vAlign w:val="center"/>
          </w:tcPr>
          <w:p w14:paraId="2E94B39B" w14:textId="47DB6296" w:rsidR="00097617" w:rsidRPr="009F66F8" w:rsidRDefault="00124D6A" w:rsidP="00124D6A">
            <w:pPr>
              <w:widowControl w:val="0"/>
              <w:pBdr>
                <w:top w:val="nil"/>
                <w:left w:val="nil"/>
                <w:bottom w:val="nil"/>
                <w:right w:val="nil"/>
                <w:between w:val="nil"/>
              </w:pBdr>
              <w:spacing w:line="360" w:lineRule="auto"/>
              <w:jc w:val="center"/>
              <w:rPr>
                <w:rFonts w:ascii="Calibri" w:eastAsia="Calibri" w:hAnsi="Calibri" w:cs="Calibri"/>
                <w:sz w:val="24"/>
                <w:szCs w:val="24"/>
                <w:highlight w:val="white"/>
              </w:rPr>
            </w:pPr>
            <w:r w:rsidRPr="00124D6A">
              <w:rPr>
                <w:rFonts w:ascii="Calibri" w:eastAsia="Calibri" w:hAnsi="Calibri" w:cs="Calibri"/>
                <w:sz w:val="24"/>
                <w:szCs w:val="24"/>
              </w:rPr>
              <w:t>The fit of the new solution into the existing IT architecture</w:t>
            </w:r>
          </w:p>
        </w:tc>
        <w:tc>
          <w:tcPr>
            <w:tcW w:w="4680" w:type="dxa"/>
            <w:shd w:val="clear" w:color="auto" w:fill="auto"/>
            <w:tcMar>
              <w:top w:w="100" w:type="dxa"/>
              <w:left w:w="100" w:type="dxa"/>
              <w:bottom w:w="100" w:type="dxa"/>
              <w:right w:w="100" w:type="dxa"/>
            </w:tcMar>
            <w:vAlign w:val="center"/>
          </w:tcPr>
          <w:p w14:paraId="19BB1A53" w14:textId="689A0942" w:rsidR="00097617" w:rsidRPr="00E52388" w:rsidRDefault="00492D0B" w:rsidP="00585BC6">
            <w:pPr>
              <w:spacing w:before="120" w:line="360" w:lineRule="auto"/>
              <w:ind w:left="720" w:hanging="554"/>
              <w:jc w:val="center"/>
              <w:rPr>
                <w:rFonts w:ascii="Calibri" w:hAnsi="Calibri" w:cs="Calibri"/>
                <w:sz w:val="24"/>
                <w:szCs w:val="24"/>
              </w:rPr>
            </w:pPr>
            <w:r>
              <w:rPr>
                <w:rFonts w:ascii="Calibri" w:eastAsia="Calibri" w:hAnsi="Calibri" w:cs="Calibri"/>
                <w:color w:val="262626"/>
                <w:sz w:val="24"/>
                <w:szCs w:val="24"/>
                <w:highlight w:val="white"/>
              </w:rPr>
              <w:t>Hao Lun Rong</w:t>
            </w:r>
          </w:p>
        </w:tc>
      </w:tr>
      <w:tr w:rsidR="0082607D" w:rsidRPr="009F66F8" w14:paraId="28D881BD" w14:textId="77777777" w:rsidTr="00585BC6">
        <w:trPr>
          <w:jc w:val="center"/>
        </w:trPr>
        <w:tc>
          <w:tcPr>
            <w:tcW w:w="4680" w:type="dxa"/>
            <w:shd w:val="clear" w:color="auto" w:fill="auto"/>
            <w:tcMar>
              <w:top w:w="100" w:type="dxa"/>
              <w:left w:w="100" w:type="dxa"/>
              <w:bottom w:w="100" w:type="dxa"/>
              <w:right w:w="100" w:type="dxa"/>
            </w:tcMar>
            <w:vAlign w:val="center"/>
          </w:tcPr>
          <w:p w14:paraId="6F1B5EE9" w14:textId="426B5762" w:rsidR="0082607D" w:rsidRPr="009F66F8" w:rsidRDefault="0082607D" w:rsidP="00456B16">
            <w:pPr>
              <w:widowControl w:val="0"/>
              <w:pBdr>
                <w:top w:val="nil"/>
                <w:left w:val="nil"/>
                <w:bottom w:val="nil"/>
                <w:right w:val="nil"/>
                <w:between w:val="nil"/>
              </w:pBdr>
              <w:spacing w:line="360" w:lineRule="auto"/>
              <w:jc w:val="center"/>
              <w:rPr>
                <w:rFonts w:ascii="Calibri" w:eastAsia="Calibri" w:hAnsi="Calibri" w:cs="Calibri"/>
                <w:sz w:val="24"/>
                <w:szCs w:val="24"/>
                <w:highlight w:val="white"/>
              </w:rPr>
            </w:pPr>
            <w:r w:rsidRPr="00456B16">
              <w:rPr>
                <w:rFonts w:ascii="Calibri" w:eastAsia="Calibri" w:hAnsi="Calibri" w:cs="Calibri"/>
                <w:sz w:val="24"/>
                <w:szCs w:val="24"/>
              </w:rPr>
              <w:t>Challenges and future enhancement opportunities</w:t>
            </w:r>
          </w:p>
        </w:tc>
        <w:tc>
          <w:tcPr>
            <w:tcW w:w="4680" w:type="dxa"/>
            <w:shd w:val="clear" w:color="auto" w:fill="auto"/>
            <w:tcMar>
              <w:top w:w="100" w:type="dxa"/>
              <w:left w:w="100" w:type="dxa"/>
              <w:bottom w:w="100" w:type="dxa"/>
              <w:right w:w="100" w:type="dxa"/>
            </w:tcMar>
            <w:vAlign w:val="center"/>
          </w:tcPr>
          <w:p w14:paraId="0815011E" w14:textId="04683948" w:rsidR="0082607D" w:rsidRPr="00E52388" w:rsidRDefault="00D0184A" w:rsidP="00585BC6">
            <w:pPr>
              <w:spacing w:before="120" w:line="360" w:lineRule="auto"/>
              <w:ind w:left="720" w:hanging="644"/>
              <w:jc w:val="center"/>
              <w:rPr>
                <w:rFonts w:ascii="Calibri" w:hAnsi="Calibri" w:cs="Calibri"/>
                <w:sz w:val="24"/>
                <w:szCs w:val="24"/>
              </w:rPr>
            </w:pPr>
            <w:r>
              <w:rPr>
                <w:rFonts w:ascii="Calibri" w:eastAsia="Calibri" w:hAnsi="Calibri" w:cs="Calibri"/>
                <w:color w:val="262626"/>
                <w:sz w:val="24"/>
                <w:szCs w:val="24"/>
                <w:highlight w:val="white"/>
              </w:rPr>
              <w:t>Alexandra Gladkova</w:t>
            </w:r>
          </w:p>
        </w:tc>
      </w:tr>
    </w:tbl>
    <w:p w14:paraId="55A6BDED" w14:textId="77777777" w:rsidR="001F6318" w:rsidRDefault="001F6318"/>
    <w:p w14:paraId="0D2F857E" w14:textId="77777777" w:rsidR="00044CEB" w:rsidRPr="00044CEB" w:rsidRDefault="00044CEB" w:rsidP="00044CEB"/>
    <w:p w14:paraId="537DF0C5" w14:textId="77777777" w:rsidR="00044CEB" w:rsidRPr="00044CEB" w:rsidRDefault="00044CEB" w:rsidP="00044CEB"/>
    <w:p w14:paraId="5D670689" w14:textId="77777777" w:rsidR="00044CEB" w:rsidRPr="00044CEB" w:rsidRDefault="00044CEB" w:rsidP="00044CEB"/>
    <w:p w14:paraId="4C8B87DB" w14:textId="77777777" w:rsidR="00044CEB" w:rsidRPr="00044CEB" w:rsidRDefault="00044CEB" w:rsidP="00044CEB"/>
    <w:p w14:paraId="1A2757E1" w14:textId="77777777" w:rsidR="00044CEB" w:rsidRPr="00044CEB" w:rsidRDefault="00044CEB" w:rsidP="00044CEB"/>
    <w:p w14:paraId="5FFD0F18" w14:textId="77777777" w:rsidR="00044CEB" w:rsidRPr="00044CEB" w:rsidRDefault="00044CEB" w:rsidP="00044CEB"/>
    <w:p w14:paraId="45A2DB69" w14:textId="77777777" w:rsidR="00044CEB" w:rsidRPr="00044CEB" w:rsidRDefault="00044CEB" w:rsidP="00044CEB"/>
    <w:p w14:paraId="0261D0A7" w14:textId="77777777" w:rsidR="00044CEB" w:rsidRPr="00044CEB" w:rsidRDefault="00044CEB" w:rsidP="00044CEB"/>
    <w:p w14:paraId="54525B0D" w14:textId="77777777" w:rsidR="00044CEB" w:rsidRPr="00044CEB" w:rsidRDefault="00044CEB" w:rsidP="00044CEB"/>
    <w:p w14:paraId="077242B2" w14:textId="77777777" w:rsidR="00044CEB" w:rsidRPr="00044CEB" w:rsidRDefault="00044CEB" w:rsidP="00044CEB"/>
    <w:p w14:paraId="4437CFEB" w14:textId="77777777" w:rsidR="00044CEB" w:rsidRPr="00044CEB" w:rsidRDefault="00044CEB" w:rsidP="00044CEB"/>
    <w:p w14:paraId="54CC453C" w14:textId="77777777" w:rsidR="00044CEB" w:rsidRPr="00044CEB" w:rsidRDefault="00044CEB" w:rsidP="00044CEB"/>
    <w:p w14:paraId="0E5D065F" w14:textId="77777777" w:rsidR="00044CEB" w:rsidRPr="00044CEB" w:rsidRDefault="00044CEB" w:rsidP="00044CEB"/>
    <w:p w14:paraId="65235F98" w14:textId="77777777" w:rsidR="00044CEB" w:rsidRPr="00044CEB" w:rsidRDefault="00044CEB" w:rsidP="00044CEB"/>
    <w:p w14:paraId="29561389" w14:textId="77777777" w:rsidR="00044CEB" w:rsidRPr="00044CEB" w:rsidRDefault="00044CEB" w:rsidP="00044CEB"/>
    <w:p w14:paraId="14B44379" w14:textId="77777777" w:rsidR="00044CEB" w:rsidRPr="00044CEB" w:rsidRDefault="00044CEB" w:rsidP="00044CEB"/>
    <w:p w14:paraId="5DC8E62A" w14:textId="77777777" w:rsidR="00044CEB" w:rsidRPr="00044CEB" w:rsidRDefault="00044CEB" w:rsidP="00044CEB"/>
    <w:p w14:paraId="5BCAA12D" w14:textId="77777777" w:rsidR="00044CEB" w:rsidRPr="00044CEB" w:rsidRDefault="00044CEB" w:rsidP="00044CEB"/>
    <w:p w14:paraId="277D78A8" w14:textId="77777777" w:rsidR="00044CEB" w:rsidRDefault="00044CEB" w:rsidP="00044CEB"/>
    <w:p w14:paraId="0803A8AC" w14:textId="77777777" w:rsidR="00D0184A" w:rsidRDefault="00D0184A" w:rsidP="00044CEB"/>
    <w:p w14:paraId="06FF69E7" w14:textId="77777777" w:rsidR="00D0184A" w:rsidRDefault="00D0184A" w:rsidP="00044CEB"/>
    <w:p w14:paraId="476269AB" w14:textId="77777777" w:rsidR="00044CEB" w:rsidRDefault="00044CEB" w:rsidP="00044CEB"/>
    <w:p w14:paraId="7FD71982" w14:textId="6E12188F" w:rsidR="00044CEB" w:rsidRDefault="00044CEB" w:rsidP="0091229D">
      <w:pPr>
        <w:spacing w:line="360" w:lineRule="auto"/>
        <w:rPr>
          <w:rFonts w:ascii="Calibri" w:hAnsi="Calibri" w:cs="Calibri"/>
          <w:sz w:val="24"/>
          <w:szCs w:val="24"/>
        </w:rPr>
      </w:pPr>
      <w:r w:rsidRPr="00ED09CC">
        <w:rPr>
          <w:rFonts w:ascii="Calibri" w:hAnsi="Calibri" w:cs="Calibri"/>
          <w:b/>
          <w:bCs/>
          <w:sz w:val="24"/>
          <w:szCs w:val="24"/>
        </w:rPr>
        <w:t>Process Data diagram</w:t>
      </w:r>
      <w:r w:rsidRPr="0091229D">
        <w:rPr>
          <w:rFonts w:ascii="Calibri" w:hAnsi="Calibri" w:cs="Calibri"/>
          <w:sz w:val="24"/>
          <w:szCs w:val="24"/>
        </w:rPr>
        <w:t xml:space="preserve"> </w:t>
      </w:r>
    </w:p>
    <w:p w14:paraId="65961466" w14:textId="5F9BC11B" w:rsidR="11652A28" w:rsidRDefault="00595052" w:rsidP="78DFF86E">
      <w:pPr>
        <w:spacing w:after="160"/>
        <w:rPr>
          <w:rFonts w:ascii="Aptos" w:eastAsia="Aptos" w:hAnsi="Aptos" w:cs="Aptos"/>
          <w:sz w:val="24"/>
          <w:szCs w:val="24"/>
        </w:rPr>
      </w:pPr>
      <w:r w:rsidRPr="00623851">
        <w:rPr>
          <w:rFonts w:ascii="Calibri" w:eastAsia="Calibri" w:hAnsi="Calibri" w:cs="Calibri"/>
          <w:noProof/>
          <w:kern w:val="2"/>
          <w:sz w:val="24"/>
          <w:szCs w:val="24"/>
          <w:lang w:eastAsia="en-US"/>
          <w14:ligatures w14:val="standardContextual"/>
        </w:rPr>
        <mc:AlternateContent>
          <mc:Choice Requires="wpg">
            <w:drawing>
              <wp:anchor distT="0" distB="0" distL="114300" distR="114300" simplePos="0" relativeHeight="251658240" behindDoc="0" locked="0" layoutInCell="1" allowOverlap="1" wp14:anchorId="758D7EB7" wp14:editId="5CF08937">
                <wp:simplePos x="0" y="0"/>
                <wp:positionH relativeFrom="margin">
                  <wp:posOffset>466725</wp:posOffset>
                </wp:positionH>
                <wp:positionV relativeFrom="margin">
                  <wp:posOffset>402590</wp:posOffset>
                </wp:positionV>
                <wp:extent cx="4776470" cy="7539355"/>
                <wp:effectExtent l="0" t="0" r="24130" b="23495"/>
                <wp:wrapSquare wrapText="bothSides"/>
                <wp:docPr id="1" name="Group 1"/>
                <wp:cNvGraphicFramePr/>
                <a:graphic xmlns:a="http://schemas.openxmlformats.org/drawingml/2006/main">
                  <a:graphicData uri="http://schemas.microsoft.com/office/word/2010/wordprocessingGroup">
                    <wpg:wgp>
                      <wpg:cNvGrpSpPr/>
                      <wpg:grpSpPr>
                        <a:xfrm>
                          <a:off x="0" y="0"/>
                          <a:ext cx="4776470" cy="7539355"/>
                          <a:chOff x="2598000" y="81951"/>
                          <a:chExt cx="4550550" cy="6916137"/>
                        </a:xfrm>
                      </wpg:grpSpPr>
                      <wps:wsp>
                        <wps:cNvPr id="1957204485" name="Rectangle 1957204485"/>
                        <wps:cNvSpPr/>
                        <wps:spPr>
                          <a:xfrm>
                            <a:off x="2645250" y="81951"/>
                            <a:ext cx="4449000" cy="1041722"/>
                          </a:xfrm>
                          <a:prstGeom prst="rect">
                            <a:avLst/>
                          </a:prstGeom>
                          <a:solidFill>
                            <a:srgbClr val="FFFFFF"/>
                          </a:solidFill>
                          <a:ln w="9525" cap="flat" cmpd="sng">
                            <a:solidFill>
                              <a:srgbClr val="000000"/>
                            </a:solidFill>
                            <a:prstDash val="solid"/>
                            <a:round/>
                            <a:headEnd type="none" w="sm" len="sm"/>
                            <a:tailEnd type="none" w="sm" len="sm"/>
                          </a:ln>
                        </wps:spPr>
                        <wps:txbx>
                          <w:txbxContent>
                            <w:p w14:paraId="3F36AC5E"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Project Proposal:</w:t>
                              </w:r>
                              <w:r w:rsidRPr="00DC0AC1">
                                <w:rPr>
                                  <w:rFonts w:ascii="Calibri" w:hAnsi="Calibri" w:cs="Calibri"/>
                                  <w:color w:val="000000"/>
                                  <w:sz w:val="24"/>
                                  <w:szCs w:val="24"/>
                                </w:rPr>
                                <w:t xml:space="preserve"> Enhance public safety in LA by analyzing traffic collision data. Generate insights supplemented with visualizations for use by the primary stakeholders.</w:t>
                              </w:r>
                              <w:r w:rsidRPr="00DC0AC1">
                                <w:rPr>
                                  <w:rFonts w:ascii="MS Gothic" w:eastAsia="MS Gothic" w:hAnsi="MS Gothic" w:cs="MS Gothic" w:hint="eastAsia"/>
                                  <w:color w:val="000000"/>
                                  <w:sz w:val="24"/>
                                  <w:szCs w:val="24"/>
                                </w:rPr>
                                <w:t>  </w:t>
                              </w:r>
                            </w:p>
                            <w:p w14:paraId="2F7F6ED6"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Deliverables:</w:t>
                              </w:r>
                              <w:r w:rsidRPr="00DC0AC1">
                                <w:rPr>
                                  <w:rFonts w:ascii="Calibri" w:hAnsi="Calibri" w:cs="Calibri"/>
                                  <w:color w:val="000000"/>
                                  <w:sz w:val="24"/>
                                  <w:szCs w:val="24"/>
                                </w:rPr>
                                <w:t xml:space="preserve"> Comprehensive Reports, Data Visualizations, Actionable Insights</w:t>
                              </w:r>
                            </w:p>
                          </w:txbxContent>
                        </wps:txbx>
                        <wps:bodyPr spcFirstLastPara="1" wrap="square" lIns="91425" tIns="91425" rIns="91425" bIns="91425" anchor="ctr" anchorCtr="0">
                          <a:noAutofit/>
                        </wps:bodyPr>
                      </wps:wsp>
                      <wps:wsp>
                        <wps:cNvPr id="58589429" name="Straight Arrow Connector 58589429"/>
                        <wps:cNvCnPr/>
                        <wps:spPr>
                          <a:xfrm>
                            <a:off x="4854004" y="1123685"/>
                            <a:ext cx="0" cy="255300"/>
                          </a:xfrm>
                          <a:prstGeom prst="straightConnector1">
                            <a:avLst/>
                          </a:prstGeom>
                          <a:noFill/>
                          <a:ln w="9525" cap="flat" cmpd="sng">
                            <a:solidFill>
                              <a:srgbClr val="000000"/>
                            </a:solidFill>
                            <a:prstDash val="solid"/>
                            <a:round/>
                            <a:headEnd type="none" w="med" len="med"/>
                            <a:tailEnd type="stealth" w="med" len="med"/>
                          </a:ln>
                        </wps:spPr>
                        <wps:bodyPr/>
                      </wps:wsp>
                      <wps:wsp>
                        <wps:cNvPr id="1292528060" name="Rectangle 1292528060"/>
                        <wps:cNvSpPr/>
                        <wps:spPr>
                          <a:xfrm>
                            <a:off x="2631148" y="1389268"/>
                            <a:ext cx="4463100" cy="724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14D0D75E"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Data Acquisition:</w:t>
                              </w:r>
                              <w:r w:rsidRPr="00DC0AC1">
                                <w:rPr>
                                  <w:rFonts w:ascii="Calibri" w:hAnsi="Calibri" w:cs="Calibri"/>
                                  <w:color w:val="000000"/>
                                  <w:sz w:val="24"/>
                                  <w:szCs w:val="24"/>
                                </w:rPr>
                                <w:t xml:space="preserve"> LA Traffic Collision Dataset collected from data.gov features information regarding date, time, location, crime codes, and victims’ characteristics</w:t>
                              </w:r>
                            </w:p>
                          </w:txbxContent>
                        </wps:txbx>
                        <wps:bodyPr spcFirstLastPara="1" wrap="square" lIns="91425" tIns="91425" rIns="91425" bIns="91425" anchor="ctr" anchorCtr="0">
                          <a:noAutofit/>
                        </wps:bodyPr>
                      </wps:wsp>
                      <wps:wsp>
                        <wps:cNvPr id="717715585" name="Straight Arrow Connector 717715585"/>
                        <wps:cNvCnPr/>
                        <wps:spPr>
                          <a:xfrm>
                            <a:off x="4869307" y="2114079"/>
                            <a:ext cx="287" cy="226962"/>
                          </a:xfrm>
                          <a:prstGeom prst="straightConnector1">
                            <a:avLst/>
                          </a:prstGeom>
                          <a:noFill/>
                          <a:ln w="9525" cap="flat" cmpd="sng">
                            <a:solidFill>
                              <a:srgbClr val="000000"/>
                            </a:solidFill>
                            <a:prstDash val="solid"/>
                            <a:round/>
                            <a:headEnd type="none" w="med" len="med"/>
                            <a:tailEnd type="stealth" w="med" len="med"/>
                          </a:ln>
                        </wps:spPr>
                        <wps:bodyPr/>
                      </wps:wsp>
                      <wps:wsp>
                        <wps:cNvPr id="970258376" name="Rectangle 970258376"/>
                        <wps:cNvSpPr/>
                        <wps:spPr>
                          <a:xfrm>
                            <a:off x="2638189" y="2341052"/>
                            <a:ext cx="4463100" cy="1135509"/>
                          </a:xfrm>
                          <a:prstGeom prst="rect">
                            <a:avLst/>
                          </a:prstGeom>
                          <a:solidFill>
                            <a:srgbClr val="FFFFFF"/>
                          </a:solidFill>
                          <a:ln w="9525" cap="flat" cmpd="sng">
                            <a:solidFill>
                              <a:srgbClr val="000000"/>
                            </a:solidFill>
                            <a:prstDash val="solid"/>
                            <a:round/>
                            <a:headEnd type="none" w="sm" len="sm"/>
                            <a:tailEnd type="none" w="sm" len="sm"/>
                          </a:ln>
                        </wps:spPr>
                        <wps:txbx>
                          <w:txbxContent>
                            <w:p w14:paraId="5DCE3B45"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 xml:space="preserve">Data Cleaning and Preprocessing: </w:t>
                              </w:r>
                              <w:r w:rsidRPr="00DC0AC1">
                                <w:rPr>
                                  <w:rFonts w:ascii="MS Gothic" w:eastAsia="MS Gothic" w:hAnsi="MS Gothic" w:cs="MS Gothic" w:hint="eastAsia"/>
                                  <w:color w:val="000000"/>
                                  <w:sz w:val="24"/>
                                  <w:szCs w:val="24"/>
                                </w:rPr>
                                <w:t> </w:t>
                              </w:r>
                            </w:p>
                            <w:p w14:paraId="4BC4A8AC"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Handling missing values</w:t>
                              </w:r>
                              <w:r w:rsidRPr="00DC0AC1">
                                <w:rPr>
                                  <w:rFonts w:ascii="MS Gothic" w:eastAsia="MS Gothic" w:hAnsi="MS Gothic" w:cs="MS Gothic" w:hint="eastAsia"/>
                                  <w:color w:val="000000"/>
                                  <w:sz w:val="24"/>
                                  <w:szCs w:val="24"/>
                                </w:rPr>
                                <w:t> </w:t>
                              </w:r>
                            </w:p>
                            <w:p w14:paraId="5287A9D2"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Identifying key features for analysis</w:t>
                              </w:r>
                            </w:p>
                            <w:p w14:paraId="398AC73D" w14:textId="77777777" w:rsidR="00623851" w:rsidRPr="00DC0AC1" w:rsidRDefault="00623851" w:rsidP="00623851">
                              <w:pPr>
                                <w:spacing w:line="240" w:lineRule="auto"/>
                                <w:jc w:val="center"/>
                                <w:textDirection w:val="btLr"/>
                                <w:rPr>
                                  <w:rFonts w:ascii="Calibri" w:hAnsi="Calibri" w:cs="Calibri"/>
                                  <w:color w:val="000000"/>
                                  <w:sz w:val="24"/>
                                  <w:szCs w:val="24"/>
                                </w:rPr>
                              </w:pPr>
                              <w:r w:rsidRPr="00DC0AC1">
                                <w:rPr>
                                  <w:rFonts w:ascii="MS Gothic" w:eastAsia="MS Gothic" w:hAnsi="MS Gothic" w:cs="MS Gothic" w:hint="eastAsia"/>
                                  <w:color w:val="000000"/>
                                  <w:sz w:val="24"/>
                                  <w:szCs w:val="24"/>
                                </w:rPr>
                                <w:t> </w:t>
                              </w:r>
                              <w:r w:rsidRPr="00DC0AC1">
                                <w:rPr>
                                  <w:rFonts w:ascii="Calibri" w:hAnsi="Calibri" w:cs="Calibri"/>
                                  <w:color w:val="000000"/>
                                  <w:sz w:val="24"/>
                                  <w:szCs w:val="24"/>
                                </w:rPr>
                                <w:t>- Transformation/ Creation of features for geographical analysis</w:t>
                              </w:r>
                            </w:p>
                            <w:p w14:paraId="1C0A42DC" w14:textId="77777777" w:rsidR="00623851" w:rsidRPr="00DC0AC1" w:rsidRDefault="00623851" w:rsidP="00623851">
                              <w:pPr>
                                <w:pStyle w:val="ListParagraph"/>
                                <w:numPr>
                                  <w:ilvl w:val="0"/>
                                  <w:numId w:val="3"/>
                                </w:numPr>
                                <w:spacing w:after="0" w:line="240" w:lineRule="auto"/>
                                <w:jc w:val="center"/>
                                <w:textDirection w:val="btLr"/>
                                <w:rPr>
                                  <w:rFonts w:ascii="Calibri" w:hAnsi="Calibri" w:cs="Calibri"/>
                                  <w:color w:val="000000"/>
                                  <w:sz w:val="24"/>
                                  <w:szCs w:val="24"/>
                                </w:rPr>
                              </w:pPr>
                              <w:r w:rsidRPr="00DC0AC1">
                                <w:rPr>
                                  <w:rFonts w:ascii="Calibri" w:hAnsi="Calibri" w:cs="Calibri"/>
                                  <w:color w:val="000000"/>
                                  <w:sz w:val="24"/>
                                  <w:szCs w:val="24"/>
                                </w:rPr>
                                <w:t>Transformation of MO Codes into readable values for analysis</w:t>
                              </w:r>
                            </w:p>
                            <w:p w14:paraId="50B3A147"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xml:space="preserve"> </w:t>
                              </w:r>
                            </w:p>
                            <w:p w14:paraId="163EF2D8"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xml:space="preserve">- </w:t>
                              </w:r>
                            </w:p>
                          </w:txbxContent>
                        </wps:txbx>
                        <wps:bodyPr spcFirstLastPara="1" wrap="square" lIns="91425" tIns="91425" rIns="91425" bIns="91425" anchor="ctr" anchorCtr="0">
                          <a:noAutofit/>
                        </wps:bodyPr>
                      </wps:wsp>
                      <wps:wsp>
                        <wps:cNvPr id="1106731626" name="Rectangle 1106731626"/>
                        <wps:cNvSpPr/>
                        <wps:spPr>
                          <a:xfrm>
                            <a:off x="2645247" y="3697614"/>
                            <a:ext cx="4449000" cy="1030075"/>
                          </a:xfrm>
                          <a:prstGeom prst="rect">
                            <a:avLst/>
                          </a:prstGeom>
                          <a:solidFill>
                            <a:srgbClr val="FFFFFF"/>
                          </a:solidFill>
                          <a:ln w="9525" cap="flat" cmpd="sng">
                            <a:solidFill>
                              <a:srgbClr val="000000"/>
                            </a:solidFill>
                            <a:prstDash val="solid"/>
                            <a:round/>
                            <a:headEnd type="none" w="sm" len="sm"/>
                            <a:tailEnd type="none" w="sm" len="sm"/>
                          </a:ln>
                        </wps:spPr>
                        <wps:txbx>
                          <w:txbxContent>
                            <w:p w14:paraId="2893EB71"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Data Exploration:</w:t>
                              </w:r>
                              <w:r w:rsidRPr="00DC0AC1">
                                <w:rPr>
                                  <w:rFonts w:ascii="MS Gothic" w:eastAsia="MS Gothic" w:hAnsi="MS Gothic" w:cs="MS Gothic" w:hint="eastAsia"/>
                                  <w:color w:val="000000"/>
                                  <w:sz w:val="24"/>
                                  <w:szCs w:val="24"/>
                                </w:rPr>
                                <w:t> </w:t>
                              </w:r>
                            </w:p>
                            <w:p w14:paraId="4DBC1BAD" w14:textId="77777777" w:rsidR="00623851" w:rsidRPr="00DC0AC1" w:rsidRDefault="00623851" w:rsidP="00623851">
                              <w:pPr>
                                <w:spacing w:line="240" w:lineRule="auto"/>
                                <w:jc w:val="center"/>
                                <w:textDirection w:val="btLr"/>
                                <w:rPr>
                                  <w:rFonts w:ascii="Calibri" w:hAnsi="Calibri" w:cs="Calibri"/>
                                  <w:color w:val="000000"/>
                                  <w:sz w:val="24"/>
                                  <w:szCs w:val="24"/>
                                </w:rPr>
                              </w:pPr>
                              <w:r w:rsidRPr="00DC0AC1">
                                <w:rPr>
                                  <w:rFonts w:ascii="Calibri" w:hAnsi="Calibri" w:cs="Calibri"/>
                                  <w:color w:val="000000"/>
                                  <w:sz w:val="24"/>
                                  <w:szCs w:val="24"/>
                                </w:rPr>
                                <w:t>- Checking for correlations between the features</w:t>
                              </w:r>
                            </w:p>
                            <w:p w14:paraId="447E9C95" w14:textId="77777777" w:rsidR="00623851" w:rsidRPr="00DC0AC1" w:rsidRDefault="00623851" w:rsidP="00623851">
                              <w:pPr>
                                <w:spacing w:line="240" w:lineRule="auto"/>
                                <w:jc w:val="center"/>
                                <w:textDirection w:val="btLr"/>
                                <w:rPr>
                                  <w:rFonts w:ascii="Calibri" w:hAnsi="Calibri" w:cs="Calibri"/>
                                  <w:color w:val="000000"/>
                                  <w:sz w:val="24"/>
                                  <w:szCs w:val="24"/>
                                </w:rPr>
                              </w:pPr>
                              <w:r w:rsidRPr="00DC0AC1">
                                <w:rPr>
                                  <w:rFonts w:ascii="Calibri" w:hAnsi="Calibri" w:cs="Calibri"/>
                                  <w:color w:val="000000"/>
                                  <w:sz w:val="24"/>
                                  <w:szCs w:val="24"/>
                                </w:rPr>
                                <w:t>- Checking frequency of occurrences geographically and demographically</w:t>
                              </w:r>
                            </w:p>
                            <w:p w14:paraId="4849C6B6" w14:textId="77777777" w:rsidR="00623851" w:rsidRPr="00DC0AC1" w:rsidRDefault="00623851" w:rsidP="00623851">
                              <w:pPr>
                                <w:spacing w:line="240" w:lineRule="auto"/>
                                <w:jc w:val="center"/>
                                <w:textDirection w:val="btLr"/>
                                <w:rPr>
                                  <w:rFonts w:ascii="Calibri" w:hAnsi="Calibri" w:cs="Calibri"/>
                                  <w:color w:val="000000"/>
                                  <w:sz w:val="24"/>
                                  <w:szCs w:val="24"/>
                                </w:rPr>
                              </w:pPr>
                              <w:r w:rsidRPr="00DC0AC1">
                                <w:rPr>
                                  <w:rFonts w:ascii="Calibri" w:hAnsi="Calibri" w:cs="Calibri"/>
                                  <w:color w:val="000000"/>
                                  <w:sz w:val="24"/>
                                  <w:szCs w:val="24"/>
                                </w:rPr>
                                <w:t>- Solution design for all proposed questions</w:t>
                              </w:r>
                            </w:p>
                          </w:txbxContent>
                        </wps:txbx>
                        <wps:bodyPr spcFirstLastPara="1" wrap="square" lIns="91425" tIns="91425" rIns="91425" bIns="91425" anchor="ctr" anchorCtr="0">
                          <a:noAutofit/>
                        </wps:bodyPr>
                      </wps:wsp>
                      <wps:wsp>
                        <wps:cNvPr id="511086174" name="Straight Arrow Connector 511086174"/>
                        <wps:cNvCnPr>
                          <a:stCxn id="970258376" idx="2"/>
                        </wps:cNvCnPr>
                        <wps:spPr>
                          <a:xfrm flipH="1">
                            <a:off x="4869160" y="3476477"/>
                            <a:ext cx="431" cy="212775"/>
                          </a:xfrm>
                          <a:prstGeom prst="straightConnector1">
                            <a:avLst/>
                          </a:prstGeom>
                          <a:noFill/>
                          <a:ln w="9525" cap="flat" cmpd="sng">
                            <a:solidFill>
                              <a:srgbClr val="000000"/>
                            </a:solidFill>
                            <a:prstDash val="solid"/>
                            <a:round/>
                            <a:headEnd type="none" w="med" len="med"/>
                            <a:tailEnd type="stealth" w="med" len="med"/>
                          </a:ln>
                        </wps:spPr>
                        <wps:bodyPr/>
                      </wps:wsp>
                      <wps:wsp>
                        <wps:cNvPr id="1167812173" name="Rectangle 1167812173"/>
                        <wps:cNvSpPr/>
                        <wps:spPr>
                          <a:xfrm>
                            <a:off x="2598000" y="4861240"/>
                            <a:ext cx="4543500" cy="11061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1147AB1"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 xml:space="preserve">Reporting: </w:t>
                              </w:r>
                              <w:r w:rsidRPr="00DC0AC1">
                                <w:rPr>
                                  <w:rFonts w:ascii="MS Gothic" w:eastAsia="MS Gothic" w:hAnsi="MS Gothic" w:cs="MS Gothic" w:hint="eastAsia"/>
                                  <w:color w:val="000000"/>
                                  <w:sz w:val="24"/>
                                  <w:szCs w:val="24"/>
                                </w:rPr>
                                <w:t> </w:t>
                              </w:r>
                            </w:p>
                            <w:p w14:paraId="69B3B955"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Create visualizations (plots, tables, heatmaps, etc.) that show the trends/ patterns of the collisions.</w:t>
                              </w:r>
                            </w:p>
                            <w:p w14:paraId="2ED9D456"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Create a dashboard with key visualizations to present to stakeholders</w:t>
                              </w:r>
                            </w:p>
                          </w:txbxContent>
                        </wps:txbx>
                        <wps:bodyPr spcFirstLastPara="1" wrap="square" lIns="91425" tIns="91425" rIns="91425" bIns="91425" anchor="ctr" anchorCtr="0">
                          <a:noAutofit/>
                        </wps:bodyPr>
                      </wps:wsp>
                      <wps:wsp>
                        <wps:cNvPr id="2082839908" name="Straight Arrow Connector 2082839908"/>
                        <wps:cNvCnPr>
                          <a:stCxn id="1106731626" idx="2"/>
                          <a:endCxn id="1167812173" idx="0"/>
                        </wps:cNvCnPr>
                        <wps:spPr>
                          <a:xfrm>
                            <a:off x="4869747" y="4727689"/>
                            <a:ext cx="3" cy="133551"/>
                          </a:xfrm>
                          <a:prstGeom prst="straightConnector1">
                            <a:avLst/>
                          </a:prstGeom>
                          <a:noFill/>
                          <a:ln w="9525" cap="flat" cmpd="sng">
                            <a:solidFill>
                              <a:srgbClr val="000000"/>
                            </a:solidFill>
                            <a:prstDash val="solid"/>
                            <a:round/>
                            <a:headEnd type="none" w="med" len="med"/>
                            <a:tailEnd type="stealth" w="med" len="med"/>
                          </a:ln>
                        </wps:spPr>
                        <wps:bodyPr/>
                      </wps:wsp>
                      <wps:wsp>
                        <wps:cNvPr id="1970953128" name="Straight Arrow Connector 1970953128"/>
                        <wps:cNvCnPr>
                          <a:stCxn id="1167812173" idx="2"/>
                          <a:endCxn id="447506323" idx="0"/>
                        </wps:cNvCnPr>
                        <wps:spPr>
                          <a:xfrm>
                            <a:off x="4869750" y="5967339"/>
                            <a:ext cx="7050" cy="165848"/>
                          </a:xfrm>
                          <a:prstGeom prst="straightConnector1">
                            <a:avLst/>
                          </a:prstGeom>
                          <a:noFill/>
                          <a:ln w="9525" cap="flat" cmpd="sng">
                            <a:solidFill>
                              <a:srgbClr val="000000"/>
                            </a:solidFill>
                            <a:prstDash val="solid"/>
                            <a:round/>
                            <a:headEnd type="none" w="med" len="med"/>
                            <a:tailEnd type="stealth" w="med" len="med"/>
                          </a:ln>
                        </wps:spPr>
                        <wps:bodyPr/>
                      </wps:wsp>
                      <wps:wsp>
                        <wps:cNvPr id="447506323" name="Rectangle 447506323"/>
                        <wps:cNvSpPr/>
                        <wps:spPr>
                          <a:xfrm>
                            <a:off x="2605050" y="6133188"/>
                            <a:ext cx="4543500" cy="8649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A25E9C6"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 xml:space="preserve">Solutions: </w:t>
                              </w:r>
                              <w:r w:rsidRPr="00DC0AC1">
                                <w:rPr>
                                  <w:rFonts w:ascii="MS Gothic" w:eastAsia="MS Gothic" w:hAnsi="MS Gothic" w:cs="MS Gothic" w:hint="eastAsia"/>
                                  <w:color w:val="000000"/>
                                  <w:sz w:val="24"/>
                                  <w:szCs w:val="24"/>
                                </w:rPr>
                                <w:t> </w:t>
                              </w:r>
                            </w:p>
                            <w:p w14:paraId="6B85FD82"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Present findings of the analysis and recommendations based on the same to stakeholders, enabling them to make data driven decisions to enhance traffic safety management.</w:t>
                              </w: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58D7EB7" id="Group 1" o:spid="_x0000_s1026" style="position:absolute;margin-left:36.75pt;margin-top:31.7pt;width:376.1pt;height:593.65pt;z-index:251658240;mso-position-horizontal-relative:margin;mso-position-vertical-relative:margin;mso-width-relative:margin;mso-height-relative:margin" coordorigin="25980,819" coordsize="45505,69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">
                <v:rect id="Rectangle 1957204485" o:spid="_x0000_s1027" style="position:absolute;left:26452;top:819;width:44490;height:10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">
                  <v:stroke startarrowwidth="narrow" startarrowlength="short" endarrowwidth="narrow" endarrowlength="short" joinstyle="round"/>
                  <v:textbox inset="2.53958mm,2.53958mm,2.53958mm,2.53958mm">
                    <w:txbxContent>
                      <w:p w14:paraId="3F36AC5E"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Project Proposal:</w:t>
                        </w:r>
                        <w:r w:rsidRPr="00DC0AC1">
                          <w:rPr>
                            <w:rFonts w:ascii="Calibri" w:hAnsi="Calibri" w:cs="Calibri"/>
                            <w:color w:val="000000"/>
                            <w:sz w:val="24"/>
                            <w:szCs w:val="24"/>
                          </w:rPr>
                          <w:t xml:space="preserve"> Enhance public safety in LA by analyzing traffic collision data. Generate insights supplemented with visualizations for use by the primary stakeholders.</w:t>
                        </w:r>
                        <w:r w:rsidRPr="00DC0AC1">
                          <w:rPr>
                            <w:rFonts w:ascii="MS Gothic" w:eastAsia="MS Gothic" w:hAnsi="MS Gothic" w:cs="MS Gothic" w:hint="eastAsia"/>
                            <w:color w:val="000000"/>
                            <w:sz w:val="24"/>
                            <w:szCs w:val="24"/>
                          </w:rPr>
                          <w:t>  </w:t>
                        </w:r>
                      </w:p>
                      <w:p w14:paraId="2F7F6ED6"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Deliverables:</w:t>
                        </w:r>
                        <w:r w:rsidRPr="00DC0AC1">
                          <w:rPr>
                            <w:rFonts w:ascii="Calibri" w:hAnsi="Calibri" w:cs="Calibri"/>
                            <w:color w:val="000000"/>
                            <w:sz w:val="24"/>
                            <w:szCs w:val="24"/>
                          </w:rPr>
                          <w:t xml:space="preserve"> Comprehensive Reports, Data Visualizations, Actionable Insights</w:t>
                        </w:r>
                      </w:p>
                    </w:txbxContent>
                  </v:textbox>
                </v:rect>
                <v:shapetype id="_x0000_t32" coordsize="21600,21600" o:spt="32" o:oned="t" path="m,l21600,21600e" filled="f">
                  <v:path arrowok="t" fillok="f" o:connecttype="none"/>
                  <o:lock v:ext="edit" shapetype="t"/>
                </v:shapetype>
                <v:shape id="Straight Arrow Connector 58589429" o:spid="_x0000_s1028" type="#_x0000_t32" style="position:absolute;left:48540;top:11236;width:0;height:2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">
                  <v:stroke endarrow="classic"/>
                </v:shape>
                <v:rect id="Rectangle 1292528060" o:spid="_x0000_s1029" style="position:absolute;left:26311;top:13892;width:44631;height:7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">
                  <v:stroke startarrowwidth="narrow" startarrowlength="short" endarrowwidth="narrow" endarrowlength="short" joinstyle="round"/>
                  <v:textbox inset="2.53958mm,2.53958mm,2.53958mm,2.53958mm">
                    <w:txbxContent>
                      <w:p w14:paraId="14D0D75E"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Data Acquisition:</w:t>
                        </w:r>
                        <w:r w:rsidRPr="00DC0AC1">
                          <w:rPr>
                            <w:rFonts w:ascii="Calibri" w:hAnsi="Calibri" w:cs="Calibri"/>
                            <w:color w:val="000000"/>
                            <w:sz w:val="24"/>
                            <w:szCs w:val="24"/>
                          </w:rPr>
                          <w:t xml:space="preserve"> LA Traffic Collision Dataset collected from data.gov features information regarding date, time, location, crime codes, and victims’ characteristics</w:t>
                        </w:r>
                      </w:p>
                    </w:txbxContent>
                  </v:textbox>
                </v:rect>
                <v:shape id="Straight Arrow Connector 717715585" o:spid="_x0000_s1030" type="#_x0000_t32" style="position:absolute;left:48693;top:21140;width:2;height:2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">
                  <v:stroke endarrow="classic"/>
                </v:shape>
                <v:rect id="Rectangle 970258376" o:spid="_x0000_s1031" style="position:absolute;left:26381;top:23410;width:44631;height:11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">
                  <v:stroke startarrowwidth="narrow" startarrowlength="short" endarrowwidth="narrow" endarrowlength="short" joinstyle="round"/>
                  <v:textbox inset="2.53958mm,2.53958mm,2.53958mm,2.53958mm">
                    <w:txbxContent>
                      <w:p w14:paraId="5DCE3B45"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 xml:space="preserve">Data Cleaning and Preprocessing: </w:t>
                        </w:r>
                        <w:r w:rsidRPr="00DC0AC1">
                          <w:rPr>
                            <w:rFonts w:ascii="MS Gothic" w:eastAsia="MS Gothic" w:hAnsi="MS Gothic" w:cs="MS Gothic" w:hint="eastAsia"/>
                            <w:color w:val="000000"/>
                            <w:sz w:val="24"/>
                            <w:szCs w:val="24"/>
                          </w:rPr>
                          <w:t> </w:t>
                        </w:r>
                      </w:p>
                      <w:p w14:paraId="4BC4A8AC"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Handling missing values</w:t>
                        </w:r>
                        <w:r w:rsidRPr="00DC0AC1">
                          <w:rPr>
                            <w:rFonts w:ascii="MS Gothic" w:eastAsia="MS Gothic" w:hAnsi="MS Gothic" w:cs="MS Gothic" w:hint="eastAsia"/>
                            <w:color w:val="000000"/>
                            <w:sz w:val="24"/>
                            <w:szCs w:val="24"/>
                          </w:rPr>
                          <w:t> </w:t>
                        </w:r>
                      </w:p>
                      <w:p w14:paraId="5287A9D2"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Identifying key features for analysis</w:t>
                        </w:r>
                      </w:p>
                      <w:p w14:paraId="398AC73D" w14:textId="77777777" w:rsidR="00623851" w:rsidRPr="00DC0AC1" w:rsidRDefault="00623851" w:rsidP="00623851">
                        <w:pPr>
                          <w:spacing w:line="240" w:lineRule="auto"/>
                          <w:jc w:val="center"/>
                          <w:textDirection w:val="btLr"/>
                          <w:rPr>
                            <w:rFonts w:ascii="Calibri" w:hAnsi="Calibri" w:cs="Calibri"/>
                            <w:color w:val="000000"/>
                            <w:sz w:val="24"/>
                            <w:szCs w:val="24"/>
                          </w:rPr>
                        </w:pPr>
                        <w:r w:rsidRPr="00DC0AC1">
                          <w:rPr>
                            <w:rFonts w:ascii="MS Gothic" w:eastAsia="MS Gothic" w:hAnsi="MS Gothic" w:cs="MS Gothic" w:hint="eastAsia"/>
                            <w:color w:val="000000"/>
                            <w:sz w:val="24"/>
                            <w:szCs w:val="24"/>
                          </w:rPr>
                          <w:t> </w:t>
                        </w:r>
                        <w:r w:rsidRPr="00DC0AC1">
                          <w:rPr>
                            <w:rFonts w:ascii="Calibri" w:hAnsi="Calibri" w:cs="Calibri"/>
                            <w:color w:val="000000"/>
                            <w:sz w:val="24"/>
                            <w:szCs w:val="24"/>
                          </w:rPr>
                          <w:t>- Transformation/ Creation of features for geographical analysis</w:t>
                        </w:r>
                      </w:p>
                      <w:p w14:paraId="1C0A42DC" w14:textId="77777777" w:rsidR="00623851" w:rsidRPr="00DC0AC1" w:rsidRDefault="00623851" w:rsidP="00623851">
                        <w:pPr>
                          <w:pStyle w:val="ListParagraph"/>
                          <w:numPr>
                            <w:ilvl w:val="0"/>
                            <w:numId w:val="3"/>
                          </w:numPr>
                          <w:spacing w:after="0" w:line="240" w:lineRule="auto"/>
                          <w:jc w:val="center"/>
                          <w:textDirection w:val="btLr"/>
                          <w:rPr>
                            <w:rFonts w:ascii="Calibri" w:hAnsi="Calibri" w:cs="Calibri"/>
                            <w:color w:val="000000"/>
                            <w:sz w:val="24"/>
                            <w:szCs w:val="24"/>
                          </w:rPr>
                        </w:pPr>
                        <w:r w:rsidRPr="00DC0AC1">
                          <w:rPr>
                            <w:rFonts w:ascii="Calibri" w:hAnsi="Calibri" w:cs="Calibri"/>
                            <w:color w:val="000000"/>
                            <w:sz w:val="24"/>
                            <w:szCs w:val="24"/>
                          </w:rPr>
                          <w:t>Transformation of MO Codes into readable values for analysis</w:t>
                        </w:r>
                      </w:p>
                      <w:p w14:paraId="50B3A147"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xml:space="preserve"> </w:t>
                        </w:r>
                      </w:p>
                      <w:p w14:paraId="163EF2D8"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xml:space="preserve">- </w:t>
                        </w:r>
                      </w:p>
                    </w:txbxContent>
                  </v:textbox>
                </v:rect>
                <v:rect id="Rectangle 1106731626" o:spid="_x0000_s1032" style="position:absolute;left:26452;top:36976;width:44490;height:10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">
                  <v:stroke startarrowwidth="narrow" startarrowlength="short" endarrowwidth="narrow" endarrowlength="short" joinstyle="round"/>
                  <v:textbox inset="2.53958mm,2.53958mm,2.53958mm,2.53958mm">
                    <w:txbxContent>
                      <w:p w14:paraId="2893EB71"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Data Exploration:</w:t>
                        </w:r>
                        <w:r w:rsidRPr="00DC0AC1">
                          <w:rPr>
                            <w:rFonts w:ascii="MS Gothic" w:eastAsia="MS Gothic" w:hAnsi="MS Gothic" w:cs="MS Gothic" w:hint="eastAsia"/>
                            <w:color w:val="000000"/>
                            <w:sz w:val="24"/>
                            <w:szCs w:val="24"/>
                          </w:rPr>
                          <w:t> </w:t>
                        </w:r>
                      </w:p>
                      <w:p w14:paraId="4DBC1BAD" w14:textId="77777777" w:rsidR="00623851" w:rsidRPr="00DC0AC1" w:rsidRDefault="00623851" w:rsidP="00623851">
                        <w:pPr>
                          <w:spacing w:line="240" w:lineRule="auto"/>
                          <w:jc w:val="center"/>
                          <w:textDirection w:val="btLr"/>
                          <w:rPr>
                            <w:rFonts w:ascii="Calibri" w:hAnsi="Calibri" w:cs="Calibri"/>
                            <w:color w:val="000000"/>
                            <w:sz w:val="24"/>
                            <w:szCs w:val="24"/>
                          </w:rPr>
                        </w:pPr>
                        <w:r w:rsidRPr="00DC0AC1">
                          <w:rPr>
                            <w:rFonts w:ascii="Calibri" w:hAnsi="Calibri" w:cs="Calibri"/>
                            <w:color w:val="000000"/>
                            <w:sz w:val="24"/>
                            <w:szCs w:val="24"/>
                          </w:rPr>
                          <w:t>- Checking for correlations between the features</w:t>
                        </w:r>
                      </w:p>
                      <w:p w14:paraId="447E9C95" w14:textId="77777777" w:rsidR="00623851" w:rsidRPr="00DC0AC1" w:rsidRDefault="00623851" w:rsidP="00623851">
                        <w:pPr>
                          <w:spacing w:line="240" w:lineRule="auto"/>
                          <w:jc w:val="center"/>
                          <w:textDirection w:val="btLr"/>
                          <w:rPr>
                            <w:rFonts w:ascii="Calibri" w:hAnsi="Calibri" w:cs="Calibri"/>
                            <w:color w:val="000000"/>
                            <w:sz w:val="24"/>
                            <w:szCs w:val="24"/>
                          </w:rPr>
                        </w:pPr>
                        <w:r w:rsidRPr="00DC0AC1">
                          <w:rPr>
                            <w:rFonts w:ascii="Calibri" w:hAnsi="Calibri" w:cs="Calibri"/>
                            <w:color w:val="000000"/>
                            <w:sz w:val="24"/>
                            <w:szCs w:val="24"/>
                          </w:rPr>
                          <w:t>- Checking frequency of occurrences geographically and demographically</w:t>
                        </w:r>
                      </w:p>
                      <w:p w14:paraId="4849C6B6" w14:textId="77777777" w:rsidR="00623851" w:rsidRPr="00DC0AC1" w:rsidRDefault="00623851" w:rsidP="00623851">
                        <w:pPr>
                          <w:spacing w:line="240" w:lineRule="auto"/>
                          <w:jc w:val="center"/>
                          <w:textDirection w:val="btLr"/>
                          <w:rPr>
                            <w:rFonts w:ascii="Calibri" w:hAnsi="Calibri" w:cs="Calibri"/>
                            <w:color w:val="000000"/>
                            <w:sz w:val="24"/>
                            <w:szCs w:val="24"/>
                          </w:rPr>
                        </w:pPr>
                        <w:r w:rsidRPr="00DC0AC1">
                          <w:rPr>
                            <w:rFonts w:ascii="Calibri" w:hAnsi="Calibri" w:cs="Calibri"/>
                            <w:color w:val="000000"/>
                            <w:sz w:val="24"/>
                            <w:szCs w:val="24"/>
                          </w:rPr>
                          <w:t>- Solution design for all proposed questions</w:t>
                        </w:r>
                      </w:p>
                    </w:txbxContent>
                  </v:textbox>
                </v:rect>
                <v:shape id="Straight Arrow Connector 511086174" o:spid="_x0000_s1033" type="#_x0000_t32" style="position:absolute;left:48691;top:34764;width:4;height:21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">
                  <v:stroke endarrow="classic"/>
                </v:shape>
                <v:rect id="Rectangle 1167812173" o:spid="_x0000_s1034" style="position:absolute;left:25980;top:48612;width:45435;height:11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">
                  <v:stroke startarrowwidth="narrow" startarrowlength="short" endarrowwidth="narrow" endarrowlength="short" joinstyle="round"/>
                  <v:textbox inset="2.53958mm,2.53958mm,2.53958mm,2.53958mm">
                    <w:txbxContent>
                      <w:p w14:paraId="61147AB1"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 xml:space="preserve">Reporting: </w:t>
                        </w:r>
                        <w:r w:rsidRPr="00DC0AC1">
                          <w:rPr>
                            <w:rFonts w:ascii="MS Gothic" w:eastAsia="MS Gothic" w:hAnsi="MS Gothic" w:cs="MS Gothic" w:hint="eastAsia"/>
                            <w:color w:val="000000"/>
                            <w:sz w:val="24"/>
                            <w:szCs w:val="24"/>
                          </w:rPr>
                          <w:t> </w:t>
                        </w:r>
                      </w:p>
                      <w:p w14:paraId="69B3B955"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Create visualizations (plots, tables, heatmaps, etc.) that show the trends/ patterns of the collisions.</w:t>
                        </w:r>
                      </w:p>
                      <w:p w14:paraId="2ED9D456"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Create a dashboard with key visualizations to present to stakeholders</w:t>
                        </w:r>
                      </w:p>
                    </w:txbxContent>
                  </v:textbox>
                </v:rect>
                <v:shape id="Straight Arrow Connector 2082839908" o:spid="_x0000_s1035" type="#_x0000_t32" style="position:absolute;left:48697;top:47276;width:0;height:13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">
                  <v:stroke endarrow="classic"/>
                </v:shape>
                <v:shape id="Straight Arrow Connector 1970953128" o:spid="_x0000_s1036" type="#_x0000_t32" style="position:absolute;left:48697;top:59673;width:71;height:1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">
                  <v:stroke endarrow="classic"/>
                </v:shape>
                <v:rect id="Rectangle 447506323" o:spid="_x0000_s1037" style="position:absolute;left:26050;top:61331;width:45435;height:8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">
                  <v:stroke startarrowwidth="narrow" startarrowlength="short" endarrowwidth="narrow" endarrowlength="short" joinstyle="round"/>
                  <v:textbox inset="2.53958mm,2.53958mm,2.53958mm,2.53958mm">
                    <w:txbxContent>
                      <w:p w14:paraId="0A25E9C6"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b/>
                            <w:color w:val="000000"/>
                            <w:sz w:val="24"/>
                            <w:szCs w:val="24"/>
                          </w:rPr>
                          <w:t xml:space="preserve">Solutions: </w:t>
                        </w:r>
                        <w:r w:rsidRPr="00DC0AC1">
                          <w:rPr>
                            <w:rFonts w:ascii="MS Gothic" w:eastAsia="MS Gothic" w:hAnsi="MS Gothic" w:cs="MS Gothic" w:hint="eastAsia"/>
                            <w:color w:val="000000"/>
                            <w:sz w:val="24"/>
                            <w:szCs w:val="24"/>
                          </w:rPr>
                          <w:t> </w:t>
                        </w:r>
                      </w:p>
                      <w:p w14:paraId="6B85FD82" w14:textId="77777777" w:rsidR="00623851" w:rsidRPr="00DC0AC1" w:rsidRDefault="00623851" w:rsidP="00623851">
                        <w:pPr>
                          <w:spacing w:line="240" w:lineRule="auto"/>
                          <w:jc w:val="center"/>
                          <w:textDirection w:val="btLr"/>
                          <w:rPr>
                            <w:rFonts w:ascii="Calibri" w:hAnsi="Calibri" w:cs="Calibri"/>
                            <w:sz w:val="24"/>
                            <w:szCs w:val="24"/>
                          </w:rPr>
                        </w:pPr>
                        <w:r w:rsidRPr="00DC0AC1">
                          <w:rPr>
                            <w:rFonts w:ascii="Calibri" w:hAnsi="Calibri" w:cs="Calibri"/>
                            <w:color w:val="000000"/>
                            <w:sz w:val="24"/>
                            <w:szCs w:val="24"/>
                          </w:rPr>
                          <w:t>- Present findings of the analysis and recommendations based on the same to stakeholders, enabling them to make data driven decisions to enhance traffic safety management.</w:t>
                        </w:r>
                      </w:p>
                    </w:txbxContent>
                  </v:textbox>
                </v:rect>
                <w10:wrap type="square" anchorx="margin" anchory="margin"/>
              </v:group>
            </w:pict>
          </mc:Fallback>
        </mc:AlternateContent>
      </w:r>
    </w:p>
    <w:p w14:paraId="7819CF57" w14:textId="58597486" w:rsidR="11652A28" w:rsidRDefault="11652A28" w:rsidP="78DFF86E">
      <w:pPr>
        <w:spacing w:after="160"/>
        <w:rPr>
          <w:rFonts w:ascii="Aptos" w:eastAsia="Aptos" w:hAnsi="Aptos" w:cs="Aptos"/>
          <w:sz w:val="24"/>
          <w:szCs w:val="24"/>
        </w:rPr>
      </w:pPr>
    </w:p>
    <w:p w14:paraId="6F6B819D" w14:textId="10CC0CD0" w:rsidR="11652A28" w:rsidRDefault="11652A28" w:rsidP="44DE04A4">
      <w:pPr>
        <w:spacing w:after="160"/>
        <w:rPr>
          <w:rFonts w:ascii="Aptos" w:eastAsia="Aptos" w:hAnsi="Aptos" w:cs="Aptos"/>
          <w:sz w:val="24"/>
          <w:szCs w:val="24"/>
        </w:rPr>
      </w:pPr>
    </w:p>
    <w:p w14:paraId="3478BBCA" w14:textId="7B28A08E" w:rsidR="11652A28" w:rsidRDefault="11652A28" w:rsidP="11652A28">
      <w:pPr>
        <w:spacing w:line="360" w:lineRule="auto"/>
      </w:pPr>
    </w:p>
    <w:p w14:paraId="35CEF6CF" w14:textId="77777777" w:rsidR="00EC7420" w:rsidRPr="0091229D" w:rsidRDefault="00EC7420" w:rsidP="0091229D">
      <w:pPr>
        <w:spacing w:line="360" w:lineRule="auto"/>
        <w:rPr>
          <w:rFonts w:ascii="Calibri" w:hAnsi="Calibri" w:cs="Calibri"/>
          <w:sz w:val="24"/>
          <w:szCs w:val="24"/>
        </w:rPr>
      </w:pPr>
    </w:p>
    <w:p w14:paraId="71949F97" w14:textId="77777777" w:rsidR="00623851" w:rsidRDefault="00623851" w:rsidP="0091229D">
      <w:pPr>
        <w:spacing w:line="360" w:lineRule="auto"/>
        <w:rPr>
          <w:rFonts w:ascii="Calibri" w:hAnsi="Calibri" w:cs="Calibri"/>
          <w:b/>
          <w:bCs/>
          <w:sz w:val="24"/>
          <w:szCs w:val="24"/>
        </w:rPr>
      </w:pPr>
    </w:p>
    <w:p w14:paraId="49B53CB7" w14:textId="77777777" w:rsidR="00623851" w:rsidRDefault="00623851" w:rsidP="0091229D">
      <w:pPr>
        <w:spacing w:line="360" w:lineRule="auto"/>
        <w:rPr>
          <w:rFonts w:ascii="Calibri" w:hAnsi="Calibri" w:cs="Calibri"/>
          <w:b/>
          <w:bCs/>
          <w:sz w:val="24"/>
          <w:szCs w:val="24"/>
        </w:rPr>
      </w:pPr>
    </w:p>
    <w:p w14:paraId="63C224F1" w14:textId="77777777" w:rsidR="00623851" w:rsidRDefault="00623851" w:rsidP="0091229D">
      <w:pPr>
        <w:spacing w:line="360" w:lineRule="auto"/>
        <w:rPr>
          <w:rFonts w:ascii="Calibri" w:hAnsi="Calibri" w:cs="Calibri"/>
          <w:b/>
          <w:bCs/>
          <w:sz w:val="24"/>
          <w:szCs w:val="24"/>
        </w:rPr>
      </w:pPr>
    </w:p>
    <w:p w14:paraId="47C7E803" w14:textId="77777777" w:rsidR="00623851" w:rsidRDefault="00623851" w:rsidP="0091229D">
      <w:pPr>
        <w:spacing w:line="360" w:lineRule="auto"/>
        <w:rPr>
          <w:rFonts w:ascii="Calibri" w:hAnsi="Calibri" w:cs="Calibri"/>
          <w:b/>
          <w:bCs/>
          <w:sz w:val="24"/>
          <w:szCs w:val="24"/>
        </w:rPr>
      </w:pPr>
    </w:p>
    <w:p w14:paraId="74112E8B" w14:textId="77777777" w:rsidR="00623851" w:rsidRDefault="00623851" w:rsidP="0091229D">
      <w:pPr>
        <w:spacing w:line="360" w:lineRule="auto"/>
        <w:rPr>
          <w:rFonts w:ascii="Calibri" w:hAnsi="Calibri" w:cs="Calibri"/>
          <w:b/>
          <w:bCs/>
          <w:sz w:val="24"/>
          <w:szCs w:val="24"/>
        </w:rPr>
      </w:pPr>
    </w:p>
    <w:p w14:paraId="1ACAAFE7" w14:textId="77777777" w:rsidR="00623851" w:rsidRDefault="00623851" w:rsidP="0091229D">
      <w:pPr>
        <w:spacing w:line="360" w:lineRule="auto"/>
        <w:rPr>
          <w:rFonts w:ascii="Calibri" w:hAnsi="Calibri" w:cs="Calibri"/>
          <w:b/>
          <w:bCs/>
          <w:sz w:val="24"/>
          <w:szCs w:val="24"/>
        </w:rPr>
      </w:pPr>
    </w:p>
    <w:p w14:paraId="408E9282" w14:textId="77777777" w:rsidR="00623851" w:rsidRDefault="00623851" w:rsidP="0091229D">
      <w:pPr>
        <w:spacing w:line="360" w:lineRule="auto"/>
        <w:rPr>
          <w:rFonts w:ascii="Calibri" w:hAnsi="Calibri" w:cs="Calibri"/>
          <w:b/>
          <w:bCs/>
          <w:sz w:val="24"/>
          <w:szCs w:val="24"/>
        </w:rPr>
      </w:pPr>
    </w:p>
    <w:p w14:paraId="21356BB7" w14:textId="77777777" w:rsidR="00623851" w:rsidRDefault="00623851" w:rsidP="0091229D">
      <w:pPr>
        <w:spacing w:line="360" w:lineRule="auto"/>
        <w:rPr>
          <w:rFonts w:ascii="Calibri" w:hAnsi="Calibri" w:cs="Calibri"/>
          <w:b/>
          <w:bCs/>
          <w:sz w:val="24"/>
          <w:szCs w:val="24"/>
        </w:rPr>
      </w:pPr>
    </w:p>
    <w:p w14:paraId="45600DE6" w14:textId="77777777" w:rsidR="00623851" w:rsidRDefault="00623851" w:rsidP="0091229D">
      <w:pPr>
        <w:spacing w:line="360" w:lineRule="auto"/>
        <w:rPr>
          <w:rFonts w:ascii="Calibri" w:hAnsi="Calibri" w:cs="Calibri"/>
          <w:b/>
          <w:bCs/>
          <w:sz w:val="24"/>
          <w:szCs w:val="24"/>
        </w:rPr>
      </w:pPr>
    </w:p>
    <w:p w14:paraId="184F7F9B" w14:textId="77777777" w:rsidR="00623851" w:rsidRDefault="00623851" w:rsidP="0091229D">
      <w:pPr>
        <w:spacing w:line="360" w:lineRule="auto"/>
        <w:rPr>
          <w:rFonts w:ascii="Calibri" w:hAnsi="Calibri" w:cs="Calibri"/>
          <w:b/>
          <w:bCs/>
          <w:sz w:val="24"/>
          <w:szCs w:val="24"/>
        </w:rPr>
      </w:pPr>
    </w:p>
    <w:p w14:paraId="550C7B42" w14:textId="77777777" w:rsidR="00623851" w:rsidRDefault="00623851" w:rsidP="0091229D">
      <w:pPr>
        <w:spacing w:line="360" w:lineRule="auto"/>
        <w:rPr>
          <w:rFonts w:ascii="Calibri" w:hAnsi="Calibri" w:cs="Calibri"/>
          <w:b/>
          <w:bCs/>
          <w:sz w:val="24"/>
          <w:szCs w:val="24"/>
        </w:rPr>
      </w:pPr>
    </w:p>
    <w:p w14:paraId="386483E8" w14:textId="77777777" w:rsidR="00623851" w:rsidRPr="00623851" w:rsidRDefault="00623851" w:rsidP="00623851">
      <w:pPr>
        <w:rPr>
          <w:rFonts w:ascii="Calibri" w:hAnsi="Calibri" w:cs="Calibri"/>
          <w:sz w:val="24"/>
          <w:szCs w:val="24"/>
        </w:rPr>
      </w:pPr>
    </w:p>
    <w:p w14:paraId="445A049C" w14:textId="77777777" w:rsidR="00623851" w:rsidRPr="00623851" w:rsidRDefault="00623851" w:rsidP="00623851">
      <w:pPr>
        <w:rPr>
          <w:rFonts w:ascii="Calibri" w:hAnsi="Calibri" w:cs="Calibri"/>
          <w:sz w:val="24"/>
          <w:szCs w:val="24"/>
        </w:rPr>
      </w:pPr>
    </w:p>
    <w:p w14:paraId="70BDE056" w14:textId="77777777" w:rsidR="00623851" w:rsidRPr="00623851" w:rsidRDefault="00623851" w:rsidP="00623851">
      <w:pPr>
        <w:rPr>
          <w:rFonts w:ascii="Calibri" w:hAnsi="Calibri" w:cs="Calibri"/>
          <w:sz w:val="24"/>
          <w:szCs w:val="24"/>
        </w:rPr>
      </w:pPr>
    </w:p>
    <w:p w14:paraId="1B2E464F" w14:textId="77777777" w:rsidR="00623851" w:rsidRPr="00623851" w:rsidRDefault="00623851" w:rsidP="00623851">
      <w:pPr>
        <w:rPr>
          <w:rFonts w:ascii="Calibri" w:hAnsi="Calibri" w:cs="Calibri"/>
          <w:sz w:val="24"/>
          <w:szCs w:val="24"/>
        </w:rPr>
      </w:pPr>
    </w:p>
    <w:p w14:paraId="54C42DC4" w14:textId="77777777" w:rsidR="00623851" w:rsidRPr="00623851" w:rsidRDefault="00623851" w:rsidP="00623851">
      <w:pPr>
        <w:rPr>
          <w:rFonts w:ascii="Calibri" w:hAnsi="Calibri" w:cs="Calibri"/>
          <w:sz w:val="24"/>
          <w:szCs w:val="24"/>
        </w:rPr>
      </w:pPr>
    </w:p>
    <w:p w14:paraId="3526D5A4" w14:textId="77777777" w:rsidR="00623851" w:rsidRPr="00623851" w:rsidRDefault="00623851" w:rsidP="00623851">
      <w:pPr>
        <w:rPr>
          <w:rFonts w:ascii="Calibri" w:hAnsi="Calibri" w:cs="Calibri"/>
          <w:sz w:val="24"/>
          <w:szCs w:val="24"/>
        </w:rPr>
      </w:pPr>
    </w:p>
    <w:p w14:paraId="579ED0AC" w14:textId="77777777" w:rsidR="00623851" w:rsidRPr="00623851" w:rsidRDefault="00623851" w:rsidP="00623851">
      <w:pPr>
        <w:rPr>
          <w:rFonts w:ascii="Calibri" w:hAnsi="Calibri" w:cs="Calibri"/>
          <w:sz w:val="24"/>
          <w:szCs w:val="24"/>
        </w:rPr>
      </w:pPr>
    </w:p>
    <w:p w14:paraId="6FAF8B7C" w14:textId="77777777" w:rsidR="00623851" w:rsidRPr="00623851" w:rsidRDefault="00623851" w:rsidP="00623851">
      <w:pPr>
        <w:rPr>
          <w:rFonts w:ascii="Calibri" w:hAnsi="Calibri" w:cs="Calibri"/>
          <w:sz w:val="24"/>
          <w:szCs w:val="24"/>
        </w:rPr>
      </w:pPr>
    </w:p>
    <w:p w14:paraId="238B763D" w14:textId="77777777" w:rsidR="00623851" w:rsidRPr="00623851" w:rsidRDefault="00623851" w:rsidP="00623851">
      <w:pPr>
        <w:rPr>
          <w:rFonts w:ascii="Calibri" w:hAnsi="Calibri" w:cs="Calibri"/>
          <w:sz w:val="24"/>
          <w:szCs w:val="24"/>
        </w:rPr>
      </w:pPr>
    </w:p>
    <w:p w14:paraId="1911DA96" w14:textId="77777777" w:rsidR="00623851" w:rsidRPr="00623851" w:rsidRDefault="00623851" w:rsidP="00623851">
      <w:pPr>
        <w:rPr>
          <w:rFonts w:ascii="Calibri" w:hAnsi="Calibri" w:cs="Calibri"/>
          <w:sz w:val="24"/>
          <w:szCs w:val="24"/>
        </w:rPr>
      </w:pPr>
    </w:p>
    <w:p w14:paraId="35F8F819" w14:textId="77777777" w:rsidR="00623851" w:rsidRPr="00623851" w:rsidRDefault="00623851" w:rsidP="00623851">
      <w:pPr>
        <w:rPr>
          <w:rFonts w:ascii="Calibri" w:hAnsi="Calibri" w:cs="Calibri"/>
          <w:sz w:val="24"/>
          <w:szCs w:val="24"/>
        </w:rPr>
      </w:pPr>
    </w:p>
    <w:p w14:paraId="1D998813" w14:textId="77777777" w:rsidR="00623851" w:rsidRPr="00623851" w:rsidRDefault="00623851" w:rsidP="00623851">
      <w:pPr>
        <w:rPr>
          <w:rFonts w:ascii="Calibri" w:hAnsi="Calibri" w:cs="Calibri"/>
          <w:sz w:val="24"/>
          <w:szCs w:val="24"/>
        </w:rPr>
      </w:pPr>
    </w:p>
    <w:p w14:paraId="4E8E12A0" w14:textId="77777777" w:rsidR="00623851" w:rsidRPr="00623851" w:rsidRDefault="00623851" w:rsidP="00623851">
      <w:pPr>
        <w:rPr>
          <w:rFonts w:ascii="Calibri" w:hAnsi="Calibri" w:cs="Calibri"/>
          <w:sz w:val="24"/>
          <w:szCs w:val="24"/>
        </w:rPr>
      </w:pPr>
    </w:p>
    <w:p w14:paraId="6C7B8CC1" w14:textId="77777777" w:rsidR="00623851" w:rsidRDefault="00623851" w:rsidP="00623851">
      <w:pPr>
        <w:rPr>
          <w:rFonts w:ascii="Calibri" w:hAnsi="Calibri" w:cs="Calibri"/>
          <w:b/>
          <w:bCs/>
          <w:sz w:val="24"/>
          <w:szCs w:val="24"/>
        </w:rPr>
      </w:pPr>
    </w:p>
    <w:p w14:paraId="09374312" w14:textId="77777777" w:rsidR="00623851" w:rsidRDefault="00623851" w:rsidP="00623851">
      <w:pPr>
        <w:rPr>
          <w:rFonts w:ascii="Calibri" w:hAnsi="Calibri" w:cs="Calibri"/>
          <w:sz w:val="24"/>
          <w:szCs w:val="24"/>
        </w:rPr>
      </w:pPr>
    </w:p>
    <w:p w14:paraId="3FB527D7" w14:textId="77777777" w:rsidR="00623851" w:rsidRPr="00623851" w:rsidRDefault="00623851" w:rsidP="00623851">
      <w:pPr>
        <w:rPr>
          <w:rFonts w:ascii="Calibri" w:hAnsi="Calibri" w:cs="Calibri"/>
          <w:sz w:val="24"/>
          <w:szCs w:val="24"/>
        </w:rPr>
      </w:pPr>
    </w:p>
    <w:p w14:paraId="0063E811" w14:textId="4745239B" w:rsidR="00044CEB" w:rsidRDefault="00044CEB" w:rsidP="007829E9">
      <w:pPr>
        <w:spacing w:line="360" w:lineRule="auto"/>
        <w:rPr>
          <w:rFonts w:ascii="Calibri" w:hAnsi="Calibri" w:cs="Calibri"/>
          <w:sz w:val="24"/>
          <w:szCs w:val="24"/>
        </w:rPr>
      </w:pPr>
      <w:r w:rsidRPr="00ED09CC">
        <w:rPr>
          <w:rFonts w:ascii="Calibri" w:hAnsi="Calibri" w:cs="Calibri"/>
          <w:b/>
          <w:bCs/>
          <w:sz w:val="24"/>
          <w:szCs w:val="24"/>
        </w:rPr>
        <w:t>Existing IT Architecture</w:t>
      </w:r>
      <w:r w:rsidRPr="0091229D">
        <w:rPr>
          <w:rFonts w:ascii="Calibri" w:hAnsi="Calibri" w:cs="Calibri"/>
          <w:sz w:val="24"/>
          <w:szCs w:val="24"/>
        </w:rPr>
        <w:t xml:space="preserve"> </w:t>
      </w:r>
      <w:r w:rsidR="00EC7420">
        <w:rPr>
          <w:rFonts w:ascii="Calibri" w:hAnsi="Calibri" w:cs="Calibri"/>
          <w:sz w:val="24"/>
          <w:szCs w:val="24"/>
        </w:rPr>
        <w:t xml:space="preserve"> </w:t>
      </w:r>
      <w:r w:rsidRPr="0091229D">
        <w:rPr>
          <w:rFonts w:ascii="Calibri" w:hAnsi="Calibri" w:cs="Calibri"/>
          <w:sz w:val="24"/>
          <w:szCs w:val="24"/>
        </w:rPr>
        <w:t xml:space="preserve"> </w:t>
      </w:r>
    </w:p>
    <w:p w14:paraId="10D54D4B" w14:textId="21AEDC23" w:rsidR="00DC0AC1" w:rsidRPr="00DC0AC1" w:rsidRDefault="00DC0AC1" w:rsidP="00DC0AC1">
      <w:pPr>
        <w:spacing w:after="160" w:line="360" w:lineRule="auto"/>
        <w:rPr>
          <w:rFonts w:ascii="Calibri" w:hAnsi="Calibri" w:cs="Calibri"/>
          <w:sz w:val="24"/>
          <w:szCs w:val="24"/>
        </w:rPr>
      </w:pPr>
      <w:r w:rsidRPr="00DC0AC1">
        <w:rPr>
          <w:rFonts w:ascii="Calibri" w:hAnsi="Calibri" w:cs="Calibri"/>
          <w:sz w:val="24"/>
          <w:szCs w:val="24"/>
        </w:rPr>
        <w:t>The IT architecture for analyzing traffic collisions in Los Angeles includes key components such as data sources, software tools, and integration mechanisms</w:t>
      </w:r>
      <w:r w:rsidR="77314ACA" w:rsidRPr="63C174AA">
        <w:rPr>
          <w:rFonts w:ascii="Calibri" w:hAnsi="Calibri" w:cs="Calibri"/>
          <w:sz w:val="24"/>
          <w:szCs w:val="24"/>
        </w:rPr>
        <w:t xml:space="preserve"> to compile the components into a structured dataset</w:t>
      </w:r>
      <w:r w:rsidRPr="00DC0AC1">
        <w:rPr>
          <w:rFonts w:ascii="Calibri" w:hAnsi="Calibri" w:cs="Calibri"/>
          <w:sz w:val="24"/>
          <w:szCs w:val="24"/>
        </w:rPr>
        <w:t>.</w:t>
      </w:r>
    </w:p>
    <w:p w14:paraId="6202F39C" w14:textId="62094CCA" w:rsidR="00DC0AC1" w:rsidRPr="00DC0AC1" w:rsidRDefault="00DC0AC1" w:rsidP="00AA54E5">
      <w:pPr>
        <w:spacing w:line="360" w:lineRule="auto"/>
        <w:rPr>
          <w:rFonts w:ascii="Calibri" w:hAnsi="Calibri" w:cs="Calibri"/>
          <w:b/>
          <w:bCs/>
          <w:sz w:val="24"/>
          <w:szCs w:val="24"/>
        </w:rPr>
      </w:pPr>
      <w:r w:rsidRPr="63C174AA">
        <w:rPr>
          <w:rFonts w:ascii="Calibri" w:hAnsi="Calibri" w:cs="Calibri"/>
          <w:b/>
          <w:bCs/>
          <w:sz w:val="24"/>
          <w:szCs w:val="24"/>
        </w:rPr>
        <w:t>Major Components</w:t>
      </w:r>
      <w:r w:rsidR="00E8076A" w:rsidRPr="63C174AA">
        <w:rPr>
          <w:rFonts w:ascii="Calibri" w:hAnsi="Calibri" w:cs="Calibri"/>
          <w:b/>
          <w:bCs/>
          <w:sz w:val="24"/>
          <w:szCs w:val="24"/>
        </w:rPr>
        <w:t>:</w:t>
      </w:r>
    </w:p>
    <w:p w14:paraId="26489ECF" w14:textId="4BD3824B" w:rsidR="00DC0AC1" w:rsidRPr="00BA795C" w:rsidRDefault="00DC0AC1" w:rsidP="00DC0AC1">
      <w:pPr>
        <w:numPr>
          <w:ilvl w:val="0"/>
          <w:numId w:val="4"/>
        </w:numPr>
        <w:spacing w:after="160" w:line="360" w:lineRule="auto"/>
        <w:rPr>
          <w:rFonts w:ascii="Calibri" w:hAnsi="Calibri" w:cs="Calibri"/>
          <w:sz w:val="24"/>
          <w:szCs w:val="24"/>
        </w:rPr>
      </w:pPr>
      <w:r w:rsidRPr="6D2E7B1F">
        <w:rPr>
          <w:rFonts w:ascii="Calibri" w:hAnsi="Calibri" w:cs="Calibri"/>
          <w:b/>
          <w:bCs/>
          <w:sz w:val="24"/>
          <w:szCs w:val="24"/>
        </w:rPr>
        <w:t>Data Sources:</w:t>
      </w:r>
      <w:r w:rsidRPr="00DC0AC1">
        <w:rPr>
          <w:rFonts w:ascii="Calibri" w:hAnsi="Calibri" w:cs="Calibri"/>
          <w:sz w:val="24"/>
          <w:szCs w:val="24"/>
        </w:rPr>
        <w:t xml:space="preserve"> </w:t>
      </w:r>
      <w:r w:rsidRPr="00BA795C">
        <w:rPr>
          <w:rFonts w:ascii="Calibri" w:hAnsi="Calibri" w:cs="Calibri"/>
          <w:sz w:val="24"/>
          <w:szCs w:val="24"/>
        </w:rPr>
        <w:t>The Traffic Collision Data from 2010 to Present from Data.gov (</w:t>
      </w:r>
      <w:hyperlink r:id="rId7">
        <w:r w:rsidRPr="00BA795C">
          <w:rPr>
            <w:rFonts w:ascii="Calibri" w:hAnsi="Calibri" w:cs="Calibri"/>
            <w:sz w:val="24"/>
            <w:szCs w:val="24"/>
          </w:rPr>
          <w:t>https://catalog.data.gov/dataset/traffic-collision-data-from-2010-to-present</w:t>
        </w:r>
      </w:hyperlink>
      <w:r w:rsidRPr="00BA795C">
        <w:rPr>
          <w:rFonts w:ascii="Calibri" w:hAnsi="Calibri" w:cs="Calibri"/>
          <w:sz w:val="24"/>
          <w:szCs w:val="24"/>
        </w:rPr>
        <w:t xml:space="preserve">) , </w:t>
      </w:r>
      <w:r w:rsidR="4A8730B1" w:rsidRPr="00BA795C">
        <w:rPr>
          <w:rFonts w:ascii="Calibri" w:hAnsi="Calibri" w:cs="Calibri"/>
          <w:sz w:val="24"/>
          <w:szCs w:val="24"/>
        </w:rPr>
        <w:t>contains details regarding</w:t>
      </w:r>
      <w:r w:rsidRPr="00BA795C">
        <w:rPr>
          <w:rFonts w:ascii="Calibri" w:hAnsi="Calibri" w:cs="Calibri"/>
          <w:sz w:val="24"/>
          <w:szCs w:val="24"/>
        </w:rPr>
        <w:t xml:space="preserve"> location, time, involved parties, and contributing factors. The official data dictionary (</w:t>
      </w:r>
      <w:hyperlink r:id="rId8">
        <w:r w:rsidRPr="00BA795C">
          <w:rPr>
            <w:rFonts w:ascii="Calibri" w:hAnsi="Calibri" w:cs="Calibri"/>
            <w:sz w:val="24"/>
            <w:szCs w:val="24"/>
          </w:rPr>
          <w:t>https://data.lacity.org/Public-Safety/Traffic-Collision-Data-from-2010-to-Present/d5tf-ez2w/about_data</w:t>
        </w:r>
      </w:hyperlink>
      <w:r w:rsidRPr="00BA795C">
        <w:rPr>
          <w:rFonts w:ascii="Calibri" w:hAnsi="Calibri" w:cs="Calibri"/>
          <w:sz w:val="24"/>
          <w:szCs w:val="24"/>
        </w:rPr>
        <w:t>) and MO Codes document (</w:t>
      </w:r>
      <w:hyperlink r:id="rId9">
        <w:r w:rsidRPr="00BA795C">
          <w:rPr>
            <w:rFonts w:ascii="Calibri" w:hAnsi="Calibri" w:cs="Calibri"/>
            <w:sz w:val="24"/>
            <w:szCs w:val="24"/>
          </w:rPr>
          <w:t>https://data.lacity.org/</w:t>
        </w:r>
      </w:hyperlink>
      <w:r w:rsidRPr="00BA795C">
        <w:rPr>
          <w:rFonts w:ascii="Calibri" w:hAnsi="Calibri" w:cs="Calibri"/>
          <w:sz w:val="24"/>
          <w:szCs w:val="24"/>
        </w:rPr>
        <w:t xml:space="preserve">) are </w:t>
      </w:r>
      <w:r w:rsidR="3666FFEA" w:rsidRPr="00BA795C">
        <w:rPr>
          <w:rFonts w:ascii="Calibri" w:hAnsi="Calibri" w:cs="Calibri"/>
          <w:sz w:val="24"/>
          <w:szCs w:val="24"/>
        </w:rPr>
        <w:t>available</w:t>
      </w:r>
      <w:r w:rsidRPr="00BA795C">
        <w:rPr>
          <w:rFonts w:ascii="Calibri" w:hAnsi="Calibri" w:cs="Calibri"/>
          <w:sz w:val="24"/>
          <w:szCs w:val="24"/>
        </w:rPr>
        <w:t xml:space="preserve"> to interpret and classify data.</w:t>
      </w:r>
    </w:p>
    <w:p w14:paraId="4B013DB2" w14:textId="5050BD81" w:rsidR="00DC0AC1" w:rsidRPr="00DC0AC1" w:rsidRDefault="00DC0AC1" w:rsidP="00DC0AC1">
      <w:pPr>
        <w:numPr>
          <w:ilvl w:val="0"/>
          <w:numId w:val="4"/>
        </w:numPr>
        <w:spacing w:after="160" w:line="360" w:lineRule="auto"/>
        <w:rPr>
          <w:rFonts w:ascii="Calibri" w:hAnsi="Calibri" w:cs="Calibri"/>
          <w:sz w:val="24"/>
          <w:szCs w:val="24"/>
        </w:rPr>
      </w:pPr>
      <w:r w:rsidRPr="451D9485">
        <w:rPr>
          <w:rFonts w:ascii="Calibri" w:hAnsi="Calibri" w:cs="Calibri"/>
          <w:b/>
          <w:bCs/>
          <w:sz w:val="24"/>
          <w:szCs w:val="24"/>
        </w:rPr>
        <w:t>Software Tools:</w:t>
      </w:r>
      <w:r w:rsidRPr="00DC0AC1">
        <w:rPr>
          <w:rFonts w:ascii="Calibri" w:hAnsi="Calibri" w:cs="Calibri"/>
          <w:sz w:val="24"/>
          <w:szCs w:val="24"/>
        </w:rPr>
        <w:t xml:space="preserve"> Python </w:t>
      </w:r>
      <w:r w:rsidR="1BA2A6C2" w:rsidRPr="63C174AA">
        <w:rPr>
          <w:rFonts w:ascii="Calibri" w:hAnsi="Calibri" w:cs="Calibri"/>
          <w:sz w:val="24"/>
          <w:szCs w:val="24"/>
        </w:rPr>
        <w:t>has been utilized</w:t>
      </w:r>
      <w:r w:rsidRPr="00DC0AC1">
        <w:rPr>
          <w:rFonts w:ascii="Calibri" w:hAnsi="Calibri" w:cs="Calibri"/>
          <w:sz w:val="24"/>
          <w:szCs w:val="24"/>
        </w:rPr>
        <w:t xml:space="preserve"> for data </w:t>
      </w:r>
      <w:r w:rsidR="768D9A81" w:rsidRPr="63C174AA">
        <w:rPr>
          <w:rFonts w:ascii="Calibri" w:hAnsi="Calibri" w:cs="Calibri"/>
          <w:sz w:val="24"/>
          <w:szCs w:val="24"/>
        </w:rPr>
        <w:t xml:space="preserve">exploration, </w:t>
      </w:r>
      <w:r w:rsidRPr="00DC0AC1">
        <w:rPr>
          <w:rFonts w:ascii="Calibri" w:hAnsi="Calibri" w:cs="Calibri"/>
          <w:sz w:val="24"/>
          <w:szCs w:val="24"/>
        </w:rPr>
        <w:t xml:space="preserve">processing, cleaning, and statistical </w:t>
      </w:r>
      <w:r w:rsidR="2FF1439B" w:rsidRPr="63C174AA">
        <w:rPr>
          <w:rFonts w:ascii="Calibri" w:hAnsi="Calibri" w:cs="Calibri"/>
          <w:sz w:val="24"/>
          <w:szCs w:val="24"/>
        </w:rPr>
        <w:t>and visual</w:t>
      </w:r>
      <w:r w:rsidR="5D2CA0A3" w:rsidRPr="63C174AA">
        <w:rPr>
          <w:rFonts w:ascii="Calibri" w:hAnsi="Calibri" w:cs="Calibri"/>
          <w:sz w:val="24"/>
          <w:szCs w:val="24"/>
        </w:rPr>
        <w:t xml:space="preserve"> </w:t>
      </w:r>
      <w:r w:rsidRPr="00DC0AC1">
        <w:rPr>
          <w:rFonts w:ascii="Calibri" w:hAnsi="Calibri" w:cs="Calibri"/>
          <w:sz w:val="24"/>
          <w:szCs w:val="24"/>
        </w:rPr>
        <w:t>analysis to identify trends in collision data.</w:t>
      </w:r>
    </w:p>
    <w:p w14:paraId="09A8AEFB" w14:textId="19D3C45E" w:rsidR="00DC0AC1" w:rsidRPr="00DC0AC1" w:rsidRDefault="00DC0AC1" w:rsidP="00AA54E5">
      <w:pPr>
        <w:spacing w:line="360" w:lineRule="auto"/>
        <w:rPr>
          <w:rFonts w:ascii="Calibri" w:hAnsi="Calibri" w:cs="Calibri"/>
          <w:b/>
          <w:bCs/>
          <w:sz w:val="24"/>
          <w:szCs w:val="24"/>
        </w:rPr>
      </w:pPr>
      <w:r w:rsidRPr="123CC133">
        <w:rPr>
          <w:rFonts w:ascii="Calibri" w:hAnsi="Calibri" w:cs="Calibri"/>
          <w:b/>
          <w:bCs/>
          <w:sz w:val="24"/>
          <w:szCs w:val="24"/>
        </w:rPr>
        <w:t>Integration and Ecosystem</w:t>
      </w:r>
      <w:r w:rsidR="00E8076A" w:rsidRPr="123CC133">
        <w:rPr>
          <w:rFonts w:ascii="Calibri" w:hAnsi="Calibri" w:cs="Calibri"/>
          <w:b/>
          <w:bCs/>
          <w:sz w:val="24"/>
          <w:szCs w:val="24"/>
        </w:rPr>
        <w:t>:</w:t>
      </w:r>
    </w:p>
    <w:p w14:paraId="274D9A71" w14:textId="61999147" w:rsidR="00DC0AC1" w:rsidRPr="00DC0AC1" w:rsidRDefault="00DC0AC1" w:rsidP="00DC0AC1">
      <w:pPr>
        <w:spacing w:after="160" w:line="360" w:lineRule="auto"/>
        <w:rPr>
          <w:rFonts w:ascii="Calibri" w:hAnsi="Calibri" w:cs="Calibri"/>
          <w:sz w:val="24"/>
          <w:szCs w:val="24"/>
        </w:rPr>
      </w:pPr>
      <w:r w:rsidRPr="00DC0AC1">
        <w:rPr>
          <w:rFonts w:ascii="Calibri" w:hAnsi="Calibri" w:cs="Calibri"/>
          <w:sz w:val="24"/>
          <w:szCs w:val="24"/>
        </w:rPr>
        <w:t xml:space="preserve">The components </w:t>
      </w:r>
      <w:r w:rsidR="4F1D7885" w:rsidRPr="63C174AA">
        <w:rPr>
          <w:rFonts w:ascii="Calibri" w:hAnsi="Calibri" w:cs="Calibri"/>
          <w:sz w:val="24"/>
          <w:szCs w:val="24"/>
        </w:rPr>
        <w:t xml:space="preserve">all </w:t>
      </w:r>
      <w:r w:rsidRPr="00DC0AC1">
        <w:rPr>
          <w:rFonts w:ascii="Calibri" w:hAnsi="Calibri" w:cs="Calibri"/>
          <w:sz w:val="24"/>
          <w:szCs w:val="24"/>
        </w:rPr>
        <w:t xml:space="preserve">work </w:t>
      </w:r>
      <w:r w:rsidR="4F1D7885" w:rsidRPr="63C174AA">
        <w:rPr>
          <w:rFonts w:ascii="Calibri" w:hAnsi="Calibri" w:cs="Calibri"/>
          <w:sz w:val="24"/>
          <w:szCs w:val="24"/>
        </w:rPr>
        <w:t>in t</w:t>
      </w:r>
      <w:r w:rsidR="00BA795C">
        <w:rPr>
          <w:rFonts w:ascii="Calibri" w:hAnsi="Calibri" w:cs="Calibri"/>
          <w:sz w:val="24"/>
          <w:szCs w:val="24"/>
        </w:rPr>
        <w:t>ogether</w:t>
      </w:r>
      <w:r w:rsidRPr="00DC0AC1">
        <w:rPr>
          <w:rFonts w:ascii="Calibri" w:hAnsi="Calibri" w:cs="Calibri"/>
          <w:sz w:val="24"/>
          <w:szCs w:val="24"/>
        </w:rPr>
        <w:t xml:space="preserve"> to analyze collision data. The data is downloaded manually from Data.gov, cleaned, and processed using Python. Insights are </w:t>
      </w:r>
      <w:r w:rsidR="255BC9E6" w:rsidRPr="63C174AA">
        <w:rPr>
          <w:rFonts w:ascii="Calibri" w:hAnsi="Calibri" w:cs="Calibri"/>
          <w:sz w:val="24"/>
          <w:szCs w:val="24"/>
        </w:rPr>
        <w:t>derived from the data</w:t>
      </w:r>
      <w:r w:rsidRPr="00DC0AC1">
        <w:rPr>
          <w:rFonts w:ascii="Calibri" w:hAnsi="Calibri" w:cs="Calibri"/>
          <w:sz w:val="24"/>
          <w:szCs w:val="24"/>
        </w:rPr>
        <w:t xml:space="preserve"> to inform traffic safety decisions. </w:t>
      </w:r>
      <w:r w:rsidR="5D2CA0A3" w:rsidRPr="448E866D">
        <w:rPr>
          <w:rFonts w:ascii="Calibri" w:hAnsi="Calibri" w:cs="Calibri"/>
          <w:sz w:val="24"/>
          <w:szCs w:val="24"/>
        </w:rPr>
        <w:t xml:space="preserve">APIs </w:t>
      </w:r>
      <w:r w:rsidR="00423CEB" w:rsidRPr="448E866D">
        <w:rPr>
          <w:rFonts w:ascii="Calibri" w:hAnsi="Calibri" w:cs="Calibri"/>
          <w:sz w:val="24"/>
          <w:szCs w:val="24"/>
        </w:rPr>
        <w:t>are</w:t>
      </w:r>
      <w:r w:rsidRPr="00DC0AC1">
        <w:rPr>
          <w:rFonts w:ascii="Calibri" w:hAnsi="Calibri" w:cs="Calibri"/>
          <w:sz w:val="24"/>
          <w:szCs w:val="24"/>
        </w:rPr>
        <w:t xml:space="preserve"> not </w:t>
      </w:r>
      <w:r w:rsidR="00423CEB" w:rsidRPr="448E866D">
        <w:rPr>
          <w:rFonts w:ascii="Calibri" w:hAnsi="Calibri" w:cs="Calibri"/>
          <w:sz w:val="24"/>
          <w:szCs w:val="24"/>
        </w:rPr>
        <w:t>utilized in the data ingestion and integration process</w:t>
      </w:r>
      <w:r w:rsidRPr="00DC0AC1">
        <w:rPr>
          <w:rFonts w:ascii="Calibri" w:hAnsi="Calibri" w:cs="Calibri"/>
          <w:sz w:val="24"/>
          <w:szCs w:val="24"/>
        </w:rPr>
        <w:t xml:space="preserve"> but integrates data through manual downloads and processing.</w:t>
      </w:r>
    </w:p>
    <w:p w14:paraId="672AB0EC" w14:textId="6C20FB99" w:rsidR="00DC0AC1" w:rsidRPr="00DC0AC1" w:rsidRDefault="00DC0AC1" w:rsidP="00AA54E5">
      <w:pPr>
        <w:spacing w:line="360" w:lineRule="auto"/>
        <w:rPr>
          <w:rFonts w:ascii="Calibri" w:hAnsi="Calibri" w:cs="Calibri"/>
          <w:b/>
          <w:bCs/>
          <w:sz w:val="24"/>
          <w:szCs w:val="24"/>
        </w:rPr>
      </w:pPr>
      <w:r w:rsidRPr="02FD877D">
        <w:rPr>
          <w:rFonts w:ascii="Calibri" w:hAnsi="Calibri" w:cs="Calibri"/>
          <w:b/>
          <w:bCs/>
          <w:sz w:val="24"/>
          <w:szCs w:val="24"/>
        </w:rPr>
        <w:t>Connections</w:t>
      </w:r>
      <w:r w:rsidR="00E8076A" w:rsidRPr="02FD877D">
        <w:rPr>
          <w:rFonts w:ascii="Calibri" w:hAnsi="Calibri" w:cs="Calibri"/>
          <w:b/>
          <w:bCs/>
          <w:sz w:val="24"/>
          <w:szCs w:val="24"/>
        </w:rPr>
        <w:t>:</w:t>
      </w:r>
    </w:p>
    <w:p w14:paraId="6BD23FB3" w14:textId="77777777" w:rsidR="00DC0AC1" w:rsidRPr="00DC0AC1" w:rsidRDefault="00DC0AC1" w:rsidP="00DC0AC1">
      <w:pPr>
        <w:numPr>
          <w:ilvl w:val="0"/>
          <w:numId w:val="5"/>
        </w:numPr>
        <w:spacing w:after="160" w:line="360" w:lineRule="auto"/>
        <w:contextualSpacing/>
        <w:rPr>
          <w:rFonts w:ascii="Calibri" w:hAnsi="Calibri" w:cs="Calibri"/>
          <w:sz w:val="24"/>
          <w:szCs w:val="24"/>
        </w:rPr>
      </w:pPr>
      <w:r w:rsidRPr="0D3D8043">
        <w:rPr>
          <w:rFonts w:ascii="Calibri" w:hAnsi="Calibri" w:cs="Calibri"/>
          <w:b/>
          <w:bCs/>
          <w:sz w:val="24"/>
          <w:szCs w:val="24"/>
        </w:rPr>
        <w:t>Data Flow:</w:t>
      </w:r>
      <w:r w:rsidRPr="00DC0AC1">
        <w:rPr>
          <w:rFonts w:ascii="Calibri" w:hAnsi="Calibri" w:cs="Calibri"/>
          <w:sz w:val="24"/>
          <w:szCs w:val="24"/>
        </w:rPr>
        <w:t xml:space="preserve"> Data is downloaded from Data.gov and processed using Python.</w:t>
      </w:r>
    </w:p>
    <w:p w14:paraId="7BE29A6E" w14:textId="77777777" w:rsidR="00DC0AC1" w:rsidRPr="00DC0AC1" w:rsidRDefault="00DC0AC1" w:rsidP="00DC0AC1">
      <w:pPr>
        <w:numPr>
          <w:ilvl w:val="0"/>
          <w:numId w:val="5"/>
        </w:numPr>
        <w:spacing w:after="160" w:line="360" w:lineRule="auto"/>
        <w:contextualSpacing/>
        <w:rPr>
          <w:rFonts w:ascii="Calibri" w:hAnsi="Calibri" w:cs="Calibri"/>
          <w:sz w:val="24"/>
          <w:szCs w:val="24"/>
        </w:rPr>
      </w:pPr>
      <w:r w:rsidRPr="0D3D8043">
        <w:rPr>
          <w:rFonts w:ascii="Calibri" w:hAnsi="Calibri" w:cs="Calibri"/>
          <w:b/>
          <w:bCs/>
          <w:sz w:val="24"/>
          <w:szCs w:val="24"/>
        </w:rPr>
        <w:t>Security and Privacy:</w:t>
      </w:r>
      <w:r w:rsidRPr="00DC0AC1">
        <w:rPr>
          <w:rFonts w:ascii="Calibri" w:hAnsi="Calibri" w:cs="Calibri"/>
          <w:sz w:val="24"/>
          <w:szCs w:val="24"/>
        </w:rPr>
        <w:t xml:space="preserve"> Data cleaning techniques and privacy guidelines ensure the protection of sensitive information.</w:t>
      </w:r>
    </w:p>
    <w:p w14:paraId="11F35D48" w14:textId="5A43C7F8" w:rsidR="00EC7420" w:rsidRDefault="00DC0AC1" w:rsidP="00E8076A">
      <w:pPr>
        <w:spacing w:after="160" w:line="360" w:lineRule="auto"/>
        <w:rPr>
          <w:rFonts w:ascii="Calibri" w:hAnsi="Calibri" w:cs="Calibri"/>
          <w:sz w:val="24"/>
          <w:szCs w:val="24"/>
        </w:rPr>
      </w:pPr>
      <w:r w:rsidRPr="00DC0AC1">
        <w:rPr>
          <w:rFonts w:ascii="Calibri" w:hAnsi="Calibri" w:cs="Calibri"/>
          <w:sz w:val="24"/>
          <w:szCs w:val="24"/>
        </w:rPr>
        <w:t>This IT setup enables data-driven decision-making for City of Los Angeles Department of Transportation (LADOT) and Law Enforcement (LAPD) and Traffic Monitoring Agencies, enhancing road safety and urban mobility in Los Angeles</w:t>
      </w:r>
      <w:r w:rsidR="00984C93">
        <w:rPr>
          <w:rFonts w:ascii="Calibri" w:hAnsi="Calibri" w:cs="Calibri"/>
          <w:sz w:val="24"/>
          <w:szCs w:val="24"/>
        </w:rPr>
        <w:t>.</w:t>
      </w:r>
    </w:p>
    <w:p w14:paraId="26F9417B" w14:textId="77777777" w:rsidR="00853E40" w:rsidRDefault="00853E40" w:rsidP="0091229D">
      <w:pPr>
        <w:spacing w:line="360" w:lineRule="auto"/>
        <w:rPr>
          <w:rFonts w:ascii="Calibri" w:hAnsi="Calibri" w:cs="Calibri"/>
          <w:sz w:val="24"/>
          <w:szCs w:val="24"/>
        </w:rPr>
      </w:pPr>
    </w:p>
    <w:p w14:paraId="52FEFDAB" w14:textId="77777777" w:rsidR="00AA54E5" w:rsidRDefault="00AA54E5" w:rsidP="0091229D">
      <w:pPr>
        <w:spacing w:line="360" w:lineRule="auto"/>
        <w:rPr>
          <w:rFonts w:ascii="Calibri" w:hAnsi="Calibri" w:cs="Calibri"/>
          <w:sz w:val="24"/>
          <w:szCs w:val="24"/>
        </w:rPr>
      </w:pPr>
    </w:p>
    <w:p w14:paraId="201E5ECE" w14:textId="46041DD5" w:rsidR="00044CEB" w:rsidRDefault="00044CEB" w:rsidP="0091229D">
      <w:pPr>
        <w:spacing w:line="360" w:lineRule="auto"/>
        <w:rPr>
          <w:rFonts w:ascii="Calibri" w:hAnsi="Calibri" w:cs="Calibri"/>
          <w:sz w:val="24"/>
          <w:szCs w:val="24"/>
        </w:rPr>
      </w:pPr>
      <w:r w:rsidRPr="45B259DD">
        <w:rPr>
          <w:rFonts w:ascii="Calibri" w:hAnsi="Calibri" w:cs="Calibri"/>
          <w:b/>
          <w:bCs/>
          <w:sz w:val="24"/>
          <w:szCs w:val="24"/>
        </w:rPr>
        <w:t>Solution’s design</w:t>
      </w:r>
      <w:r w:rsidRPr="45B259DD">
        <w:rPr>
          <w:rFonts w:ascii="Calibri" w:hAnsi="Calibri" w:cs="Calibri"/>
          <w:sz w:val="24"/>
          <w:szCs w:val="24"/>
        </w:rPr>
        <w:t xml:space="preserve"> </w:t>
      </w:r>
      <w:r w:rsidR="00EC7420" w:rsidRPr="45B259DD">
        <w:rPr>
          <w:rFonts w:ascii="Calibri" w:hAnsi="Calibri" w:cs="Calibri"/>
          <w:sz w:val="24"/>
          <w:szCs w:val="24"/>
        </w:rPr>
        <w:t xml:space="preserve"> </w:t>
      </w:r>
      <w:r w:rsidRPr="45B259DD">
        <w:rPr>
          <w:rFonts w:ascii="Calibri" w:hAnsi="Calibri" w:cs="Calibri"/>
          <w:sz w:val="24"/>
          <w:szCs w:val="24"/>
        </w:rPr>
        <w:t xml:space="preserve"> </w:t>
      </w:r>
    </w:p>
    <w:p w14:paraId="434152CF" w14:textId="331D821E" w:rsidR="00EC7420" w:rsidRPr="0091229D" w:rsidRDefault="6EB4151C" w:rsidP="00872524">
      <w:pPr>
        <w:spacing w:after="240" w:line="360" w:lineRule="auto"/>
        <w:rPr>
          <w:rFonts w:ascii="Calibri" w:hAnsi="Calibri" w:cs="Calibri"/>
          <w:sz w:val="24"/>
          <w:szCs w:val="24"/>
        </w:rPr>
      </w:pPr>
      <w:r w:rsidRPr="45B259DD">
        <w:rPr>
          <w:rFonts w:ascii="Calibri" w:hAnsi="Calibri" w:cs="Calibri"/>
          <w:sz w:val="24"/>
          <w:szCs w:val="24"/>
        </w:rPr>
        <w:t xml:space="preserve">The solution design for this project consists of developing visualizations and dashboards to answer key components of </w:t>
      </w:r>
      <w:r w:rsidR="3EBDD694" w:rsidRPr="45B259DD">
        <w:rPr>
          <w:rFonts w:ascii="Calibri" w:hAnsi="Calibri" w:cs="Calibri"/>
          <w:sz w:val="24"/>
          <w:szCs w:val="24"/>
        </w:rPr>
        <w:t>our analysis. This includes the key analytical questions that were proposed earlier which include:</w:t>
      </w:r>
    </w:p>
    <w:p w14:paraId="6DE0425E" w14:textId="4ADAE829" w:rsidR="00EC7420" w:rsidRPr="006910C1" w:rsidRDefault="3EBDD694" w:rsidP="45B259DD">
      <w:pPr>
        <w:pStyle w:val="ListParagraph"/>
        <w:numPr>
          <w:ilvl w:val="0"/>
          <w:numId w:val="2"/>
        </w:numPr>
        <w:spacing w:after="0" w:line="360" w:lineRule="auto"/>
        <w:rPr>
          <w:rFonts w:ascii="Calibri" w:eastAsia="Calibri" w:hAnsi="Calibri" w:cs="Calibri"/>
        </w:rPr>
      </w:pPr>
      <w:r w:rsidRPr="006910C1">
        <w:rPr>
          <w:rFonts w:ascii="Calibri" w:eastAsia="Calibri" w:hAnsi="Calibri" w:cs="Calibri"/>
          <w:i/>
          <w:iCs/>
          <w:color w:val="000000" w:themeColor="text1"/>
          <w:sz w:val="24"/>
          <w:szCs w:val="24"/>
        </w:rPr>
        <w:t>Which locations have the highest density of collisions?</w:t>
      </w:r>
    </w:p>
    <w:p w14:paraId="26334C9D" w14:textId="5CA15CF6" w:rsidR="00EC7420" w:rsidRPr="006910C1" w:rsidRDefault="3EBDD694" w:rsidP="45B259DD">
      <w:pPr>
        <w:pStyle w:val="ListParagraph"/>
        <w:numPr>
          <w:ilvl w:val="0"/>
          <w:numId w:val="2"/>
        </w:numPr>
        <w:spacing w:after="0" w:line="360" w:lineRule="auto"/>
        <w:rPr>
          <w:rFonts w:ascii="Calibri" w:eastAsia="Calibri" w:hAnsi="Calibri" w:cs="Calibri"/>
          <w:i/>
          <w:iCs/>
          <w:color w:val="000000" w:themeColor="text1"/>
          <w:sz w:val="24"/>
          <w:szCs w:val="24"/>
        </w:rPr>
      </w:pPr>
      <w:r w:rsidRPr="006910C1">
        <w:rPr>
          <w:rFonts w:ascii="Calibri" w:eastAsia="Calibri" w:hAnsi="Calibri" w:cs="Calibri"/>
          <w:i/>
          <w:iCs/>
          <w:color w:val="000000" w:themeColor="text1"/>
          <w:sz w:val="24"/>
          <w:szCs w:val="24"/>
        </w:rPr>
        <w:t xml:space="preserve">What </w:t>
      </w:r>
      <w:r w:rsidR="3041EA77" w:rsidRPr="1A6D9177">
        <w:rPr>
          <w:rFonts w:ascii="Calibri" w:eastAsia="Calibri" w:hAnsi="Calibri" w:cs="Calibri"/>
          <w:i/>
          <w:iCs/>
          <w:color w:val="000000" w:themeColor="text1"/>
          <w:sz w:val="24"/>
          <w:szCs w:val="24"/>
        </w:rPr>
        <w:t xml:space="preserve">periods </w:t>
      </w:r>
      <w:r w:rsidRPr="1A6D9177">
        <w:rPr>
          <w:rFonts w:ascii="Calibri" w:eastAsia="Calibri" w:hAnsi="Calibri" w:cs="Calibri"/>
          <w:i/>
          <w:iCs/>
          <w:color w:val="000000" w:themeColor="text1"/>
          <w:sz w:val="24"/>
          <w:szCs w:val="24"/>
        </w:rPr>
        <w:t xml:space="preserve">of </w:t>
      </w:r>
      <w:r w:rsidR="2CCAE7AA" w:rsidRPr="1A6D9177">
        <w:rPr>
          <w:rFonts w:ascii="Calibri" w:eastAsia="Calibri" w:hAnsi="Calibri" w:cs="Calibri"/>
          <w:i/>
          <w:iCs/>
          <w:color w:val="000000" w:themeColor="text1"/>
          <w:sz w:val="24"/>
          <w:szCs w:val="24"/>
        </w:rPr>
        <w:t xml:space="preserve">the </w:t>
      </w:r>
      <w:r w:rsidRPr="006910C1">
        <w:rPr>
          <w:rFonts w:ascii="Calibri" w:eastAsia="Calibri" w:hAnsi="Calibri" w:cs="Calibri"/>
          <w:i/>
          <w:iCs/>
          <w:color w:val="000000" w:themeColor="text1"/>
          <w:sz w:val="24"/>
          <w:szCs w:val="24"/>
        </w:rPr>
        <w:t>day and days of the week have the most collisions?</w:t>
      </w:r>
    </w:p>
    <w:p w14:paraId="3FD08D2D" w14:textId="6CF2AFF6" w:rsidR="00EC7420" w:rsidRPr="00194C4D" w:rsidRDefault="3EBDD694" w:rsidP="45B259DD">
      <w:pPr>
        <w:pStyle w:val="ListParagraph"/>
        <w:numPr>
          <w:ilvl w:val="0"/>
          <w:numId w:val="2"/>
        </w:numPr>
        <w:spacing w:after="0" w:line="360" w:lineRule="auto"/>
        <w:rPr>
          <w:rFonts w:ascii="Calibri" w:eastAsia="Calibri" w:hAnsi="Calibri" w:cs="Calibri"/>
        </w:rPr>
      </w:pPr>
      <w:r w:rsidRPr="00194C4D">
        <w:rPr>
          <w:rFonts w:ascii="Calibri" w:eastAsia="Calibri" w:hAnsi="Calibri" w:cs="Calibri"/>
          <w:i/>
          <w:iCs/>
          <w:color w:val="000000" w:themeColor="text1"/>
          <w:sz w:val="24"/>
          <w:szCs w:val="24"/>
        </w:rPr>
        <w:t>Are certain demographics more frequently involved in traffic collisions?</w:t>
      </w:r>
    </w:p>
    <w:p w14:paraId="2C1AE383" w14:textId="65532F5C" w:rsidR="00EC7420" w:rsidRPr="0091229D" w:rsidRDefault="3EBDD694" w:rsidP="00872524">
      <w:pPr>
        <w:pStyle w:val="ListParagraph"/>
        <w:numPr>
          <w:ilvl w:val="0"/>
          <w:numId w:val="2"/>
        </w:numPr>
        <w:spacing w:line="360" w:lineRule="auto"/>
        <w:rPr>
          <w:rFonts w:ascii="Calibri" w:eastAsia="Calibri" w:hAnsi="Calibri" w:cs="Calibri"/>
        </w:rPr>
      </w:pPr>
      <w:r w:rsidRPr="45B259DD">
        <w:rPr>
          <w:rFonts w:ascii="Calibri" w:eastAsia="Calibri" w:hAnsi="Calibri" w:cs="Calibri"/>
          <w:i/>
          <w:iCs/>
          <w:color w:val="000000" w:themeColor="text1"/>
          <w:sz w:val="24"/>
          <w:szCs w:val="24"/>
        </w:rPr>
        <w:t>What types of traffic collisions (e.g., vehicle vs. vehicle, vehicle vs. pedestrian, vehicle vs. property) occur most frequently?</w:t>
      </w:r>
    </w:p>
    <w:p w14:paraId="5F9772A0" w14:textId="6FFD8A48" w:rsidR="00EC7420" w:rsidRPr="0091229D" w:rsidRDefault="004B2B7C" w:rsidP="00872524">
      <w:pPr>
        <w:spacing w:after="240" w:line="360" w:lineRule="auto"/>
        <w:rPr>
          <w:rFonts w:ascii="Calibri" w:hAnsi="Calibri" w:cs="Calibri"/>
          <w:sz w:val="24"/>
          <w:szCs w:val="24"/>
        </w:rPr>
      </w:pPr>
      <w:r w:rsidRPr="004B2B7C">
        <w:rPr>
          <w:rFonts w:ascii="Calibri" w:hAnsi="Calibri" w:cs="Calibri"/>
          <w:sz w:val="24"/>
          <w:szCs w:val="24"/>
        </w:rPr>
        <w:t>By answering these questions, patterns, trends, and other variables that contribute to the reported accidents are hoped to be uncovered</w:t>
      </w:r>
      <w:r w:rsidR="23BD083D" w:rsidRPr="45B259DD">
        <w:rPr>
          <w:rFonts w:ascii="Calibri" w:hAnsi="Calibri" w:cs="Calibri"/>
          <w:sz w:val="24"/>
          <w:szCs w:val="24"/>
        </w:rPr>
        <w:t>, which will allow for sta</w:t>
      </w:r>
      <w:r w:rsidR="49F769A5" w:rsidRPr="45B259DD">
        <w:rPr>
          <w:rFonts w:ascii="Calibri" w:hAnsi="Calibri" w:cs="Calibri"/>
          <w:sz w:val="24"/>
          <w:szCs w:val="24"/>
        </w:rPr>
        <w:t xml:space="preserve">keholders to have better access and understanding to </w:t>
      </w:r>
      <w:r w:rsidR="6B671AFB" w:rsidRPr="1A6D9177">
        <w:rPr>
          <w:rFonts w:ascii="Calibri" w:hAnsi="Calibri" w:cs="Calibri"/>
          <w:sz w:val="24"/>
          <w:szCs w:val="24"/>
        </w:rPr>
        <w:t>make more</w:t>
      </w:r>
      <w:r w:rsidR="49F769A5" w:rsidRPr="45B259DD">
        <w:rPr>
          <w:rFonts w:ascii="Calibri" w:hAnsi="Calibri" w:cs="Calibri"/>
          <w:sz w:val="24"/>
          <w:szCs w:val="24"/>
        </w:rPr>
        <w:t xml:space="preserve"> informed decisions.</w:t>
      </w:r>
    </w:p>
    <w:p w14:paraId="5B696F9D" w14:textId="4F0514BD" w:rsidR="00EC7420" w:rsidRPr="00660133" w:rsidRDefault="6D29B2F2" w:rsidP="45B259DD">
      <w:pPr>
        <w:spacing w:line="360" w:lineRule="auto"/>
        <w:rPr>
          <w:rFonts w:ascii="Calibri" w:hAnsi="Calibri" w:cs="Calibri"/>
          <w:b/>
          <w:bCs/>
          <w:i/>
          <w:iCs/>
          <w:sz w:val="24"/>
          <w:szCs w:val="24"/>
        </w:rPr>
      </w:pPr>
      <w:r w:rsidRPr="3EBC3AE0">
        <w:rPr>
          <w:rFonts w:ascii="Calibri" w:hAnsi="Calibri" w:cs="Calibri"/>
          <w:b/>
          <w:bCs/>
          <w:i/>
          <w:iCs/>
          <w:sz w:val="24"/>
          <w:szCs w:val="24"/>
        </w:rPr>
        <w:t xml:space="preserve">Solution 1. </w:t>
      </w:r>
      <w:r w:rsidR="1475AD93" w:rsidRPr="3EBC3AE0">
        <w:rPr>
          <w:rFonts w:ascii="Calibri" w:hAnsi="Calibri" w:cs="Calibri"/>
          <w:b/>
          <w:bCs/>
          <w:i/>
          <w:iCs/>
          <w:sz w:val="24"/>
          <w:szCs w:val="24"/>
        </w:rPr>
        <w:t>Identifying areas with high collision density</w:t>
      </w:r>
    </w:p>
    <w:p w14:paraId="0B124477" w14:textId="77777777" w:rsidR="00A22301" w:rsidRDefault="00774D36" w:rsidP="00A22301">
      <w:pPr>
        <w:spacing w:after="240" w:line="360" w:lineRule="auto"/>
        <w:rPr>
          <w:rFonts w:ascii="Calibri" w:hAnsi="Calibri" w:cs="Calibri"/>
          <w:sz w:val="24"/>
          <w:szCs w:val="24"/>
        </w:rPr>
      </w:pPr>
      <w:r w:rsidRPr="00774D36">
        <w:rPr>
          <w:rFonts w:ascii="Calibri" w:eastAsia="Calibri" w:hAnsi="Calibri" w:cs="Calibri"/>
          <w:sz w:val="24"/>
          <w:szCs w:val="24"/>
        </w:rPr>
        <w:t>To analyze collision density, both a marker cluster map and a bar chart will be created to highlight streets with high collision frequency</w:t>
      </w:r>
      <w:r w:rsidR="6447F392" w:rsidRPr="3EBC3AE0">
        <w:rPr>
          <w:rFonts w:ascii="Calibri" w:eastAsia="Calibri" w:hAnsi="Calibri" w:cs="Calibri"/>
          <w:sz w:val="24"/>
          <w:szCs w:val="24"/>
        </w:rPr>
        <w:t xml:space="preserve">. The marker cluster map </w:t>
      </w:r>
      <w:r w:rsidR="7CC0157E" w:rsidRPr="1A6D9177">
        <w:rPr>
          <w:rFonts w:ascii="Calibri" w:eastAsia="Calibri" w:hAnsi="Calibri" w:cs="Calibri"/>
          <w:sz w:val="24"/>
          <w:szCs w:val="24"/>
        </w:rPr>
        <w:t>utilizes</w:t>
      </w:r>
      <w:r w:rsidR="6447F392" w:rsidRPr="3EBC3AE0">
        <w:rPr>
          <w:rFonts w:ascii="Calibri" w:eastAsia="Calibri" w:hAnsi="Calibri" w:cs="Calibri"/>
          <w:sz w:val="24"/>
          <w:szCs w:val="24"/>
        </w:rPr>
        <w:t xml:space="preserve"> latitude and longitude data to display individual collision points, grouping them into clusters based on proximity. Larger clusters with higher numbers indicate areas with more frequent collisions. </w:t>
      </w:r>
      <w:r w:rsidR="00A22301" w:rsidRPr="00A22301">
        <w:rPr>
          <w:rFonts w:ascii="Calibri" w:hAnsi="Calibri" w:cs="Calibri"/>
          <w:sz w:val="24"/>
          <w:szCs w:val="24"/>
        </w:rPr>
        <w:t>To supplement this, a bar chart will also be created, showing a breakdown of streets and intersections with the highest record of collisions. This will provide further insight into which intersections are at higher risk, aligning with the higher density indicators of the marker cluster map. Together, these visuals will allow high-risk areas to be pinpointed, supported by specific areas of risk in each of them.</w:t>
      </w:r>
    </w:p>
    <w:p w14:paraId="68299AA5" w14:textId="2EEB11AF" w:rsidR="00321EAF" w:rsidRPr="0091229D" w:rsidRDefault="0E79D607" w:rsidP="00A22301">
      <w:pPr>
        <w:spacing w:after="240" w:line="360" w:lineRule="auto"/>
      </w:pPr>
      <w:r w:rsidRPr="411FF5FF">
        <w:rPr>
          <w:rFonts w:ascii="Calibri" w:eastAsia="Calibri" w:hAnsi="Calibri" w:cs="Calibri"/>
          <w:b/>
          <w:bCs/>
          <w:sz w:val="24"/>
          <w:szCs w:val="24"/>
        </w:rPr>
        <w:t xml:space="preserve">Visualizations: </w:t>
      </w:r>
      <w:r w:rsidR="6447F392" w:rsidRPr="27B881BA">
        <w:rPr>
          <w:rFonts w:ascii="Calibri" w:eastAsia="Calibri" w:hAnsi="Calibri" w:cs="Calibri"/>
          <w:b/>
          <w:bCs/>
          <w:sz w:val="24"/>
          <w:szCs w:val="24"/>
        </w:rPr>
        <w:t xml:space="preserve"> </w:t>
      </w:r>
      <w:r w:rsidR="6447F392" w:rsidRPr="27B881BA">
        <w:rPr>
          <w:rFonts w:ascii="Calibri" w:eastAsia="Calibri" w:hAnsi="Calibri" w:cs="Calibri"/>
          <w:sz w:val="24"/>
          <w:szCs w:val="24"/>
        </w:rPr>
        <w:t xml:space="preserve"> </w:t>
      </w:r>
      <w:r w:rsidR="5C2C5D17">
        <w:rPr>
          <w:noProof/>
        </w:rPr>
        <w:drawing>
          <wp:inline distT="0" distB="0" distL="0" distR="0" wp14:anchorId="24F00385" wp14:editId="4AB1A1BE">
            <wp:extent cx="5943600" cy="3286125"/>
            <wp:effectExtent l="0" t="0" r="0" b="0"/>
            <wp:docPr id="654312195" name="Picture 65431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312195"/>
                    <pic:cNvPicPr/>
                  </pic:nvPicPr>
                  <pic:blipFill>
                    <a:blip r:embed="rId10">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71A8E1F2" w14:textId="7CC96AFB" w:rsidR="28C1B94D" w:rsidRDefault="28C1B94D" w:rsidP="0C5FD3F3">
      <w:pPr>
        <w:spacing w:after="240" w:line="360" w:lineRule="auto"/>
        <w:jc w:val="center"/>
        <w:rPr>
          <w:b/>
          <w:bCs/>
        </w:rPr>
      </w:pPr>
      <w:r>
        <w:rPr>
          <w:noProof/>
        </w:rPr>
        <w:drawing>
          <wp:inline distT="0" distB="0" distL="0" distR="0" wp14:anchorId="1AB1DDEE" wp14:editId="27A6D660">
            <wp:extent cx="5943600" cy="3200400"/>
            <wp:effectExtent l="0" t="0" r="0" b="0"/>
            <wp:docPr id="1674337105" name="Picture 167433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337105"/>
                    <pic:cNvPicPr/>
                  </pic:nvPicPr>
                  <pic:blipFill>
                    <a:blip r:embed="rId11">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DDF80BE" w14:textId="4D23A3DB" w:rsidR="27B881BA" w:rsidRDefault="27B881BA">
      <w:r>
        <w:br w:type="page"/>
      </w:r>
    </w:p>
    <w:p w14:paraId="7A19B0E8" w14:textId="5F493BE5" w:rsidR="0BF0C047" w:rsidRPr="00040F86" w:rsidRDefault="0BF0C047" w:rsidP="00CC4354">
      <w:pPr>
        <w:spacing w:line="360" w:lineRule="auto"/>
        <w:rPr>
          <w:rFonts w:ascii="Calibri" w:eastAsia="Calibri" w:hAnsi="Calibri" w:cs="Calibri"/>
          <w:sz w:val="24"/>
          <w:szCs w:val="24"/>
        </w:rPr>
      </w:pPr>
      <w:r w:rsidRPr="00040F86">
        <w:rPr>
          <w:rFonts w:ascii="Calibri" w:hAnsi="Calibri" w:cs="Calibri"/>
          <w:b/>
          <w:bCs/>
          <w:sz w:val="24"/>
          <w:szCs w:val="24"/>
        </w:rPr>
        <w:t xml:space="preserve">Insights: </w:t>
      </w:r>
    </w:p>
    <w:p w14:paraId="6AF23CE3" w14:textId="11319D7A" w:rsidR="0BF0C047" w:rsidRPr="00736357" w:rsidRDefault="0BF0C047" w:rsidP="27B881BA">
      <w:pPr>
        <w:spacing w:after="240" w:line="360" w:lineRule="auto"/>
        <w:rPr>
          <w:rFonts w:ascii="Calibri" w:eastAsia="Calibri" w:hAnsi="Calibri" w:cs="Calibri"/>
          <w:sz w:val="24"/>
          <w:szCs w:val="24"/>
        </w:rPr>
      </w:pPr>
      <w:r w:rsidRPr="00736357">
        <w:rPr>
          <w:rFonts w:ascii="Calibri" w:eastAsia="Calibri" w:hAnsi="Calibri" w:cs="Calibri"/>
          <w:sz w:val="24"/>
          <w:szCs w:val="24"/>
        </w:rPr>
        <w:t xml:space="preserve">From the image, </w:t>
      </w:r>
      <w:r w:rsidR="00CE7A5F">
        <w:rPr>
          <w:rFonts w:ascii="Calibri" w:eastAsia="Calibri" w:hAnsi="Calibri" w:cs="Calibri"/>
          <w:sz w:val="24"/>
          <w:szCs w:val="24"/>
        </w:rPr>
        <w:t>it is</w:t>
      </w:r>
      <w:r w:rsidRPr="00736357">
        <w:rPr>
          <w:rFonts w:ascii="Calibri" w:eastAsia="Calibri" w:hAnsi="Calibri" w:cs="Calibri"/>
          <w:sz w:val="24"/>
          <w:szCs w:val="24"/>
        </w:rPr>
        <w:t xml:space="preserve"> observe</w:t>
      </w:r>
      <w:r w:rsidR="00CE7A5F">
        <w:rPr>
          <w:rFonts w:ascii="Calibri" w:eastAsia="Calibri" w:hAnsi="Calibri" w:cs="Calibri"/>
          <w:sz w:val="24"/>
          <w:szCs w:val="24"/>
        </w:rPr>
        <w:t>d</w:t>
      </w:r>
      <w:r w:rsidRPr="00736357">
        <w:rPr>
          <w:rFonts w:ascii="Calibri" w:eastAsia="Calibri" w:hAnsi="Calibri" w:cs="Calibri"/>
          <w:sz w:val="24"/>
          <w:szCs w:val="24"/>
        </w:rPr>
        <w:t xml:space="preserve"> that Downtown Los Angeles, North Hollywood, and Burbank exhibit high collision densities, with large orange and red clusters representing thousands of incidents. Meanwhile, areas such as Calabasas and Malibu show significantly fewer collisions, as indicated by smaller green clusters. This spatial visualization helps pinpoint high-risk locations for targeted safety improvements.</w:t>
      </w:r>
    </w:p>
    <w:p w14:paraId="4E09A60D" w14:textId="71736356" w:rsidR="1A6D9177" w:rsidRPr="00736357" w:rsidRDefault="3FD79DA7" w:rsidP="1A6D9177">
      <w:pPr>
        <w:spacing w:after="240" w:line="360" w:lineRule="auto"/>
        <w:rPr>
          <w:rFonts w:ascii="Calibri" w:eastAsia="Calibri" w:hAnsi="Calibri" w:cs="Calibri"/>
          <w:sz w:val="24"/>
          <w:szCs w:val="24"/>
        </w:rPr>
      </w:pPr>
      <w:r w:rsidRPr="00736357">
        <w:rPr>
          <w:rFonts w:ascii="Calibri" w:hAnsi="Calibri" w:cs="Calibri"/>
          <w:sz w:val="24"/>
          <w:szCs w:val="24"/>
        </w:rPr>
        <w:t>The bar chart illustrates incident counts across various areas, with 77th Street reporting the highest number of incidents at 2,282, followed by Newton (1,920) and Central (1,869). These areas stand out as potential hotspots requiring further investigation into crime patterns or public safety measures. In the mid-range, areas like Wilshire (1,457), West LA (1,412), and West Valley (1,370) show moderately high incident counts, suggesting that while they are not the most critical zones, they still warrant attention. Towards the lower end, Topanga (959), Harbor (1,066), and Hollenbeck (1,111) record the fewest incidents, indicating relatively safer regions or possibly areas with less activity. The overall trend shows a gradual decrease in incidents from the highest to the lowest areas. These insights could guide law enforcement and policymakers in prioritizing resource allocation, implementing targeted safety measures, or analyzing underlying factors contributing to the varying incident rates.</w:t>
      </w:r>
    </w:p>
    <w:p w14:paraId="587E7AC4" w14:textId="3D9FE6B3" w:rsidR="45B259DD" w:rsidRPr="00091826" w:rsidRDefault="01848B41" w:rsidP="1A09882A">
      <w:pPr>
        <w:spacing w:line="360" w:lineRule="auto"/>
        <w:rPr>
          <w:rFonts w:ascii="Calibri" w:hAnsi="Calibri" w:cs="Calibri"/>
          <w:b/>
          <w:bCs/>
          <w:i/>
          <w:iCs/>
          <w:sz w:val="24"/>
          <w:szCs w:val="24"/>
        </w:rPr>
      </w:pPr>
      <w:r w:rsidRPr="00091826">
        <w:rPr>
          <w:rFonts w:ascii="Calibri" w:hAnsi="Calibri" w:cs="Calibri"/>
          <w:b/>
          <w:bCs/>
          <w:i/>
          <w:iCs/>
          <w:sz w:val="24"/>
          <w:szCs w:val="24"/>
        </w:rPr>
        <w:t>Solution 2. What time of day and days of the week have the most collisions?</w:t>
      </w:r>
    </w:p>
    <w:p w14:paraId="58A3CE6F" w14:textId="5C664608" w:rsidR="007F120B" w:rsidRDefault="01848B41" w:rsidP="007F120B">
      <w:pPr>
        <w:spacing w:after="240" w:line="360" w:lineRule="auto"/>
        <w:rPr>
          <w:rFonts w:ascii="Calibri" w:hAnsi="Calibri" w:cs="Calibri"/>
          <w:sz w:val="24"/>
          <w:szCs w:val="24"/>
        </w:rPr>
      </w:pPr>
      <w:r w:rsidRPr="1A09882A">
        <w:rPr>
          <w:rFonts w:ascii="Calibri" w:hAnsi="Calibri" w:cs="Calibri"/>
          <w:sz w:val="24"/>
          <w:szCs w:val="24"/>
        </w:rPr>
        <w:t xml:space="preserve">To analyze when the collisions occur throughout the week, bar charts </w:t>
      </w:r>
      <w:r w:rsidR="700C30FE" w:rsidRPr="1A6D9177">
        <w:rPr>
          <w:rFonts w:ascii="Calibri" w:hAnsi="Calibri" w:cs="Calibri"/>
          <w:sz w:val="24"/>
          <w:szCs w:val="24"/>
        </w:rPr>
        <w:t>are created</w:t>
      </w:r>
      <w:r w:rsidRPr="1A6D9177">
        <w:rPr>
          <w:rFonts w:ascii="Calibri" w:hAnsi="Calibri" w:cs="Calibri"/>
          <w:sz w:val="24"/>
          <w:szCs w:val="24"/>
        </w:rPr>
        <w:t xml:space="preserve"> </w:t>
      </w:r>
      <w:r w:rsidRPr="1A09882A">
        <w:rPr>
          <w:rFonts w:ascii="Calibri" w:hAnsi="Calibri" w:cs="Calibri"/>
          <w:sz w:val="24"/>
          <w:szCs w:val="24"/>
        </w:rPr>
        <w:t>to show the frequency distribution of time-based visual trends. These charts will include the average total collisions based on day of the week</w:t>
      </w:r>
      <w:r w:rsidR="3FD013AD" w:rsidRPr="1A6D9177">
        <w:rPr>
          <w:rFonts w:ascii="Calibri" w:hAnsi="Calibri" w:cs="Calibri"/>
          <w:sz w:val="24"/>
          <w:szCs w:val="24"/>
        </w:rPr>
        <w:t>.</w:t>
      </w:r>
      <w:r w:rsidRPr="1A09882A">
        <w:rPr>
          <w:rFonts w:ascii="Calibri" w:hAnsi="Calibri" w:cs="Calibri"/>
          <w:sz w:val="24"/>
          <w:szCs w:val="24"/>
        </w:rPr>
        <w:t xml:space="preserve"> </w:t>
      </w:r>
      <w:r w:rsidR="006037A8" w:rsidRPr="006037A8">
        <w:rPr>
          <w:rFonts w:ascii="Calibri" w:hAnsi="Calibri" w:cs="Calibri"/>
          <w:sz w:val="24"/>
          <w:szCs w:val="24"/>
        </w:rPr>
        <w:t>Information on whether the collisions are more frequent during the workweek or during weekends will also be extracted.</w:t>
      </w:r>
    </w:p>
    <w:p w14:paraId="55825328" w14:textId="708926D2" w:rsidR="00D51F89" w:rsidRDefault="01848B41" w:rsidP="00D51F89">
      <w:pPr>
        <w:spacing w:line="360" w:lineRule="auto"/>
        <w:rPr>
          <w:rFonts w:ascii="Calibri" w:hAnsi="Calibri" w:cs="Calibri"/>
          <w:sz w:val="24"/>
          <w:szCs w:val="24"/>
        </w:rPr>
      </w:pPr>
      <w:r w:rsidRPr="1A09882A">
        <w:rPr>
          <w:rFonts w:ascii="Calibri" w:hAnsi="Calibri" w:cs="Calibri"/>
          <w:sz w:val="24"/>
          <w:szCs w:val="24"/>
        </w:rPr>
        <w:t xml:space="preserve">To supplement this, times of the day will also be analysed with specific categories included (Rush hours, </w:t>
      </w:r>
      <w:r w:rsidR="06D44E54" w:rsidRPr="1A6D9177">
        <w:rPr>
          <w:rFonts w:ascii="Calibri" w:hAnsi="Calibri" w:cs="Calibri"/>
          <w:sz w:val="24"/>
          <w:szCs w:val="24"/>
        </w:rPr>
        <w:t>A</w:t>
      </w:r>
      <w:r w:rsidRPr="1A6D9177">
        <w:rPr>
          <w:rFonts w:ascii="Calibri" w:hAnsi="Calibri" w:cs="Calibri"/>
          <w:sz w:val="24"/>
          <w:szCs w:val="24"/>
        </w:rPr>
        <w:t>fternoon</w:t>
      </w:r>
      <w:r w:rsidRPr="1A09882A">
        <w:rPr>
          <w:rFonts w:ascii="Calibri" w:hAnsi="Calibri" w:cs="Calibri"/>
          <w:sz w:val="24"/>
          <w:szCs w:val="24"/>
        </w:rPr>
        <w:t>, Evening, Night). This will help determine the peak periods where most incidents occur.</w:t>
      </w:r>
    </w:p>
    <w:p w14:paraId="6BE32954" w14:textId="1BD27BF6" w:rsidR="006A258F" w:rsidRDefault="006A258F" w:rsidP="00091826">
      <w:pPr>
        <w:spacing w:before="240" w:after="240" w:line="360" w:lineRule="auto"/>
        <w:rPr>
          <w:rFonts w:ascii="Calibri" w:hAnsi="Calibri" w:cs="Calibri"/>
          <w:b/>
          <w:bCs/>
          <w:sz w:val="24"/>
          <w:szCs w:val="24"/>
        </w:rPr>
      </w:pPr>
    </w:p>
    <w:p w14:paraId="1FE9176D" w14:textId="77777777" w:rsidR="007F120B" w:rsidRDefault="007F120B" w:rsidP="00091826">
      <w:pPr>
        <w:spacing w:before="240" w:after="240" w:line="360" w:lineRule="auto"/>
        <w:rPr>
          <w:rFonts w:ascii="Calibri" w:hAnsi="Calibri" w:cs="Calibri"/>
          <w:b/>
          <w:bCs/>
          <w:sz w:val="24"/>
          <w:szCs w:val="24"/>
        </w:rPr>
      </w:pPr>
    </w:p>
    <w:p w14:paraId="143A49D9" w14:textId="319989C7" w:rsidR="00853E40" w:rsidRPr="00A719DC" w:rsidRDefault="00D51F89" w:rsidP="00150426">
      <w:pPr>
        <w:spacing w:before="240" w:after="240" w:line="360" w:lineRule="auto"/>
        <w:rPr>
          <w:rFonts w:ascii="Calibri" w:hAnsi="Calibri" w:cs="Calibri"/>
          <w:b/>
          <w:bCs/>
          <w:sz w:val="24"/>
          <w:szCs w:val="24"/>
        </w:rPr>
      </w:pPr>
      <w:r w:rsidRPr="00A719DC">
        <w:rPr>
          <w:rFonts w:ascii="Calibri" w:hAnsi="Calibri" w:cs="Calibri"/>
          <w:b/>
          <w:bCs/>
          <w:sz w:val="24"/>
          <w:szCs w:val="24"/>
        </w:rPr>
        <w:t>Visualisations:</w:t>
      </w:r>
    </w:p>
    <w:p w14:paraId="74BD9849" w14:textId="655DC8B6" w:rsidR="00932AC4" w:rsidRPr="00091826" w:rsidRDefault="00091826" w:rsidP="00BB32DB">
      <w:pPr>
        <w:spacing w:before="240" w:after="240" w:line="360" w:lineRule="auto"/>
        <w:ind w:firstLine="810"/>
        <w:rPr>
          <w:rFonts w:ascii="Calibri" w:hAnsi="Calibri" w:cs="Calibri"/>
          <w:b/>
          <w:bCs/>
          <w:i/>
          <w:iCs/>
          <w:sz w:val="24"/>
          <w:szCs w:val="24"/>
        </w:rPr>
      </w:pPr>
      <w:r w:rsidRPr="00091826">
        <w:rPr>
          <w:i/>
          <w:iCs/>
          <w:noProof/>
        </w:rPr>
        <w:drawing>
          <wp:inline distT="0" distB="0" distL="0" distR="0" wp14:anchorId="38B73A01" wp14:editId="5E6D0C8D">
            <wp:extent cx="4476084" cy="2524925"/>
            <wp:effectExtent l="0" t="0" r="1270" b="8890"/>
            <wp:docPr id="1465832358" name="Picture 146583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0585" cy="2527464"/>
                    </a:xfrm>
                    <a:prstGeom prst="rect">
                      <a:avLst/>
                    </a:prstGeom>
                  </pic:spPr>
                </pic:pic>
              </a:graphicData>
            </a:graphic>
          </wp:inline>
        </w:drawing>
      </w:r>
    </w:p>
    <w:p w14:paraId="7DA51A40" w14:textId="77777777" w:rsidR="00BB32DB" w:rsidRDefault="00BB32DB" w:rsidP="00932AC4">
      <w:pPr>
        <w:spacing w:line="360" w:lineRule="auto"/>
        <w:ind w:left="990"/>
      </w:pPr>
    </w:p>
    <w:p w14:paraId="7AF50A78" w14:textId="20542D4C" w:rsidR="00D51F89" w:rsidRPr="00172E3E" w:rsidRDefault="00D51F89" w:rsidP="00BB32DB">
      <w:pPr>
        <w:spacing w:line="360" w:lineRule="auto"/>
        <w:ind w:left="900"/>
      </w:pPr>
      <w:r>
        <w:rPr>
          <w:noProof/>
        </w:rPr>
        <w:drawing>
          <wp:inline distT="0" distB="0" distL="0" distR="0" wp14:anchorId="75970159" wp14:editId="19153A5F">
            <wp:extent cx="4488872" cy="2538365"/>
            <wp:effectExtent l="0" t="0" r="6985" b="0"/>
            <wp:docPr id="1215517381" name="Picture 121551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b="1369"/>
                    <a:stretch/>
                  </pic:blipFill>
                  <pic:spPr bwMode="auto">
                    <a:xfrm>
                      <a:off x="0" y="0"/>
                      <a:ext cx="4491536" cy="2539871"/>
                    </a:xfrm>
                    <a:prstGeom prst="rect">
                      <a:avLst/>
                    </a:prstGeom>
                    <a:ln>
                      <a:noFill/>
                    </a:ln>
                    <a:extLst>
                      <a:ext uri="{53640926-AAD7-44D8-BBD7-CCE9431645EC}">
                        <a14:shadowObscured xmlns:a14="http://schemas.microsoft.com/office/drawing/2010/main"/>
                      </a:ext>
                    </a:extLst>
                  </pic:spPr>
                </pic:pic>
              </a:graphicData>
            </a:graphic>
          </wp:inline>
        </w:drawing>
      </w:r>
    </w:p>
    <w:p w14:paraId="1A2FDC51" w14:textId="77777777" w:rsidR="0075419B" w:rsidRDefault="0075419B" w:rsidP="1A09882A">
      <w:pPr>
        <w:spacing w:line="360" w:lineRule="auto"/>
        <w:rPr>
          <w:rFonts w:ascii="Calibri" w:hAnsi="Calibri" w:cs="Calibri"/>
          <w:b/>
          <w:bCs/>
          <w:sz w:val="24"/>
          <w:szCs w:val="24"/>
        </w:rPr>
      </w:pPr>
    </w:p>
    <w:p w14:paraId="239D6D6D" w14:textId="5C5A95C0" w:rsidR="45B259DD" w:rsidRPr="00A719DC" w:rsidRDefault="5946E737" w:rsidP="1A09882A">
      <w:pPr>
        <w:spacing w:line="360" w:lineRule="auto"/>
        <w:rPr>
          <w:rFonts w:ascii="Calibri" w:hAnsi="Calibri" w:cs="Calibri"/>
          <w:b/>
          <w:bCs/>
          <w:sz w:val="24"/>
          <w:szCs w:val="24"/>
        </w:rPr>
      </w:pPr>
      <w:r w:rsidRPr="00A719DC">
        <w:rPr>
          <w:rFonts w:ascii="Calibri" w:hAnsi="Calibri" w:cs="Calibri"/>
          <w:b/>
          <w:bCs/>
          <w:sz w:val="24"/>
          <w:szCs w:val="24"/>
        </w:rPr>
        <w:t>Insights:</w:t>
      </w:r>
    </w:p>
    <w:p w14:paraId="0AF552FE" w14:textId="77A6BB94" w:rsidR="002C4D4C" w:rsidRDefault="5946E737" w:rsidP="002C4D4C">
      <w:pPr>
        <w:spacing w:line="360" w:lineRule="auto"/>
        <w:rPr>
          <w:rFonts w:ascii="Calibri" w:hAnsi="Calibri" w:cs="Calibri"/>
          <w:sz w:val="24"/>
          <w:szCs w:val="24"/>
        </w:rPr>
      </w:pPr>
      <w:r w:rsidRPr="00932AC4">
        <w:rPr>
          <w:rFonts w:ascii="Calibri" w:hAnsi="Calibri" w:cs="Calibri"/>
          <w:sz w:val="24"/>
          <w:szCs w:val="24"/>
        </w:rPr>
        <w:t xml:space="preserve">These visualizations show patterns in the behaviour of drivers in LA. </w:t>
      </w:r>
      <w:r w:rsidR="5F6415CC" w:rsidRPr="1A6D9177">
        <w:rPr>
          <w:rFonts w:ascii="Calibri" w:hAnsi="Calibri" w:cs="Calibri"/>
          <w:sz w:val="24"/>
          <w:szCs w:val="24"/>
        </w:rPr>
        <w:t xml:space="preserve">Contrary </w:t>
      </w:r>
      <w:r w:rsidR="472D8711" w:rsidRPr="00932AC4">
        <w:rPr>
          <w:rFonts w:ascii="Calibri" w:hAnsi="Calibri" w:cs="Calibri"/>
          <w:sz w:val="24"/>
          <w:szCs w:val="24"/>
        </w:rPr>
        <w:t xml:space="preserve">to </w:t>
      </w:r>
      <w:r w:rsidR="5F6415CC" w:rsidRPr="1A6D9177">
        <w:rPr>
          <w:rFonts w:ascii="Calibri" w:hAnsi="Calibri" w:cs="Calibri"/>
          <w:sz w:val="24"/>
          <w:szCs w:val="24"/>
        </w:rPr>
        <w:t>popular belief</w:t>
      </w:r>
      <w:r w:rsidR="472D8711" w:rsidRPr="00932AC4">
        <w:rPr>
          <w:rFonts w:ascii="Calibri" w:hAnsi="Calibri" w:cs="Calibri"/>
          <w:sz w:val="24"/>
          <w:szCs w:val="24"/>
        </w:rPr>
        <w:t xml:space="preserve"> that morning and evening rush hours were the times where </w:t>
      </w:r>
      <w:r w:rsidR="02364284" w:rsidRPr="1A6D9177">
        <w:rPr>
          <w:rFonts w:ascii="Calibri" w:hAnsi="Calibri" w:cs="Calibri"/>
          <w:sz w:val="24"/>
          <w:szCs w:val="24"/>
        </w:rPr>
        <w:t>collisions would most likely occur</w:t>
      </w:r>
      <w:r w:rsidR="472D8711" w:rsidRPr="1A6D9177">
        <w:rPr>
          <w:rFonts w:ascii="Calibri" w:hAnsi="Calibri" w:cs="Calibri"/>
          <w:sz w:val="24"/>
          <w:szCs w:val="24"/>
        </w:rPr>
        <w:t>,</w:t>
      </w:r>
      <w:r w:rsidR="472D8711" w:rsidRPr="00932AC4">
        <w:rPr>
          <w:rFonts w:ascii="Calibri" w:hAnsi="Calibri" w:cs="Calibri"/>
          <w:sz w:val="24"/>
          <w:szCs w:val="24"/>
        </w:rPr>
        <w:t xml:space="preserve"> it appears that </w:t>
      </w:r>
      <w:r w:rsidR="47C0F331" w:rsidRPr="00932AC4">
        <w:rPr>
          <w:rFonts w:ascii="Calibri" w:hAnsi="Calibri" w:cs="Calibri"/>
          <w:sz w:val="24"/>
          <w:szCs w:val="24"/>
        </w:rPr>
        <w:t>night-time commutes are the ones where collisions are most frequently</w:t>
      </w:r>
      <w:r w:rsidR="00F07C48">
        <w:rPr>
          <w:rFonts w:ascii="Calibri" w:hAnsi="Calibri" w:cs="Calibri"/>
          <w:sz w:val="24"/>
          <w:szCs w:val="24"/>
        </w:rPr>
        <w:t xml:space="preserve"> </w:t>
      </w:r>
      <w:r w:rsidR="47C0F331" w:rsidRPr="00932AC4">
        <w:rPr>
          <w:rFonts w:ascii="Calibri" w:hAnsi="Calibri" w:cs="Calibri"/>
          <w:sz w:val="24"/>
          <w:szCs w:val="24"/>
        </w:rPr>
        <w:t>reported.</w:t>
      </w:r>
    </w:p>
    <w:p w14:paraId="52442511" w14:textId="7BCD3849" w:rsidR="45B259DD" w:rsidRPr="00932AC4" w:rsidRDefault="47C0F331" w:rsidP="002C4D4C">
      <w:pPr>
        <w:spacing w:before="240" w:line="360" w:lineRule="auto"/>
        <w:rPr>
          <w:rFonts w:ascii="Calibri" w:hAnsi="Calibri" w:cs="Calibri"/>
          <w:sz w:val="24"/>
          <w:szCs w:val="24"/>
        </w:rPr>
      </w:pPr>
      <w:r w:rsidRPr="00932AC4">
        <w:rPr>
          <w:rFonts w:ascii="Calibri" w:hAnsi="Calibri" w:cs="Calibri"/>
          <w:sz w:val="24"/>
          <w:szCs w:val="24"/>
        </w:rPr>
        <w:t xml:space="preserve">For the other table, </w:t>
      </w:r>
      <w:r w:rsidR="0DAC5EE6" w:rsidRPr="1A6D9177">
        <w:rPr>
          <w:rFonts w:ascii="Calibri" w:hAnsi="Calibri" w:cs="Calibri"/>
          <w:sz w:val="24"/>
          <w:szCs w:val="24"/>
        </w:rPr>
        <w:t>daily collisions fluctuate</w:t>
      </w:r>
      <w:r w:rsidRPr="00932AC4">
        <w:rPr>
          <w:rFonts w:ascii="Calibri" w:hAnsi="Calibri" w:cs="Calibri"/>
          <w:sz w:val="24"/>
          <w:szCs w:val="24"/>
        </w:rPr>
        <w:t xml:space="preserve">, with </w:t>
      </w:r>
      <w:r w:rsidR="0DE7FA7D" w:rsidRPr="00932AC4">
        <w:rPr>
          <w:rFonts w:ascii="Calibri" w:hAnsi="Calibri" w:cs="Calibri"/>
          <w:sz w:val="24"/>
          <w:szCs w:val="24"/>
        </w:rPr>
        <w:t>Monday and Sunday showing signif</w:t>
      </w:r>
      <w:r w:rsidR="53E50753" w:rsidRPr="00932AC4">
        <w:rPr>
          <w:rFonts w:ascii="Calibri" w:hAnsi="Calibri" w:cs="Calibri"/>
          <w:sz w:val="24"/>
          <w:szCs w:val="24"/>
        </w:rPr>
        <w:t xml:space="preserve">icantly </w:t>
      </w:r>
      <w:r w:rsidR="097CE938" w:rsidRPr="1A6D9177">
        <w:rPr>
          <w:rFonts w:ascii="Calibri" w:hAnsi="Calibri" w:cs="Calibri"/>
          <w:sz w:val="24"/>
          <w:szCs w:val="24"/>
        </w:rPr>
        <w:t>fewer collisions reported daily compared to the more</w:t>
      </w:r>
      <w:r w:rsidR="7825DC63" w:rsidRPr="00932AC4">
        <w:rPr>
          <w:rFonts w:ascii="Calibri" w:hAnsi="Calibri" w:cs="Calibri"/>
          <w:sz w:val="24"/>
          <w:szCs w:val="24"/>
        </w:rPr>
        <w:t xml:space="preserve"> eventful days </w:t>
      </w:r>
      <w:r w:rsidR="097CE938" w:rsidRPr="1A6D9177">
        <w:rPr>
          <w:rFonts w:ascii="Calibri" w:hAnsi="Calibri" w:cs="Calibri"/>
          <w:sz w:val="24"/>
          <w:szCs w:val="24"/>
        </w:rPr>
        <w:t>such as</w:t>
      </w:r>
      <w:r w:rsidR="7825DC63" w:rsidRPr="00932AC4">
        <w:rPr>
          <w:rFonts w:ascii="Calibri" w:hAnsi="Calibri" w:cs="Calibri"/>
          <w:sz w:val="24"/>
          <w:szCs w:val="24"/>
        </w:rPr>
        <w:t xml:space="preserve"> Friday and</w:t>
      </w:r>
      <w:r w:rsidR="53E50753" w:rsidRPr="00932AC4">
        <w:rPr>
          <w:rFonts w:ascii="Calibri" w:hAnsi="Calibri" w:cs="Calibri"/>
          <w:sz w:val="24"/>
          <w:szCs w:val="24"/>
        </w:rPr>
        <w:t xml:space="preserve"> Saturday</w:t>
      </w:r>
      <w:r w:rsidR="072D8961" w:rsidRPr="00932AC4">
        <w:rPr>
          <w:rFonts w:ascii="Calibri" w:hAnsi="Calibri" w:cs="Calibri"/>
          <w:sz w:val="24"/>
          <w:szCs w:val="24"/>
        </w:rPr>
        <w:t>.</w:t>
      </w:r>
    </w:p>
    <w:p w14:paraId="1A99B937" w14:textId="588B5FE3" w:rsidR="45B259DD" w:rsidRPr="00172E3E" w:rsidRDefault="45B259DD" w:rsidP="00172E3E">
      <w:pPr>
        <w:spacing w:line="360" w:lineRule="auto"/>
        <w:rPr>
          <w:rFonts w:ascii="Calibri" w:hAnsi="Calibri" w:cs="Calibri"/>
          <w:b/>
          <w:bCs/>
          <w:sz w:val="24"/>
          <w:szCs w:val="24"/>
        </w:rPr>
      </w:pPr>
    </w:p>
    <w:p w14:paraId="44BFBD09" w14:textId="6AFEC06F" w:rsidR="1027822A" w:rsidRPr="003B5E80" w:rsidRDefault="1027822A" w:rsidP="00172E3E">
      <w:pPr>
        <w:spacing w:line="360" w:lineRule="auto"/>
        <w:rPr>
          <w:rFonts w:ascii="Calibri" w:eastAsia="Calibri" w:hAnsi="Calibri" w:cs="Calibri"/>
          <w:b/>
          <w:bCs/>
          <w:i/>
          <w:iCs/>
          <w:sz w:val="24"/>
          <w:szCs w:val="24"/>
        </w:rPr>
      </w:pPr>
      <w:r w:rsidRPr="003B5E80">
        <w:rPr>
          <w:rFonts w:ascii="Calibri" w:hAnsi="Calibri" w:cs="Calibri"/>
          <w:b/>
          <w:bCs/>
          <w:i/>
          <w:iCs/>
          <w:sz w:val="24"/>
          <w:szCs w:val="24"/>
        </w:rPr>
        <w:t xml:space="preserve">Solution 3. </w:t>
      </w:r>
      <w:r w:rsidRPr="003B5E80">
        <w:rPr>
          <w:rFonts w:ascii="Calibri" w:eastAsia="Calibri" w:hAnsi="Calibri" w:cs="Calibri"/>
          <w:b/>
          <w:bCs/>
          <w:i/>
          <w:iCs/>
          <w:color w:val="000000" w:themeColor="text1"/>
          <w:sz w:val="24"/>
          <w:szCs w:val="24"/>
        </w:rPr>
        <w:t>Are certain demographics more frequently involved in traffic collisions?</w:t>
      </w:r>
    </w:p>
    <w:p w14:paraId="027AB096" w14:textId="13002D43" w:rsidR="00932AC4" w:rsidRDefault="00374DDF" w:rsidP="00932AC4">
      <w:pPr>
        <w:spacing w:line="360" w:lineRule="auto"/>
        <w:rPr>
          <w:rFonts w:ascii="Calibri" w:eastAsia="Calibri" w:hAnsi="Calibri" w:cs="Calibri"/>
          <w:color w:val="000000" w:themeColor="text1"/>
          <w:sz w:val="24"/>
          <w:szCs w:val="24"/>
        </w:rPr>
      </w:pPr>
      <w:r w:rsidRPr="00374DDF">
        <w:rPr>
          <w:rFonts w:ascii="Calibri" w:eastAsia="Calibri" w:hAnsi="Calibri" w:cs="Calibri"/>
          <w:color w:val="000000" w:themeColor="text1"/>
          <w:sz w:val="24"/>
          <w:szCs w:val="24"/>
        </w:rPr>
        <w:t>To analyze whether certain demographics are more frequently involved in traffic collisions, a series of visualizations will be created to break down categories of gender, ethnicity, and age groups to identify if there is a higher likelihood or risk of certain demographics being involved in accidents.</w:t>
      </w:r>
    </w:p>
    <w:p w14:paraId="60651F22" w14:textId="77777777" w:rsidR="005773DD" w:rsidRDefault="005773DD" w:rsidP="00932AC4">
      <w:pPr>
        <w:spacing w:line="360" w:lineRule="auto"/>
        <w:rPr>
          <w:rFonts w:ascii="Calibri" w:eastAsia="Calibri" w:hAnsi="Calibri" w:cs="Calibri"/>
          <w:color w:val="000000" w:themeColor="text1"/>
          <w:sz w:val="24"/>
          <w:szCs w:val="24"/>
        </w:rPr>
      </w:pPr>
    </w:p>
    <w:p w14:paraId="0C5634D3" w14:textId="6DC58627" w:rsidR="00DE4563" w:rsidRDefault="63EAFFB6" w:rsidP="00932AC4">
      <w:pPr>
        <w:spacing w:line="360" w:lineRule="auto"/>
        <w:rPr>
          <w:rFonts w:ascii="Calibri" w:eastAsia="Calibri" w:hAnsi="Calibri" w:cs="Calibri"/>
          <w:b/>
          <w:bCs/>
          <w:color w:val="000000" w:themeColor="text1"/>
          <w:sz w:val="24"/>
          <w:szCs w:val="24"/>
        </w:rPr>
      </w:pPr>
      <w:r w:rsidRPr="00A719DC">
        <w:rPr>
          <w:rFonts w:ascii="Calibri" w:eastAsia="Calibri" w:hAnsi="Calibri" w:cs="Calibri"/>
          <w:b/>
          <w:bCs/>
          <w:color w:val="000000" w:themeColor="text1"/>
          <w:sz w:val="24"/>
          <w:szCs w:val="24"/>
        </w:rPr>
        <w:t>Visualizations</w:t>
      </w:r>
      <w:r w:rsidR="00321EAF" w:rsidRPr="00A719DC">
        <w:rPr>
          <w:rFonts w:ascii="Calibri" w:eastAsia="Calibri" w:hAnsi="Calibri" w:cs="Calibri"/>
          <w:b/>
          <w:bCs/>
          <w:color w:val="000000" w:themeColor="text1"/>
          <w:sz w:val="24"/>
          <w:szCs w:val="24"/>
        </w:rPr>
        <w:t>:</w:t>
      </w:r>
    </w:p>
    <w:p w14:paraId="23CDB709" w14:textId="77777777" w:rsidR="006610F6" w:rsidRPr="00A719DC" w:rsidRDefault="006610F6" w:rsidP="00932AC4">
      <w:pPr>
        <w:spacing w:line="360" w:lineRule="auto"/>
        <w:rPr>
          <w:rFonts w:ascii="Calibri" w:eastAsia="Calibri" w:hAnsi="Calibri" w:cs="Calibri"/>
          <w:b/>
          <w:bCs/>
          <w:color w:val="000000" w:themeColor="text1"/>
          <w:sz w:val="24"/>
          <w:szCs w:val="24"/>
        </w:rPr>
      </w:pPr>
    </w:p>
    <w:p w14:paraId="3B603609" w14:textId="2B708C67" w:rsidR="63EAFFB6" w:rsidRDefault="63EAFFB6" w:rsidP="08A9B77A">
      <w:pPr>
        <w:spacing w:line="360" w:lineRule="auto"/>
        <w:jc w:val="center"/>
      </w:pPr>
      <w:r>
        <w:rPr>
          <w:noProof/>
        </w:rPr>
        <w:drawing>
          <wp:inline distT="0" distB="0" distL="0" distR="0" wp14:anchorId="74B255BC" wp14:editId="4EFC353D">
            <wp:extent cx="2546164" cy="1438741"/>
            <wp:effectExtent l="0" t="0" r="6985" b="9525"/>
            <wp:docPr id="1619106217" name="Picture 1619106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54939" cy="1443700"/>
                    </a:xfrm>
                    <a:prstGeom prst="rect">
                      <a:avLst/>
                    </a:prstGeom>
                  </pic:spPr>
                </pic:pic>
              </a:graphicData>
            </a:graphic>
          </wp:inline>
        </w:drawing>
      </w:r>
      <w:r>
        <w:t xml:space="preserve">     </w:t>
      </w:r>
      <w:r w:rsidR="001721F7" w:rsidRPr="00591123">
        <w:rPr>
          <w:noProof/>
        </w:rPr>
        <w:drawing>
          <wp:inline distT="0" distB="0" distL="0" distR="0" wp14:anchorId="17C70797" wp14:editId="3810255C">
            <wp:extent cx="2360713" cy="1502685"/>
            <wp:effectExtent l="0" t="0" r="1905" b="2540"/>
            <wp:docPr id="838249154"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9154" name="Picture 1" descr="A pie chart with numbers and text&#10;&#10;AI-generated content may be incorrect."/>
                    <pic:cNvPicPr/>
                  </pic:nvPicPr>
                  <pic:blipFill>
                    <a:blip r:embed="rId15"/>
                    <a:stretch>
                      <a:fillRect/>
                    </a:stretch>
                  </pic:blipFill>
                  <pic:spPr>
                    <a:xfrm>
                      <a:off x="0" y="0"/>
                      <a:ext cx="2407473" cy="1532449"/>
                    </a:xfrm>
                    <a:prstGeom prst="rect">
                      <a:avLst/>
                    </a:prstGeom>
                  </pic:spPr>
                </pic:pic>
              </a:graphicData>
            </a:graphic>
          </wp:inline>
        </w:drawing>
      </w:r>
    </w:p>
    <w:p w14:paraId="4B7489D7" w14:textId="35507AFB" w:rsidR="4462690E" w:rsidRDefault="4462690E" w:rsidP="08A9B77A">
      <w:pPr>
        <w:spacing w:line="360" w:lineRule="auto"/>
        <w:jc w:val="center"/>
      </w:pPr>
      <w:r>
        <w:rPr>
          <w:noProof/>
        </w:rPr>
        <w:drawing>
          <wp:inline distT="0" distB="0" distL="0" distR="0" wp14:anchorId="4978182E" wp14:editId="5D902D33">
            <wp:extent cx="4384298" cy="1617848"/>
            <wp:effectExtent l="0" t="0" r="0" b="0"/>
            <wp:docPr id="666689102" name="Picture 66668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84298" cy="1617848"/>
                    </a:xfrm>
                    <a:prstGeom prst="rect">
                      <a:avLst/>
                    </a:prstGeom>
                  </pic:spPr>
                </pic:pic>
              </a:graphicData>
            </a:graphic>
          </wp:inline>
        </w:drawing>
      </w:r>
    </w:p>
    <w:p w14:paraId="0A89F397" w14:textId="77777777" w:rsidR="00321EAF" w:rsidRDefault="2B9EB264" w:rsidP="08A9B77A">
      <w:pPr>
        <w:spacing w:line="360" w:lineRule="auto"/>
        <w:jc w:val="center"/>
      </w:pPr>
      <w:r>
        <w:t xml:space="preserve">   </w:t>
      </w:r>
      <w:r>
        <w:rPr>
          <w:noProof/>
        </w:rPr>
        <w:drawing>
          <wp:inline distT="0" distB="0" distL="0" distR="0" wp14:anchorId="431E66AE" wp14:editId="0E4FCBC0">
            <wp:extent cx="3517697" cy="2261812"/>
            <wp:effectExtent l="0" t="0" r="0" b="0"/>
            <wp:docPr id="1935654601" name="Picture 193565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17697" cy="2261812"/>
                    </a:xfrm>
                    <a:prstGeom prst="rect">
                      <a:avLst/>
                    </a:prstGeom>
                  </pic:spPr>
                </pic:pic>
              </a:graphicData>
            </a:graphic>
          </wp:inline>
        </w:drawing>
      </w:r>
    </w:p>
    <w:p w14:paraId="6F5F9D6A" w14:textId="77777777" w:rsidR="00CD7590" w:rsidRDefault="00CD7590" w:rsidP="08A9B77A">
      <w:pPr>
        <w:spacing w:line="360" w:lineRule="auto"/>
        <w:jc w:val="center"/>
      </w:pPr>
    </w:p>
    <w:p w14:paraId="6A5B74CB" w14:textId="77777777" w:rsidR="00CD7590" w:rsidRDefault="00CD7590" w:rsidP="08A9B77A">
      <w:pPr>
        <w:spacing w:line="360" w:lineRule="auto"/>
        <w:jc w:val="center"/>
      </w:pPr>
    </w:p>
    <w:p w14:paraId="523FB63D" w14:textId="77777777" w:rsidR="00321EAF" w:rsidRDefault="2B9EB264" w:rsidP="08A9B77A">
      <w:pPr>
        <w:spacing w:line="360" w:lineRule="auto"/>
        <w:jc w:val="center"/>
      </w:pPr>
      <w:r>
        <w:rPr>
          <w:noProof/>
        </w:rPr>
        <w:drawing>
          <wp:inline distT="0" distB="0" distL="0" distR="0" wp14:anchorId="4898F1F6" wp14:editId="57B9C47E">
            <wp:extent cx="2750820" cy="1748790"/>
            <wp:effectExtent l="0" t="0" r="0" b="3810"/>
            <wp:docPr id="959572020" name="Picture 95957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50820" cy="1748790"/>
                    </a:xfrm>
                    <a:prstGeom prst="rect">
                      <a:avLst/>
                    </a:prstGeom>
                  </pic:spPr>
                </pic:pic>
              </a:graphicData>
            </a:graphic>
          </wp:inline>
        </w:drawing>
      </w:r>
    </w:p>
    <w:p w14:paraId="75343759" w14:textId="77777777" w:rsidR="00932AC4" w:rsidRDefault="00932AC4" w:rsidP="08A9B77A">
      <w:pPr>
        <w:spacing w:line="360" w:lineRule="auto"/>
        <w:jc w:val="center"/>
      </w:pPr>
    </w:p>
    <w:p w14:paraId="17DF4A5F" w14:textId="77777777" w:rsidR="00932AC4" w:rsidRDefault="00932AC4" w:rsidP="08A9B77A">
      <w:pPr>
        <w:spacing w:line="360" w:lineRule="auto"/>
        <w:jc w:val="center"/>
      </w:pPr>
    </w:p>
    <w:p w14:paraId="650F5D00" w14:textId="1A01CDC5" w:rsidR="2B9EB264" w:rsidRDefault="2B9EB264" w:rsidP="00932AC4">
      <w:pPr>
        <w:spacing w:line="360" w:lineRule="auto"/>
        <w:ind w:left="630"/>
        <w:jc w:val="center"/>
      </w:pPr>
      <w:r>
        <w:rPr>
          <w:noProof/>
        </w:rPr>
        <w:drawing>
          <wp:inline distT="0" distB="0" distL="0" distR="0" wp14:anchorId="510DC216" wp14:editId="6EB54007">
            <wp:extent cx="3587115" cy="1841500"/>
            <wp:effectExtent l="0" t="0" r="0" b="6350"/>
            <wp:docPr id="2090864285" name="Picture 209086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87115" cy="1841500"/>
                    </a:xfrm>
                    <a:prstGeom prst="rect">
                      <a:avLst/>
                    </a:prstGeom>
                  </pic:spPr>
                </pic:pic>
              </a:graphicData>
            </a:graphic>
          </wp:inline>
        </w:drawing>
      </w:r>
    </w:p>
    <w:p w14:paraId="4B604D41" w14:textId="77777777" w:rsidR="00932AC4" w:rsidRDefault="00932AC4" w:rsidP="00932AC4">
      <w:pPr>
        <w:spacing w:line="360" w:lineRule="auto"/>
        <w:ind w:left="630"/>
        <w:jc w:val="center"/>
      </w:pPr>
    </w:p>
    <w:p w14:paraId="1B92B625" w14:textId="3355B31C" w:rsidR="2B9EB264" w:rsidRDefault="2B9EB264" w:rsidP="08A9B77A">
      <w:pPr>
        <w:spacing w:line="360" w:lineRule="auto"/>
        <w:jc w:val="center"/>
      </w:pPr>
      <w:r>
        <w:t xml:space="preserve">  </w:t>
      </w:r>
      <w:r>
        <w:rPr>
          <w:noProof/>
        </w:rPr>
        <w:drawing>
          <wp:inline distT="0" distB="0" distL="0" distR="0" wp14:anchorId="5E0B71A8" wp14:editId="7AE7A06B">
            <wp:extent cx="4041998" cy="2804403"/>
            <wp:effectExtent l="0" t="0" r="0" b="0"/>
            <wp:docPr id="726383722" name="Picture 72638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41998" cy="2804403"/>
                    </a:xfrm>
                    <a:prstGeom prst="rect">
                      <a:avLst/>
                    </a:prstGeom>
                  </pic:spPr>
                </pic:pic>
              </a:graphicData>
            </a:graphic>
          </wp:inline>
        </w:drawing>
      </w:r>
    </w:p>
    <w:p w14:paraId="531336F1" w14:textId="77777777" w:rsidR="008066A3" w:rsidRDefault="008066A3" w:rsidP="08A9B77A">
      <w:pPr>
        <w:spacing w:line="360" w:lineRule="auto"/>
        <w:jc w:val="center"/>
      </w:pPr>
    </w:p>
    <w:p w14:paraId="44796547" w14:textId="77777777" w:rsidR="00932AC4" w:rsidRDefault="00932AC4" w:rsidP="08A9B77A">
      <w:pPr>
        <w:spacing w:line="360" w:lineRule="auto"/>
        <w:jc w:val="center"/>
      </w:pPr>
    </w:p>
    <w:p w14:paraId="2357C102" w14:textId="3B7FE253" w:rsidR="008066A3" w:rsidRDefault="008066A3" w:rsidP="00BB32DB">
      <w:pPr>
        <w:spacing w:line="360" w:lineRule="auto"/>
        <w:jc w:val="center"/>
      </w:pPr>
      <w:r>
        <w:rPr>
          <w:noProof/>
        </w:rPr>
        <w:drawing>
          <wp:inline distT="0" distB="0" distL="0" distR="0" wp14:anchorId="218ADF8A" wp14:editId="03C7E047">
            <wp:extent cx="3778885" cy="2378710"/>
            <wp:effectExtent l="0" t="0" r="0" b="2540"/>
            <wp:docPr id="1702649178" name="Picture 170264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78885" cy="2378710"/>
                    </a:xfrm>
                    <a:prstGeom prst="rect">
                      <a:avLst/>
                    </a:prstGeom>
                  </pic:spPr>
                </pic:pic>
              </a:graphicData>
            </a:graphic>
          </wp:inline>
        </w:drawing>
      </w:r>
    </w:p>
    <w:p w14:paraId="0459B381" w14:textId="253E8F70" w:rsidR="0ECE0C2D" w:rsidRPr="00A719DC" w:rsidRDefault="0ECE0C2D" w:rsidP="08A9B77A">
      <w:pPr>
        <w:spacing w:line="360" w:lineRule="auto"/>
        <w:rPr>
          <w:rFonts w:ascii="Calibri" w:hAnsi="Calibri" w:cs="Calibri"/>
          <w:b/>
          <w:bCs/>
          <w:sz w:val="24"/>
          <w:szCs w:val="24"/>
        </w:rPr>
      </w:pPr>
      <w:r w:rsidRPr="00A719DC">
        <w:rPr>
          <w:rFonts w:ascii="Calibri" w:hAnsi="Calibri" w:cs="Calibri"/>
          <w:b/>
          <w:bCs/>
          <w:sz w:val="24"/>
          <w:szCs w:val="24"/>
        </w:rPr>
        <w:t>Insights</w:t>
      </w:r>
      <w:r w:rsidR="008066A3" w:rsidRPr="00A719DC">
        <w:rPr>
          <w:rFonts w:ascii="Calibri" w:hAnsi="Calibri" w:cs="Calibri"/>
          <w:b/>
          <w:bCs/>
          <w:sz w:val="24"/>
          <w:szCs w:val="24"/>
        </w:rPr>
        <w:t>:</w:t>
      </w:r>
      <w:r w:rsidRPr="00A719DC">
        <w:rPr>
          <w:rFonts w:ascii="Calibri" w:hAnsi="Calibri" w:cs="Calibri"/>
          <w:b/>
          <w:bCs/>
          <w:sz w:val="24"/>
          <w:szCs w:val="24"/>
        </w:rPr>
        <w:t xml:space="preserve"> </w:t>
      </w:r>
    </w:p>
    <w:p w14:paraId="3D1D8DAE" w14:textId="77777777" w:rsidR="007F264E" w:rsidRDefault="0ECE0C2D" w:rsidP="007F264E">
      <w:pPr>
        <w:spacing w:line="360" w:lineRule="auto"/>
        <w:rPr>
          <w:rFonts w:ascii="Calibri" w:hAnsi="Calibri" w:cs="Calibri"/>
          <w:sz w:val="24"/>
          <w:szCs w:val="24"/>
        </w:rPr>
      </w:pPr>
      <w:r w:rsidRPr="008066A3">
        <w:rPr>
          <w:rFonts w:ascii="Calibri" w:hAnsi="Calibri" w:cs="Calibri"/>
          <w:sz w:val="24"/>
          <w:szCs w:val="24"/>
        </w:rPr>
        <w:t>These visualizations show the key demographic patterns of traffic collision victims. Young people, particularly those aged 18–45, are the most affected, and this points to the need for targeted safety measures for pedestrians and drivers in these age groups. Although the 60+ population forms a smaller proportion of victims, they still account for a significant number of cases, and this necessitates safety initiatives for this age group. Gender disparities can also be observed, with males tending to get involved in accidents more frequently than women, especially among the age group 16–30. This calls for safety campaigns targeting young male drivers specifically.</w:t>
      </w:r>
    </w:p>
    <w:p w14:paraId="18EA4406" w14:textId="17AC03E1" w:rsidR="0ECE0C2D" w:rsidRPr="008066A3" w:rsidRDefault="0ECE0C2D" w:rsidP="007F264E">
      <w:pPr>
        <w:spacing w:before="240" w:line="360" w:lineRule="auto"/>
        <w:rPr>
          <w:rFonts w:ascii="Calibri" w:hAnsi="Calibri" w:cs="Calibri"/>
          <w:sz w:val="24"/>
          <w:szCs w:val="24"/>
        </w:rPr>
      </w:pPr>
      <w:r w:rsidRPr="008066A3">
        <w:rPr>
          <w:rFonts w:ascii="Calibri" w:hAnsi="Calibri" w:cs="Calibri"/>
          <w:sz w:val="24"/>
          <w:szCs w:val="24"/>
        </w:rPr>
        <w:t>Ethnicity is also highly important, with the White and Hispanic population showing a high rate of traffic collision victims, i.e., 44.9% for the Hispanic population. In contrast, Asian and Black populations show lower accident involvement. The findings indicate the necessity of culturally appropriate traffic safety measures for the most affected ethnic groups. In addition, different age-specific risks exist within ethnic groups, such as higher numbers of 30–45-year-old victims in Hispanic and White groups, and large numbers of young age groups in other ethnic groups. These results suggest interventions based on age and ethnicity to address different risk factors.</w:t>
      </w:r>
    </w:p>
    <w:p w14:paraId="6C710E3C" w14:textId="01C91D96" w:rsidR="08A9B77A" w:rsidRDefault="08A9B77A" w:rsidP="08A9B77A">
      <w:pPr>
        <w:spacing w:line="360" w:lineRule="auto"/>
      </w:pPr>
    </w:p>
    <w:p w14:paraId="08083A3B" w14:textId="1C59FC66" w:rsidR="0ECE0C2D" w:rsidRPr="00C97545" w:rsidRDefault="0ECE0C2D" w:rsidP="08A9B77A">
      <w:pPr>
        <w:spacing w:line="360" w:lineRule="auto"/>
        <w:rPr>
          <w:rFonts w:ascii="Calibri" w:eastAsiaTheme="minorHAnsi" w:hAnsi="Calibri" w:cs="Calibri"/>
          <w:kern w:val="2"/>
          <w:sz w:val="24"/>
          <w:szCs w:val="24"/>
          <w:lang w:eastAsia="en-US"/>
          <w14:ligatures w14:val="standardContextual"/>
        </w:rPr>
      </w:pPr>
      <w:r w:rsidRPr="00C97545">
        <w:rPr>
          <w:rFonts w:ascii="Calibri" w:hAnsi="Calibri" w:cs="Calibri"/>
          <w:b/>
          <w:bCs/>
          <w:sz w:val="24"/>
          <w:szCs w:val="24"/>
        </w:rPr>
        <w:t>Recommendations for Stakeholders</w:t>
      </w:r>
      <w:r w:rsidR="00C97545">
        <w:rPr>
          <w:rFonts w:ascii="Calibri" w:hAnsi="Calibri" w:cs="Calibri"/>
          <w:b/>
          <w:bCs/>
          <w:sz w:val="24"/>
          <w:szCs w:val="24"/>
        </w:rPr>
        <w:t>:</w:t>
      </w:r>
      <w:r w:rsidRPr="00C97545">
        <w:rPr>
          <w:rFonts w:ascii="Calibri" w:eastAsiaTheme="minorHAnsi" w:hAnsi="Calibri" w:cs="Calibri"/>
          <w:kern w:val="2"/>
          <w:sz w:val="24"/>
          <w:szCs w:val="24"/>
          <w:lang w:eastAsia="en-US"/>
          <w14:ligatures w14:val="standardContextual"/>
        </w:rPr>
        <w:t xml:space="preserve"> </w:t>
      </w:r>
    </w:p>
    <w:p w14:paraId="482904D7" w14:textId="770481AC" w:rsidR="0ECE0C2D" w:rsidRPr="008066A3" w:rsidRDefault="0ECE0C2D" w:rsidP="08A9B77A">
      <w:pPr>
        <w:pStyle w:val="ListParagraph"/>
        <w:numPr>
          <w:ilvl w:val="0"/>
          <w:numId w:val="1"/>
        </w:numPr>
        <w:spacing w:line="360" w:lineRule="auto"/>
        <w:ind w:left="360"/>
        <w:rPr>
          <w:rFonts w:ascii="Calibri" w:hAnsi="Calibri" w:cs="Calibri"/>
          <w:sz w:val="24"/>
          <w:szCs w:val="24"/>
        </w:rPr>
      </w:pPr>
      <w:r w:rsidRPr="008066A3">
        <w:rPr>
          <w:rFonts w:ascii="Calibri" w:hAnsi="Calibri" w:cs="Calibri"/>
          <w:sz w:val="24"/>
          <w:szCs w:val="24"/>
        </w:rPr>
        <w:t>Launch targeted campaigns to educate young male drivers, particularly those aged 16–30 years, on road safety risks and prevention.</w:t>
      </w:r>
    </w:p>
    <w:p w14:paraId="48191CAF" w14:textId="4ADB979F" w:rsidR="0ECE0C2D" w:rsidRPr="008066A3" w:rsidRDefault="0ECE0C2D" w:rsidP="08A9B77A">
      <w:pPr>
        <w:pStyle w:val="ListParagraph"/>
        <w:numPr>
          <w:ilvl w:val="0"/>
          <w:numId w:val="1"/>
        </w:numPr>
        <w:spacing w:line="360" w:lineRule="auto"/>
        <w:ind w:left="360"/>
        <w:rPr>
          <w:rFonts w:ascii="Calibri" w:hAnsi="Calibri" w:cs="Calibri"/>
          <w:sz w:val="24"/>
          <w:szCs w:val="24"/>
        </w:rPr>
      </w:pPr>
      <w:r w:rsidRPr="008066A3">
        <w:rPr>
          <w:rFonts w:ascii="Calibri" w:hAnsi="Calibri" w:cs="Calibri"/>
          <w:sz w:val="24"/>
          <w:szCs w:val="24"/>
        </w:rPr>
        <w:t>Implement culturally specific outreach programs for Hispanic and White populations that address their particular risk factors.</w:t>
      </w:r>
    </w:p>
    <w:p w14:paraId="23D78F58" w14:textId="53F30D6F" w:rsidR="0ECE0C2D" w:rsidRPr="008066A3" w:rsidRDefault="0ECE0C2D" w:rsidP="08A9B77A">
      <w:pPr>
        <w:pStyle w:val="ListParagraph"/>
        <w:numPr>
          <w:ilvl w:val="0"/>
          <w:numId w:val="1"/>
        </w:numPr>
        <w:spacing w:line="360" w:lineRule="auto"/>
        <w:ind w:left="360"/>
        <w:rPr>
          <w:rFonts w:ascii="Calibri" w:hAnsi="Calibri" w:cs="Calibri"/>
          <w:sz w:val="24"/>
          <w:szCs w:val="24"/>
        </w:rPr>
      </w:pPr>
      <w:r w:rsidRPr="008066A3">
        <w:rPr>
          <w:rFonts w:ascii="Calibri" w:hAnsi="Calibri" w:cs="Calibri"/>
          <w:sz w:val="24"/>
          <w:szCs w:val="24"/>
        </w:rPr>
        <w:t>Create culturally suitable educational content to achieve optimal effectiveness for traffic safety initiatives.</w:t>
      </w:r>
    </w:p>
    <w:p w14:paraId="30870B97" w14:textId="5383460A" w:rsidR="326A781D" w:rsidRPr="006A258F" w:rsidRDefault="293CC495" w:rsidP="00E0712C">
      <w:pPr>
        <w:spacing w:before="240" w:line="360" w:lineRule="auto"/>
        <w:rPr>
          <w:rFonts w:ascii="Calibri" w:hAnsi="Calibri" w:cs="Calibri"/>
          <w:b/>
          <w:bCs/>
          <w:i/>
          <w:iCs/>
          <w:sz w:val="24"/>
          <w:szCs w:val="24"/>
        </w:rPr>
      </w:pPr>
      <w:r w:rsidRPr="326A781D">
        <w:rPr>
          <w:rFonts w:ascii="Calibri" w:hAnsi="Calibri" w:cs="Calibri"/>
          <w:b/>
          <w:bCs/>
          <w:i/>
          <w:iCs/>
          <w:sz w:val="24"/>
          <w:szCs w:val="24"/>
        </w:rPr>
        <w:t>Solution 4 - What types of traffic collisions (e.g., vehicle vs. vehicle, vehicle vs. pedestrian, vehicle vs. property) occur most frequently?</w:t>
      </w:r>
    </w:p>
    <w:p w14:paraId="13EFF66A" w14:textId="58869BDB" w:rsidR="212F2D4F" w:rsidRDefault="00D14E35" w:rsidP="326A781D">
      <w:pPr>
        <w:spacing w:line="360" w:lineRule="auto"/>
      </w:pPr>
      <w:r w:rsidRPr="00D14E35">
        <w:rPr>
          <w:rFonts w:ascii="Calibri" w:eastAsia="Calibri" w:hAnsi="Calibri" w:cs="Calibri"/>
          <w:sz w:val="24"/>
          <w:szCs w:val="24"/>
        </w:rPr>
        <w:t>In this analysis, the top 15 most common MO codes associated with traffic collisions are being visualized</w:t>
      </w:r>
      <w:r w:rsidR="212F2D4F" w:rsidRPr="326A781D">
        <w:rPr>
          <w:rFonts w:ascii="Calibri" w:eastAsia="Calibri" w:hAnsi="Calibri" w:cs="Calibri"/>
          <w:sz w:val="24"/>
          <w:szCs w:val="24"/>
        </w:rPr>
        <w:t>. MO codes categorize different characteristics of incidents, such as whether they occurred at intersections, involved injuries, were hit-and-run cases, or impacted public/private property. The horizontal bar chart helps understand the frequency of various types of incidents by displaying the count of occurrences for each MO description.</w:t>
      </w:r>
    </w:p>
    <w:p w14:paraId="4EE01EF9" w14:textId="5D9E5EEA" w:rsidR="326A781D" w:rsidRDefault="326A781D" w:rsidP="326A781D">
      <w:pPr>
        <w:spacing w:line="360" w:lineRule="auto"/>
        <w:rPr>
          <w:rFonts w:ascii="Calibri" w:eastAsia="Calibri" w:hAnsi="Calibri" w:cs="Calibri"/>
          <w:sz w:val="24"/>
          <w:szCs w:val="24"/>
        </w:rPr>
      </w:pPr>
    </w:p>
    <w:p w14:paraId="2A45A04F" w14:textId="180EE3D5" w:rsidR="0CBC1FC3" w:rsidRPr="0067387D" w:rsidRDefault="0CBC1FC3" w:rsidP="326A781D">
      <w:pPr>
        <w:spacing w:line="360" w:lineRule="auto"/>
        <w:rPr>
          <w:rFonts w:ascii="Calibri" w:hAnsi="Calibri" w:cs="Calibri"/>
          <w:b/>
          <w:bCs/>
          <w:sz w:val="24"/>
          <w:szCs w:val="24"/>
        </w:rPr>
      </w:pPr>
      <w:r>
        <w:rPr>
          <w:noProof/>
        </w:rPr>
        <w:drawing>
          <wp:inline distT="0" distB="0" distL="0" distR="0" wp14:anchorId="0F20802E" wp14:editId="114D2712">
            <wp:extent cx="5838092" cy="2395115"/>
            <wp:effectExtent l="0" t="0" r="0" b="5715"/>
            <wp:docPr id="2058760914" name="Picture 205876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40752" cy="2396206"/>
                    </a:xfrm>
                    <a:prstGeom prst="rect">
                      <a:avLst/>
                    </a:prstGeom>
                  </pic:spPr>
                </pic:pic>
              </a:graphicData>
            </a:graphic>
          </wp:inline>
        </w:drawing>
      </w:r>
      <w:r w:rsidRPr="0067387D">
        <w:rPr>
          <w:rFonts w:ascii="Calibri" w:hAnsi="Calibri" w:cs="Calibri"/>
          <w:b/>
          <w:bCs/>
          <w:sz w:val="24"/>
          <w:szCs w:val="24"/>
        </w:rPr>
        <w:t>Insights:</w:t>
      </w:r>
    </w:p>
    <w:p w14:paraId="4FEBB859" w14:textId="4ABDD7C5" w:rsidR="2760121F" w:rsidRDefault="2760121F" w:rsidP="326A781D">
      <w:pPr>
        <w:spacing w:line="360" w:lineRule="auto"/>
        <w:rPr>
          <w:rFonts w:ascii="Calibri" w:hAnsi="Calibri" w:cs="Calibri"/>
          <w:sz w:val="24"/>
          <w:szCs w:val="24"/>
        </w:rPr>
      </w:pPr>
      <w:r w:rsidRPr="0067387D">
        <w:rPr>
          <w:rFonts w:ascii="Calibri" w:hAnsi="Calibri" w:cs="Calibri"/>
          <w:sz w:val="24"/>
          <w:szCs w:val="24"/>
        </w:rPr>
        <w:t>The most frequent MO code is “T/C - PCF (A) In the Narrative” (19,429), suggesting that many incidents have an identified Primary Collision Factor contributing to the crash. A large number of collisions occur away from intersections (14,368 cases) and are classified as non-injury accidents (14,042 cases), indicating that many incidents may be lower severity. Additionally, vehicle vs. vehicle collisions appear to be very common, as seen in "Veh vs Veh" (13,137 cases). Hit-and-run cases—both misdemeanor (7,358) and felony (6,934)—also rank high, highlighting the need for better enforcement or public awareness. These insights can help traffic authorities prioritize safety interventions in high-risk scenarios.</w:t>
      </w:r>
    </w:p>
    <w:p w14:paraId="2023E484" w14:textId="77777777" w:rsidR="006F5256" w:rsidRPr="0067387D" w:rsidRDefault="006F5256" w:rsidP="326A781D">
      <w:pPr>
        <w:spacing w:line="360" w:lineRule="auto"/>
        <w:rPr>
          <w:rFonts w:ascii="Calibri" w:hAnsi="Calibri" w:cs="Calibri"/>
          <w:sz w:val="24"/>
          <w:szCs w:val="24"/>
        </w:rPr>
      </w:pPr>
    </w:p>
    <w:p w14:paraId="185DE366" w14:textId="74CAF1AA" w:rsidR="00044CEB" w:rsidRDefault="00044CEB" w:rsidP="0091229D">
      <w:pPr>
        <w:spacing w:line="360" w:lineRule="auto"/>
        <w:rPr>
          <w:rFonts w:ascii="Calibri" w:hAnsi="Calibri" w:cs="Calibri"/>
          <w:b/>
          <w:bCs/>
          <w:sz w:val="24"/>
          <w:szCs w:val="24"/>
        </w:rPr>
      </w:pPr>
      <w:r w:rsidRPr="00ED09CC">
        <w:rPr>
          <w:rFonts w:ascii="Calibri" w:hAnsi="Calibri" w:cs="Calibri"/>
          <w:b/>
          <w:bCs/>
          <w:sz w:val="24"/>
          <w:szCs w:val="24"/>
        </w:rPr>
        <w:t>The fit of the new solution into the existing IT architecture</w:t>
      </w:r>
    </w:p>
    <w:p w14:paraId="0DEFFF22" w14:textId="77777777" w:rsidR="00BD643C" w:rsidRDefault="67716249" w:rsidP="00BD643C">
      <w:pPr>
        <w:spacing w:after="240" w:line="360" w:lineRule="auto"/>
      </w:pPr>
      <w:r w:rsidRPr="1A09882A">
        <w:rPr>
          <w:rFonts w:ascii="Calibri" w:hAnsi="Calibri" w:cs="Calibri"/>
          <w:sz w:val="24"/>
          <w:szCs w:val="24"/>
        </w:rPr>
        <w:t>The proposed solutions seamlessly compliment the IT architecture which is currently being used. Taking advantage of the fully explored and engineered dataset and g</w:t>
      </w:r>
      <w:r w:rsidR="759F650D" w:rsidRPr="1A09882A">
        <w:rPr>
          <w:rFonts w:ascii="Calibri" w:hAnsi="Calibri" w:cs="Calibri"/>
          <w:sz w:val="24"/>
          <w:szCs w:val="24"/>
        </w:rPr>
        <w:t>iving insights and meaning through not only being able to see the numbers through tables, but various types of visualizations to understand not only,</w:t>
      </w:r>
      <w:r w:rsidR="08219325" w:rsidRPr="1A09882A">
        <w:rPr>
          <w:rFonts w:ascii="Calibri" w:hAnsi="Calibri" w:cs="Calibri"/>
          <w:sz w:val="24"/>
          <w:szCs w:val="24"/>
        </w:rPr>
        <w:t xml:space="preserve"> location, time, identification, as well as risk factors police have documented associated with these collisions. </w:t>
      </w:r>
    </w:p>
    <w:p w14:paraId="4A91C212" w14:textId="429CBC31" w:rsidR="1A09882A" w:rsidRPr="00BD643C" w:rsidRDefault="6964362A" w:rsidP="00BD643C">
      <w:pPr>
        <w:spacing w:after="240" w:line="360" w:lineRule="auto"/>
        <w:rPr>
          <w:rFonts w:ascii="Calibri" w:hAnsi="Calibri" w:cs="Calibri"/>
          <w:sz w:val="24"/>
          <w:szCs w:val="24"/>
        </w:rPr>
      </w:pPr>
      <w:r w:rsidRPr="1A09882A">
        <w:rPr>
          <w:rFonts w:ascii="Calibri" w:hAnsi="Calibri" w:cs="Calibri"/>
          <w:sz w:val="24"/>
          <w:szCs w:val="24"/>
        </w:rPr>
        <w:t xml:space="preserve">By transforming the processed data which has been </w:t>
      </w:r>
      <w:r w:rsidR="09405633" w:rsidRPr="1A6D9177">
        <w:rPr>
          <w:rFonts w:ascii="Calibri" w:hAnsi="Calibri" w:cs="Calibri"/>
          <w:sz w:val="24"/>
          <w:szCs w:val="24"/>
        </w:rPr>
        <w:t>a part</w:t>
      </w:r>
      <w:r w:rsidRPr="1A09882A">
        <w:rPr>
          <w:rFonts w:ascii="Calibri" w:hAnsi="Calibri" w:cs="Calibri"/>
          <w:sz w:val="24"/>
          <w:szCs w:val="24"/>
        </w:rPr>
        <w:t xml:space="preserve"> of our framework into meaningful insights, the solution provides a comprehensive way for stakeholders to assess road safety concerns in LA.</w:t>
      </w:r>
    </w:p>
    <w:p w14:paraId="7B8D1681" w14:textId="5D21CC35" w:rsidR="00044CEB" w:rsidRPr="0091229D" w:rsidRDefault="00044CEB" w:rsidP="001E2447">
      <w:pPr>
        <w:spacing w:line="360" w:lineRule="auto"/>
        <w:rPr>
          <w:rFonts w:ascii="Calibri" w:hAnsi="Calibri" w:cs="Calibri"/>
          <w:sz w:val="24"/>
          <w:szCs w:val="24"/>
        </w:rPr>
      </w:pPr>
      <w:r w:rsidRPr="001C6746">
        <w:rPr>
          <w:rFonts w:ascii="Calibri" w:hAnsi="Calibri" w:cs="Calibri"/>
          <w:b/>
          <w:bCs/>
          <w:sz w:val="24"/>
          <w:szCs w:val="24"/>
        </w:rPr>
        <w:t>Challenges and future enhancement opportunities</w:t>
      </w:r>
      <w:r w:rsidRPr="0091229D">
        <w:rPr>
          <w:rFonts w:ascii="Calibri" w:hAnsi="Calibri" w:cs="Calibri"/>
          <w:sz w:val="24"/>
          <w:szCs w:val="24"/>
        </w:rPr>
        <w:t xml:space="preserve"> </w:t>
      </w:r>
      <w:r w:rsidR="00EC7420">
        <w:rPr>
          <w:rFonts w:ascii="Calibri" w:hAnsi="Calibri" w:cs="Calibri"/>
          <w:sz w:val="24"/>
          <w:szCs w:val="24"/>
        </w:rPr>
        <w:t xml:space="preserve"> </w:t>
      </w:r>
      <w:r w:rsidRPr="0091229D">
        <w:rPr>
          <w:rFonts w:ascii="Calibri" w:hAnsi="Calibri" w:cs="Calibri"/>
          <w:sz w:val="24"/>
          <w:szCs w:val="24"/>
        </w:rPr>
        <w:t xml:space="preserve"> </w:t>
      </w:r>
    </w:p>
    <w:p w14:paraId="6543828E" w14:textId="77777777" w:rsidR="00A054F9" w:rsidRDefault="6E576D0E" w:rsidP="00A054F9">
      <w:pPr>
        <w:spacing w:line="360" w:lineRule="auto"/>
        <w:rPr>
          <w:rFonts w:ascii="Calibri" w:hAnsi="Calibri" w:cs="Calibri"/>
          <w:sz w:val="24"/>
          <w:szCs w:val="24"/>
        </w:rPr>
      </w:pPr>
      <w:r w:rsidRPr="1A09882A">
        <w:rPr>
          <w:rFonts w:ascii="Calibri" w:hAnsi="Calibri" w:cs="Calibri"/>
          <w:sz w:val="24"/>
          <w:szCs w:val="24"/>
        </w:rPr>
        <w:t>There are several challenges which were faced as well as some which may be relevant in the future. The first among them is the data quality of the reported collisions. Throughout the data exploration process, there w</w:t>
      </w:r>
      <w:r w:rsidR="0DD012F7" w:rsidRPr="1A09882A">
        <w:rPr>
          <w:rFonts w:ascii="Calibri" w:hAnsi="Calibri" w:cs="Calibri"/>
          <w:sz w:val="24"/>
          <w:szCs w:val="24"/>
        </w:rPr>
        <w:t>as a lot of valuable information such as location details or demographics which were not reported. This could have been due to human error or lack of thorough reporting by the police records.</w:t>
      </w:r>
      <w:r w:rsidR="00A054F9">
        <w:rPr>
          <w:rFonts w:ascii="Calibri" w:hAnsi="Calibri" w:cs="Calibri"/>
          <w:sz w:val="24"/>
          <w:szCs w:val="24"/>
        </w:rPr>
        <w:t xml:space="preserve"> </w:t>
      </w:r>
    </w:p>
    <w:p w14:paraId="71F8ADDF" w14:textId="5D496F66" w:rsidR="6FE8A46A" w:rsidRDefault="6FE8A46A" w:rsidP="001830A1">
      <w:pPr>
        <w:spacing w:before="240" w:line="360" w:lineRule="auto"/>
        <w:rPr>
          <w:rFonts w:ascii="Calibri" w:hAnsi="Calibri" w:cs="Calibri"/>
          <w:sz w:val="24"/>
          <w:szCs w:val="24"/>
        </w:rPr>
      </w:pPr>
      <w:r w:rsidRPr="1A09882A">
        <w:rPr>
          <w:rFonts w:ascii="Calibri" w:hAnsi="Calibri" w:cs="Calibri"/>
          <w:sz w:val="24"/>
          <w:szCs w:val="24"/>
        </w:rPr>
        <w:t xml:space="preserve">Another challenge faced is the sheer </w:t>
      </w:r>
      <w:r w:rsidR="28B69F27" w:rsidRPr="1A09882A">
        <w:rPr>
          <w:rFonts w:ascii="Calibri" w:hAnsi="Calibri" w:cs="Calibri"/>
          <w:sz w:val="24"/>
          <w:szCs w:val="24"/>
        </w:rPr>
        <w:t xml:space="preserve">number of variables and </w:t>
      </w:r>
      <w:r w:rsidRPr="1A09882A">
        <w:rPr>
          <w:rFonts w:ascii="Calibri" w:hAnsi="Calibri" w:cs="Calibri"/>
          <w:sz w:val="24"/>
          <w:szCs w:val="24"/>
        </w:rPr>
        <w:t xml:space="preserve">volume of data, within just the last two years there are more than </w:t>
      </w:r>
      <w:r w:rsidR="35CCE072" w:rsidRPr="1A09882A">
        <w:rPr>
          <w:rFonts w:ascii="Calibri" w:hAnsi="Calibri" w:cs="Calibri"/>
          <w:sz w:val="24"/>
          <w:szCs w:val="24"/>
        </w:rPr>
        <w:t xml:space="preserve">tens of thousands of reported incidents, with numerous variables which may have contributed to the collision, this </w:t>
      </w:r>
      <w:r w:rsidR="3A58E781" w:rsidRPr="1A09882A">
        <w:rPr>
          <w:rFonts w:ascii="Calibri" w:hAnsi="Calibri" w:cs="Calibri"/>
          <w:sz w:val="24"/>
          <w:szCs w:val="24"/>
        </w:rPr>
        <w:t xml:space="preserve">includes time of day, driver demographics, and the MO codes which were given, however it could also be attributed to data which </w:t>
      </w:r>
      <w:r w:rsidR="3A58E781" w:rsidRPr="1A6D9177">
        <w:rPr>
          <w:rFonts w:ascii="Calibri" w:hAnsi="Calibri" w:cs="Calibri"/>
          <w:sz w:val="24"/>
          <w:szCs w:val="24"/>
        </w:rPr>
        <w:t>w</w:t>
      </w:r>
      <w:r w:rsidR="5B79F253" w:rsidRPr="1A6D9177">
        <w:rPr>
          <w:rFonts w:ascii="Calibri" w:hAnsi="Calibri" w:cs="Calibri"/>
          <w:sz w:val="24"/>
          <w:szCs w:val="24"/>
        </w:rPr>
        <w:t>ere</w:t>
      </w:r>
      <w:r w:rsidR="3A58E781" w:rsidRPr="1A09882A">
        <w:rPr>
          <w:rFonts w:ascii="Calibri" w:hAnsi="Calibri" w:cs="Calibri"/>
          <w:sz w:val="24"/>
          <w:szCs w:val="24"/>
        </w:rPr>
        <w:t xml:space="preserve"> not provided</w:t>
      </w:r>
      <w:r w:rsidR="5D756E8F" w:rsidRPr="1A6D9177">
        <w:rPr>
          <w:rFonts w:ascii="Calibri" w:hAnsi="Calibri" w:cs="Calibri"/>
          <w:sz w:val="24"/>
          <w:szCs w:val="24"/>
        </w:rPr>
        <w:t xml:space="preserve"> in the original data</w:t>
      </w:r>
      <w:r w:rsidR="73C20286" w:rsidRPr="1A09882A">
        <w:rPr>
          <w:rFonts w:ascii="Calibri" w:hAnsi="Calibri" w:cs="Calibri"/>
          <w:sz w:val="24"/>
          <w:szCs w:val="24"/>
        </w:rPr>
        <w:t>, such as road conditions or environmental factors affecting the driving scenarios that day. Because of this, identifying meaningful trends while avoiding misleading conclusions can prove to be a significant challenge.</w:t>
      </w:r>
    </w:p>
    <w:p w14:paraId="5A4E80EF" w14:textId="4F181F17" w:rsidR="1A09882A" w:rsidRDefault="1A09882A" w:rsidP="1A09882A">
      <w:pPr>
        <w:spacing w:line="360" w:lineRule="auto"/>
        <w:rPr>
          <w:rFonts w:ascii="Calibri" w:hAnsi="Calibri" w:cs="Calibri"/>
          <w:sz w:val="24"/>
          <w:szCs w:val="24"/>
        </w:rPr>
      </w:pPr>
    </w:p>
    <w:p w14:paraId="5C9D4371" w14:textId="1DD67CFB" w:rsidR="65D11C63" w:rsidRDefault="65D11C63" w:rsidP="1A09882A">
      <w:pPr>
        <w:spacing w:line="360" w:lineRule="auto"/>
        <w:rPr>
          <w:rFonts w:ascii="Calibri" w:hAnsi="Calibri" w:cs="Calibri"/>
          <w:b/>
          <w:bCs/>
          <w:sz w:val="24"/>
          <w:szCs w:val="24"/>
        </w:rPr>
      </w:pPr>
      <w:r w:rsidRPr="1A09882A">
        <w:rPr>
          <w:rFonts w:ascii="Calibri" w:hAnsi="Calibri" w:cs="Calibri"/>
          <w:b/>
          <w:bCs/>
          <w:sz w:val="24"/>
          <w:szCs w:val="24"/>
        </w:rPr>
        <w:t>Future Enhancement Opportunities</w:t>
      </w:r>
    </w:p>
    <w:p w14:paraId="1E1D5A1F" w14:textId="77777777" w:rsidR="00BD643C" w:rsidRDefault="6753B79D" w:rsidP="00BD643C">
      <w:pPr>
        <w:spacing w:line="360" w:lineRule="auto"/>
        <w:rPr>
          <w:rFonts w:ascii="Calibri" w:hAnsi="Calibri" w:cs="Calibri"/>
          <w:sz w:val="24"/>
          <w:szCs w:val="24"/>
        </w:rPr>
      </w:pPr>
      <w:r w:rsidRPr="1A09882A">
        <w:rPr>
          <w:rFonts w:ascii="Calibri" w:hAnsi="Calibri" w:cs="Calibri"/>
          <w:sz w:val="24"/>
          <w:szCs w:val="24"/>
        </w:rPr>
        <w:t xml:space="preserve">Moving forward with the project, future enhancements could very well improve the overall analysis. For the current solution, gathering insights about the location data could prove a beneficial part of the analysis, understanding each neighbourhood unique to </w:t>
      </w:r>
      <w:r w:rsidR="56F0AB1F" w:rsidRPr="1A09882A">
        <w:rPr>
          <w:rFonts w:ascii="Calibri" w:hAnsi="Calibri" w:cs="Calibri"/>
          <w:sz w:val="24"/>
          <w:szCs w:val="24"/>
        </w:rPr>
        <w:t>LA could contribute to a greater understanding of certain collisions hotspots.</w:t>
      </w:r>
    </w:p>
    <w:p w14:paraId="51BE4C67" w14:textId="102A0FA9" w:rsidR="00044CEB" w:rsidRPr="0091229D" w:rsidRDefault="56F0AB1F" w:rsidP="00BD643C">
      <w:pPr>
        <w:spacing w:before="240" w:line="360" w:lineRule="auto"/>
        <w:rPr>
          <w:rFonts w:ascii="Calibri" w:hAnsi="Calibri" w:cs="Calibri"/>
          <w:sz w:val="24"/>
          <w:szCs w:val="24"/>
        </w:rPr>
      </w:pPr>
      <w:r w:rsidRPr="1A09882A">
        <w:rPr>
          <w:rFonts w:ascii="Calibri" w:hAnsi="Calibri" w:cs="Calibri"/>
          <w:sz w:val="24"/>
          <w:szCs w:val="24"/>
        </w:rPr>
        <w:t xml:space="preserve">In terms of the technological aspects, the analysis could be further enhanced by further updates to the database, including real time integration of the information as well as </w:t>
      </w:r>
      <w:r w:rsidR="047557B0" w:rsidRPr="1A6D9177">
        <w:rPr>
          <w:rFonts w:ascii="Calibri" w:hAnsi="Calibri" w:cs="Calibri"/>
          <w:sz w:val="24"/>
          <w:szCs w:val="24"/>
        </w:rPr>
        <w:t>proposing</w:t>
      </w:r>
      <w:r w:rsidRPr="1A09882A">
        <w:rPr>
          <w:rFonts w:ascii="Calibri" w:hAnsi="Calibri" w:cs="Calibri"/>
          <w:sz w:val="24"/>
          <w:szCs w:val="24"/>
        </w:rPr>
        <w:t xml:space="preserve"> that the LAPD expands their police reports to include several other factors as previously mentioned s</w:t>
      </w:r>
      <w:r w:rsidR="30D44469" w:rsidRPr="1A09882A">
        <w:rPr>
          <w:rFonts w:ascii="Calibri" w:hAnsi="Calibri" w:cs="Calibri"/>
          <w:sz w:val="24"/>
          <w:szCs w:val="24"/>
        </w:rPr>
        <w:t>uch as weather or road conditions during the incident.</w:t>
      </w:r>
    </w:p>
    <w:sectPr w:rsidR="00044CEB" w:rsidRPr="0091229D" w:rsidSect="009907AE">
      <w:footerReference w:type="default" r:id="rId2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161B1" w14:textId="77777777" w:rsidR="00A63588" w:rsidRDefault="00A63588" w:rsidP="00044CEB">
      <w:pPr>
        <w:spacing w:line="240" w:lineRule="auto"/>
      </w:pPr>
      <w:r>
        <w:separator/>
      </w:r>
    </w:p>
  </w:endnote>
  <w:endnote w:type="continuationSeparator" w:id="0">
    <w:p w14:paraId="6FE69F28" w14:textId="77777777" w:rsidR="00A63588" w:rsidRDefault="00A63588" w:rsidP="00044CEB">
      <w:pPr>
        <w:spacing w:line="240" w:lineRule="auto"/>
      </w:pPr>
      <w:r>
        <w:continuationSeparator/>
      </w:r>
    </w:p>
  </w:endnote>
  <w:endnote w:type="continuationNotice" w:id="1">
    <w:p w14:paraId="02C62039" w14:textId="77777777" w:rsidR="00A63588" w:rsidRDefault="00A6358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0000000000000000000"/>
    <w:charset w:val="00"/>
    <w:family w:val="roman"/>
    <w:notTrueType/>
    <w:pitch w:val="default"/>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9213297"/>
      <w:docPartObj>
        <w:docPartGallery w:val="Page Numbers (Bottom of Page)"/>
        <w:docPartUnique/>
      </w:docPartObj>
    </w:sdtPr>
    <w:sdtEndPr>
      <w:rPr>
        <w:noProof/>
      </w:rPr>
    </w:sdtEndPr>
    <w:sdtContent>
      <w:p w14:paraId="0ECCCAAC" w14:textId="5988DF43" w:rsidR="009907AE" w:rsidRDefault="009907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9981F3" w14:textId="77777777" w:rsidR="009907AE" w:rsidRDefault="009907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1393D" w14:textId="77777777" w:rsidR="00A63588" w:rsidRDefault="00A63588" w:rsidP="00044CEB">
      <w:pPr>
        <w:spacing w:line="240" w:lineRule="auto"/>
      </w:pPr>
      <w:r>
        <w:separator/>
      </w:r>
    </w:p>
  </w:footnote>
  <w:footnote w:type="continuationSeparator" w:id="0">
    <w:p w14:paraId="43EE66D4" w14:textId="77777777" w:rsidR="00A63588" w:rsidRDefault="00A63588" w:rsidP="00044CEB">
      <w:pPr>
        <w:spacing w:line="240" w:lineRule="auto"/>
      </w:pPr>
      <w:r>
        <w:continuationSeparator/>
      </w:r>
    </w:p>
  </w:footnote>
  <w:footnote w:type="continuationNotice" w:id="1">
    <w:p w14:paraId="09A129C4" w14:textId="77777777" w:rsidR="00A63588" w:rsidRDefault="00A6358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92E30"/>
    <w:multiLevelType w:val="multilevel"/>
    <w:tmpl w:val="3EA0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54475"/>
    <w:multiLevelType w:val="hybridMultilevel"/>
    <w:tmpl w:val="88D007A6"/>
    <w:lvl w:ilvl="0" w:tplc="65362FA8">
      <w:numFmt w:val="bullet"/>
      <w:lvlText w:val="-"/>
      <w:lvlJc w:val="left"/>
      <w:pPr>
        <w:ind w:left="720" w:hanging="360"/>
      </w:pPr>
      <w:rPr>
        <w:rFonts w:ascii="Aptos Display" w:eastAsiaTheme="minorHAnsi" w:hAnsi="Aptos Display" w:cstheme="maj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A0EB394"/>
    <w:multiLevelType w:val="hybridMultilevel"/>
    <w:tmpl w:val="C512DA28"/>
    <w:lvl w:ilvl="0" w:tplc="B2829B5E">
      <w:start w:val="1"/>
      <w:numFmt w:val="decimal"/>
      <w:lvlText w:val="%1."/>
      <w:lvlJc w:val="left"/>
      <w:pPr>
        <w:ind w:left="720" w:hanging="360"/>
      </w:pPr>
    </w:lvl>
    <w:lvl w:ilvl="1" w:tplc="FF6EE4F2">
      <w:start w:val="1"/>
      <w:numFmt w:val="lowerLetter"/>
      <w:lvlText w:val="%2."/>
      <w:lvlJc w:val="left"/>
      <w:pPr>
        <w:ind w:left="1440" w:hanging="360"/>
      </w:pPr>
    </w:lvl>
    <w:lvl w:ilvl="2" w:tplc="9F924374">
      <w:start w:val="1"/>
      <w:numFmt w:val="lowerRoman"/>
      <w:lvlText w:val="%3."/>
      <w:lvlJc w:val="right"/>
      <w:pPr>
        <w:ind w:left="2160" w:hanging="180"/>
      </w:pPr>
    </w:lvl>
    <w:lvl w:ilvl="3" w:tplc="087AA9CC">
      <w:start w:val="1"/>
      <w:numFmt w:val="decimal"/>
      <w:lvlText w:val="%4."/>
      <w:lvlJc w:val="left"/>
      <w:pPr>
        <w:ind w:left="2880" w:hanging="360"/>
      </w:pPr>
    </w:lvl>
    <w:lvl w:ilvl="4" w:tplc="7A7C617E">
      <w:start w:val="1"/>
      <w:numFmt w:val="lowerLetter"/>
      <w:lvlText w:val="%5."/>
      <w:lvlJc w:val="left"/>
      <w:pPr>
        <w:ind w:left="3600" w:hanging="360"/>
      </w:pPr>
    </w:lvl>
    <w:lvl w:ilvl="5" w:tplc="987076EA">
      <w:start w:val="1"/>
      <w:numFmt w:val="lowerRoman"/>
      <w:lvlText w:val="%6."/>
      <w:lvlJc w:val="right"/>
      <w:pPr>
        <w:ind w:left="4320" w:hanging="180"/>
      </w:pPr>
    </w:lvl>
    <w:lvl w:ilvl="6" w:tplc="7C6498F0">
      <w:start w:val="1"/>
      <w:numFmt w:val="decimal"/>
      <w:lvlText w:val="%7."/>
      <w:lvlJc w:val="left"/>
      <w:pPr>
        <w:ind w:left="5040" w:hanging="360"/>
      </w:pPr>
    </w:lvl>
    <w:lvl w:ilvl="7" w:tplc="A8F65000">
      <w:start w:val="1"/>
      <w:numFmt w:val="lowerLetter"/>
      <w:lvlText w:val="%8."/>
      <w:lvlJc w:val="left"/>
      <w:pPr>
        <w:ind w:left="5760" w:hanging="360"/>
      </w:pPr>
    </w:lvl>
    <w:lvl w:ilvl="8" w:tplc="7E76E4B0">
      <w:start w:val="1"/>
      <w:numFmt w:val="lowerRoman"/>
      <w:lvlText w:val="%9."/>
      <w:lvlJc w:val="right"/>
      <w:pPr>
        <w:ind w:left="6480" w:hanging="180"/>
      </w:pPr>
    </w:lvl>
  </w:abstractNum>
  <w:abstractNum w:abstractNumId="3" w15:restartNumberingAfterBreak="0">
    <w:nsid w:val="37E50404"/>
    <w:multiLevelType w:val="hybridMultilevel"/>
    <w:tmpl w:val="B22026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A32ED44"/>
    <w:multiLevelType w:val="hybridMultilevel"/>
    <w:tmpl w:val="6986C36C"/>
    <w:lvl w:ilvl="0" w:tplc="B2EEE5C8">
      <w:start w:val="1"/>
      <w:numFmt w:val="bullet"/>
      <w:lvlText w:val=""/>
      <w:lvlJc w:val="left"/>
      <w:pPr>
        <w:ind w:left="720" w:hanging="360"/>
      </w:pPr>
      <w:rPr>
        <w:rFonts w:ascii="Symbol" w:hAnsi="Symbol" w:hint="default"/>
      </w:rPr>
    </w:lvl>
    <w:lvl w:ilvl="1" w:tplc="C58C167A">
      <w:start w:val="1"/>
      <w:numFmt w:val="bullet"/>
      <w:lvlText w:val="o"/>
      <w:lvlJc w:val="left"/>
      <w:pPr>
        <w:ind w:left="1440" w:hanging="360"/>
      </w:pPr>
      <w:rPr>
        <w:rFonts w:ascii="Courier New" w:hAnsi="Courier New" w:hint="default"/>
      </w:rPr>
    </w:lvl>
    <w:lvl w:ilvl="2" w:tplc="BD2E2A82">
      <w:start w:val="1"/>
      <w:numFmt w:val="bullet"/>
      <w:lvlText w:val=""/>
      <w:lvlJc w:val="left"/>
      <w:pPr>
        <w:ind w:left="2160" w:hanging="360"/>
      </w:pPr>
      <w:rPr>
        <w:rFonts w:ascii="Wingdings" w:hAnsi="Wingdings" w:hint="default"/>
      </w:rPr>
    </w:lvl>
    <w:lvl w:ilvl="3" w:tplc="4BBCFAD0">
      <w:start w:val="1"/>
      <w:numFmt w:val="bullet"/>
      <w:lvlText w:val=""/>
      <w:lvlJc w:val="left"/>
      <w:pPr>
        <w:ind w:left="2880" w:hanging="360"/>
      </w:pPr>
      <w:rPr>
        <w:rFonts w:ascii="Symbol" w:hAnsi="Symbol" w:hint="default"/>
      </w:rPr>
    </w:lvl>
    <w:lvl w:ilvl="4" w:tplc="AF6EA9BA">
      <w:start w:val="1"/>
      <w:numFmt w:val="bullet"/>
      <w:lvlText w:val="o"/>
      <w:lvlJc w:val="left"/>
      <w:pPr>
        <w:ind w:left="3600" w:hanging="360"/>
      </w:pPr>
      <w:rPr>
        <w:rFonts w:ascii="Courier New" w:hAnsi="Courier New" w:hint="default"/>
      </w:rPr>
    </w:lvl>
    <w:lvl w:ilvl="5" w:tplc="DB084460">
      <w:start w:val="1"/>
      <w:numFmt w:val="bullet"/>
      <w:lvlText w:val=""/>
      <w:lvlJc w:val="left"/>
      <w:pPr>
        <w:ind w:left="4320" w:hanging="360"/>
      </w:pPr>
      <w:rPr>
        <w:rFonts w:ascii="Wingdings" w:hAnsi="Wingdings" w:hint="default"/>
      </w:rPr>
    </w:lvl>
    <w:lvl w:ilvl="6" w:tplc="A0E02A56">
      <w:start w:val="1"/>
      <w:numFmt w:val="bullet"/>
      <w:lvlText w:val=""/>
      <w:lvlJc w:val="left"/>
      <w:pPr>
        <w:ind w:left="5040" w:hanging="360"/>
      </w:pPr>
      <w:rPr>
        <w:rFonts w:ascii="Symbol" w:hAnsi="Symbol" w:hint="default"/>
      </w:rPr>
    </w:lvl>
    <w:lvl w:ilvl="7" w:tplc="A002E5F8">
      <w:start w:val="1"/>
      <w:numFmt w:val="bullet"/>
      <w:lvlText w:val="o"/>
      <w:lvlJc w:val="left"/>
      <w:pPr>
        <w:ind w:left="5760" w:hanging="360"/>
      </w:pPr>
      <w:rPr>
        <w:rFonts w:ascii="Courier New" w:hAnsi="Courier New" w:hint="default"/>
      </w:rPr>
    </w:lvl>
    <w:lvl w:ilvl="8" w:tplc="F730A7FE">
      <w:start w:val="1"/>
      <w:numFmt w:val="bullet"/>
      <w:lvlText w:val=""/>
      <w:lvlJc w:val="left"/>
      <w:pPr>
        <w:ind w:left="6480" w:hanging="360"/>
      </w:pPr>
      <w:rPr>
        <w:rFonts w:ascii="Wingdings" w:hAnsi="Wingdings" w:hint="default"/>
      </w:rPr>
    </w:lvl>
  </w:abstractNum>
  <w:num w:numId="1" w16cid:durableId="815684640">
    <w:abstractNumId w:val="2"/>
  </w:num>
  <w:num w:numId="2" w16cid:durableId="906450824">
    <w:abstractNumId w:val="4"/>
  </w:num>
  <w:num w:numId="3" w16cid:durableId="423500535">
    <w:abstractNumId w:val="1"/>
  </w:num>
  <w:num w:numId="4" w16cid:durableId="567691113">
    <w:abstractNumId w:val="0"/>
  </w:num>
  <w:num w:numId="5" w16cid:durableId="5239065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51"/>
    <w:rsid w:val="00030A18"/>
    <w:rsid w:val="00040F86"/>
    <w:rsid w:val="00044CEB"/>
    <w:rsid w:val="00045147"/>
    <w:rsid w:val="000507EA"/>
    <w:rsid w:val="00091826"/>
    <w:rsid w:val="00097617"/>
    <w:rsid w:val="000A108D"/>
    <w:rsid w:val="000E4226"/>
    <w:rsid w:val="000F2DFD"/>
    <w:rsid w:val="00112F87"/>
    <w:rsid w:val="001158AA"/>
    <w:rsid w:val="00117E46"/>
    <w:rsid w:val="00124D6A"/>
    <w:rsid w:val="0012612E"/>
    <w:rsid w:val="00137332"/>
    <w:rsid w:val="00150426"/>
    <w:rsid w:val="00171EC3"/>
    <w:rsid w:val="001721F7"/>
    <w:rsid w:val="00172E3E"/>
    <w:rsid w:val="001830A1"/>
    <w:rsid w:val="00194C4D"/>
    <w:rsid w:val="00197D0C"/>
    <w:rsid w:val="001C6746"/>
    <w:rsid w:val="001D05A6"/>
    <w:rsid w:val="001E2447"/>
    <w:rsid w:val="001E7EF8"/>
    <w:rsid w:val="001F6318"/>
    <w:rsid w:val="002038B0"/>
    <w:rsid w:val="00214464"/>
    <w:rsid w:val="002144B8"/>
    <w:rsid w:val="00221A8E"/>
    <w:rsid w:val="00247951"/>
    <w:rsid w:val="002559DD"/>
    <w:rsid w:val="00257B5A"/>
    <w:rsid w:val="0028005B"/>
    <w:rsid w:val="00285122"/>
    <w:rsid w:val="00291D0A"/>
    <w:rsid w:val="002B4D91"/>
    <w:rsid w:val="002C4D4C"/>
    <w:rsid w:val="002E32C4"/>
    <w:rsid w:val="00321EAF"/>
    <w:rsid w:val="00326C0D"/>
    <w:rsid w:val="00333E90"/>
    <w:rsid w:val="0033599B"/>
    <w:rsid w:val="003378C8"/>
    <w:rsid w:val="00354419"/>
    <w:rsid w:val="00374DDF"/>
    <w:rsid w:val="00380137"/>
    <w:rsid w:val="0039219D"/>
    <w:rsid w:val="00394E24"/>
    <w:rsid w:val="003B5E80"/>
    <w:rsid w:val="003BD8DD"/>
    <w:rsid w:val="003C63A2"/>
    <w:rsid w:val="003F3E0B"/>
    <w:rsid w:val="003F656A"/>
    <w:rsid w:val="00403547"/>
    <w:rsid w:val="00410006"/>
    <w:rsid w:val="00410099"/>
    <w:rsid w:val="00413909"/>
    <w:rsid w:val="00423CEB"/>
    <w:rsid w:val="00433BBE"/>
    <w:rsid w:val="00456B16"/>
    <w:rsid w:val="00470BE5"/>
    <w:rsid w:val="004835B5"/>
    <w:rsid w:val="004851B1"/>
    <w:rsid w:val="00491DF0"/>
    <w:rsid w:val="00492D0B"/>
    <w:rsid w:val="00495650"/>
    <w:rsid w:val="00496BFA"/>
    <w:rsid w:val="004A60EB"/>
    <w:rsid w:val="004B2B7C"/>
    <w:rsid w:val="004E6452"/>
    <w:rsid w:val="00513EB4"/>
    <w:rsid w:val="005274A8"/>
    <w:rsid w:val="005773DD"/>
    <w:rsid w:val="00585BC6"/>
    <w:rsid w:val="00595052"/>
    <w:rsid w:val="005A06F7"/>
    <w:rsid w:val="005A0AE1"/>
    <w:rsid w:val="005A0B16"/>
    <w:rsid w:val="005C6D27"/>
    <w:rsid w:val="005F3D61"/>
    <w:rsid w:val="006037A8"/>
    <w:rsid w:val="0062137B"/>
    <w:rsid w:val="00623851"/>
    <w:rsid w:val="00660133"/>
    <w:rsid w:val="006610EF"/>
    <w:rsid w:val="006610F6"/>
    <w:rsid w:val="00667D89"/>
    <w:rsid w:val="0067387D"/>
    <w:rsid w:val="00674204"/>
    <w:rsid w:val="006773F2"/>
    <w:rsid w:val="006864D2"/>
    <w:rsid w:val="006910C1"/>
    <w:rsid w:val="006A258F"/>
    <w:rsid w:val="006F1373"/>
    <w:rsid w:val="006F5256"/>
    <w:rsid w:val="0070004B"/>
    <w:rsid w:val="00713C05"/>
    <w:rsid w:val="00736357"/>
    <w:rsid w:val="0074088D"/>
    <w:rsid w:val="0075419B"/>
    <w:rsid w:val="00756FA6"/>
    <w:rsid w:val="00774D36"/>
    <w:rsid w:val="007829E9"/>
    <w:rsid w:val="00792AF2"/>
    <w:rsid w:val="007B0C8C"/>
    <w:rsid w:val="007D485B"/>
    <w:rsid w:val="007E0E7D"/>
    <w:rsid w:val="007E70C8"/>
    <w:rsid w:val="007F120B"/>
    <w:rsid w:val="007F264E"/>
    <w:rsid w:val="008066A3"/>
    <w:rsid w:val="0082607D"/>
    <w:rsid w:val="008443B0"/>
    <w:rsid w:val="008466C0"/>
    <w:rsid w:val="00853E40"/>
    <w:rsid w:val="008555DF"/>
    <w:rsid w:val="00872524"/>
    <w:rsid w:val="008805BD"/>
    <w:rsid w:val="0088196E"/>
    <w:rsid w:val="00893E3F"/>
    <w:rsid w:val="0090450C"/>
    <w:rsid w:val="0091229D"/>
    <w:rsid w:val="00914B6E"/>
    <w:rsid w:val="00916993"/>
    <w:rsid w:val="009269EA"/>
    <w:rsid w:val="00930F5F"/>
    <w:rsid w:val="00932AC4"/>
    <w:rsid w:val="00933530"/>
    <w:rsid w:val="009460DC"/>
    <w:rsid w:val="009615A4"/>
    <w:rsid w:val="00964A1E"/>
    <w:rsid w:val="00984C93"/>
    <w:rsid w:val="009907AE"/>
    <w:rsid w:val="00990C74"/>
    <w:rsid w:val="009C51BE"/>
    <w:rsid w:val="009D23D7"/>
    <w:rsid w:val="009D23DF"/>
    <w:rsid w:val="009D68DD"/>
    <w:rsid w:val="009F3FB0"/>
    <w:rsid w:val="009F4D04"/>
    <w:rsid w:val="00A054F9"/>
    <w:rsid w:val="00A05C99"/>
    <w:rsid w:val="00A21372"/>
    <w:rsid w:val="00A22301"/>
    <w:rsid w:val="00A40A35"/>
    <w:rsid w:val="00A40CEB"/>
    <w:rsid w:val="00A44516"/>
    <w:rsid w:val="00A449F6"/>
    <w:rsid w:val="00A54DCC"/>
    <w:rsid w:val="00A63588"/>
    <w:rsid w:val="00A71465"/>
    <w:rsid w:val="00A719DC"/>
    <w:rsid w:val="00A76DEF"/>
    <w:rsid w:val="00A84DAD"/>
    <w:rsid w:val="00A9038D"/>
    <w:rsid w:val="00AA38B3"/>
    <w:rsid w:val="00AA54E5"/>
    <w:rsid w:val="00AB5AFD"/>
    <w:rsid w:val="00AC0F56"/>
    <w:rsid w:val="00B47859"/>
    <w:rsid w:val="00B62CD5"/>
    <w:rsid w:val="00B94E61"/>
    <w:rsid w:val="00BA6C11"/>
    <w:rsid w:val="00BA795C"/>
    <w:rsid w:val="00BB32DB"/>
    <w:rsid w:val="00BC2777"/>
    <w:rsid w:val="00BD0821"/>
    <w:rsid w:val="00BD49E8"/>
    <w:rsid w:val="00BD643C"/>
    <w:rsid w:val="00BF4498"/>
    <w:rsid w:val="00C4797F"/>
    <w:rsid w:val="00C97545"/>
    <w:rsid w:val="00CA63AE"/>
    <w:rsid w:val="00CC4354"/>
    <w:rsid w:val="00CC7CFF"/>
    <w:rsid w:val="00CC7FE0"/>
    <w:rsid w:val="00CD7590"/>
    <w:rsid w:val="00CE58C8"/>
    <w:rsid w:val="00CE7A5F"/>
    <w:rsid w:val="00D00751"/>
    <w:rsid w:val="00D0184A"/>
    <w:rsid w:val="00D04CBA"/>
    <w:rsid w:val="00D0528D"/>
    <w:rsid w:val="00D13591"/>
    <w:rsid w:val="00D14E35"/>
    <w:rsid w:val="00D30DB8"/>
    <w:rsid w:val="00D35A66"/>
    <w:rsid w:val="00D51F89"/>
    <w:rsid w:val="00D76142"/>
    <w:rsid w:val="00D91D29"/>
    <w:rsid w:val="00D93C49"/>
    <w:rsid w:val="00DC0AC1"/>
    <w:rsid w:val="00DC2EF7"/>
    <w:rsid w:val="00DD667C"/>
    <w:rsid w:val="00DE4563"/>
    <w:rsid w:val="00E0391D"/>
    <w:rsid w:val="00E0712C"/>
    <w:rsid w:val="00E15C63"/>
    <w:rsid w:val="00E21484"/>
    <w:rsid w:val="00E31491"/>
    <w:rsid w:val="00E558A9"/>
    <w:rsid w:val="00E651AA"/>
    <w:rsid w:val="00E7559B"/>
    <w:rsid w:val="00E8076A"/>
    <w:rsid w:val="00E92763"/>
    <w:rsid w:val="00EA2034"/>
    <w:rsid w:val="00EB1703"/>
    <w:rsid w:val="00EC7420"/>
    <w:rsid w:val="00ED09CC"/>
    <w:rsid w:val="00ED409F"/>
    <w:rsid w:val="00EE064C"/>
    <w:rsid w:val="00F02930"/>
    <w:rsid w:val="00F07C48"/>
    <w:rsid w:val="00F1114B"/>
    <w:rsid w:val="00F134FD"/>
    <w:rsid w:val="00F136C9"/>
    <w:rsid w:val="00F4496D"/>
    <w:rsid w:val="00FC4FEC"/>
    <w:rsid w:val="00FD0CC6"/>
    <w:rsid w:val="00FE3A0D"/>
    <w:rsid w:val="00FE4FE4"/>
    <w:rsid w:val="00FF29CC"/>
    <w:rsid w:val="012D3661"/>
    <w:rsid w:val="01848B41"/>
    <w:rsid w:val="02364284"/>
    <w:rsid w:val="02FD877D"/>
    <w:rsid w:val="031580B6"/>
    <w:rsid w:val="03A97E30"/>
    <w:rsid w:val="047557B0"/>
    <w:rsid w:val="06121C54"/>
    <w:rsid w:val="0698B6A9"/>
    <w:rsid w:val="06D44E54"/>
    <w:rsid w:val="072D8961"/>
    <w:rsid w:val="07BAA504"/>
    <w:rsid w:val="08031F94"/>
    <w:rsid w:val="08219325"/>
    <w:rsid w:val="087F8908"/>
    <w:rsid w:val="08A9B77A"/>
    <w:rsid w:val="09405633"/>
    <w:rsid w:val="09667D31"/>
    <w:rsid w:val="097CE938"/>
    <w:rsid w:val="09EB4D81"/>
    <w:rsid w:val="0A06E8D8"/>
    <w:rsid w:val="0BF0C047"/>
    <w:rsid w:val="0C5E2205"/>
    <w:rsid w:val="0C5FD3F3"/>
    <w:rsid w:val="0CA88709"/>
    <w:rsid w:val="0CBC1FC3"/>
    <w:rsid w:val="0D3D8043"/>
    <w:rsid w:val="0D70B322"/>
    <w:rsid w:val="0DAC5EE6"/>
    <w:rsid w:val="0DD012F7"/>
    <w:rsid w:val="0DE7FA7D"/>
    <w:rsid w:val="0E79D607"/>
    <w:rsid w:val="0E91482B"/>
    <w:rsid w:val="0ECE0C2D"/>
    <w:rsid w:val="1027822A"/>
    <w:rsid w:val="10905739"/>
    <w:rsid w:val="11248D11"/>
    <w:rsid w:val="11477848"/>
    <w:rsid w:val="11652A28"/>
    <w:rsid w:val="123CC133"/>
    <w:rsid w:val="12530352"/>
    <w:rsid w:val="12B53547"/>
    <w:rsid w:val="136C79DD"/>
    <w:rsid w:val="1475AD93"/>
    <w:rsid w:val="14C1E18D"/>
    <w:rsid w:val="14FF9B32"/>
    <w:rsid w:val="152AA10A"/>
    <w:rsid w:val="1568A497"/>
    <w:rsid w:val="16A87B4D"/>
    <w:rsid w:val="174B4204"/>
    <w:rsid w:val="184261A4"/>
    <w:rsid w:val="1862B341"/>
    <w:rsid w:val="1A09882A"/>
    <w:rsid w:val="1A6D9177"/>
    <w:rsid w:val="1A759561"/>
    <w:rsid w:val="1AD52B13"/>
    <w:rsid w:val="1BA2A6C2"/>
    <w:rsid w:val="1C43A6D2"/>
    <w:rsid w:val="1C574B23"/>
    <w:rsid w:val="1C9C4534"/>
    <w:rsid w:val="1D0AE6E2"/>
    <w:rsid w:val="1D2FD585"/>
    <w:rsid w:val="1D39A25C"/>
    <w:rsid w:val="1D4A88C7"/>
    <w:rsid w:val="1DFC76EE"/>
    <w:rsid w:val="20F945FB"/>
    <w:rsid w:val="211B7CF2"/>
    <w:rsid w:val="212F2D4F"/>
    <w:rsid w:val="22DEFF53"/>
    <w:rsid w:val="2394EEAE"/>
    <w:rsid w:val="23BD083D"/>
    <w:rsid w:val="24563BF8"/>
    <w:rsid w:val="2464A78D"/>
    <w:rsid w:val="254A374D"/>
    <w:rsid w:val="255BC9E6"/>
    <w:rsid w:val="27032A2C"/>
    <w:rsid w:val="2760121F"/>
    <w:rsid w:val="2773161D"/>
    <w:rsid w:val="27B881BA"/>
    <w:rsid w:val="28B69F27"/>
    <w:rsid w:val="28C1B94D"/>
    <w:rsid w:val="28FE94BB"/>
    <w:rsid w:val="29192D88"/>
    <w:rsid w:val="293CC495"/>
    <w:rsid w:val="2A8251C2"/>
    <w:rsid w:val="2B9EB264"/>
    <w:rsid w:val="2CCAE7AA"/>
    <w:rsid w:val="2FF1439B"/>
    <w:rsid w:val="3012079E"/>
    <w:rsid w:val="3041EA77"/>
    <w:rsid w:val="30D44469"/>
    <w:rsid w:val="319C9AF8"/>
    <w:rsid w:val="326A781D"/>
    <w:rsid w:val="338E1473"/>
    <w:rsid w:val="33983525"/>
    <w:rsid w:val="340DC2EF"/>
    <w:rsid w:val="34FF41E0"/>
    <w:rsid w:val="35CCE072"/>
    <w:rsid w:val="3666FFEA"/>
    <w:rsid w:val="3671F11B"/>
    <w:rsid w:val="36BD65FA"/>
    <w:rsid w:val="37AC278C"/>
    <w:rsid w:val="37E4ACBF"/>
    <w:rsid w:val="3966DCA8"/>
    <w:rsid w:val="39D723D9"/>
    <w:rsid w:val="3A56C9E4"/>
    <w:rsid w:val="3A58E781"/>
    <w:rsid w:val="3AF8E198"/>
    <w:rsid w:val="3B5B14F0"/>
    <w:rsid w:val="3BD8B8EB"/>
    <w:rsid w:val="3D5C7CB2"/>
    <w:rsid w:val="3DCB79B6"/>
    <w:rsid w:val="3EBC3AE0"/>
    <w:rsid w:val="3EBDD694"/>
    <w:rsid w:val="3FD013AD"/>
    <w:rsid w:val="3FD79DA7"/>
    <w:rsid w:val="411FF5FF"/>
    <w:rsid w:val="41701008"/>
    <w:rsid w:val="42A82653"/>
    <w:rsid w:val="42CBC4F4"/>
    <w:rsid w:val="43932411"/>
    <w:rsid w:val="43ADBE63"/>
    <w:rsid w:val="43B70405"/>
    <w:rsid w:val="4462690E"/>
    <w:rsid w:val="448E866D"/>
    <w:rsid w:val="44DE04A4"/>
    <w:rsid w:val="4500DA4C"/>
    <w:rsid w:val="451D9485"/>
    <w:rsid w:val="45B259DD"/>
    <w:rsid w:val="460F26A7"/>
    <w:rsid w:val="463E04B1"/>
    <w:rsid w:val="472D8711"/>
    <w:rsid w:val="47C0F331"/>
    <w:rsid w:val="4945C85E"/>
    <w:rsid w:val="49F769A5"/>
    <w:rsid w:val="4A8730B1"/>
    <w:rsid w:val="4B0282F8"/>
    <w:rsid w:val="4C751F16"/>
    <w:rsid w:val="4E3A73C1"/>
    <w:rsid w:val="4E4B78A5"/>
    <w:rsid w:val="4F1D7885"/>
    <w:rsid w:val="4F385D5C"/>
    <w:rsid w:val="4F52965E"/>
    <w:rsid w:val="4F80A9D0"/>
    <w:rsid w:val="4F90AC03"/>
    <w:rsid w:val="5007F4A6"/>
    <w:rsid w:val="502A7F13"/>
    <w:rsid w:val="50C417EC"/>
    <w:rsid w:val="5129254A"/>
    <w:rsid w:val="51351D21"/>
    <w:rsid w:val="51B1429B"/>
    <w:rsid w:val="51F1CF8D"/>
    <w:rsid w:val="52688DDB"/>
    <w:rsid w:val="526AE609"/>
    <w:rsid w:val="527C803C"/>
    <w:rsid w:val="53A248FA"/>
    <w:rsid w:val="53E50753"/>
    <w:rsid w:val="540B0699"/>
    <w:rsid w:val="56546623"/>
    <w:rsid w:val="569F37C5"/>
    <w:rsid w:val="56F0AB1F"/>
    <w:rsid w:val="57447328"/>
    <w:rsid w:val="5946E737"/>
    <w:rsid w:val="59A980B8"/>
    <w:rsid w:val="5A65CAAB"/>
    <w:rsid w:val="5A9D5B46"/>
    <w:rsid w:val="5AB0B62C"/>
    <w:rsid w:val="5B79F253"/>
    <w:rsid w:val="5C1261AD"/>
    <w:rsid w:val="5C2C5D17"/>
    <w:rsid w:val="5CB246FC"/>
    <w:rsid w:val="5CE0BD3E"/>
    <w:rsid w:val="5CEF4F21"/>
    <w:rsid w:val="5D2CA0A3"/>
    <w:rsid w:val="5D756E8F"/>
    <w:rsid w:val="5EB9A9FB"/>
    <w:rsid w:val="5EBE9CBB"/>
    <w:rsid w:val="5EC719A7"/>
    <w:rsid w:val="5F4B7850"/>
    <w:rsid w:val="5F6415CC"/>
    <w:rsid w:val="5F697092"/>
    <w:rsid w:val="5FFB3E71"/>
    <w:rsid w:val="600E674B"/>
    <w:rsid w:val="60390454"/>
    <w:rsid w:val="6106BDF6"/>
    <w:rsid w:val="61611CA6"/>
    <w:rsid w:val="617C5020"/>
    <w:rsid w:val="62B4B79B"/>
    <w:rsid w:val="63178DD8"/>
    <w:rsid w:val="63459068"/>
    <w:rsid w:val="63C174AA"/>
    <w:rsid w:val="63EAFFB6"/>
    <w:rsid w:val="640CCBC8"/>
    <w:rsid w:val="6447F392"/>
    <w:rsid w:val="65196E56"/>
    <w:rsid w:val="657EB89D"/>
    <w:rsid w:val="65D11C63"/>
    <w:rsid w:val="663EE3BD"/>
    <w:rsid w:val="6647A28E"/>
    <w:rsid w:val="669E13B5"/>
    <w:rsid w:val="66FBC9BF"/>
    <w:rsid w:val="672ECE3D"/>
    <w:rsid w:val="6753B79D"/>
    <w:rsid w:val="67716249"/>
    <w:rsid w:val="68E077B8"/>
    <w:rsid w:val="693AC4D9"/>
    <w:rsid w:val="6964362A"/>
    <w:rsid w:val="6A44E628"/>
    <w:rsid w:val="6B671AFB"/>
    <w:rsid w:val="6BF297F5"/>
    <w:rsid w:val="6C6199F3"/>
    <w:rsid w:val="6C92BB7A"/>
    <w:rsid w:val="6D29B2F2"/>
    <w:rsid w:val="6D2E7B1F"/>
    <w:rsid w:val="6D34A8D5"/>
    <w:rsid w:val="6DBED058"/>
    <w:rsid w:val="6DEFEFC4"/>
    <w:rsid w:val="6E576D0E"/>
    <w:rsid w:val="6E925C38"/>
    <w:rsid w:val="6EB4151C"/>
    <w:rsid w:val="6EBBC42F"/>
    <w:rsid w:val="6FE8A46A"/>
    <w:rsid w:val="700C30FE"/>
    <w:rsid w:val="70729161"/>
    <w:rsid w:val="70802D0D"/>
    <w:rsid w:val="71B5020F"/>
    <w:rsid w:val="7358A309"/>
    <w:rsid w:val="73954ABC"/>
    <w:rsid w:val="73C20286"/>
    <w:rsid w:val="759F650D"/>
    <w:rsid w:val="76243F9F"/>
    <w:rsid w:val="768D9A81"/>
    <w:rsid w:val="77314ACA"/>
    <w:rsid w:val="77BD3913"/>
    <w:rsid w:val="77D5EA26"/>
    <w:rsid w:val="7825DC63"/>
    <w:rsid w:val="78883E81"/>
    <w:rsid w:val="78DFF86E"/>
    <w:rsid w:val="799499E1"/>
    <w:rsid w:val="79FF047C"/>
    <w:rsid w:val="7AA20EC5"/>
    <w:rsid w:val="7AC028F6"/>
    <w:rsid w:val="7B786558"/>
    <w:rsid w:val="7C407533"/>
    <w:rsid w:val="7C8FC2F7"/>
    <w:rsid w:val="7CC0157E"/>
    <w:rsid w:val="7CE2B17E"/>
    <w:rsid w:val="7DA5D5A6"/>
    <w:rsid w:val="7E491810"/>
    <w:rsid w:val="7F248A2A"/>
    <w:rsid w:val="7F32ED5A"/>
    <w:rsid w:val="7FB64ED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3F339"/>
  <w15:chartTrackingRefBased/>
  <w15:docId w15:val="{03DB0512-9825-4CFD-ABE4-525AC7438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617"/>
    <w:pPr>
      <w:spacing w:after="0" w:line="276" w:lineRule="auto"/>
    </w:pPr>
    <w:rPr>
      <w:rFonts w:ascii="Arial" w:eastAsia="Arial" w:hAnsi="Arial" w:cs="Arial"/>
      <w:kern w:val="0"/>
      <w:lang w:eastAsia="en-CA"/>
      <w14:ligatures w14:val="none"/>
    </w:rPr>
  </w:style>
  <w:style w:type="paragraph" w:styleId="Heading1">
    <w:name w:val="heading 1"/>
    <w:basedOn w:val="Normal"/>
    <w:next w:val="Normal"/>
    <w:link w:val="Heading1Char"/>
    <w:uiPriority w:val="9"/>
    <w:qFormat/>
    <w:rsid w:val="00D00751"/>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D00751"/>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D00751"/>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D00751"/>
    <w:pPr>
      <w:keepNext/>
      <w:keepLines/>
      <w:spacing w:before="80" w:after="40" w:line="259"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D00751"/>
    <w:pPr>
      <w:keepNext/>
      <w:keepLines/>
      <w:spacing w:before="80" w:after="40" w:line="259"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D00751"/>
    <w:pPr>
      <w:keepNext/>
      <w:keepLines/>
      <w:spacing w:before="40" w:line="259"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D00751"/>
    <w:pPr>
      <w:keepNext/>
      <w:keepLines/>
      <w:spacing w:before="40" w:line="259"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D00751"/>
    <w:pPr>
      <w:keepNext/>
      <w:keepLines/>
      <w:spacing w:line="259"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D00751"/>
    <w:pPr>
      <w:keepNext/>
      <w:keepLines/>
      <w:spacing w:line="259"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7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07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07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07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07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07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07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07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0751"/>
    <w:rPr>
      <w:rFonts w:eastAsiaTheme="majorEastAsia" w:cstheme="majorBidi"/>
      <w:color w:val="272727" w:themeColor="text1" w:themeTint="D8"/>
    </w:rPr>
  </w:style>
  <w:style w:type="paragraph" w:styleId="Title">
    <w:name w:val="Title"/>
    <w:basedOn w:val="Normal"/>
    <w:next w:val="Normal"/>
    <w:link w:val="TitleChar"/>
    <w:uiPriority w:val="10"/>
    <w:qFormat/>
    <w:rsid w:val="00D00751"/>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D007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751"/>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D007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0751"/>
    <w:pPr>
      <w:spacing w:before="160" w:after="160" w:line="259"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D00751"/>
    <w:rPr>
      <w:i/>
      <w:iCs/>
      <w:color w:val="404040" w:themeColor="text1" w:themeTint="BF"/>
    </w:rPr>
  </w:style>
  <w:style w:type="paragraph" w:styleId="ListParagraph">
    <w:name w:val="List Paragraph"/>
    <w:basedOn w:val="Normal"/>
    <w:uiPriority w:val="34"/>
    <w:qFormat/>
    <w:rsid w:val="00D00751"/>
    <w:pPr>
      <w:spacing w:after="160" w:line="259" w:lineRule="auto"/>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D00751"/>
    <w:rPr>
      <w:i/>
      <w:iCs/>
      <w:color w:val="0F4761" w:themeColor="accent1" w:themeShade="BF"/>
    </w:rPr>
  </w:style>
  <w:style w:type="paragraph" w:styleId="IntenseQuote">
    <w:name w:val="Intense Quote"/>
    <w:basedOn w:val="Normal"/>
    <w:next w:val="Normal"/>
    <w:link w:val="IntenseQuoteChar"/>
    <w:uiPriority w:val="30"/>
    <w:qFormat/>
    <w:rsid w:val="00D00751"/>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00751"/>
    <w:rPr>
      <w:i/>
      <w:iCs/>
      <w:color w:val="0F4761" w:themeColor="accent1" w:themeShade="BF"/>
    </w:rPr>
  </w:style>
  <w:style w:type="character" w:styleId="IntenseReference">
    <w:name w:val="Intense Reference"/>
    <w:basedOn w:val="DefaultParagraphFont"/>
    <w:uiPriority w:val="32"/>
    <w:qFormat/>
    <w:rsid w:val="00D00751"/>
    <w:rPr>
      <w:b/>
      <w:bCs/>
      <w:smallCaps/>
      <w:color w:val="0F4761" w:themeColor="accent1" w:themeShade="BF"/>
      <w:spacing w:val="5"/>
    </w:rPr>
  </w:style>
  <w:style w:type="paragraph" w:styleId="Header">
    <w:name w:val="header"/>
    <w:basedOn w:val="Normal"/>
    <w:link w:val="HeaderChar"/>
    <w:uiPriority w:val="99"/>
    <w:unhideWhenUsed/>
    <w:rsid w:val="00044CEB"/>
    <w:pPr>
      <w:tabs>
        <w:tab w:val="center" w:pos="4680"/>
        <w:tab w:val="right" w:pos="9360"/>
      </w:tabs>
      <w:spacing w:line="240" w:lineRule="auto"/>
    </w:pPr>
  </w:style>
  <w:style w:type="character" w:customStyle="1" w:styleId="HeaderChar">
    <w:name w:val="Header Char"/>
    <w:basedOn w:val="DefaultParagraphFont"/>
    <w:link w:val="Header"/>
    <w:uiPriority w:val="99"/>
    <w:rsid w:val="00044CEB"/>
    <w:rPr>
      <w:rFonts w:ascii="Arial" w:eastAsia="Arial" w:hAnsi="Arial" w:cs="Arial"/>
      <w:kern w:val="0"/>
      <w:lang w:eastAsia="en-CA"/>
      <w14:ligatures w14:val="none"/>
    </w:rPr>
  </w:style>
  <w:style w:type="paragraph" w:styleId="Footer">
    <w:name w:val="footer"/>
    <w:basedOn w:val="Normal"/>
    <w:link w:val="FooterChar"/>
    <w:uiPriority w:val="99"/>
    <w:unhideWhenUsed/>
    <w:rsid w:val="00044CEB"/>
    <w:pPr>
      <w:tabs>
        <w:tab w:val="center" w:pos="4680"/>
        <w:tab w:val="right" w:pos="9360"/>
      </w:tabs>
      <w:spacing w:line="240" w:lineRule="auto"/>
    </w:pPr>
  </w:style>
  <w:style w:type="character" w:customStyle="1" w:styleId="FooterChar">
    <w:name w:val="Footer Char"/>
    <w:basedOn w:val="DefaultParagraphFont"/>
    <w:link w:val="Footer"/>
    <w:uiPriority w:val="99"/>
    <w:rsid w:val="00044CEB"/>
    <w:rPr>
      <w:rFonts w:ascii="Arial" w:eastAsia="Arial" w:hAnsi="Arial" w:cs="Arial"/>
      <w:kern w:val="0"/>
      <w:lang w:eastAsia="en-CA"/>
      <w14:ligatures w14:val="none"/>
    </w:rPr>
  </w:style>
  <w:style w:type="character" w:styleId="CommentReference">
    <w:name w:val="annotation reference"/>
    <w:basedOn w:val="DefaultParagraphFont"/>
    <w:uiPriority w:val="99"/>
    <w:semiHidden/>
    <w:unhideWhenUsed/>
    <w:rsid w:val="000507EA"/>
    <w:rPr>
      <w:sz w:val="16"/>
      <w:szCs w:val="16"/>
    </w:rPr>
  </w:style>
  <w:style w:type="paragraph" w:styleId="CommentText">
    <w:name w:val="annotation text"/>
    <w:basedOn w:val="Normal"/>
    <w:link w:val="CommentTextChar"/>
    <w:uiPriority w:val="99"/>
    <w:unhideWhenUsed/>
    <w:rsid w:val="000507EA"/>
    <w:pPr>
      <w:spacing w:line="240" w:lineRule="auto"/>
    </w:pPr>
    <w:rPr>
      <w:sz w:val="20"/>
      <w:szCs w:val="20"/>
    </w:rPr>
  </w:style>
  <w:style w:type="character" w:customStyle="1" w:styleId="CommentTextChar">
    <w:name w:val="Comment Text Char"/>
    <w:basedOn w:val="DefaultParagraphFont"/>
    <w:link w:val="CommentText"/>
    <w:uiPriority w:val="99"/>
    <w:rsid w:val="000507EA"/>
    <w:rPr>
      <w:rFonts w:ascii="Arial" w:eastAsia="Arial" w:hAnsi="Arial" w:cs="Arial"/>
      <w:kern w:val="0"/>
      <w:sz w:val="20"/>
      <w:szCs w:val="20"/>
      <w:lang w:eastAsia="en-CA"/>
      <w14:ligatures w14:val="none"/>
    </w:rPr>
  </w:style>
  <w:style w:type="paragraph" w:styleId="CommentSubject">
    <w:name w:val="annotation subject"/>
    <w:basedOn w:val="CommentText"/>
    <w:next w:val="CommentText"/>
    <w:link w:val="CommentSubjectChar"/>
    <w:uiPriority w:val="99"/>
    <w:semiHidden/>
    <w:unhideWhenUsed/>
    <w:rsid w:val="000507EA"/>
    <w:rPr>
      <w:b/>
      <w:bCs/>
    </w:rPr>
  </w:style>
  <w:style w:type="character" w:customStyle="1" w:styleId="CommentSubjectChar">
    <w:name w:val="Comment Subject Char"/>
    <w:basedOn w:val="CommentTextChar"/>
    <w:link w:val="CommentSubject"/>
    <w:uiPriority w:val="99"/>
    <w:semiHidden/>
    <w:rsid w:val="000507EA"/>
    <w:rPr>
      <w:rFonts w:ascii="Arial" w:eastAsia="Arial" w:hAnsi="Arial" w:cs="Arial"/>
      <w:b/>
      <w:bCs/>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lacity.org/Public-Safety/Traffic-Collision-Data-from-2010-to-Present/d5tf-ez2w/about_dat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catalog.data.gov/dataset/traffic-collision-data-from-2010-to-presen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ata.lacity.or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Pages>
  <Words>1917</Words>
  <Characters>10932</Characters>
  <Application>Microsoft Office Word</Application>
  <DocSecurity>4</DocSecurity>
  <Lines>91</Lines>
  <Paragraphs>25</Paragraphs>
  <ScaleCrop>false</ScaleCrop>
  <Company/>
  <LinksUpToDate>false</LinksUpToDate>
  <CharactersWithSpaces>12824</CharactersWithSpaces>
  <SharedDoc>false</SharedDoc>
  <HLinks>
    <vt:vector size="18" baseType="variant">
      <vt:variant>
        <vt:i4>1638407</vt:i4>
      </vt:variant>
      <vt:variant>
        <vt:i4>6</vt:i4>
      </vt:variant>
      <vt:variant>
        <vt:i4>0</vt:i4>
      </vt:variant>
      <vt:variant>
        <vt:i4>5</vt:i4>
      </vt:variant>
      <vt:variant>
        <vt:lpwstr>https://data.lacity.org/</vt:lpwstr>
      </vt:variant>
      <vt:variant>
        <vt:lpwstr/>
      </vt:variant>
      <vt:variant>
        <vt:i4>1114208</vt:i4>
      </vt:variant>
      <vt:variant>
        <vt:i4>3</vt:i4>
      </vt:variant>
      <vt:variant>
        <vt:i4>0</vt:i4>
      </vt:variant>
      <vt:variant>
        <vt:i4>5</vt:i4>
      </vt:variant>
      <vt:variant>
        <vt:lpwstr>https://data.lacity.org/Public-Safety/Traffic-Collision-Data-from-2010-to-Present/d5tf-ez2w/about_data</vt:lpwstr>
      </vt:variant>
      <vt:variant>
        <vt:lpwstr/>
      </vt:variant>
      <vt:variant>
        <vt:i4>4194328</vt:i4>
      </vt:variant>
      <vt:variant>
        <vt:i4>0</vt:i4>
      </vt:variant>
      <vt:variant>
        <vt:i4>0</vt:i4>
      </vt:variant>
      <vt:variant>
        <vt:i4>5</vt:i4>
      </vt:variant>
      <vt:variant>
        <vt:lpwstr>https://catalog.data.gov/dataset/traffic-collision-data-from-2010-to-present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Ladan Asempour</dc:creator>
  <cp:keywords/>
  <dc:description/>
  <cp:lastModifiedBy>kushwanth Kolli</cp:lastModifiedBy>
  <cp:revision>133</cp:revision>
  <dcterms:created xsi:type="dcterms:W3CDTF">2025-03-21T06:06:00Z</dcterms:created>
  <dcterms:modified xsi:type="dcterms:W3CDTF">2025-03-27T00:12:00Z</dcterms:modified>
</cp:coreProperties>
</file>