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80660" w14:textId="2001D34B" w:rsidR="00AD3C5A" w:rsidRPr="009F66F8" w:rsidRDefault="00AD3C5A" w:rsidP="00AD3C5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 xml:space="preserve">Assignment </w:t>
      </w:r>
      <w:r>
        <w:rPr>
          <w:rFonts w:ascii="Calibri" w:eastAsia="Calibri" w:hAnsi="Calibri" w:cs="Calibri"/>
          <w:b/>
          <w:sz w:val="24"/>
          <w:szCs w:val="24"/>
        </w:rPr>
        <w:t>4</w:t>
      </w:r>
      <w:r w:rsidRPr="009F66F8">
        <w:rPr>
          <w:rFonts w:ascii="Calibri" w:eastAsia="Calibri" w:hAnsi="Calibri" w:cs="Calibri"/>
          <w:b/>
          <w:sz w:val="24"/>
          <w:szCs w:val="24"/>
        </w:rPr>
        <w:t xml:space="preserve">: </w:t>
      </w:r>
      <w:r>
        <w:rPr>
          <w:rFonts w:ascii="Calibri" w:eastAsia="Calibri" w:hAnsi="Calibri" w:cs="Calibri"/>
          <w:b/>
          <w:sz w:val="24"/>
          <w:szCs w:val="24"/>
        </w:rPr>
        <w:t>Solution Development</w:t>
      </w:r>
    </w:p>
    <w:p w14:paraId="55198769" w14:textId="77777777" w:rsidR="00AD3C5A" w:rsidRDefault="00AD3C5A" w:rsidP="00AD3C5A">
      <w:pPr>
        <w:spacing w:line="360" w:lineRule="auto"/>
        <w:ind w:firstLine="720"/>
        <w:jc w:val="center"/>
        <w:rPr>
          <w:rFonts w:ascii="Calibri" w:eastAsia="Calibri" w:hAnsi="Calibri" w:cs="Calibri"/>
          <w:b/>
          <w:sz w:val="24"/>
          <w:szCs w:val="24"/>
        </w:rPr>
      </w:pPr>
    </w:p>
    <w:p w14:paraId="4F6CAE9F" w14:textId="77777777" w:rsidR="00AD3C5A" w:rsidRDefault="00AD3C5A" w:rsidP="00AD3C5A">
      <w:pPr>
        <w:spacing w:line="360" w:lineRule="auto"/>
        <w:ind w:firstLine="720"/>
        <w:jc w:val="center"/>
        <w:rPr>
          <w:rFonts w:ascii="Calibri" w:eastAsia="Calibri" w:hAnsi="Calibri" w:cs="Calibri"/>
          <w:b/>
          <w:sz w:val="24"/>
          <w:szCs w:val="24"/>
        </w:rPr>
      </w:pPr>
    </w:p>
    <w:p w14:paraId="1773DDAF" w14:textId="77777777" w:rsidR="00AD3C5A" w:rsidRPr="009F66F8" w:rsidRDefault="00AD3C5A" w:rsidP="00AD3C5A">
      <w:pPr>
        <w:spacing w:line="360" w:lineRule="auto"/>
        <w:ind w:firstLine="720"/>
        <w:jc w:val="center"/>
        <w:rPr>
          <w:rFonts w:ascii="Calibri" w:eastAsia="Calibri" w:hAnsi="Calibri" w:cs="Calibri"/>
          <w:b/>
          <w:sz w:val="24"/>
          <w:szCs w:val="24"/>
        </w:rPr>
      </w:pPr>
    </w:p>
    <w:p w14:paraId="530C46D5" w14:textId="77777777" w:rsidR="00AD3C5A" w:rsidRPr="009F66F8" w:rsidRDefault="00AD3C5A" w:rsidP="00AD3C5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Safe LA: Enhancing Traffic Safety Through Data-Driven Insights</w:t>
      </w:r>
    </w:p>
    <w:p w14:paraId="1906456E" w14:textId="77777777" w:rsidR="00AD3C5A" w:rsidRDefault="00AD3C5A" w:rsidP="00AD3C5A">
      <w:pPr>
        <w:spacing w:line="360" w:lineRule="auto"/>
        <w:ind w:firstLine="720"/>
        <w:jc w:val="center"/>
        <w:rPr>
          <w:rFonts w:ascii="Calibri" w:eastAsia="Calibri" w:hAnsi="Calibri" w:cs="Calibri"/>
          <w:b/>
          <w:sz w:val="24"/>
          <w:szCs w:val="24"/>
        </w:rPr>
      </w:pPr>
    </w:p>
    <w:p w14:paraId="20A23D97" w14:textId="77777777" w:rsidR="00AD3C5A" w:rsidRDefault="00AD3C5A" w:rsidP="00AD3C5A">
      <w:pPr>
        <w:spacing w:line="360" w:lineRule="auto"/>
        <w:ind w:firstLine="720"/>
        <w:jc w:val="center"/>
        <w:rPr>
          <w:rFonts w:ascii="Calibri" w:eastAsia="Calibri" w:hAnsi="Calibri" w:cs="Calibri"/>
          <w:b/>
          <w:sz w:val="24"/>
          <w:szCs w:val="24"/>
        </w:rPr>
      </w:pPr>
    </w:p>
    <w:p w14:paraId="0B219F47" w14:textId="77777777" w:rsidR="00AD3C5A" w:rsidRDefault="00AD3C5A" w:rsidP="00AD3C5A">
      <w:pPr>
        <w:spacing w:line="360" w:lineRule="auto"/>
        <w:ind w:firstLine="720"/>
        <w:jc w:val="center"/>
        <w:rPr>
          <w:rFonts w:ascii="Calibri" w:eastAsia="Calibri" w:hAnsi="Calibri" w:cs="Calibri"/>
          <w:b/>
          <w:sz w:val="24"/>
          <w:szCs w:val="24"/>
        </w:rPr>
      </w:pPr>
    </w:p>
    <w:p w14:paraId="23E81CF8" w14:textId="77777777" w:rsidR="00AD3C5A" w:rsidRPr="009F66F8" w:rsidRDefault="00AD3C5A" w:rsidP="00AD3C5A">
      <w:pPr>
        <w:spacing w:line="360" w:lineRule="auto"/>
        <w:ind w:firstLine="720"/>
        <w:jc w:val="center"/>
        <w:rPr>
          <w:rFonts w:ascii="Calibri" w:eastAsia="Calibri" w:hAnsi="Calibri" w:cs="Calibri"/>
          <w:b/>
          <w:sz w:val="24"/>
          <w:szCs w:val="24"/>
        </w:rPr>
      </w:pPr>
    </w:p>
    <w:p w14:paraId="1AAC1616" w14:textId="77777777" w:rsidR="00AD3C5A" w:rsidRPr="009F66F8" w:rsidRDefault="00AD3C5A" w:rsidP="00AD3C5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Team 8</w:t>
      </w:r>
    </w:p>
    <w:p w14:paraId="56D8021D" w14:textId="77777777" w:rsidR="00AD3C5A" w:rsidRPr="009F66F8" w:rsidRDefault="00AD3C5A" w:rsidP="0007112C">
      <w:pPr>
        <w:spacing w:line="360" w:lineRule="auto"/>
        <w:ind w:firstLine="720"/>
        <w:jc w:val="center"/>
        <w:rPr>
          <w:rFonts w:ascii="Calibri" w:eastAsia="Calibri" w:hAnsi="Calibri" w:cs="Calibri"/>
          <w:sz w:val="24"/>
          <w:szCs w:val="24"/>
        </w:rPr>
      </w:pPr>
      <w:r w:rsidRPr="39D5075C">
        <w:rPr>
          <w:rFonts w:ascii="Calibri" w:eastAsia="Calibri" w:hAnsi="Calibri" w:cs="Calibri"/>
          <w:sz w:val="24"/>
          <w:szCs w:val="24"/>
        </w:rPr>
        <w:t xml:space="preserve">Alexandra </w:t>
      </w:r>
      <w:proofErr w:type="spellStart"/>
      <w:r w:rsidRPr="39D5075C">
        <w:rPr>
          <w:rFonts w:ascii="Calibri" w:eastAsia="Calibri" w:hAnsi="Calibri" w:cs="Calibri"/>
          <w:sz w:val="24"/>
          <w:szCs w:val="24"/>
          <w:highlight w:val="white"/>
        </w:rPr>
        <w:t>Gladkova</w:t>
      </w:r>
      <w:proofErr w:type="spellEnd"/>
    </w:p>
    <w:p w14:paraId="37D5EE40" w14:textId="77777777" w:rsidR="00AD3C5A" w:rsidRPr="009F66F8" w:rsidRDefault="00AD3C5A" w:rsidP="0007112C">
      <w:pPr>
        <w:spacing w:line="360" w:lineRule="auto"/>
        <w:ind w:firstLine="720"/>
        <w:jc w:val="center"/>
        <w:rPr>
          <w:rFonts w:ascii="Calibri" w:eastAsia="Calibri" w:hAnsi="Calibri" w:cs="Calibri"/>
          <w:sz w:val="24"/>
          <w:szCs w:val="24"/>
        </w:rPr>
      </w:pPr>
      <w:r w:rsidRPr="009F66F8">
        <w:rPr>
          <w:rFonts w:ascii="Calibri" w:eastAsia="Calibri" w:hAnsi="Calibri" w:cs="Calibri"/>
          <w:sz w:val="24"/>
          <w:szCs w:val="24"/>
        </w:rPr>
        <w:t xml:space="preserve">Christina </w:t>
      </w:r>
      <w:r w:rsidRPr="009F66F8">
        <w:rPr>
          <w:rFonts w:ascii="Calibri" w:eastAsia="Calibri" w:hAnsi="Calibri" w:cs="Calibri"/>
          <w:sz w:val="24"/>
          <w:szCs w:val="24"/>
          <w:highlight w:val="white"/>
        </w:rPr>
        <w:t>Saju</w:t>
      </w:r>
    </w:p>
    <w:p w14:paraId="2521CD51" w14:textId="77777777" w:rsidR="00AD3C5A" w:rsidRPr="009F66F8" w:rsidRDefault="00AD3C5A" w:rsidP="0007112C">
      <w:pPr>
        <w:spacing w:line="360" w:lineRule="auto"/>
        <w:ind w:left="720"/>
        <w:jc w:val="center"/>
        <w:rPr>
          <w:rFonts w:ascii="Calibri" w:hAnsi="Calibri" w:cs="Calibri"/>
          <w:sz w:val="24"/>
          <w:szCs w:val="24"/>
        </w:rPr>
      </w:pPr>
      <w:r w:rsidRPr="009F66F8">
        <w:rPr>
          <w:rFonts w:ascii="Calibri" w:eastAsia="Calibri" w:hAnsi="Calibri" w:cs="Calibri"/>
          <w:sz w:val="24"/>
          <w:szCs w:val="24"/>
          <w:highlight w:val="white"/>
        </w:rPr>
        <w:t>Hao Lun Rong</w:t>
      </w:r>
    </w:p>
    <w:p w14:paraId="1CCE5B85" w14:textId="77777777" w:rsidR="00AD3C5A" w:rsidRPr="009F66F8" w:rsidRDefault="00AD3C5A" w:rsidP="0007112C">
      <w:pPr>
        <w:spacing w:line="360" w:lineRule="auto"/>
        <w:ind w:left="720"/>
        <w:jc w:val="center"/>
        <w:rPr>
          <w:rFonts w:ascii="Calibri" w:hAnsi="Calibri" w:cs="Calibri"/>
          <w:sz w:val="24"/>
          <w:szCs w:val="24"/>
        </w:rPr>
      </w:pPr>
      <w:r w:rsidRPr="009F66F8">
        <w:rPr>
          <w:rFonts w:ascii="Calibri" w:eastAsia="Calibri" w:hAnsi="Calibri" w:cs="Calibri"/>
          <w:sz w:val="24"/>
          <w:szCs w:val="24"/>
          <w:highlight w:val="white"/>
        </w:rPr>
        <w:t>Kushwanth Sai Kolli</w:t>
      </w:r>
    </w:p>
    <w:p w14:paraId="3399AE8C" w14:textId="77777777" w:rsidR="00AD3C5A" w:rsidRPr="009F66F8" w:rsidRDefault="00AD3C5A" w:rsidP="0007112C">
      <w:pPr>
        <w:spacing w:line="360" w:lineRule="auto"/>
        <w:ind w:left="720"/>
        <w:jc w:val="center"/>
        <w:rPr>
          <w:rFonts w:ascii="Calibri" w:eastAsia="Calibri" w:hAnsi="Calibri" w:cs="Calibri"/>
          <w:sz w:val="24"/>
          <w:szCs w:val="24"/>
        </w:rPr>
      </w:pPr>
      <w:r w:rsidRPr="39D5075C">
        <w:rPr>
          <w:rFonts w:ascii="Calibri" w:hAnsi="Calibri" w:cs="Calibri"/>
          <w:sz w:val="24"/>
          <w:szCs w:val="24"/>
        </w:rPr>
        <w:t>Ladan Asempour</w:t>
      </w:r>
    </w:p>
    <w:p w14:paraId="29C9F14D" w14:textId="77777777" w:rsidR="00AD3C5A" w:rsidRPr="009F66F8" w:rsidRDefault="00AD3C5A" w:rsidP="00AD3C5A">
      <w:pPr>
        <w:spacing w:line="360" w:lineRule="auto"/>
        <w:ind w:firstLine="720"/>
        <w:jc w:val="center"/>
        <w:rPr>
          <w:rFonts w:ascii="Calibri" w:eastAsia="Calibri" w:hAnsi="Calibri" w:cs="Calibri"/>
          <w:b/>
          <w:sz w:val="24"/>
          <w:szCs w:val="24"/>
        </w:rPr>
      </w:pPr>
    </w:p>
    <w:p w14:paraId="433AD28A" w14:textId="77777777" w:rsidR="00AD3C5A" w:rsidRDefault="00AD3C5A" w:rsidP="00AD3C5A">
      <w:pPr>
        <w:spacing w:line="360" w:lineRule="auto"/>
        <w:ind w:firstLine="720"/>
        <w:jc w:val="center"/>
        <w:rPr>
          <w:rFonts w:ascii="Calibri" w:eastAsia="Calibri" w:hAnsi="Calibri" w:cs="Calibri"/>
          <w:b/>
          <w:sz w:val="24"/>
          <w:szCs w:val="24"/>
        </w:rPr>
      </w:pPr>
    </w:p>
    <w:p w14:paraId="42ABE17B" w14:textId="77777777" w:rsidR="00AD3C5A" w:rsidRDefault="00AD3C5A" w:rsidP="00AD3C5A">
      <w:pPr>
        <w:spacing w:line="360" w:lineRule="auto"/>
        <w:rPr>
          <w:rFonts w:ascii="Calibri" w:eastAsia="Calibri" w:hAnsi="Calibri" w:cs="Calibri"/>
          <w:b/>
          <w:sz w:val="24"/>
          <w:szCs w:val="24"/>
        </w:rPr>
      </w:pPr>
    </w:p>
    <w:p w14:paraId="56F6145B" w14:textId="77777777" w:rsidR="00AD3C5A" w:rsidRPr="009F66F8" w:rsidRDefault="00AD3C5A" w:rsidP="00AD3C5A">
      <w:pPr>
        <w:spacing w:line="360" w:lineRule="auto"/>
        <w:ind w:firstLine="720"/>
        <w:jc w:val="center"/>
        <w:rPr>
          <w:rFonts w:ascii="Calibri" w:eastAsia="Calibri" w:hAnsi="Calibri" w:cs="Calibri"/>
          <w:b/>
          <w:sz w:val="24"/>
          <w:szCs w:val="24"/>
        </w:rPr>
      </w:pPr>
    </w:p>
    <w:p w14:paraId="3977DDBF" w14:textId="77777777" w:rsidR="00AD3C5A" w:rsidRPr="009F66F8" w:rsidRDefault="00AD3C5A" w:rsidP="00AD3C5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Capstone Project</w:t>
      </w:r>
    </w:p>
    <w:p w14:paraId="4682B770" w14:textId="77777777" w:rsidR="00AD3C5A" w:rsidRPr="009F66F8" w:rsidRDefault="00AD3C5A" w:rsidP="00AD3C5A">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BIA-5450-0LA</w:t>
      </w:r>
    </w:p>
    <w:p w14:paraId="1FC40F5E" w14:textId="77777777" w:rsidR="00AD3C5A" w:rsidRDefault="00AD3C5A" w:rsidP="00AD3C5A">
      <w:pPr>
        <w:spacing w:line="360" w:lineRule="auto"/>
        <w:ind w:firstLine="720"/>
        <w:jc w:val="center"/>
        <w:rPr>
          <w:rFonts w:ascii="Calibri" w:eastAsia="Calibri" w:hAnsi="Calibri" w:cs="Calibri"/>
          <w:b/>
          <w:bCs/>
          <w:color w:val="262626"/>
          <w:sz w:val="24"/>
          <w:szCs w:val="24"/>
          <w:highlight w:val="white"/>
        </w:rPr>
      </w:pPr>
      <w:r w:rsidRPr="0AA5DEEF">
        <w:rPr>
          <w:rFonts w:ascii="Calibri" w:eastAsia="Calibri" w:hAnsi="Calibri" w:cs="Calibri"/>
          <w:b/>
          <w:bCs/>
          <w:color w:val="262626" w:themeColor="text1" w:themeTint="D9"/>
          <w:sz w:val="24"/>
          <w:szCs w:val="24"/>
          <w:highlight w:val="white"/>
        </w:rPr>
        <w:t>Samer Al-</w:t>
      </w:r>
      <w:proofErr w:type="spellStart"/>
      <w:r w:rsidRPr="0AA5DEEF">
        <w:rPr>
          <w:rFonts w:ascii="Calibri" w:eastAsia="Calibri" w:hAnsi="Calibri" w:cs="Calibri"/>
          <w:b/>
          <w:bCs/>
          <w:color w:val="262626" w:themeColor="text1" w:themeTint="D9"/>
          <w:sz w:val="24"/>
          <w:szCs w:val="24"/>
          <w:highlight w:val="white"/>
        </w:rPr>
        <w:t>Obaidi</w:t>
      </w:r>
      <w:proofErr w:type="spellEnd"/>
    </w:p>
    <w:p w14:paraId="027BE673" w14:textId="77777777" w:rsidR="001F6318" w:rsidRDefault="001F6318"/>
    <w:p w14:paraId="5E4BD565" w14:textId="77777777" w:rsidR="006A47DE" w:rsidRDefault="006A47DE"/>
    <w:p w14:paraId="10DD29C6" w14:textId="77777777" w:rsidR="006A47DE" w:rsidRDefault="006A47DE"/>
    <w:p w14:paraId="60AD2E21" w14:textId="77777777" w:rsidR="006A47DE" w:rsidRDefault="006A47DE"/>
    <w:p w14:paraId="2F041685" w14:textId="77777777" w:rsidR="006A47DE" w:rsidRDefault="006A47DE"/>
    <w:p w14:paraId="27677486" w14:textId="77777777" w:rsidR="006A47DE" w:rsidRDefault="006A47DE"/>
    <w:p w14:paraId="3124C539" w14:textId="77777777" w:rsidR="006A47DE" w:rsidRDefault="006A47DE"/>
    <w:p w14:paraId="50630355" w14:textId="77777777" w:rsidR="006A47DE" w:rsidRDefault="006A47DE"/>
    <w:p w14:paraId="31CF12FC" w14:textId="77777777" w:rsidR="006A47DE" w:rsidRDefault="006A47DE"/>
    <w:p w14:paraId="68A36A09" w14:textId="77777777" w:rsidR="006A47DE" w:rsidRDefault="006A47DE"/>
    <w:p w14:paraId="1F1D32E0" w14:textId="77777777" w:rsidR="0007112C" w:rsidRDefault="0007112C"/>
    <w:p w14:paraId="515D31A5" w14:textId="77777777" w:rsidR="006A47DE" w:rsidRPr="009F66F8" w:rsidRDefault="006A47DE" w:rsidP="006A47DE">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 xml:space="preserve">Group Member Contribution </w:t>
      </w:r>
    </w:p>
    <w:p w14:paraId="7F465F94" w14:textId="77777777" w:rsidR="006A47DE" w:rsidRPr="009F66F8" w:rsidRDefault="006A47DE" w:rsidP="006A47DE">
      <w:pPr>
        <w:spacing w:line="360" w:lineRule="auto"/>
        <w:ind w:firstLine="720"/>
        <w:jc w:val="center"/>
        <w:rPr>
          <w:rFonts w:ascii="Calibri" w:eastAsia="Calibri" w:hAnsi="Calibri" w:cs="Calibri"/>
          <w:b/>
          <w:color w:val="262626"/>
          <w:sz w:val="24"/>
          <w:szCs w:val="24"/>
          <w:highlight w:val="white"/>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47DE" w:rsidRPr="009F66F8" w14:paraId="3E421C01" w14:textId="77777777">
        <w:trPr>
          <w:jc w:val="center"/>
        </w:trPr>
        <w:tc>
          <w:tcPr>
            <w:tcW w:w="4680" w:type="dxa"/>
            <w:shd w:val="clear" w:color="auto" w:fill="auto"/>
            <w:tcMar>
              <w:top w:w="100" w:type="dxa"/>
              <w:left w:w="100" w:type="dxa"/>
              <w:bottom w:w="100" w:type="dxa"/>
              <w:right w:w="100" w:type="dxa"/>
            </w:tcMar>
          </w:tcPr>
          <w:p w14:paraId="49CDAC66" w14:textId="77777777" w:rsidR="006A47DE" w:rsidRPr="009F66F8" w:rsidRDefault="006A47DE">
            <w:pPr>
              <w:widowControl w:val="0"/>
              <w:pBdr>
                <w:top w:val="nil"/>
                <w:left w:val="nil"/>
                <w:bottom w:val="nil"/>
                <w:right w:val="nil"/>
                <w:between w:val="nil"/>
              </w:pBdr>
              <w:spacing w:line="360" w:lineRule="auto"/>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Topic</w:t>
            </w:r>
          </w:p>
        </w:tc>
        <w:tc>
          <w:tcPr>
            <w:tcW w:w="4680" w:type="dxa"/>
            <w:shd w:val="clear" w:color="auto" w:fill="auto"/>
            <w:tcMar>
              <w:top w:w="100" w:type="dxa"/>
              <w:left w:w="100" w:type="dxa"/>
              <w:bottom w:w="100" w:type="dxa"/>
              <w:right w:w="100" w:type="dxa"/>
            </w:tcMar>
          </w:tcPr>
          <w:p w14:paraId="725B93CD" w14:textId="77777777" w:rsidR="006A47DE" w:rsidRPr="009F66F8" w:rsidRDefault="006A47DE">
            <w:pPr>
              <w:widowControl w:val="0"/>
              <w:pBdr>
                <w:top w:val="nil"/>
                <w:left w:val="nil"/>
                <w:bottom w:val="nil"/>
                <w:right w:val="nil"/>
                <w:between w:val="nil"/>
              </w:pBdr>
              <w:spacing w:line="360" w:lineRule="auto"/>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Contributor</w:t>
            </w:r>
          </w:p>
        </w:tc>
      </w:tr>
      <w:tr w:rsidR="006A47DE" w:rsidRPr="009F66F8" w14:paraId="28BF7BD4" w14:textId="77777777">
        <w:trPr>
          <w:jc w:val="center"/>
        </w:trPr>
        <w:tc>
          <w:tcPr>
            <w:tcW w:w="4680" w:type="dxa"/>
            <w:shd w:val="clear" w:color="auto" w:fill="auto"/>
            <w:tcMar>
              <w:top w:w="100" w:type="dxa"/>
              <w:left w:w="100" w:type="dxa"/>
              <w:bottom w:w="100" w:type="dxa"/>
              <w:right w:w="100" w:type="dxa"/>
            </w:tcMar>
            <w:vAlign w:val="center"/>
          </w:tcPr>
          <w:p w14:paraId="09392803" w14:textId="62DC8287" w:rsidR="006A47DE" w:rsidRPr="009F66F8" w:rsidRDefault="006A47DE">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Pr>
                <w:rFonts w:ascii="Calibri" w:eastAsia="Calibri" w:hAnsi="Calibri" w:cs="Calibri"/>
                <w:sz w:val="24"/>
                <w:szCs w:val="24"/>
              </w:rPr>
              <w:t>Implement the Solution</w:t>
            </w:r>
          </w:p>
        </w:tc>
        <w:tc>
          <w:tcPr>
            <w:tcW w:w="4680" w:type="dxa"/>
            <w:shd w:val="clear" w:color="auto" w:fill="auto"/>
            <w:tcMar>
              <w:top w:w="100" w:type="dxa"/>
              <w:left w:w="100" w:type="dxa"/>
              <w:bottom w:w="100" w:type="dxa"/>
              <w:right w:w="100" w:type="dxa"/>
            </w:tcMar>
            <w:vAlign w:val="center"/>
          </w:tcPr>
          <w:p w14:paraId="70C09FCD" w14:textId="6C7E507D" w:rsidR="006A47DE" w:rsidRPr="009F66F8" w:rsidRDefault="006A47DE">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Pr>
                <w:rFonts w:ascii="Calibri" w:eastAsia="Calibri" w:hAnsi="Calibri" w:cs="Calibri"/>
                <w:color w:val="262626"/>
                <w:sz w:val="24"/>
                <w:szCs w:val="24"/>
                <w:highlight w:val="white"/>
              </w:rPr>
              <w:t>Christina Saju</w:t>
            </w:r>
            <w:r w:rsidR="00C20064">
              <w:rPr>
                <w:rFonts w:ascii="Calibri" w:eastAsia="Calibri" w:hAnsi="Calibri" w:cs="Calibri"/>
                <w:color w:val="262626"/>
                <w:sz w:val="24"/>
                <w:szCs w:val="24"/>
                <w:highlight w:val="white"/>
              </w:rPr>
              <w:t xml:space="preserve"> – Hao Lun Rong</w:t>
            </w:r>
          </w:p>
        </w:tc>
      </w:tr>
      <w:tr w:rsidR="006A47DE" w:rsidRPr="009F66F8" w14:paraId="3AFFD847" w14:textId="77777777">
        <w:trPr>
          <w:jc w:val="center"/>
        </w:trPr>
        <w:tc>
          <w:tcPr>
            <w:tcW w:w="4680" w:type="dxa"/>
            <w:shd w:val="clear" w:color="auto" w:fill="auto"/>
            <w:tcMar>
              <w:top w:w="100" w:type="dxa"/>
              <w:left w:w="100" w:type="dxa"/>
              <w:bottom w:w="100" w:type="dxa"/>
              <w:right w:w="100" w:type="dxa"/>
            </w:tcMar>
            <w:vAlign w:val="center"/>
          </w:tcPr>
          <w:p w14:paraId="54FE2D56" w14:textId="011B2BF0" w:rsidR="006A47DE" w:rsidRPr="009F66F8" w:rsidRDefault="009D5E46">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Pr>
                <w:rFonts w:ascii="Calibri" w:eastAsia="Calibri" w:hAnsi="Calibri" w:cs="Calibri"/>
                <w:sz w:val="24"/>
                <w:szCs w:val="24"/>
              </w:rPr>
              <w:t>Outcome Testing and Reviewing</w:t>
            </w:r>
          </w:p>
        </w:tc>
        <w:tc>
          <w:tcPr>
            <w:tcW w:w="4680" w:type="dxa"/>
            <w:shd w:val="clear" w:color="auto" w:fill="auto"/>
            <w:tcMar>
              <w:top w:w="100" w:type="dxa"/>
              <w:left w:w="100" w:type="dxa"/>
              <w:bottom w:w="100" w:type="dxa"/>
              <w:right w:w="100" w:type="dxa"/>
            </w:tcMar>
            <w:vAlign w:val="center"/>
          </w:tcPr>
          <w:p w14:paraId="361E145C" w14:textId="16F77FC3" w:rsidR="006A47DE" w:rsidRPr="00652E38" w:rsidRDefault="00C20064">
            <w:pPr>
              <w:spacing w:line="360" w:lineRule="auto"/>
              <w:ind w:left="720" w:hanging="554"/>
              <w:jc w:val="center"/>
              <w:rPr>
                <w:rFonts w:ascii="Calibri" w:hAnsi="Calibri" w:cs="Calibri"/>
                <w:sz w:val="24"/>
                <w:szCs w:val="24"/>
              </w:rPr>
            </w:pPr>
            <w:r>
              <w:rPr>
                <w:rFonts w:ascii="Calibri" w:eastAsia="Calibri" w:hAnsi="Calibri" w:cs="Calibri"/>
                <w:color w:val="262626"/>
                <w:sz w:val="24"/>
                <w:szCs w:val="24"/>
                <w:highlight w:val="white"/>
              </w:rPr>
              <w:t>Kushwanth Sai Kolli</w:t>
            </w:r>
            <w:r w:rsidR="00B8438C">
              <w:rPr>
                <w:rFonts w:ascii="Calibri" w:eastAsia="Calibri" w:hAnsi="Calibri" w:cs="Calibri"/>
                <w:color w:val="262626"/>
                <w:sz w:val="24"/>
                <w:szCs w:val="24"/>
              </w:rPr>
              <w:t xml:space="preserve"> </w:t>
            </w:r>
          </w:p>
        </w:tc>
      </w:tr>
      <w:tr w:rsidR="006A47DE" w:rsidRPr="009F66F8" w14:paraId="16736F5C" w14:textId="77777777">
        <w:trPr>
          <w:jc w:val="center"/>
        </w:trPr>
        <w:tc>
          <w:tcPr>
            <w:tcW w:w="4680" w:type="dxa"/>
            <w:shd w:val="clear" w:color="auto" w:fill="auto"/>
            <w:tcMar>
              <w:top w:w="100" w:type="dxa"/>
              <w:left w:w="100" w:type="dxa"/>
              <w:bottom w:w="100" w:type="dxa"/>
              <w:right w:w="100" w:type="dxa"/>
            </w:tcMar>
            <w:vAlign w:val="center"/>
          </w:tcPr>
          <w:p w14:paraId="0418E0E1" w14:textId="04DB002E" w:rsidR="006A47DE" w:rsidRPr="009F66F8" w:rsidRDefault="009D5E46">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Pr>
                <w:rFonts w:ascii="Calibri" w:eastAsia="Calibri" w:hAnsi="Calibri" w:cs="Calibri"/>
                <w:sz w:val="24"/>
                <w:szCs w:val="24"/>
              </w:rPr>
              <w:t>Optimization</w:t>
            </w:r>
          </w:p>
        </w:tc>
        <w:tc>
          <w:tcPr>
            <w:tcW w:w="4680" w:type="dxa"/>
            <w:shd w:val="clear" w:color="auto" w:fill="auto"/>
            <w:tcMar>
              <w:top w:w="100" w:type="dxa"/>
              <w:left w:w="100" w:type="dxa"/>
              <w:bottom w:w="100" w:type="dxa"/>
              <w:right w:w="100" w:type="dxa"/>
            </w:tcMar>
            <w:vAlign w:val="center"/>
          </w:tcPr>
          <w:p w14:paraId="4977DD59" w14:textId="50222E66" w:rsidR="006A47DE" w:rsidRPr="009F66F8" w:rsidRDefault="00AD66E1">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Pr>
                <w:rFonts w:ascii="Calibri" w:eastAsia="Calibri" w:hAnsi="Calibri" w:cs="Calibri"/>
                <w:color w:val="262626"/>
                <w:sz w:val="24"/>
                <w:szCs w:val="24"/>
                <w:highlight w:val="white"/>
              </w:rPr>
              <w:t xml:space="preserve">Alexandra </w:t>
            </w:r>
            <w:proofErr w:type="spellStart"/>
            <w:r>
              <w:rPr>
                <w:rFonts w:ascii="Calibri" w:eastAsia="Calibri" w:hAnsi="Calibri" w:cs="Calibri"/>
                <w:color w:val="262626"/>
                <w:sz w:val="24"/>
                <w:szCs w:val="24"/>
                <w:highlight w:val="white"/>
              </w:rPr>
              <w:t>Gladkova</w:t>
            </w:r>
            <w:proofErr w:type="spellEnd"/>
            <w:r>
              <w:rPr>
                <w:rFonts w:ascii="Calibri" w:eastAsia="Calibri" w:hAnsi="Calibri" w:cs="Calibri"/>
                <w:color w:val="262626"/>
                <w:sz w:val="24"/>
                <w:szCs w:val="24"/>
                <w:highlight w:val="white"/>
              </w:rPr>
              <w:t xml:space="preserve"> </w:t>
            </w:r>
            <w:r w:rsidR="00EC3617">
              <w:rPr>
                <w:rFonts w:ascii="Calibri" w:eastAsia="Calibri" w:hAnsi="Calibri" w:cs="Calibri"/>
                <w:color w:val="262626"/>
                <w:sz w:val="24"/>
                <w:szCs w:val="24"/>
              </w:rPr>
              <w:t xml:space="preserve">- </w:t>
            </w:r>
            <w:r w:rsidR="00EC3617">
              <w:rPr>
                <w:rFonts w:ascii="Calibri" w:eastAsia="Calibri" w:hAnsi="Calibri" w:cs="Calibri"/>
                <w:color w:val="262626"/>
                <w:sz w:val="24"/>
                <w:szCs w:val="24"/>
                <w:highlight w:val="white"/>
              </w:rPr>
              <w:t>Ladan Asempour</w:t>
            </w:r>
          </w:p>
        </w:tc>
      </w:tr>
    </w:tbl>
    <w:p w14:paraId="6FD17407" w14:textId="77777777" w:rsidR="006A47DE" w:rsidRDefault="006A47DE"/>
    <w:p w14:paraId="08A440F2" w14:textId="77777777" w:rsidR="00FD024A" w:rsidRPr="00FD024A" w:rsidRDefault="00FD024A" w:rsidP="00FD024A"/>
    <w:p w14:paraId="0AA96151" w14:textId="77777777" w:rsidR="00FD024A" w:rsidRPr="00FD024A" w:rsidRDefault="00FD024A" w:rsidP="00FD024A"/>
    <w:p w14:paraId="6EA18A6E" w14:textId="77777777" w:rsidR="00FD024A" w:rsidRPr="00FD024A" w:rsidRDefault="00FD024A" w:rsidP="00FD024A"/>
    <w:p w14:paraId="6A478A3F" w14:textId="77777777" w:rsidR="00FD024A" w:rsidRPr="00FD024A" w:rsidRDefault="00FD024A" w:rsidP="00FD024A"/>
    <w:p w14:paraId="7B5C00F4" w14:textId="77777777" w:rsidR="00FD024A" w:rsidRPr="00FD024A" w:rsidRDefault="00FD024A" w:rsidP="00FD024A"/>
    <w:p w14:paraId="1D8B6E80" w14:textId="77777777" w:rsidR="00FD024A" w:rsidRPr="00FD024A" w:rsidRDefault="00FD024A" w:rsidP="00FD024A"/>
    <w:p w14:paraId="655B094F" w14:textId="77777777" w:rsidR="00FD024A" w:rsidRPr="00FD024A" w:rsidRDefault="00FD024A" w:rsidP="00FD024A"/>
    <w:p w14:paraId="2312AA5C" w14:textId="77777777" w:rsidR="00FD024A" w:rsidRPr="00FD024A" w:rsidRDefault="00FD024A" w:rsidP="00FD024A"/>
    <w:p w14:paraId="0DC69C89" w14:textId="77777777" w:rsidR="00FD024A" w:rsidRPr="00FD024A" w:rsidRDefault="00FD024A" w:rsidP="00FD024A"/>
    <w:p w14:paraId="3A54F594" w14:textId="77777777" w:rsidR="00FD024A" w:rsidRPr="00FD024A" w:rsidRDefault="00FD024A" w:rsidP="00FD024A"/>
    <w:p w14:paraId="78778B42" w14:textId="77777777" w:rsidR="00FD024A" w:rsidRPr="00FD024A" w:rsidRDefault="00FD024A" w:rsidP="00FD024A"/>
    <w:p w14:paraId="60D51A34" w14:textId="77777777" w:rsidR="00FD024A" w:rsidRPr="00FD024A" w:rsidRDefault="00FD024A" w:rsidP="00FD024A"/>
    <w:p w14:paraId="45751F3B" w14:textId="77777777" w:rsidR="00FD024A" w:rsidRPr="00FD024A" w:rsidRDefault="00FD024A" w:rsidP="00FD024A"/>
    <w:p w14:paraId="4E69F855" w14:textId="77777777" w:rsidR="00FD024A" w:rsidRPr="00FD024A" w:rsidRDefault="00FD024A" w:rsidP="00FD024A"/>
    <w:p w14:paraId="13968AF1" w14:textId="77777777" w:rsidR="00FD024A" w:rsidRPr="00FD024A" w:rsidRDefault="00FD024A" w:rsidP="00FD024A"/>
    <w:p w14:paraId="39849B71" w14:textId="77777777" w:rsidR="00FD024A" w:rsidRDefault="00FD024A" w:rsidP="00FD024A"/>
    <w:p w14:paraId="16E9A43C" w14:textId="77777777" w:rsidR="00FD024A" w:rsidRDefault="00FD024A" w:rsidP="00FD024A"/>
    <w:p w14:paraId="01AA8145" w14:textId="77777777" w:rsidR="00FD024A" w:rsidRDefault="00FD024A" w:rsidP="00FD024A"/>
    <w:p w14:paraId="4CD67425" w14:textId="77777777" w:rsidR="00FD024A" w:rsidRDefault="00FD024A" w:rsidP="00FD024A"/>
    <w:p w14:paraId="601F40EF" w14:textId="77777777" w:rsidR="00FD024A" w:rsidRDefault="00FD024A" w:rsidP="00FD024A"/>
    <w:p w14:paraId="03EF9E5C" w14:textId="77777777" w:rsidR="00FD024A" w:rsidRDefault="00FD024A" w:rsidP="00FD024A"/>
    <w:p w14:paraId="4258AABA" w14:textId="77777777" w:rsidR="00FD024A" w:rsidRDefault="00FD024A" w:rsidP="00FD024A"/>
    <w:p w14:paraId="68BF2E54" w14:textId="77777777" w:rsidR="00FD024A" w:rsidRDefault="00FD024A" w:rsidP="00FD024A"/>
    <w:p w14:paraId="7489C35C" w14:textId="77777777" w:rsidR="00FD024A" w:rsidRDefault="00FD024A" w:rsidP="00FD024A"/>
    <w:p w14:paraId="1C1C96CF" w14:textId="77777777" w:rsidR="00FD024A" w:rsidRDefault="00FD024A" w:rsidP="00FD024A"/>
    <w:p w14:paraId="1353C54D" w14:textId="77777777" w:rsidR="00FD024A" w:rsidRDefault="00FD024A" w:rsidP="00FD024A"/>
    <w:p w14:paraId="0CE03B90" w14:textId="77777777" w:rsidR="00FD024A" w:rsidRDefault="00FD024A" w:rsidP="00FD024A"/>
    <w:p w14:paraId="3C473837" w14:textId="77777777" w:rsidR="00FD024A" w:rsidRDefault="00FD024A" w:rsidP="00FD024A"/>
    <w:p w14:paraId="43B37AC3" w14:textId="77777777" w:rsidR="00FD024A" w:rsidRDefault="00FD024A" w:rsidP="00FD024A"/>
    <w:p w14:paraId="6806CE26" w14:textId="77777777" w:rsidR="00FD024A" w:rsidRDefault="00FD024A" w:rsidP="00FD024A"/>
    <w:p w14:paraId="4AC60BB2" w14:textId="77777777" w:rsidR="00267F96" w:rsidRDefault="00267F96" w:rsidP="282E561C"/>
    <w:p w14:paraId="670CD1CC" w14:textId="0AB81B4A" w:rsidR="00B76077" w:rsidRDefault="16C2860B" w:rsidP="00EF0F74">
      <w:pPr>
        <w:spacing w:line="360" w:lineRule="auto"/>
        <w:rPr>
          <w:rFonts w:ascii="Calibri" w:hAnsi="Calibri" w:cs="Calibri"/>
          <w:b/>
          <w:bCs/>
          <w:sz w:val="24"/>
          <w:szCs w:val="24"/>
        </w:rPr>
      </w:pPr>
      <w:r w:rsidRPr="13BBC4D4">
        <w:rPr>
          <w:rFonts w:ascii="Calibri" w:hAnsi="Calibri" w:cs="Calibri"/>
          <w:b/>
          <w:bCs/>
          <w:sz w:val="24"/>
          <w:szCs w:val="24"/>
        </w:rPr>
        <w:t xml:space="preserve">Implement the solution </w:t>
      </w:r>
    </w:p>
    <w:p w14:paraId="4F483369" w14:textId="1FECD614" w:rsidR="00EF0F74" w:rsidRPr="00EF0F74" w:rsidRDefault="532538D9" w:rsidP="00EF0F74">
      <w:pPr>
        <w:spacing w:after="240" w:line="360" w:lineRule="auto"/>
        <w:rPr>
          <w:rFonts w:ascii="Calibri" w:hAnsi="Calibri" w:cs="Calibri"/>
          <w:i/>
          <w:iCs/>
          <w:sz w:val="24"/>
          <w:szCs w:val="24"/>
        </w:rPr>
      </w:pPr>
      <w:r w:rsidRPr="13BBC4D4">
        <w:rPr>
          <w:rFonts w:ascii="Calibri" w:hAnsi="Calibri" w:cs="Calibri"/>
          <w:sz w:val="24"/>
          <w:szCs w:val="24"/>
        </w:rPr>
        <w:t xml:space="preserve">The </w:t>
      </w:r>
      <w:r w:rsidR="5E3B9678" w:rsidRPr="13BBC4D4">
        <w:rPr>
          <w:rFonts w:ascii="Calibri" w:hAnsi="Calibri" w:cs="Calibri"/>
          <w:sz w:val="24"/>
          <w:szCs w:val="24"/>
        </w:rPr>
        <w:t xml:space="preserve">Solution Design for this project consists of multiple dashboards composed of various visualizations including Fact Cards, Bar Charts, Stacked Column, Line </w:t>
      </w:r>
      <w:r w:rsidR="00044ADC">
        <w:rPr>
          <w:rFonts w:ascii="Calibri" w:hAnsi="Calibri" w:cs="Calibri"/>
          <w:sz w:val="24"/>
          <w:szCs w:val="24"/>
        </w:rPr>
        <w:t>G</w:t>
      </w:r>
      <w:r w:rsidR="5E3B9678" w:rsidRPr="13BBC4D4">
        <w:rPr>
          <w:rFonts w:ascii="Calibri" w:hAnsi="Calibri" w:cs="Calibri"/>
          <w:sz w:val="24"/>
          <w:szCs w:val="24"/>
        </w:rPr>
        <w:t>raphs,</w:t>
      </w:r>
      <w:r w:rsidR="01577612" w:rsidRPr="13BBC4D4">
        <w:rPr>
          <w:rFonts w:ascii="Calibri" w:hAnsi="Calibri" w:cs="Calibri"/>
          <w:sz w:val="24"/>
          <w:szCs w:val="24"/>
        </w:rPr>
        <w:t xml:space="preserve"> </w:t>
      </w:r>
      <w:r w:rsidR="7FBDA46D" w:rsidRPr="13BBC4D4">
        <w:rPr>
          <w:rFonts w:ascii="Calibri" w:hAnsi="Calibri" w:cs="Calibri"/>
          <w:sz w:val="24"/>
          <w:szCs w:val="24"/>
        </w:rPr>
        <w:t xml:space="preserve">Tree </w:t>
      </w:r>
      <w:r w:rsidR="00044ADC">
        <w:rPr>
          <w:rFonts w:ascii="Calibri" w:hAnsi="Calibri" w:cs="Calibri"/>
          <w:sz w:val="24"/>
          <w:szCs w:val="24"/>
        </w:rPr>
        <w:t>M</w:t>
      </w:r>
      <w:r w:rsidR="7FBDA46D" w:rsidRPr="13BBC4D4">
        <w:rPr>
          <w:rFonts w:ascii="Calibri" w:hAnsi="Calibri" w:cs="Calibri"/>
          <w:sz w:val="24"/>
          <w:szCs w:val="24"/>
        </w:rPr>
        <w:t xml:space="preserve">aps among others. </w:t>
      </w:r>
      <w:r w:rsidR="002E0112" w:rsidRPr="002E0112">
        <w:rPr>
          <w:rFonts w:ascii="Calibri" w:hAnsi="Calibri" w:cs="Calibri"/>
          <w:sz w:val="24"/>
          <w:szCs w:val="24"/>
        </w:rPr>
        <w:t xml:space="preserve">In this section, each dashboard, which answers one of our analytical questions, along with the components within each, will be </w:t>
      </w:r>
      <w:r w:rsidR="002E0112">
        <w:rPr>
          <w:rFonts w:ascii="Calibri" w:hAnsi="Calibri" w:cs="Calibri"/>
          <w:sz w:val="24"/>
          <w:szCs w:val="24"/>
        </w:rPr>
        <w:t>reviewed</w:t>
      </w:r>
      <w:r w:rsidR="002E0112" w:rsidRPr="002E0112">
        <w:rPr>
          <w:rFonts w:ascii="Calibri" w:hAnsi="Calibri" w:cs="Calibri"/>
          <w:sz w:val="24"/>
          <w:szCs w:val="24"/>
        </w:rPr>
        <w:t xml:space="preserve">. </w:t>
      </w:r>
      <w:r>
        <w:br/>
      </w:r>
      <w:r>
        <w:br/>
      </w:r>
      <w:r w:rsidR="0E14B898" w:rsidRPr="00977446">
        <w:rPr>
          <w:rFonts w:ascii="Calibri" w:hAnsi="Calibri" w:cs="Calibri"/>
          <w:i/>
          <w:iCs/>
          <w:sz w:val="24"/>
          <w:szCs w:val="24"/>
        </w:rPr>
        <w:t>Analysis of Chronologic Factors</w:t>
      </w:r>
    </w:p>
    <w:p w14:paraId="471367FB" w14:textId="711F0D25" w:rsidR="602928EE" w:rsidRDefault="61DA20C1">
      <w:r>
        <w:rPr>
          <w:noProof/>
        </w:rPr>
        <w:drawing>
          <wp:inline distT="0" distB="0" distL="0" distR="0" wp14:anchorId="34DF0277" wp14:editId="2C526CA7">
            <wp:extent cx="5848350" cy="3289300"/>
            <wp:effectExtent l="19050" t="19050" r="19050" b="25400"/>
            <wp:docPr id="2098882575" name="Picture 209888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35" r="1069" b="766"/>
                    <a:stretch/>
                  </pic:blipFill>
                  <pic:spPr bwMode="auto">
                    <a:xfrm>
                      <a:off x="0" y="0"/>
                      <a:ext cx="5848350" cy="32893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A1A6BB" w14:textId="41630CD5" w:rsidR="0068134A" w:rsidRDefault="0068134A"/>
    <w:p w14:paraId="4B336731" w14:textId="05F90655" w:rsidR="14F7B2D6" w:rsidRPr="004F0F6B" w:rsidRDefault="14C9838D" w:rsidP="00A63010">
      <w:pPr>
        <w:spacing w:before="240" w:line="360" w:lineRule="auto"/>
        <w:rPr>
          <w:rFonts w:ascii="Calibri" w:hAnsi="Calibri" w:cs="Calibri"/>
          <w:sz w:val="24"/>
          <w:szCs w:val="24"/>
        </w:rPr>
      </w:pPr>
      <w:r w:rsidRPr="004F0F6B">
        <w:rPr>
          <w:rFonts w:ascii="Calibri" w:hAnsi="Calibri" w:cs="Calibri"/>
          <w:sz w:val="24"/>
          <w:szCs w:val="24"/>
        </w:rPr>
        <w:t xml:space="preserve">The solution design of this dashboard consists of multiple cards and visualizations which assess various time-dependant factors. </w:t>
      </w:r>
      <w:r w:rsidR="00285FC7" w:rsidRPr="004F0F6B">
        <w:rPr>
          <w:rFonts w:ascii="Calibri" w:hAnsi="Calibri" w:cs="Calibri"/>
          <w:sz w:val="24"/>
          <w:szCs w:val="24"/>
        </w:rPr>
        <w:t>These include time of day, days of the week, and month, as well as the distribution of collisions comparison per years</w:t>
      </w:r>
      <w:r w:rsidR="5FDE833E" w:rsidRPr="004F0F6B">
        <w:rPr>
          <w:rFonts w:ascii="Calibri" w:hAnsi="Calibri" w:cs="Calibri"/>
          <w:sz w:val="24"/>
          <w:szCs w:val="24"/>
        </w:rPr>
        <w:t xml:space="preserve">. The dashboard highlights key insights such as </w:t>
      </w:r>
      <w:r w:rsidR="08890586" w:rsidRPr="004F0F6B">
        <w:rPr>
          <w:rFonts w:ascii="Calibri" w:hAnsi="Calibri" w:cs="Calibri"/>
          <w:sz w:val="24"/>
          <w:szCs w:val="24"/>
        </w:rPr>
        <w:t>the average collisions per day as well as the distribution of collisions by time period. Several trends such as monthly distribution of collisions</w:t>
      </w:r>
      <w:r w:rsidR="006B7BE0" w:rsidRPr="004F0F6B">
        <w:rPr>
          <w:rFonts w:ascii="Calibri" w:hAnsi="Calibri" w:cs="Calibri"/>
          <w:sz w:val="24"/>
          <w:szCs w:val="24"/>
        </w:rPr>
        <w:t>, c</w:t>
      </w:r>
      <w:r w:rsidR="124FBA0F" w:rsidRPr="004F0F6B">
        <w:rPr>
          <w:rFonts w:ascii="Calibri" w:hAnsi="Calibri" w:cs="Calibri"/>
          <w:sz w:val="24"/>
          <w:szCs w:val="24"/>
        </w:rPr>
        <w:t>omparisons between the weekdays and weekends were also visualized. The dashboard is complimented with various slicers allowing for selection of different month</w:t>
      </w:r>
      <w:r w:rsidR="00EE234D" w:rsidRPr="004F0F6B">
        <w:rPr>
          <w:rFonts w:ascii="Calibri" w:hAnsi="Calibri" w:cs="Calibri"/>
          <w:sz w:val="24"/>
          <w:szCs w:val="24"/>
        </w:rPr>
        <w:t>s</w:t>
      </w:r>
      <w:r w:rsidR="124FBA0F" w:rsidRPr="004F0F6B">
        <w:rPr>
          <w:rFonts w:ascii="Calibri" w:hAnsi="Calibri" w:cs="Calibri"/>
          <w:sz w:val="24"/>
          <w:szCs w:val="24"/>
        </w:rPr>
        <w:t>, seasons, and years. The visualizations created are l</w:t>
      </w:r>
      <w:r w:rsidR="2133F356" w:rsidRPr="004F0F6B">
        <w:rPr>
          <w:rFonts w:ascii="Calibri" w:hAnsi="Calibri" w:cs="Calibri"/>
          <w:sz w:val="24"/>
          <w:szCs w:val="24"/>
        </w:rPr>
        <w:t>isted as follows:</w:t>
      </w:r>
    </w:p>
    <w:p w14:paraId="0C187F18" w14:textId="340BC7FB" w:rsidR="008B5B3B" w:rsidRDefault="008B5B3B" w:rsidP="008B5B3B">
      <w:pPr>
        <w:spacing w:after="240" w:line="360" w:lineRule="auto"/>
        <w:rPr>
          <w:rFonts w:ascii="Calibri" w:hAnsi="Calibri" w:cs="Calibri"/>
          <w:sz w:val="24"/>
          <w:szCs w:val="24"/>
        </w:rPr>
      </w:pPr>
      <w:r w:rsidRPr="004A48D5">
        <w:rPr>
          <w:rFonts w:ascii="Calibri" w:hAnsi="Calibri" w:cs="Calibri"/>
          <w:sz w:val="24"/>
          <w:szCs w:val="24"/>
          <w:u w:val="single"/>
        </w:rPr>
        <w:t>Average Collisions per Day Card:</w:t>
      </w:r>
      <w:r w:rsidRPr="008B5B3B">
        <w:rPr>
          <w:rFonts w:ascii="Calibri" w:hAnsi="Calibri" w:cs="Calibri"/>
          <w:sz w:val="24"/>
          <w:szCs w:val="24"/>
        </w:rPr>
        <w:t xml:space="preserve"> This visualization emphasizes the amount of car collisions recorded by the LAPD daily throughout the past 2 years. It was created by utilizing the card visualization and inputting a DAX measure in the field, which takes the count of collisions divided by the </w:t>
      </w:r>
      <w:r w:rsidR="007D5E6E" w:rsidRPr="008B5B3B">
        <w:rPr>
          <w:rFonts w:ascii="Calibri" w:hAnsi="Calibri" w:cs="Calibri"/>
          <w:sz w:val="24"/>
          <w:szCs w:val="24"/>
        </w:rPr>
        <w:t>number</w:t>
      </w:r>
      <w:r w:rsidRPr="008B5B3B">
        <w:rPr>
          <w:rFonts w:ascii="Calibri" w:hAnsi="Calibri" w:cs="Calibri"/>
          <w:sz w:val="24"/>
          <w:szCs w:val="24"/>
        </w:rPr>
        <w:t xml:space="preserve"> of days listed over the 2-year span.</w:t>
      </w:r>
    </w:p>
    <w:p w14:paraId="7F3FAB4A" w14:textId="6D1CF1D8" w:rsidR="39CF0032" w:rsidRPr="004F0F6B" w:rsidRDefault="460374ED" w:rsidP="00E848A7">
      <w:pPr>
        <w:spacing w:after="240" w:line="360" w:lineRule="auto"/>
        <w:rPr>
          <w:rFonts w:ascii="Calibri" w:hAnsi="Calibri" w:cs="Calibri"/>
          <w:sz w:val="24"/>
          <w:szCs w:val="24"/>
        </w:rPr>
      </w:pPr>
      <w:r w:rsidRPr="004A48D5">
        <w:rPr>
          <w:rFonts w:ascii="Calibri" w:hAnsi="Calibri" w:cs="Calibri"/>
          <w:sz w:val="24"/>
          <w:szCs w:val="24"/>
          <w:u w:val="single"/>
        </w:rPr>
        <w:t>Peak Collision Time Card:</w:t>
      </w:r>
      <w:r w:rsidRPr="004F0F6B">
        <w:rPr>
          <w:rFonts w:ascii="Calibri" w:hAnsi="Calibri" w:cs="Calibri"/>
          <w:sz w:val="24"/>
          <w:szCs w:val="24"/>
        </w:rPr>
        <w:t xml:space="preserve"> </w:t>
      </w:r>
      <w:r w:rsidR="00E848A7" w:rsidRPr="00E848A7">
        <w:rPr>
          <w:rFonts w:ascii="Calibri" w:hAnsi="Calibri" w:cs="Calibri"/>
          <w:sz w:val="24"/>
          <w:szCs w:val="24"/>
        </w:rPr>
        <w:t>Insight into the time period which records the most collisions is given by this card. This was created by using the card visual and inputting a DAX measure that returns the time period with the highest record of collisions.</w:t>
      </w:r>
    </w:p>
    <w:p w14:paraId="56E52814" w14:textId="6C967A5C" w:rsidR="20090A6C" w:rsidRPr="007D7574" w:rsidRDefault="41C684D3" w:rsidP="007D7574">
      <w:pPr>
        <w:spacing w:after="240" w:line="360" w:lineRule="auto"/>
        <w:rPr>
          <w:rFonts w:ascii="Calibri" w:hAnsi="Calibri" w:cs="Calibri"/>
        </w:rPr>
      </w:pPr>
      <w:r w:rsidRPr="004A48D5">
        <w:rPr>
          <w:rFonts w:ascii="Calibri" w:hAnsi="Calibri" w:cs="Calibri"/>
          <w:sz w:val="24"/>
          <w:szCs w:val="24"/>
          <w:u w:val="single"/>
        </w:rPr>
        <w:t xml:space="preserve">Collisions </w:t>
      </w:r>
      <w:r w:rsidR="00E848A7" w:rsidRPr="004A48D5">
        <w:rPr>
          <w:rFonts w:ascii="Calibri" w:hAnsi="Calibri" w:cs="Calibri"/>
          <w:sz w:val="24"/>
          <w:szCs w:val="24"/>
          <w:u w:val="single"/>
        </w:rPr>
        <w:t>O</w:t>
      </w:r>
      <w:r w:rsidRPr="004A48D5">
        <w:rPr>
          <w:rFonts w:ascii="Calibri" w:hAnsi="Calibri" w:cs="Calibri"/>
          <w:sz w:val="24"/>
          <w:szCs w:val="24"/>
          <w:u w:val="single"/>
        </w:rPr>
        <w:t xml:space="preserve">ver </w:t>
      </w:r>
      <w:r w:rsidR="7E3FE252" w:rsidRPr="004A48D5">
        <w:rPr>
          <w:rFonts w:ascii="Calibri" w:hAnsi="Calibri" w:cs="Calibri"/>
          <w:sz w:val="24"/>
          <w:szCs w:val="24"/>
          <w:u w:val="single"/>
        </w:rPr>
        <w:t xml:space="preserve">Time </w:t>
      </w:r>
      <w:r w:rsidR="53326DEE" w:rsidRPr="004A48D5">
        <w:rPr>
          <w:rFonts w:ascii="Calibri" w:hAnsi="Calibri" w:cs="Calibri"/>
          <w:sz w:val="24"/>
          <w:szCs w:val="24"/>
          <w:u w:val="single"/>
        </w:rPr>
        <w:t>Chart</w:t>
      </w:r>
      <w:r w:rsidR="7E3FE252" w:rsidRPr="004A48D5">
        <w:rPr>
          <w:rFonts w:ascii="Calibri" w:hAnsi="Calibri" w:cs="Calibri"/>
          <w:sz w:val="24"/>
          <w:szCs w:val="24"/>
          <w:u w:val="single"/>
        </w:rPr>
        <w:t>:</w:t>
      </w:r>
      <w:r w:rsidR="7E3FE252" w:rsidRPr="004F0F6B">
        <w:rPr>
          <w:rFonts w:ascii="Calibri" w:hAnsi="Calibri" w:cs="Calibri"/>
          <w:sz w:val="24"/>
          <w:szCs w:val="24"/>
        </w:rPr>
        <w:t xml:space="preserve"> </w:t>
      </w:r>
      <w:r w:rsidR="009E1D94" w:rsidRPr="009E1D94">
        <w:rPr>
          <w:rFonts w:ascii="Calibri" w:hAnsi="Calibri" w:cs="Calibri"/>
          <w:sz w:val="24"/>
          <w:szCs w:val="24"/>
        </w:rPr>
        <w:t xml:space="preserve">The line chart shows the count of collisions recorded each month, with separate lines representing each year, respectively, to highlight the contrast in recorded collisions. This was created by utilizing the line chart, inputting the Month and Collisions into the X and Y axes, respectively, and inputting the </w:t>
      </w:r>
      <w:r w:rsidR="00266582">
        <w:rPr>
          <w:rFonts w:ascii="Calibri" w:hAnsi="Calibri" w:cs="Calibri"/>
          <w:sz w:val="24"/>
          <w:szCs w:val="24"/>
        </w:rPr>
        <w:t>Y</w:t>
      </w:r>
      <w:r w:rsidR="009E1D94" w:rsidRPr="009E1D94">
        <w:rPr>
          <w:rFonts w:ascii="Calibri" w:hAnsi="Calibri" w:cs="Calibri"/>
          <w:sz w:val="24"/>
          <w:szCs w:val="24"/>
        </w:rPr>
        <w:t xml:space="preserve">ear into the </w:t>
      </w:r>
      <w:r w:rsidR="002B68EB">
        <w:rPr>
          <w:rFonts w:ascii="Calibri" w:hAnsi="Calibri" w:cs="Calibri"/>
          <w:sz w:val="24"/>
          <w:szCs w:val="24"/>
        </w:rPr>
        <w:t>l</w:t>
      </w:r>
      <w:r w:rsidR="009E1D94" w:rsidRPr="009E1D94">
        <w:rPr>
          <w:rFonts w:ascii="Calibri" w:hAnsi="Calibri" w:cs="Calibri"/>
          <w:sz w:val="24"/>
          <w:szCs w:val="24"/>
        </w:rPr>
        <w:t>egend.</w:t>
      </w:r>
    </w:p>
    <w:p w14:paraId="687C380F" w14:textId="1F61F67F" w:rsidR="12000922" w:rsidRPr="004F0F6B" w:rsidRDefault="25E7DFCE" w:rsidP="00E20DA8">
      <w:pPr>
        <w:spacing w:after="240" w:line="360" w:lineRule="auto"/>
        <w:rPr>
          <w:rFonts w:ascii="Calibri" w:hAnsi="Calibri" w:cs="Calibri"/>
          <w:sz w:val="24"/>
          <w:szCs w:val="24"/>
        </w:rPr>
      </w:pPr>
      <w:r w:rsidRPr="004A48D5">
        <w:rPr>
          <w:rFonts w:ascii="Calibri" w:hAnsi="Calibri" w:cs="Calibri"/>
          <w:sz w:val="24"/>
          <w:szCs w:val="24"/>
          <w:u w:val="single"/>
        </w:rPr>
        <w:t xml:space="preserve"># of Collisions by </w:t>
      </w:r>
      <w:r w:rsidR="00A93739">
        <w:rPr>
          <w:rFonts w:ascii="Calibri" w:hAnsi="Calibri" w:cs="Calibri"/>
          <w:sz w:val="24"/>
          <w:szCs w:val="24"/>
          <w:u w:val="single"/>
        </w:rPr>
        <w:t>D</w:t>
      </w:r>
      <w:r w:rsidRPr="004A48D5">
        <w:rPr>
          <w:rFonts w:ascii="Calibri" w:hAnsi="Calibri" w:cs="Calibri"/>
          <w:sz w:val="24"/>
          <w:szCs w:val="24"/>
          <w:u w:val="single"/>
        </w:rPr>
        <w:t xml:space="preserve">ay of </w:t>
      </w:r>
      <w:r w:rsidR="00A93739">
        <w:rPr>
          <w:rFonts w:ascii="Calibri" w:hAnsi="Calibri" w:cs="Calibri"/>
          <w:sz w:val="24"/>
          <w:szCs w:val="24"/>
          <w:u w:val="single"/>
        </w:rPr>
        <w:t>W</w:t>
      </w:r>
      <w:r w:rsidRPr="004A48D5">
        <w:rPr>
          <w:rFonts w:ascii="Calibri" w:hAnsi="Calibri" w:cs="Calibri"/>
          <w:sz w:val="24"/>
          <w:szCs w:val="24"/>
          <w:u w:val="single"/>
        </w:rPr>
        <w:t>eek:</w:t>
      </w:r>
      <w:r w:rsidRPr="004F0F6B">
        <w:rPr>
          <w:rFonts w:ascii="Calibri" w:hAnsi="Calibri" w:cs="Calibri"/>
          <w:sz w:val="24"/>
          <w:szCs w:val="24"/>
        </w:rPr>
        <w:t xml:space="preserve"> </w:t>
      </w:r>
      <w:r w:rsidR="002B68EB" w:rsidRPr="002B68EB">
        <w:rPr>
          <w:rFonts w:ascii="Calibri" w:hAnsi="Calibri" w:cs="Calibri"/>
          <w:sz w:val="24"/>
          <w:szCs w:val="24"/>
        </w:rPr>
        <w:t>This visualization shows the total records of collisions grouped by the day of the week they are recorded, providing insight into which days tend to have more collision occurrences throughout the week</w:t>
      </w:r>
      <w:r w:rsidR="4F37E6A2" w:rsidRPr="004F0F6B">
        <w:rPr>
          <w:rFonts w:ascii="Calibri" w:hAnsi="Calibri" w:cs="Calibri"/>
          <w:sz w:val="24"/>
          <w:szCs w:val="24"/>
        </w:rPr>
        <w:t xml:space="preserve">. This was created by utilizing the column chart, and inputting the </w:t>
      </w:r>
      <w:r w:rsidR="005465D9">
        <w:rPr>
          <w:rFonts w:ascii="Calibri" w:hAnsi="Calibri" w:cs="Calibri"/>
          <w:sz w:val="24"/>
          <w:szCs w:val="24"/>
        </w:rPr>
        <w:t>D</w:t>
      </w:r>
      <w:r w:rsidR="268322E6" w:rsidRPr="004F0F6B">
        <w:rPr>
          <w:rFonts w:ascii="Calibri" w:hAnsi="Calibri" w:cs="Calibri"/>
          <w:sz w:val="24"/>
          <w:szCs w:val="24"/>
        </w:rPr>
        <w:t xml:space="preserve">ay of the </w:t>
      </w:r>
      <w:r w:rsidR="005465D9">
        <w:rPr>
          <w:rFonts w:ascii="Calibri" w:hAnsi="Calibri" w:cs="Calibri"/>
          <w:sz w:val="24"/>
          <w:szCs w:val="24"/>
        </w:rPr>
        <w:t>W</w:t>
      </w:r>
      <w:r w:rsidR="268322E6" w:rsidRPr="004F0F6B">
        <w:rPr>
          <w:rFonts w:ascii="Calibri" w:hAnsi="Calibri" w:cs="Calibri"/>
          <w:sz w:val="24"/>
          <w:szCs w:val="24"/>
        </w:rPr>
        <w:t xml:space="preserve">eek and </w:t>
      </w:r>
      <w:r w:rsidR="00E65313">
        <w:rPr>
          <w:rFonts w:ascii="Calibri" w:hAnsi="Calibri" w:cs="Calibri"/>
          <w:sz w:val="24"/>
          <w:szCs w:val="24"/>
        </w:rPr>
        <w:t>c</w:t>
      </w:r>
      <w:r w:rsidR="268322E6" w:rsidRPr="004F0F6B">
        <w:rPr>
          <w:rFonts w:ascii="Calibri" w:hAnsi="Calibri" w:cs="Calibri"/>
          <w:sz w:val="24"/>
          <w:szCs w:val="24"/>
        </w:rPr>
        <w:t xml:space="preserve">ollision </w:t>
      </w:r>
      <w:r w:rsidR="00E65313">
        <w:rPr>
          <w:rFonts w:ascii="Calibri" w:hAnsi="Calibri" w:cs="Calibri"/>
          <w:sz w:val="24"/>
          <w:szCs w:val="24"/>
        </w:rPr>
        <w:t>c</w:t>
      </w:r>
      <w:r w:rsidR="268322E6" w:rsidRPr="004F0F6B">
        <w:rPr>
          <w:rFonts w:ascii="Calibri" w:hAnsi="Calibri" w:cs="Calibri"/>
          <w:sz w:val="24"/>
          <w:szCs w:val="24"/>
        </w:rPr>
        <w:t xml:space="preserve">ounts as the </w:t>
      </w:r>
      <w:r w:rsidR="005465D9">
        <w:rPr>
          <w:rFonts w:ascii="Calibri" w:hAnsi="Calibri" w:cs="Calibri"/>
          <w:sz w:val="24"/>
          <w:szCs w:val="24"/>
        </w:rPr>
        <w:t>X</w:t>
      </w:r>
      <w:r w:rsidR="268322E6" w:rsidRPr="004F0F6B">
        <w:rPr>
          <w:rFonts w:ascii="Calibri" w:hAnsi="Calibri" w:cs="Calibri"/>
          <w:sz w:val="24"/>
          <w:szCs w:val="24"/>
        </w:rPr>
        <w:t xml:space="preserve"> and </w:t>
      </w:r>
      <w:r w:rsidR="005465D9">
        <w:rPr>
          <w:rFonts w:ascii="Calibri" w:hAnsi="Calibri" w:cs="Calibri"/>
          <w:sz w:val="24"/>
          <w:szCs w:val="24"/>
        </w:rPr>
        <w:t>Y</w:t>
      </w:r>
      <w:r w:rsidR="268322E6" w:rsidRPr="004F0F6B">
        <w:rPr>
          <w:rFonts w:ascii="Calibri" w:hAnsi="Calibri" w:cs="Calibri"/>
          <w:sz w:val="24"/>
          <w:szCs w:val="24"/>
        </w:rPr>
        <w:t xml:space="preserve"> axes respectively.</w:t>
      </w:r>
    </w:p>
    <w:p w14:paraId="3824C856" w14:textId="403B1341" w:rsidR="00A63010" w:rsidRPr="004F0F6B" w:rsidRDefault="606C3E78" w:rsidP="007D7574">
      <w:pPr>
        <w:spacing w:after="240" w:line="360" w:lineRule="auto"/>
        <w:rPr>
          <w:rFonts w:ascii="Calibri" w:hAnsi="Calibri" w:cs="Calibri"/>
          <w:sz w:val="24"/>
          <w:szCs w:val="24"/>
        </w:rPr>
      </w:pPr>
      <w:r w:rsidRPr="002B68EB">
        <w:rPr>
          <w:rFonts w:ascii="Calibri" w:hAnsi="Calibri" w:cs="Calibri"/>
          <w:sz w:val="24"/>
          <w:szCs w:val="24"/>
          <w:u w:val="single"/>
        </w:rPr>
        <w:t>Collision Distribution by Time Period:</w:t>
      </w:r>
      <w:r w:rsidR="0336BD5F" w:rsidRPr="004F0F6B">
        <w:rPr>
          <w:rFonts w:ascii="Calibri" w:hAnsi="Calibri" w:cs="Calibri"/>
          <w:sz w:val="24"/>
          <w:szCs w:val="24"/>
        </w:rPr>
        <w:t xml:space="preserve"> </w:t>
      </w:r>
      <w:r w:rsidR="00DF461D" w:rsidRPr="00DF461D">
        <w:rPr>
          <w:rFonts w:ascii="Calibri" w:hAnsi="Calibri" w:cs="Calibri"/>
          <w:sz w:val="24"/>
          <w:szCs w:val="24"/>
        </w:rPr>
        <w:t xml:space="preserve">This visualization compares the proportion of collisions during weekends and weekdays, falling within different time periods. It highlights day-specific trends, such as weekend nights being most prone to vehicle collisions, while weekdays show higher collision frequencies during the daytime and evening rush hour periods. The visualization was created by using a stacked bar chart, with the </w:t>
      </w:r>
      <w:proofErr w:type="gramStart"/>
      <w:r w:rsidR="00DF461D" w:rsidRPr="00DF461D">
        <w:rPr>
          <w:rFonts w:ascii="Calibri" w:hAnsi="Calibri" w:cs="Calibri"/>
          <w:sz w:val="24"/>
          <w:szCs w:val="24"/>
        </w:rPr>
        <w:t>time period</w:t>
      </w:r>
      <w:proofErr w:type="gramEnd"/>
      <w:r w:rsidR="00DF461D" w:rsidRPr="00DF461D">
        <w:rPr>
          <w:rFonts w:ascii="Calibri" w:hAnsi="Calibri" w:cs="Calibri"/>
          <w:sz w:val="24"/>
          <w:szCs w:val="24"/>
        </w:rPr>
        <w:t xml:space="preserve"> and collision count as the X and Y axes, respectively, and the weekend or weekday classification used as the legend.</w:t>
      </w:r>
    </w:p>
    <w:p w14:paraId="1616AACD" w14:textId="3648377A" w:rsidR="507F1935" w:rsidRPr="004F0F6B" w:rsidRDefault="707B7475" w:rsidP="007D7574">
      <w:pPr>
        <w:spacing w:after="240" w:line="360" w:lineRule="auto"/>
        <w:rPr>
          <w:rFonts w:ascii="Calibri" w:hAnsi="Calibri" w:cs="Calibri"/>
          <w:sz w:val="24"/>
          <w:szCs w:val="24"/>
        </w:rPr>
      </w:pPr>
      <w:r w:rsidRPr="004C001B">
        <w:rPr>
          <w:rFonts w:ascii="Calibri" w:hAnsi="Calibri" w:cs="Calibri"/>
          <w:sz w:val="24"/>
          <w:szCs w:val="24"/>
          <w:u w:val="single"/>
        </w:rPr>
        <w:t>Period of Day Distribution:</w:t>
      </w:r>
      <w:r w:rsidRPr="004F0F6B">
        <w:rPr>
          <w:rFonts w:ascii="Calibri" w:hAnsi="Calibri" w:cs="Calibri"/>
          <w:sz w:val="24"/>
          <w:szCs w:val="24"/>
        </w:rPr>
        <w:t xml:space="preserve"> </w:t>
      </w:r>
      <w:r w:rsidR="00CA506E" w:rsidRPr="00CA506E">
        <w:rPr>
          <w:rFonts w:ascii="Calibri" w:hAnsi="Calibri" w:cs="Calibri"/>
          <w:sz w:val="24"/>
          <w:szCs w:val="24"/>
        </w:rPr>
        <w:t xml:space="preserve">This visualization shows the percentage proportion of collisions categorized by the </w:t>
      </w:r>
      <w:proofErr w:type="gramStart"/>
      <w:r w:rsidR="00CA506E" w:rsidRPr="00CA506E">
        <w:rPr>
          <w:rFonts w:ascii="Calibri" w:hAnsi="Calibri" w:cs="Calibri"/>
          <w:sz w:val="24"/>
          <w:szCs w:val="24"/>
        </w:rPr>
        <w:t>time period</w:t>
      </w:r>
      <w:proofErr w:type="gramEnd"/>
      <w:r w:rsidR="00CA506E" w:rsidRPr="00CA506E">
        <w:rPr>
          <w:rFonts w:ascii="Calibri" w:hAnsi="Calibri" w:cs="Calibri"/>
          <w:sz w:val="24"/>
          <w:szCs w:val="24"/>
        </w:rPr>
        <w:t xml:space="preserve"> in which the collision was reported. It was created using a donut chart, with the Period of the Day as the legend and </w:t>
      </w:r>
      <w:r w:rsidR="00E65313">
        <w:rPr>
          <w:rFonts w:ascii="Calibri" w:hAnsi="Calibri" w:cs="Calibri"/>
          <w:sz w:val="24"/>
          <w:szCs w:val="24"/>
        </w:rPr>
        <w:t>c</w:t>
      </w:r>
      <w:r w:rsidR="00CA506E" w:rsidRPr="00CA506E">
        <w:rPr>
          <w:rFonts w:ascii="Calibri" w:hAnsi="Calibri" w:cs="Calibri"/>
          <w:sz w:val="24"/>
          <w:szCs w:val="24"/>
        </w:rPr>
        <w:t>ollision counts as values.</w:t>
      </w:r>
    </w:p>
    <w:p w14:paraId="3C38FB77" w14:textId="45EC170E" w:rsidR="436AADBD" w:rsidRPr="00C14FB6" w:rsidRDefault="7F98BB0A" w:rsidP="00C14FB6">
      <w:pPr>
        <w:spacing w:line="360" w:lineRule="auto"/>
        <w:rPr>
          <w:rFonts w:ascii="Calibri" w:hAnsi="Calibri" w:cs="Calibri"/>
          <w:sz w:val="24"/>
          <w:szCs w:val="24"/>
        </w:rPr>
      </w:pPr>
      <w:r w:rsidRPr="00CA506E">
        <w:rPr>
          <w:rFonts w:ascii="Calibri" w:hAnsi="Calibri" w:cs="Calibri"/>
          <w:sz w:val="24"/>
          <w:szCs w:val="24"/>
          <w:u w:val="single"/>
        </w:rPr>
        <w:t>Year, Season and month Slicers:</w:t>
      </w:r>
      <w:r w:rsidRPr="004F0F6B">
        <w:rPr>
          <w:rFonts w:ascii="Calibri" w:hAnsi="Calibri" w:cs="Calibri"/>
          <w:sz w:val="24"/>
          <w:szCs w:val="24"/>
        </w:rPr>
        <w:t xml:space="preserve"> These slicers are meant to create interactive filters by utilizing the slicer visual and inputting the respective category into the Field section.</w:t>
      </w:r>
    </w:p>
    <w:p w14:paraId="4E70FFB2" w14:textId="73158B16" w:rsidR="00B76077" w:rsidRPr="002E0112" w:rsidRDefault="5BBE6E53" w:rsidP="00574800">
      <w:pPr>
        <w:spacing w:after="240"/>
        <w:rPr>
          <w:rFonts w:ascii="Calibri" w:hAnsi="Calibri" w:cs="Calibri"/>
          <w:i/>
          <w:iCs/>
          <w:sz w:val="24"/>
          <w:szCs w:val="24"/>
        </w:rPr>
      </w:pPr>
      <w:r w:rsidRPr="002E0112">
        <w:rPr>
          <w:i/>
          <w:iCs/>
        </w:rPr>
        <w:t>Analysis of Geographic Factors</w:t>
      </w:r>
    </w:p>
    <w:p w14:paraId="37F0075F" w14:textId="4B70D270" w:rsidR="00E95C46" w:rsidRDefault="00E95C46" w:rsidP="507F1935">
      <w:pPr>
        <w:rPr>
          <w:noProof/>
        </w:rPr>
      </w:pPr>
      <w:r>
        <w:rPr>
          <w:noProof/>
        </w:rPr>
        <w:drawing>
          <wp:inline distT="0" distB="0" distL="0" distR="0" wp14:anchorId="4245FFA2" wp14:editId="126CC7BD">
            <wp:extent cx="5892800" cy="3295650"/>
            <wp:effectExtent l="19050" t="19050" r="12700" b="19050"/>
            <wp:docPr id="248590873" name="Picture 24859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855" b="1143"/>
                    <a:stretch/>
                  </pic:blipFill>
                  <pic:spPr bwMode="auto">
                    <a:xfrm>
                      <a:off x="0" y="0"/>
                      <a:ext cx="5892800" cy="3295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E0737F" w14:textId="569E6D9F" w:rsidR="1DD8E097" w:rsidRDefault="1DD8E097"/>
    <w:p w14:paraId="39272DEE" w14:textId="6EA70451" w:rsidR="776B59E6" w:rsidRPr="00574800" w:rsidRDefault="003968D1" w:rsidP="00977446">
      <w:pPr>
        <w:spacing w:before="240" w:after="240" w:line="360" w:lineRule="auto"/>
        <w:rPr>
          <w:rFonts w:ascii="Calibri" w:hAnsi="Calibri" w:cs="Calibri"/>
          <w:sz w:val="24"/>
          <w:szCs w:val="24"/>
        </w:rPr>
      </w:pPr>
      <w:r w:rsidRPr="003968D1">
        <w:rPr>
          <w:rFonts w:ascii="Calibri" w:hAnsi="Calibri" w:cs="Calibri"/>
          <w:sz w:val="24"/>
          <w:szCs w:val="24"/>
        </w:rPr>
        <w:t>The solution design of this dashboard consists of multiple cards and visualizations that assess various geographical and location-based factors. These include information on neighborhoods, premises, or surrounding descriptions, as well as maps containing clusters reflecting the frequency of collisions. The dashboard highlights key areas where collisions occur more frequently and provides descriptions of the environment or premises where these collisions take place.</w:t>
      </w:r>
      <w:r w:rsidR="00E806B5">
        <w:rPr>
          <w:rFonts w:ascii="Calibri" w:hAnsi="Calibri" w:cs="Calibri"/>
          <w:sz w:val="24"/>
          <w:szCs w:val="24"/>
        </w:rPr>
        <w:t xml:space="preserve"> </w:t>
      </w:r>
      <w:r w:rsidR="01E9D3B0" w:rsidRPr="00574800">
        <w:rPr>
          <w:rFonts w:ascii="Calibri" w:hAnsi="Calibri" w:cs="Calibri"/>
          <w:sz w:val="24"/>
          <w:szCs w:val="24"/>
        </w:rPr>
        <w:t>The visualizations created are listed as follows:</w:t>
      </w:r>
    </w:p>
    <w:p w14:paraId="5D546AFF" w14:textId="52D8A785" w:rsidR="5EF516A3" w:rsidRPr="00574800" w:rsidRDefault="10A32A4C" w:rsidP="00F355D2">
      <w:pPr>
        <w:spacing w:after="240" w:line="360" w:lineRule="auto"/>
        <w:rPr>
          <w:rFonts w:ascii="Calibri" w:hAnsi="Calibri" w:cs="Calibri"/>
          <w:sz w:val="24"/>
          <w:szCs w:val="24"/>
        </w:rPr>
      </w:pPr>
      <w:r w:rsidRPr="00E806B5">
        <w:rPr>
          <w:rFonts w:ascii="Calibri" w:hAnsi="Calibri" w:cs="Calibri"/>
          <w:sz w:val="24"/>
          <w:szCs w:val="24"/>
          <w:u w:val="single"/>
        </w:rPr>
        <w:t>Area with most Collisions Card:</w:t>
      </w:r>
      <w:r w:rsidRPr="00574800">
        <w:rPr>
          <w:rFonts w:ascii="Calibri" w:hAnsi="Calibri" w:cs="Calibri"/>
          <w:sz w:val="24"/>
          <w:szCs w:val="24"/>
        </w:rPr>
        <w:t xml:space="preserve"> This visual gives information on the </w:t>
      </w:r>
      <w:r w:rsidR="545FE666" w:rsidRPr="00574800">
        <w:rPr>
          <w:rFonts w:ascii="Calibri" w:hAnsi="Calibri" w:cs="Calibri"/>
          <w:sz w:val="24"/>
          <w:szCs w:val="24"/>
        </w:rPr>
        <w:t>area</w:t>
      </w:r>
      <w:r w:rsidRPr="00574800">
        <w:rPr>
          <w:rFonts w:ascii="Calibri" w:hAnsi="Calibri" w:cs="Calibri"/>
          <w:sz w:val="24"/>
          <w:szCs w:val="24"/>
        </w:rPr>
        <w:t xml:space="preserve"> with the most collisions recorded</w:t>
      </w:r>
      <w:r w:rsidR="00E806B5">
        <w:rPr>
          <w:rFonts w:ascii="Calibri" w:hAnsi="Calibri" w:cs="Calibri"/>
          <w:sz w:val="24"/>
          <w:szCs w:val="24"/>
        </w:rPr>
        <w:t>. I</w:t>
      </w:r>
      <w:r w:rsidRPr="00574800">
        <w:rPr>
          <w:rFonts w:ascii="Calibri" w:hAnsi="Calibri" w:cs="Calibri"/>
          <w:sz w:val="24"/>
          <w:szCs w:val="24"/>
        </w:rPr>
        <w:t xml:space="preserve">t was created by using the card visual and </w:t>
      </w:r>
      <w:r w:rsidR="5AC992F5" w:rsidRPr="00574800">
        <w:rPr>
          <w:rFonts w:ascii="Calibri" w:hAnsi="Calibri" w:cs="Calibri"/>
          <w:sz w:val="24"/>
          <w:szCs w:val="24"/>
        </w:rPr>
        <w:t>inputting a DAX measure that returns the area name with the highest collision count value.</w:t>
      </w:r>
    </w:p>
    <w:p w14:paraId="71190D4A" w14:textId="4AC5DF04" w:rsidR="605E6206" w:rsidRPr="00574800" w:rsidRDefault="5AC992F5" w:rsidP="00F355D2">
      <w:pPr>
        <w:spacing w:after="240" w:line="360" w:lineRule="auto"/>
        <w:rPr>
          <w:rFonts w:ascii="Calibri" w:hAnsi="Calibri" w:cs="Calibri"/>
          <w:sz w:val="24"/>
          <w:szCs w:val="24"/>
        </w:rPr>
      </w:pPr>
      <w:r w:rsidRPr="00E806B5">
        <w:rPr>
          <w:rFonts w:ascii="Calibri" w:hAnsi="Calibri" w:cs="Calibri"/>
          <w:sz w:val="24"/>
          <w:szCs w:val="24"/>
          <w:u w:val="single"/>
        </w:rPr>
        <w:t>Non-Street and Street Premise Card:</w:t>
      </w:r>
      <w:r w:rsidRPr="00574800">
        <w:rPr>
          <w:rFonts w:ascii="Calibri" w:hAnsi="Calibri" w:cs="Calibri"/>
          <w:sz w:val="24"/>
          <w:szCs w:val="24"/>
        </w:rPr>
        <w:t xml:space="preserve"> This visual gives information on the count of collisions which happened on the road versus the count of collisions on other premises such as parking lots or sidewalks. </w:t>
      </w:r>
      <w:r w:rsidR="0D73EC44" w:rsidRPr="00574800">
        <w:rPr>
          <w:rFonts w:ascii="Calibri" w:hAnsi="Calibri" w:cs="Calibri"/>
          <w:sz w:val="24"/>
          <w:szCs w:val="24"/>
        </w:rPr>
        <w:t xml:space="preserve">It was created by using the card visual and inputting the Collision Count grouped by Location as the Data, and </w:t>
      </w:r>
      <w:r w:rsidR="1D4013E3" w:rsidRPr="00574800">
        <w:rPr>
          <w:rFonts w:ascii="Calibri" w:hAnsi="Calibri" w:cs="Calibri"/>
          <w:sz w:val="24"/>
          <w:szCs w:val="24"/>
        </w:rPr>
        <w:t xml:space="preserve">a Dax </w:t>
      </w:r>
      <w:r w:rsidR="00722180">
        <w:rPr>
          <w:rFonts w:ascii="Calibri" w:hAnsi="Calibri" w:cs="Calibri"/>
          <w:sz w:val="24"/>
          <w:szCs w:val="24"/>
        </w:rPr>
        <w:t>c</w:t>
      </w:r>
      <w:r w:rsidR="1D4013E3" w:rsidRPr="00574800">
        <w:rPr>
          <w:rFonts w:ascii="Calibri" w:hAnsi="Calibri" w:cs="Calibri"/>
          <w:sz w:val="24"/>
          <w:szCs w:val="24"/>
        </w:rPr>
        <w:t xml:space="preserve">ode which categorizes all the street premise and filters the rest as </w:t>
      </w:r>
      <w:r w:rsidR="00C40ED0">
        <w:rPr>
          <w:rFonts w:ascii="Calibri" w:hAnsi="Calibri" w:cs="Calibri"/>
          <w:sz w:val="24"/>
          <w:szCs w:val="24"/>
        </w:rPr>
        <w:t>“</w:t>
      </w:r>
      <w:r w:rsidR="1D4013E3" w:rsidRPr="00574800">
        <w:rPr>
          <w:rFonts w:ascii="Calibri" w:hAnsi="Calibri" w:cs="Calibri"/>
          <w:sz w:val="24"/>
          <w:szCs w:val="24"/>
        </w:rPr>
        <w:t>other</w:t>
      </w:r>
      <w:r w:rsidR="00C40ED0">
        <w:rPr>
          <w:rFonts w:ascii="Calibri" w:hAnsi="Calibri" w:cs="Calibri"/>
          <w:sz w:val="24"/>
          <w:szCs w:val="24"/>
        </w:rPr>
        <w:t>”</w:t>
      </w:r>
      <w:r w:rsidR="1D4013E3" w:rsidRPr="00574800">
        <w:rPr>
          <w:rFonts w:ascii="Calibri" w:hAnsi="Calibri" w:cs="Calibri"/>
          <w:sz w:val="24"/>
          <w:szCs w:val="24"/>
        </w:rPr>
        <w:t xml:space="preserve"> into the categories input.</w:t>
      </w:r>
    </w:p>
    <w:p w14:paraId="7FB137F1" w14:textId="01B1346F" w:rsidR="5E739684" w:rsidRPr="00C40ED0" w:rsidRDefault="48497CF2" w:rsidP="00F355D2">
      <w:pPr>
        <w:spacing w:after="240" w:line="360" w:lineRule="auto"/>
        <w:rPr>
          <w:rFonts w:ascii="Calibri" w:hAnsi="Calibri" w:cs="Calibri"/>
          <w:sz w:val="24"/>
          <w:szCs w:val="24"/>
        </w:rPr>
      </w:pPr>
      <w:r w:rsidRPr="005C48CF">
        <w:rPr>
          <w:rFonts w:ascii="Calibri" w:hAnsi="Calibri" w:cs="Calibri"/>
          <w:sz w:val="24"/>
          <w:szCs w:val="24"/>
          <w:u w:val="single"/>
        </w:rPr>
        <w:t>Top Non-Street Collisions Premises:</w:t>
      </w:r>
      <w:r w:rsidRPr="00C40ED0">
        <w:rPr>
          <w:rFonts w:ascii="Calibri" w:hAnsi="Calibri" w:cs="Calibri"/>
          <w:sz w:val="24"/>
          <w:szCs w:val="24"/>
        </w:rPr>
        <w:t xml:space="preserve"> </w:t>
      </w:r>
      <w:r w:rsidR="002A35D4" w:rsidRPr="002A35D4">
        <w:rPr>
          <w:rFonts w:ascii="Calibri" w:hAnsi="Calibri" w:cs="Calibri"/>
          <w:sz w:val="24"/>
          <w:szCs w:val="24"/>
        </w:rPr>
        <w:t xml:space="preserve">This visual shows the premises that most commonly report collisions, excluding streets, as streets have the highest record of collisions on premises by a large margin. This provides more </w:t>
      </w:r>
      <w:r w:rsidR="00A44083">
        <w:rPr>
          <w:rFonts w:ascii="Calibri" w:hAnsi="Calibri" w:cs="Calibri"/>
          <w:sz w:val="24"/>
          <w:szCs w:val="24"/>
        </w:rPr>
        <w:t>value</w:t>
      </w:r>
      <w:r w:rsidR="002A35D4" w:rsidRPr="002A35D4">
        <w:rPr>
          <w:rFonts w:ascii="Calibri" w:hAnsi="Calibri" w:cs="Calibri"/>
          <w:sz w:val="24"/>
          <w:szCs w:val="24"/>
        </w:rPr>
        <w:t xml:space="preserve"> into other environments or scenarios where people may be at risk of collisions. It was created by inputting a DAX code that reports the Top 4 non-street premises, with the rest grouped as "Other" in</w:t>
      </w:r>
      <w:r w:rsidR="00023E65">
        <w:rPr>
          <w:rFonts w:ascii="Calibri" w:hAnsi="Calibri" w:cs="Calibri"/>
          <w:sz w:val="24"/>
          <w:szCs w:val="24"/>
        </w:rPr>
        <w:t>to</w:t>
      </w:r>
      <w:r w:rsidR="002A35D4" w:rsidRPr="002A35D4">
        <w:rPr>
          <w:rFonts w:ascii="Calibri" w:hAnsi="Calibri" w:cs="Calibri"/>
          <w:sz w:val="24"/>
          <w:szCs w:val="24"/>
        </w:rPr>
        <w:t xml:space="preserve"> the Category box. The Value box was filled with the Collision Count Per Location.</w:t>
      </w:r>
    </w:p>
    <w:p w14:paraId="5B995F6B" w14:textId="2E38E320" w:rsidR="605E6206" w:rsidRPr="00C40ED0" w:rsidRDefault="491567B7" w:rsidP="00F355D2">
      <w:pPr>
        <w:spacing w:after="240" w:line="360" w:lineRule="auto"/>
        <w:rPr>
          <w:rFonts w:ascii="Calibri" w:hAnsi="Calibri" w:cs="Calibri"/>
          <w:sz w:val="24"/>
          <w:szCs w:val="24"/>
        </w:rPr>
      </w:pPr>
      <w:r w:rsidRPr="00956FE9">
        <w:rPr>
          <w:rFonts w:ascii="Calibri" w:hAnsi="Calibri" w:cs="Calibri"/>
          <w:sz w:val="24"/>
          <w:szCs w:val="24"/>
          <w:u w:val="single"/>
        </w:rPr>
        <w:t>Collision Clusters Map:</w:t>
      </w:r>
      <w:r w:rsidRPr="00C40ED0">
        <w:rPr>
          <w:rFonts w:ascii="Calibri" w:hAnsi="Calibri" w:cs="Calibri"/>
          <w:sz w:val="24"/>
          <w:szCs w:val="24"/>
        </w:rPr>
        <w:t xml:space="preserve"> This visual shows the collision density for the recorded collisions across LA. The size of the cluster indicates a higher density of collisions within the area. The visual was created by using the </w:t>
      </w:r>
      <w:r w:rsidR="00A15393" w:rsidRPr="00C40ED0">
        <w:rPr>
          <w:rFonts w:ascii="Calibri" w:hAnsi="Calibri" w:cs="Calibri"/>
          <w:sz w:val="24"/>
          <w:szCs w:val="24"/>
        </w:rPr>
        <w:t>ArcGIS</w:t>
      </w:r>
      <w:r w:rsidRPr="00C40ED0">
        <w:rPr>
          <w:rFonts w:ascii="Calibri" w:hAnsi="Calibri" w:cs="Calibri"/>
          <w:sz w:val="24"/>
          <w:szCs w:val="24"/>
        </w:rPr>
        <w:t xml:space="preserve"> visual</w:t>
      </w:r>
      <w:r w:rsidR="00664C34" w:rsidRPr="00C40ED0">
        <w:rPr>
          <w:rFonts w:ascii="Calibri" w:hAnsi="Calibri" w:cs="Calibri"/>
          <w:sz w:val="24"/>
          <w:szCs w:val="24"/>
        </w:rPr>
        <w:t xml:space="preserve"> and inputting the Latitude and Longitude data into it respectively.</w:t>
      </w:r>
    </w:p>
    <w:p w14:paraId="05FC80F4" w14:textId="61B99C9A" w:rsidR="7EA49729" w:rsidRPr="00C40ED0" w:rsidRDefault="27730F0C" w:rsidP="00F355D2">
      <w:pPr>
        <w:spacing w:after="240" w:line="360" w:lineRule="auto"/>
        <w:rPr>
          <w:rFonts w:ascii="Calibri" w:hAnsi="Calibri" w:cs="Calibri"/>
          <w:sz w:val="24"/>
          <w:szCs w:val="24"/>
        </w:rPr>
      </w:pPr>
      <w:r w:rsidRPr="00956FE9">
        <w:rPr>
          <w:rFonts w:ascii="Calibri" w:hAnsi="Calibri" w:cs="Calibri"/>
          <w:sz w:val="24"/>
          <w:szCs w:val="24"/>
          <w:u w:val="single"/>
        </w:rPr>
        <w:t>Collision Count by Area:</w:t>
      </w:r>
      <w:r w:rsidRPr="00C40ED0">
        <w:rPr>
          <w:rFonts w:ascii="Calibri" w:hAnsi="Calibri" w:cs="Calibri"/>
          <w:sz w:val="24"/>
          <w:szCs w:val="24"/>
        </w:rPr>
        <w:t xml:space="preserve"> </w:t>
      </w:r>
      <w:r w:rsidR="000B5E88" w:rsidRPr="000B5E88">
        <w:rPr>
          <w:rFonts w:ascii="Calibri" w:hAnsi="Calibri" w:cs="Calibri"/>
          <w:sz w:val="24"/>
          <w:szCs w:val="24"/>
        </w:rPr>
        <w:t>This visual shows the number of recorded collisions based on the area or district name. It was created by utilizing a bar chart, with the Y axis representing the Area Name and the X axis representing the Collision Count per Location.</w:t>
      </w:r>
    </w:p>
    <w:p w14:paraId="04841825" w14:textId="204CCBC3" w:rsidR="30FBAFE6" w:rsidRPr="00C40ED0" w:rsidRDefault="30FBAFE6" w:rsidP="00C40ED0">
      <w:pPr>
        <w:spacing w:line="360" w:lineRule="auto"/>
        <w:rPr>
          <w:rFonts w:ascii="Calibri" w:hAnsi="Calibri" w:cs="Calibri"/>
          <w:sz w:val="24"/>
          <w:szCs w:val="24"/>
        </w:rPr>
      </w:pPr>
      <w:r w:rsidRPr="00956FE9">
        <w:rPr>
          <w:rFonts w:ascii="Calibri" w:hAnsi="Calibri" w:cs="Calibri"/>
          <w:sz w:val="24"/>
          <w:szCs w:val="24"/>
          <w:u w:val="single"/>
        </w:rPr>
        <w:t>Year Slicers:</w:t>
      </w:r>
      <w:r w:rsidRPr="00C40ED0">
        <w:rPr>
          <w:rFonts w:ascii="Calibri" w:hAnsi="Calibri" w:cs="Calibri"/>
          <w:sz w:val="24"/>
          <w:szCs w:val="24"/>
        </w:rPr>
        <w:t xml:space="preserve"> </w:t>
      </w:r>
      <w:r w:rsidR="007D0198">
        <w:rPr>
          <w:rFonts w:ascii="Calibri" w:hAnsi="Calibri" w:cs="Calibri"/>
          <w:sz w:val="24"/>
          <w:szCs w:val="24"/>
        </w:rPr>
        <w:t>T</w:t>
      </w:r>
      <w:r w:rsidRPr="00C40ED0">
        <w:rPr>
          <w:rFonts w:ascii="Calibri" w:hAnsi="Calibri" w:cs="Calibri"/>
          <w:sz w:val="24"/>
          <w:szCs w:val="24"/>
        </w:rPr>
        <w:t xml:space="preserve">hese slicers are meant to create interactive filters by utilizing the </w:t>
      </w:r>
      <w:r w:rsidR="2265CF6C" w:rsidRPr="5F85F2F2">
        <w:rPr>
          <w:rFonts w:ascii="Calibri" w:hAnsi="Calibri" w:cs="Calibri"/>
          <w:sz w:val="24"/>
          <w:szCs w:val="24"/>
        </w:rPr>
        <w:t xml:space="preserve">button </w:t>
      </w:r>
      <w:r w:rsidRPr="00C40ED0">
        <w:rPr>
          <w:rFonts w:ascii="Calibri" w:hAnsi="Calibri" w:cs="Calibri"/>
          <w:sz w:val="24"/>
          <w:szCs w:val="24"/>
        </w:rPr>
        <w:t xml:space="preserve">slicer visual and inputting the </w:t>
      </w:r>
      <w:r w:rsidR="1FCE1B3B" w:rsidRPr="00C40ED0">
        <w:rPr>
          <w:rFonts w:ascii="Calibri" w:hAnsi="Calibri" w:cs="Calibri"/>
          <w:sz w:val="24"/>
          <w:szCs w:val="24"/>
        </w:rPr>
        <w:t>year into the Field box.</w:t>
      </w:r>
    </w:p>
    <w:p w14:paraId="47F61D29" w14:textId="6E54260B" w:rsidR="507F1935" w:rsidRDefault="507F1935" w:rsidP="507F1935">
      <w:pPr>
        <w:rPr>
          <w:i/>
          <w:iCs/>
        </w:rPr>
      </w:pPr>
    </w:p>
    <w:p w14:paraId="22FB8B67" w14:textId="119290D7" w:rsidR="00BA2E35" w:rsidRDefault="00BA2E35" w:rsidP="282E561C">
      <w:pPr>
        <w:rPr>
          <w:rFonts w:ascii="Calibri" w:hAnsi="Calibri" w:cs="Calibri"/>
          <w:i/>
          <w:iCs/>
          <w:sz w:val="24"/>
          <w:szCs w:val="24"/>
        </w:rPr>
      </w:pPr>
    </w:p>
    <w:p w14:paraId="3F7E8694" w14:textId="423FE428" w:rsidR="00D937B7" w:rsidRDefault="00D937B7" w:rsidP="282E561C">
      <w:pPr>
        <w:rPr>
          <w:rFonts w:ascii="Calibri" w:hAnsi="Calibri" w:cs="Calibri"/>
          <w:i/>
          <w:iCs/>
          <w:sz w:val="24"/>
          <w:szCs w:val="24"/>
        </w:rPr>
      </w:pPr>
    </w:p>
    <w:p w14:paraId="68354115" w14:textId="7C4805AD" w:rsidR="00D937B7" w:rsidRDefault="00D937B7" w:rsidP="282E561C">
      <w:pPr>
        <w:rPr>
          <w:rFonts w:ascii="Calibri" w:hAnsi="Calibri" w:cs="Calibri"/>
          <w:i/>
          <w:iCs/>
          <w:sz w:val="24"/>
          <w:szCs w:val="24"/>
        </w:rPr>
      </w:pPr>
    </w:p>
    <w:p w14:paraId="72367205" w14:textId="0A0DA4E1" w:rsidR="00D937B7" w:rsidRDefault="00D937B7" w:rsidP="282E561C">
      <w:pPr>
        <w:rPr>
          <w:rFonts w:ascii="Calibri" w:hAnsi="Calibri" w:cs="Calibri"/>
          <w:i/>
          <w:iCs/>
          <w:sz w:val="24"/>
          <w:szCs w:val="24"/>
        </w:rPr>
      </w:pPr>
    </w:p>
    <w:p w14:paraId="664D955F" w14:textId="77F04408" w:rsidR="00D937B7" w:rsidRDefault="00D937B7" w:rsidP="282E561C">
      <w:pPr>
        <w:rPr>
          <w:rFonts w:ascii="Calibri" w:hAnsi="Calibri" w:cs="Calibri"/>
          <w:i/>
          <w:iCs/>
          <w:sz w:val="24"/>
          <w:szCs w:val="24"/>
        </w:rPr>
      </w:pPr>
    </w:p>
    <w:p w14:paraId="41FFFCC0" w14:textId="050DF1DD" w:rsidR="00D937B7" w:rsidRDefault="00D937B7" w:rsidP="282E561C">
      <w:pPr>
        <w:rPr>
          <w:rFonts w:ascii="Calibri" w:hAnsi="Calibri" w:cs="Calibri"/>
          <w:i/>
          <w:iCs/>
          <w:sz w:val="24"/>
          <w:szCs w:val="24"/>
        </w:rPr>
      </w:pPr>
    </w:p>
    <w:p w14:paraId="797AB64F" w14:textId="6162796F" w:rsidR="00D937B7" w:rsidRDefault="00D937B7" w:rsidP="282E561C">
      <w:pPr>
        <w:rPr>
          <w:rFonts w:ascii="Calibri" w:hAnsi="Calibri" w:cs="Calibri"/>
          <w:i/>
          <w:iCs/>
          <w:sz w:val="24"/>
          <w:szCs w:val="24"/>
        </w:rPr>
      </w:pPr>
    </w:p>
    <w:p w14:paraId="6679760C" w14:textId="31D8C4D3" w:rsidR="00D937B7" w:rsidRDefault="00D937B7" w:rsidP="282E561C">
      <w:pPr>
        <w:rPr>
          <w:rFonts w:ascii="Calibri" w:hAnsi="Calibri" w:cs="Calibri"/>
          <w:i/>
          <w:iCs/>
          <w:sz w:val="24"/>
          <w:szCs w:val="24"/>
        </w:rPr>
      </w:pPr>
    </w:p>
    <w:p w14:paraId="47B46821" w14:textId="5CDA79F5" w:rsidR="00D937B7" w:rsidRDefault="00D937B7" w:rsidP="282E561C">
      <w:pPr>
        <w:rPr>
          <w:rFonts w:ascii="Calibri" w:hAnsi="Calibri" w:cs="Calibri"/>
          <w:i/>
          <w:iCs/>
          <w:sz w:val="24"/>
          <w:szCs w:val="24"/>
        </w:rPr>
      </w:pPr>
    </w:p>
    <w:p w14:paraId="2BBFABD8" w14:textId="10F321B6" w:rsidR="00D937B7" w:rsidRDefault="00D937B7" w:rsidP="282E561C">
      <w:pPr>
        <w:rPr>
          <w:rFonts w:ascii="Calibri" w:hAnsi="Calibri" w:cs="Calibri"/>
          <w:i/>
          <w:iCs/>
          <w:sz w:val="24"/>
          <w:szCs w:val="24"/>
        </w:rPr>
      </w:pPr>
    </w:p>
    <w:p w14:paraId="1BC3FABA" w14:textId="5B8C77C8" w:rsidR="00D937B7" w:rsidRDefault="00D937B7" w:rsidP="282E561C">
      <w:pPr>
        <w:rPr>
          <w:rFonts w:ascii="Calibri" w:hAnsi="Calibri" w:cs="Calibri"/>
          <w:i/>
          <w:iCs/>
          <w:sz w:val="24"/>
          <w:szCs w:val="24"/>
        </w:rPr>
      </w:pPr>
    </w:p>
    <w:p w14:paraId="00E1511B" w14:textId="5EF6DE0C" w:rsidR="00D937B7" w:rsidRDefault="00D937B7" w:rsidP="282E561C">
      <w:pPr>
        <w:rPr>
          <w:rFonts w:ascii="Calibri" w:hAnsi="Calibri" w:cs="Calibri"/>
          <w:i/>
          <w:iCs/>
          <w:sz w:val="24"/>
          <w:szCs w:val="24"/>
        </w:rPr>
      </w:pPr>
    </w:p>
    <w:p w14:paraId="638D9197" w14:textId="7B3C690A" w:rsidR="00D937B7" w:rsidRDefault="00D937B7" w:rsidP="282E561C">
      <w:pPr>
        <w:rPr>
          <w:rFonts w:ascii="Calibri" w:hAnsi="Calibri" w:cs="Calibri"/>
          <w:i/>
          <w:iCs/>
          <w:sz w:val="24"/>
          <w:szCs w:val="24"/>
        </w:rPr>
      </w:pPr>
    </w:p>
    <w:p w14:paraId="1AA7EED4" w14:textId="509FE734" w:rsidR="00D937B7" w:rsidRDefault="00D937B7" w:rsidP="282E561C">
      <w:pPr>
        <w:rPr>
          <w:rFonts w:ascii="Calibri" w:hAnsi="Calibri" w:cs="Calibri"/>
          <w:i/>
          <w:iCs/>
          <w:sz w:val="24"/>
          <w:szCs w:val="24"/>
        </w:rPr>
      </w:pPr>
    </w:p>
    <w:p w14:paraId="0E764BA6" w14:textId="658E424D" w:rsidR="00D937B7" w:rsidRDefault="00D937B7" w:rsidP="282E561C">
      <w:pPr>
        <w:rPr>
          <w:rFonts w:ascii="Calibri" w:hAnsi="Calibri" w:cs="Calibri"/>
          <w:i/>
          <w:iCs/>
          <w:sz w:val="24"/>
          <w:szCs w:val="24"/>
        </w:rPr>
      </w:pPr>
    </w:p>
    <w:p w14:paraId="5E7AF084" w14:textId="5BD2A060" w:rsidR="00E95C46" w:rsidRDefault="00E95C46" w:rsidP="00E95C46">
      <w:pPr>
        <w:spacing w:after="240"/>
        <w:rPr>
          <w:rFonts w:ascii="Calibri" w:hAnsi="Calibri" w:cs="Calibri"/>
          <w:i/>
          <w:iCs/>
          <w:sz w:val="24"/>
          <w:szCs w:val="24"/>
        </w:rPr>
      </w:pPr>
    </w:p>
    <w:p w14:paraId="18A1AD9E" w14:textId="5B6A9B48" w:rsidR="00E95C46" w:rsidRPr="00E95C46" w:rsidRDefault="5D3FB80B" w:rsidP="00E95C46">
      <w:pPr>
        <w:spacing w:after="240"/>
        <w:rPr>
          <w:rFonts w:ascii="Calibri" w:hAnsi="Calibri" w:cs="Calibri"/>
          <w:i/>
          <w:iCs/>
          <w:sz w:val="24"/>
          <w:szCs w:val="24"/>
        </w:rPr>
      </w:pPr>
      <w:r w:rsidRPr="002E0112">
        <w:rPr>
          <w:rFonts w:ascii="Calibri" w:hAnsi="Calibri" w:cs="Calibri"/>
          <w:i/>
          <w:iCs/>
          <w:sz w:val="24"/>
          <w:szCs w:val="24"/>
        </w:rPr>
        <w:t>Analysis of Crime Report Factors</w:t>
      </w:r>
    </w:p>
    <w:p w14:paraId="4807B026" w14:textId="20FCE19F" w:rsidR="00EF6008" w:rsidRDefault="4C88B45C" w:rsidP="00EF6008">
      <w:r>
        <w:rPr>
          <w:noProof/>
        </w:rPr>
        <w:drawing>
          <wp:inline distT="0" distB="0" distL="0" distR="0" wp14:anchorId="15BCF459" wp14:editId="33B54AE1">
            <wp:extent cx="5842000" cy="3232150"/>
            <wp:effectExtent l="19050" t="19050" r="25400" b="25400"/>
            <wp:docPr id="2092992646" name="Picture 209299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41" r="1068" b="3048"/>
                    <a:stretch/>
                  </pic:blipFill>
                  <pic:spPr bwMode="auto">
                    <a:xfrm>
                      <a:off x="0" y="0"/>
                      <a:ext cx="5842000" cy="32321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5223A8" w14:textId="62032D8F" w:rsidR="761D918D" w:rsidRDefault="761D918D"/>
    <w:p w14:paraId="3EAF1D8D" w14:textId="395B3B7A" w:rsidR="761D918D" w:rsidRDefault="7849EE7D" w:rsidP="00F355D2">
      <w:pPr>
        <w:spacing w:before="240" w:after="240" w:line="360" w:lineRule="auto"/>
        <w:rPr>
          <w:rFonts w:ascii="Calibri" w:hAnsi="Calibri" w:cs="Calibri"/>
          <w:sz w:val="24"/>
          <w:szCs w:val="24"/>
        </w:rPr>
      </w:pPr>
      <w:r w:rsidRPr="4BF2F4DB">
        <w:rPr>
          <w:rFonts w:ascii="Calibri" w:hAnsi="Calibri" w:cs="Calibri"/>
          <w:sz w:val="24"/>
          <w:szCs w:val="24"/>
        </w:rPr>
        <w:t xml:space="preserve">The solution design of this dashboard consists of multiple cards and visualizations that assess </w:t>
      </w:r>
      <w:r w:rsidRPr="32F612F3">
        <w:rPr>
          <w:rFonts w:ascii="Calibri" w:hAnsi="Calibri" w:cs="Calibri"/>
          <w:sz w:val="24"/>
          <w:szCs w:val="24"/>
        </w:rPr>
        <w:t>the factors</w:t>
      </w:r>
      <w:r w:rsidRPr="4BF2F4DB">
        <w:rPr>
          <w:rFonts w:ascii="Calibri" w:hAnsi="Calibri" w:cs="Calibri"/>
          <w:sz w:val="24"/>
          <w:szCs w:val="24"/>
        </w:rPr>
        <w:t xml:space="preserve"> and descriptions</w:t>
      </w:r>
      <w:r w:rsidRPr="32F612F3">
        <w:rPr>
          <w:rFonts w:ascii="Calibri" w:hAnsi="Calibri" w:cs="Calibri"/>
          <w:sz w:val="24"/>
          <w:szCs w:val="24"/>
        </w:rPr>
        <w:t xml:space="preserve"> that were entailed in the collision. This gives a closer look at the MO codes that w</w:t>
      </w:r>
      <w:r w:rsidR="5162F062" w:rsidRPr="32F612F3">
        <w:rPr>
          <w:rFonts w:ascii="Calibri" w:hAnsi="Calibri" w:cs="Calibri"/>
          <w:sz w:val="24"/>
          <w:szCs w:val="24"/>
        </w:rPr>
        <w:t>ere listed in the collision report. As well as assessing the</w:t>
      </w:r>
      <w:r w:rsidRPr="4BF2F4DB">
        <w:rPr>
          <w:rFonts w:ascii="Calibri" w:hAnsi="Calibri" w:cs="Calibri"/>
          <w:sz w:val="24"/>
          <w:szCs w:val="24"/>
        </w:rPr>
        <w:t xml:space="preserve"> </w:t>
      </w:r>
      <w:r w:rsidR="5162F062" w:rsidRPr="1CF2E1C2">
        <w:rPr>
          <w:rFonts w:ascii="Calibri" w:hAnsi="Calibri" w:cs="Calibri"/>
          <w:sz w:val="24"/>
          <w:szCs w:val="24"/>
        </w:rPr>
        <w:t xml:space="preserve">traffic types during </w:t>
      </w:r>
      <w:r w:rsidR="5162F062" w:rsidRPr="10DFFF33">
        <w:rPr>
          <w:rFonts w:ascii="Calibri" w:hAnsi="Calibri" w:cs="Calibri"/>
          <w:sz w:val="24"/>
          <w:szCs w:val="24"/>
        </w:rPr>
        <w:t xml:space="preserve">the time of </w:t>
      </w:r>
      <w:r w:rsidR="5162F062" w:rsidRPr="2D1E4DEC">
        <w:rPr>
          <w:rFonts w:ascii="Calibri" w:hAnsi="Calibri" w:cs="Calibri"/>
          <w:sz w:val="24"/>
          <w:szCs w:val="24"/>
        </w:rPr>
        <w:t>collision</w:t>
      </w:r>
      <w:r w:rsidR="5162F062" w:rsidRPr="6CC7B316">
        <w:rPr>
          <w:rFonts w:ascii="Calibri" w:hAnsi="Calibri" w:cs="Calibri"/>
          <w:sz w:val="24"/>
          <w:szCs w:val="24"/>
        </w:rPr>
        <w:t>.</w:t>
      </w:r>
      <w:r w:rsidR="00B16D2B">
        <w:rPr>
          <w:rFonts w:ascii="Calibri" w:hAnsi="Calibri" w:cs="Calibri"/>
          <w:sz w:val="24"/>
          <w:szCs w:val="24"/>
        </w:rPr>
        <w:t xml:space="preserve"> </w:t>
      </w:r>
      <w:r w:rsidRPr="4BF2F4DB">
        <w:rPr>
          <w:rFonts w:ascii="Calibri" w:hAnsi="Calibri" w:cs="Calibri"/>
          <w:sz w:val="24"/>
          <w:szCs w:val="24"/>
        </w:rPr>
        <w:t>The visualizations created are listed as follows:</w:t>
      </w:r>
    </w:p>
    <w:p w14:paraId="5CAF24B4" w14:textId="06706A47" w:rsidR="3CED4C8A" w:rsidRDefault="3FD1A119" w:rsidP="00F355D2">
      <w:pPr>
        <w:spacing w:after="240" w:line="360" w:lineRule="auto"/>
        <w:rPr>
          <w:rFonts w:ascii="Calibri" w:hAnsi="Calibri" w:cs="Calibri"/>
          <w:sz w:val="24"/>
          <w:szCs w:val="24"/>
        </w:rPr>
      </w:pPr>
      <w:r w:rsidRPr="00B16D2B">
        <w:rPr>
          <w:rFonts w:ascii="Calibri" w:hAnsi="Calibri" w:cs="Calibri"/>
          <w:sz w:val="24"/>
          <w:szCs w:val="24"/>
          <w:u w:val="single"/>
        </w:rPr>
        <w:t>Collision Type Cards:</w:t>
      </w:r>
      <w:r w:rsidRPr="3705DF15">
        <w:rPr>
          <w:rFonts w:ascii="Calibri" w:hAnsi="Calibri" w:cs="Calibri"/>
          <w:sz w:val="24"/>
          <w:szCs w:val="24"/>
        </w:rPr>
        <w:t xml:space="preserve"> The </w:t>
      </w:r>
      <w:r w:rsidRPr="0961B787">
        <w:rPr>
          <w:rFonts w:ascii="Calibri" w:hAnsi="Calibri" w:cs="Calibri"/>
          <w:sz w:val="24"/>
          <w:szCs w:val="24"/>
        </w:rPr>
        <w:t xml:space="preserve">top 3 </w:t>
      </w:r>
      <w:r w:rsidR="00FA796E" w:rsidRPr="3870B6A4">
        <w:rPr>
          <w:rFonts w:ascii="Calibri" w:hAnsi="Calibri" w:cs="Calibri"/>
          <w:sz w:val="24"/>
          <w:szCs w:val="24"/>
        </w:rPr>
        <w:t>visuali</w:t>
      </w:r>
      <w:r w:rsidR="00FA796E">
        <w:rPr>
          <w:rFonts w:ascii="Calibri" w:hAnsi="Calibri" w:cs="Calibri"/>
          <w:sz w:val="24"/>
          <w:szCs w:val="24"/>
        </w:rPr>
        <w:t>zations</w:t>
      </w:r>
      <w:r w:rsidR="00B16D2B">
        <w:rPr>
          <w:rFonts w:ascii="Calibri" w:hAnsi="Calibri" w:cs="Calibri"/>
          <w:sz w:val="24"/>
          <w:szCs w:val="24"/>
        </w:rPr>
        <w:t>,</w:t>
      </w:r>
      <w:r w:rsidRPr="3870B6A4">
        <w:rPr>
          <w:rFonts w:ascii="Calibri" w:hAnsi="Calibri" w:cs="Calibri"/>
          <w:sz w:val="24"/>
          <w:szCs w:val="24"/>
        </w:rPr>
        <w:t xml:space="preserve"> list the </w:t>
      </w:r>
      <w:r w:rsidRPr="4E06BC0B">
        <w:rPr>
          <w:rFonts w:ascii="Calibri" w:hAnsi="Calibri" w:cs="Calibri"/>
          <w:sz w:val="24"/>
          <w:szCs w:val="24"/>
        </w:rPr>
        <w:t xml:space="preserve">count of each </w:t>
      </w:r>
      <w:r w:rsidRPr="16298D1A">
        <w:rPr>
          <w:rFonts w:ascii="Calibri" w:hAnsi="Calibri" w:cs="Calibri"/>
          <w:sz w:val="24"/>
          <w:szCs w:val="24"/>
        </w:rPr>
        <w:t xml:space="preserve">collision type. </w:t>
      </w:r>
      <w:r w:rsidRPr="6583B268">
        <w:rPr>
          <w:rFonts w:ascii="Calibri" w:hAnsi="Calibri" w:cs="Calibri"/>
          <w:sz w:val="24"/>
          <w:szCs w:val="24"/>
        </w:rPr>
        <w:t xml:space="preserve">Which is done by </w:t>
      </w:r>
      <w:r w:rsidRPr="6310101E">
        <w:rPr>
          <w:rFonts w:ascii="Calibri" w:hAnsi="Calibri" w:cs="Calibri"/>
          <w:sz w:val="24"/>
          <w:szCs w:val="24"/>
        </w:rPr>
        <w:t xml:space="preserve">listing the </w:t>
      </w:r>
      <w:r w:rsidRPr="3842BDF3">
        <w:rPr>
          <w:rFonts w:ascii="Calibri" w:hAnsi="Calibri" w:cs="Calibri"/>
          <w:sz w:val="24"/>
          <w:szCs w:val="24"/>
        </w:rPr>
        <w:t xml:space="preserve">Total </w:t>
      </w:r>
      <w:r w:rsidRPr="7AD0BDE1">
        <w:rPr>
          <w:rFonts w:ascii="Calibri" w:hAnsi="Calibri" w:cs="Calibri"/>
          <w:sz w:val="24"/>
          <w:szCs w:val="24"/>
        </w:rPr>
        <w:t xml:space="preserve">Vehicle vs. </w:t>
      </w:r>
      <w:r w:rsidRPr="7FA62330">
        <w:rPr>
          <w:rFonts w:ascii="Calibri" w:hAnsi="Calibri" w:cs="Calibri"/>
          <w:sz w:val="24"/>
          <w:szCs w:val="24"/>
        </w:rPr>
        <w:t xml:space="preserve">Property, Total </w:t>
      </w:r>
      <w:r w:rsidRPr="6D702B1E">
        <w:rPr>
          <w:rFonts w:ascii="Calibri" w:hAnsi="Calibri" w:cs="Calibri"/>
          <w:sz w:val="24"/>
          <w:szCs w:val="24"/>
        </w:rPr>
        <w:t xml:space="preserve">Hit and Run, and </w:t>
      </w:r>
      <w:r w:rsidRPr="1746BE52">
        <w:rPr>
          <w:rFonts w:ascii="Calibri" w:hAnsi="Calibri" w:cs="Calibri"/>
          <w:sz w:val="24"/>
          <w:szCs w:val="24"/>
        </w:rPr>
        <w:t xml:space="preserve">Total </w:t>
      </w:r>
      <w:r w:rsidRPr="7C09438A">
        <w:rPr>
          <w:rFonts w:ascii="Calibri" w:hAnsi="Calibri" w:cs="Calibri"/>
          <w:sz w:val="24"/>
          <w:szCs w:val="24"/>
        </w:rPr>
        <w:t>Vehicle</w:t>
      </w:r>
      <w:r w:rsidRPr="3560A283">
        <w:rPr>
          <w:rFonts w:ascii="Calibri" w:hAnsi="Calibri" w:cs="Calibri"/>
          <w:sz w:val="24"/>
          <w:szCs w:val="24"/>
        </w:rPr>
        <w:t xml:space="preserve"> vs Vehicle</w:t>
      </w:r>
      <w:r w:rsidR="20B1C0A4" w:rsidRPr="7238F9CE">
        <w:rPr>
          <w:rFonts w:ascii="Calibri" w:hAnsi="Calibri" w:cs="Calibri"/>
          <w:sz w:val="24"/>
          <w:szCs w:val="24"/>
        </w:rPr>
        <w:t>.</w:t>
      </w:r>
      <w:r w:rsidR="20B1C0A4" w:rsidRPr="1A29B7AE">
        <w:rPr>
          <w:rFonts w:ascii="Calibri" w:hAnsi="Calibri" w:cs="Calibri"/>
          <w:sz w:val="24"/>
          <w:szCs w:val="24"/>
        </w:rPr>
        <w:t xml:space="preserve"> </w:t>
      </w:r>
      <w:r w:rsidR="20B1C0A4" w:rsidRPr="1318B56C">
        <w:rPr>
          <w:rFonts w:ascii="Calibri" w:hAnsi="Calibri" w:cs="Calibri"/>
          <w:sz w:val="24"/>
          <w:szCs w:val="24"/>
        </w:rPr>
        <w:t>This was done by using the card visual and putting the D</w:t>
      </w:r>
      <w:r w:rsidR="00FA796E">
        <w:rPr>
          <w:rFonts w:ascii="Calibri" w:hAnsi="Calibri" w:cs="Calibri"/>
          <w:sz w:val="24"/>
          <w:szCs w:val="24"/>
        </w:rPr>
        <w:t>AX m</w:t>
      </w:r>
      <w:r w:rsidR="20B1C0A4" w:rsidRPr="6C4DA229">
        <w:rPr>
          <w:rFonts w:ascii="Calibri" w:hAnsi="Calibri" w:cs="Calibri"/>
          <w:sz w:val="24"/>
          <w:szCs w:val="24"/>
        </w:rPr>
        <w:t xml:space="preserve">easure to </w:t>
      </w:r>
      <w:r w:rsidR="20B1C0A4" w:rsidRPr="3CED4C8A">
        <w:rPr>
          <w:rFonts w:ascii="Calibri" w:hAnsi="Calibri" w:cs="Calibri"/>
          <w:sz w:val="24"/>
          <w:szCs w:val="24"/>
        </w:rPr>
        <w:t xml:space="preserve">return the filtered data </w:t>
      </w:r>
      <w:r w:rsidR="186E49BA" w:rsidRPr="3CED4C8A">
        <w:rPr>
          <w:rFonts w:ascii="Calibri" w:hAnsi="Calibri" w:cs="Calibri"/>
          <w:sz w:val="24"/>
          <w:szCs w:val="24"/>
        </w:rPr>
        <w:t>for each.</w:t>
      </w:r>
    </w:p>
    <w:p w14:paraId="5577871D" w14:textId="4D0D9A75" w:rsidR="3F4AC398" w:rsidRDefault="186E49BA" w:rsidP="00F355D2">
      <w:pPr>
        <w:spacing w:after="240" w:line="360" w:lineRule="auto"/>
        <w:rPr>
          <w:rFonts w:ascii="Calibri" w:hAnsi="Calibri" w:cs="Calibri"/>
          <w:sz w:val="24"/>
          <w:szCs w:val="24"/>
        </w:rPr>
      </w:pPr>
      <w:r w:rsidRPr="00FA796E">
        <w:rPr>
          <w:rFonts w:ascii="Calibri" w:hAnsi="Calibri" w:cs="Calibri"/>
          <w:sz w:val="24"/>
          <w:szCs w:val="24"/>
          <w:u w:val="single"/>
        </w:rPr>
        <w:t>Top 15 MO codes in Traffic Collisions</w:t>
      </w:r>
      <w:r w:rsidRPr="6DB6AACC">
        <w:rPr>
          <w:rFonts w:ascii="Calibri" w:hAnsi="Calibri" w:cs="Calibri"/>
          <w:sz w:val="24"/>
          <w:szCs w:val="24"/>
        </w:rPr>
        <w:t xml:space="preserve">: This shows the 15 most common </w:t>
      </w:r>
      <w:r w:rsidR="0AFE5EE6" w:rsidRPr="34A00568">
        <w:rPr>
          <w:rFonts w:ascii="Calibri" w:hAnsi="Calibri" w:cs="Calibri"/>
          <w:sz w:val="24"/>
          <w:szCs w:val="24"/>
        </w:rPr>
        <w:t>MO codes</w:t>
      </w:r>
      <w:r w:rsidR="0AFE5EE6" w:rsidRPr="53C7135D">
        <w:rPr>
          <w:rFonts w:ascii="Calibri" w:hAnsi="Calibri" w:cs="Calibri"/>
          <w:sz w:val="24"/>
          <w:szCs w:val="24"/>
        </w:rPr>
        <w:t xml:space="preserve"> used by the </w:t>
      </w:r>
      <w:r w:rsidR="0AFE5EE6" w:rsidRPr="2DC33DAB">
        <w:rPr>
          <w:rFonts w:ascii="Calibri" w:hAnsi="Calibri" w:cs="Calibri"/>
          <w:sz w:val="24"/>
          <w:szCs w:val="24"/>
        </w:rPr>
        <w:t xml:space="preserve">police when recording </w:t>
      </w:r>
      <w:r w:rsidR="0AFE5EE6" w:rsidRPr="29296BA7">
        <w:rPr>
          <w:rFonts w:ascii="Calibri" w:hAnsi="Calibri" w:cs="Calibri"/>
          <w:sz w:val="24"/>
          <w:szCs w:val="24"/>
        </w:rPr>
        <w:t>collision incidents</w:t>
      </w:r>
      <w:r w:rsidR="0AFE5EE6" w:rsidRPr="5CFB4CF2">
        <w:rPr>
          <w:rFonts w:ascii="Calibri" w:hAnsi="Calibri" w:cs="Calibri"/>
          <w:sz w:val="24"/>
          <w:szCs w:val="24"/>
        </w:rPr>
        <w:t xml:space="preserve">. This was done by </w:t>
      </w:r>
      <w:r w:rsidR="0AFE5EE6" w:rsidRPr="16A7542B">
        <w:rPr>
          <w:rFonts w:ascii="Calibri" w:hAnsi="Calibri" w:cs="Calibri"/>
          <w:sz w:val="24"/>
          <w:szCs w:val="24"/>
        </w:rPr>
        <w:t xml:space="preserve">using a </w:t>
      </w:r>
      <w:r w:rsidR="0AFE5EE6" w:rsidRPr="1B9413C1">
        <w:rPr>
          <w:rFonts w:ascii="Calibri" w:hAnsi="Calibri" w:cs="Calibri"/>
          <w:sz w:val="24"/>
          <w:szCs w:val="24"/>
        </w:rPr>
        <w:t xml:space="preserve">bar chart and </w:t>
      </w:r>
      <w:r w:rsidR="0AFE5EE6" w:rsidRPr="4EA99C5A">
        <w:rPr>
          <w:rFonts w:ascii="Calibri" w:hAnsi="Calibri" w:cs="Calibri"/>
          <w:sz w:val="24"/>
          <w:szCs w:val="24"/>
        </w:rPr>
        <w:t xml:space="preserve">inputting the </w:t>
      </w:r>
      <w:r w:rsidR="0AFE5EE6" w:rsidRPr="7A5A11F2">
        <w:rPr>
          <w:rFonts w:ascii="Calibri" w:hAnsi="Calibri" w:cs="Calibri"/>
          <w:sz w:val="24"/>
          <w:szCs w:val="24"/>
        </w:rPr>
        <w:t xml:space="preserve">Description of the </w:t>
      </w:r>
      <w:r w:rsidR="0AFE5EE6" w:rsidRPr="7186A4F5">
        <w:rPr>
          <w:rFonts w:ascii="Calibri" w:hAnsi="Calibri" w:cs="Calibri"/>
          <w:sz w:val="24"/>
          <w:szCs w:val="24"/>
        </w:rPr>
        <w:t xml:space="preserve">MO code, </w:t>
      </w:r>
      <w:r w:rsidR="0AFE5EE6" w:rsidRPr="4900038B">
        <w:rPr>
          <w:rFonts w:ascii="Calibri" w:hAnsi="Calibri" w:cs="Calibri"/>
          <w:sz w:val="24"/>
          <w:szCs w:val="24"/>
        </w:rPr>
        <w:t xml:space="preserve">and </w:t>
      </w:r>
      <w:r w:rsidR="539C8542" w:rsidRPr="55DC89E5">
        <w:rPr>
          <w:rFonts w:ascii="Calibri" w:hAnsi="Calibri" w:cs="Calibri"/>
          <w:sz w:val="24"/>
          <w:szCs w:val="24"/>
        </w:rPr>
        <w:t xml:space="preserve">count </w:t>
      </w:r>
      <w:r w:rsidR="539C8542" w:rsidRPr="40B07598">
        <w:rPr>
          <w:rFonts w:ascii="Calibri" w:hAnsi="Calibri" w:cs="Calibri"/>
          <w:sz w:val="24"/>
          <w:szCs w:val="24"/>
        </w:rPr>
        <w:t xml:space="preserve">of the MO </w:t>
      </w:r>
      <w:r w:rsidR="539C8542" w:rsidRPr="2CF625B9">
        <w:rPr>
          <w:rFonts w:ascii="Calibri" w:hAnsi="Calibri" w:cs="Calibri"/>
          <w:sz w:val="24"/>
          <w:szCs w:val="24"/>
        </w:rPr>
        <w:t xml:space="preserve">codes for the </w:t>
      </w:r>
      <w:r w:rsidR="00E3209C">
        <w:rPr>
          <w:rFonts w:ascii="Calibri" w:hAnsi="Calibri" w:cs="Calibri"/>
          <w:sz w:val="24"/>
          <w:szCs w:val="24"/>
        </w:rPr>
        <w:t>Y</w:t>
      </w:r>
      <w:r w:rsidR="539C8542" w:rsidRPr="2CF625B9">
        <w:rPr>
          <w:rFonts w:ascii="Calibri" w:hAnsi="Calibri" w:cs="Calibri"/>
          <w:sz w:val="24"/>
          <w:szCs w:val="24"/>
        </w:rPr>
        <w:t xml:space="preserve"> and</w:t>
      </w:r>
      <w:r w:rsidR="539C8542" w:rsidRPr="756262CA">
        <w:rPr>
          <w:rFonts w:ascii="Calibri" w:hAnsi="Calibri" w:cs="Calibri"/>
          <w:sz w:val="24"/>
          <w:szCs w:val="24"/>
        </w:rPr>
        <w:t xml:space="preserve"> </w:t>
      </w:r>
      <w:r w:rsidR="00E3209C">
        <w:rPr>
          <w:rFonts w:ascii="Calibri" w:hAnsi="Calibri" w:cs="Calibri"/>
          <w:sz w:val="24"/>
          <w:szCs w:val="24"/>
        </w:rPr>
        <w:t>X</w:t>
      </w:r>
      <w:r w:rsidR="539C8542" w:rsidRPr="756262CA">
        <w:rPr>
          <w:rFonts w:ascii="Calibri" w:hAnsi="Calibri" w:cs="Calibri"/>
          <w:sz w:val="24"/>
          <w:szCs w:val="24"/>
        </w:rPr>
        <w:t xml:space="preserve"> axes</w:t>
      </w:r>
      <w:r w:rsidR="00E3209C">
        <w:rPr>
          <w:rFonts w:ascii="Calibri" w:hAnsi="Calibri" w:cs="Calibri"/>
          <w:sz w:val="24"/>
          <w:szCs w:val="24"/>
        </w:rPr>
        <w:t>,</w:t>
      </w:r>
      <w:r w:rsidR="539C8542" w:rsidRPr="756262CA">
        <w:rPr>
          <w:rFonts w:ascii="Calibri" w:hAnsi="Calibri" w:cs="Calibri"/>
          <w:sz w:val="24"/>
          <w:szCs w:val="24"/>
        </w:rPr>
        <w:t xml:space="preserve"> </w:t>
      </w:r>
      <w:r w:rsidR="539C8542" w:rsidRPr="3F4AC398">
        <w:rPr>
          <w:rFonts w:ascii="Calibri" w:hAnsi="Calibri" w:cs="Calibri"/>
          <w:sz w:val="24"/>
          <w:szCs w:val="24"/>
        </w:rPr>
        <w:t>respectively.</w:t>
      </w:r>
    </w:p>
    <w:p w14:paraId="63511A0F" w14:textId="4EE79903" w:rsidR="5CD8D6AE" w:rsidRDefault="539C8542" w:rsidP="00F355D2">
      <w:pPr>
        <w:spacing w:after="240" w:line="360" w:lineRule="auto"/>
        <w:rPr>
          <w:rFonts w:ascii="Calibri" w:hAnsi="Calibri" w:cs="Calibri"/>
          <w:sz w:val="24"/>
          <w:szCs w:val="24"/>
        </w:rPr>
      </w:pPr>
      <w:r w:rsidRPr="00E3209C">
        <w:rPr>
          <w:rFonts w:ascii="Calibri" w:hAnsi="Calibri" w:cs="Calibri"/>
          <w:sz w:val="24"/>
          <w:szCs w:val="24"/>
          <w:u w:val="single"/>
        </w:rPr>
        <w:t>Traffic Collision Type Distribution:</w:t>
      </w:r>
      <w:r w:rsidRPr="3F239FBA">
        <w:rPr>
          <w:rFonts w:ascii="Calibri" w:hAnsi="Calibri" w:cs="Calibri"/>
          <w:sz w:val="24"/>
          <w:szCs w:val="24"/>
        </w:rPr>
        <w:t xml:space="preserve"> </w:t>
      </w:r>
      <w:r w:rsidR="00268EFB" w:rsidRPr="3F239FBA">
        <w:rPr>
          <w:rFonts w:ascii="Calibri" w:hAnsi="Calibri" w:cs="Calibri"/>
          <w:sz w:val="24"/>
          <w:szCs w:val="24"/>
        </w:rPr>
        <w:t xml:space="preserve">This visualization </w:t>
      </w:r>
      <w:r w:rsidR="6894BEC5" w:rsidRPr="3F239FBA">
        <w:rPr>
          <w:rFonts w:ascii="Calibri" w:hAnsi="Calibri" w:cs="Calibri"/>
          <w:sz w:val="24"/>
          <w:szCs w:val="24"/>
        </w:rPr>
        <w:t>shows the pro</w:t>
      </w:r>
      <w:r w:rsidR="4AFB64EB" w:rsidRPr="3F239FBA">
        <w:rPr>
          <w:rFonts w:ascii="Calibri" w:hAnsi="Calibri" w:cs="Calibri"/>
          <w:sz w:val="24"/>
          <w:szCs w:val="24"/>
        </w:rPr>
        <w:t xml:space="preserve">portion of collisions where people faced injuries versus collisions with no reported injuries. It was created by utilizing the donut chart, and inputting DAX codes </w:t>
      </w:r>
      <w:r w:rsidR="19B5A39A" w:rsidRPr="41248AEE">
        <w:rPr>
          <w:rFonts w:ascii="Calibri" w:hAnsi="Calibri" w:cs="Calibri"/>
          <w:sz w:val="24"/>
          <w:szCs w:val="24"/>
        </w:rPr>
        <w:t xml:space="preserve">into the </w:t>
      </w:r>
      <w:r w:rsidR="19B5A39A" w:rsidRPr="6714292A">
        <w:rPr>
          <w:rFonts w:ascii="Calibri" w:hAnsi="Calibri" w:cs="Calibri"/>
          <w:sz w:val="24"/>
          <w:szCs w:val="24"/>
        </w:rPr>
        <w:t xml:space="preserve">Values box, </w:t>
      </w:r>
      <w:r w:rsidR="4AFB64EB" w:rsidRPr="6714292A">
        <w:rPr>
          <w:rFonts w:ascii="Calibri" w:hAnsi="Calibri" w:cs="Calibri"/>
          <w:sz w:val="24"/>
          <w:szCs w:val="24"/>
        </w:rPr>
        <w:t>counting</w:t>
      </w:r>
      <w:r w:rsidR="4AFB64EB" w:rsidRPr="3F239FBA">
        <w:rPr>
          <w:rFonts w:ascii="Calibri" w:hAnsi="Calibri" w:cs="Calibri"/>
          <w:sz w:val="24"/>
          <w:szCs w:val="24"/>
        </w:rPr>
        <w:t xml:space="preserve"> the collisions where </w:t>
      </w:r>
      <w:r w:rsidR="50616849" w:rsidRPr="191447C9">
        <w:rPr>
          <w:rFonts w:ascii="Calibri" w:hAnsi="Calibri" w:cs="Calibri"/>
          <w:sz w:val="24"/>
          <w:szCs w:val="24"/>
        </w:rPr>
        <w:t xml:space="preserve">injury was </w:t>
      </w:r>
      <w:r w:rsidR="50616849" w:rsidRPr="6C3B3B53">
        <w:rPr>
          <w:rFonts w:ascii="Calibri" w:hAnsi="Calibri" w:cs="Calibri"/>
          <w:sz w:val="24"/>
          <w:szCs w:val="24"/>
        </w:rPr>
        <w:t xml:space="preserve">reported </w:t>
      </w:r>
      <w:r w:rsidR="50616849" w:rsidRPr="69B997B0">
        <w:rPr>
          <w:rFonts w:ascii="Calibri" w:hAnsi="Calibri" w:cs="Calibri"/>
          <w:sz w:val="24"/>
          <w:szCs w:val="24"/>
        </w:rPr>
        <w:t xml:space="preserve">as well as </w:t>
      </w:r>
      <w:r w:rsidR="50616849" w:rsidRPr="6B0593CD">
        <w:rPr>
          <w:rFonts w:ascii="Calibri" w:hAnsi="Calibri" w:cs="Calibri"/>
          <w:sz w:val="24"/>
          <w:szCs w:val="24"/>
        </w:rPr>
        <w:t xml:space="preserve">another </w:t>
      </w:r>
      <w:r w:rsidR="50616849" w:rsidRPr="5F0C6F8D">
        <w:rPr>
          <w:rFonts w:ascii="Calibri" w:hAnsi="Calibri" w:cs="Calibri"/>
          <w:sz w:val="24"/>
          <w:szCs w:val="24"/>
        </w:rPr>
        <w:t xml:space="preserve">DAX code </w:t>
      </w:r>
      <w:r w:rsidR="50616849" w:rsidRPr="118A001D">
        <w:rPr>
          <w:rFonts w:ascii="Calibri" w:hAnsi="Calibri" w:cs="Calibri"/>
          <w:sz w:val="24"/>
          <w:szCs w:val="24"/>
        </w:rPr>
        <w:t xml:space="preserve">where injury </w:t>
      </w:r>
      <w:r w:rsidR="50616849" w:rsidRPr="12F81D1F">
        <w:rPr>
          <w:rFonts w:ascii="Calibri" w:hAnsi="Calibri" w:cs="Calibri"/>
          <w:sz w:val="24"/>
          <w:szCs w:val="24"/>
        </w:rPr>
        <w:t>was</w:t>
      </w:r>
      <w:r w:rsidR="50616849" w:rsidRPr="625580D5">
        <w:rPr>
          <w:rFonts w:ascii="Calibri" w:hAnsi="Calibri" w:cs="Calibri"/>
          <w:sz w:val="24"/>
          <w:szCs w:val="24"/>
        </w:rPr>
        <w:t xml:space="preserve"> not </w:t>
      </w:r>
      <w:r w:rsidR="50616849" w:rsidRPr="690407EA">
        <w:rPr>
          <w:rFonts w:ascii="Calibri" w:hAnsi="Calibri" w:cs="Calibri"/>
          <w:sz w:val="24"/>
          <w:szCs w:val="24"/>
        </w:rPr>
        <w:t>reported</w:t>
      </w:r>
      <w:r w:rsidR="50616849" w:rsidRPr="14A8BF7E">
        <w:rPr>
          <w:rFonts w:ascii="Calibri" w:hAnsi="Calibri" w:cs="Calibri"/>
          <w:sz w:val="24"/>
          <w:szCs w:val="24"/>
        </w:rPr>
        <w:t>.</w:t>
      </w:r>
    </w:p>
    <w:p w14:paraId="641EB45B" w14:textId="1AC58ACA" w:rsidR="761D918D" w:rsidRPr="00D937B7" w:rsidRDefault="50931FAA" w:rsidP="00D937B7">
      <w:pPr>
        <w:spacing w:line="360" w:lineRule="auto"/>
        <w:rPr>
          <w:rFonts w:ascii="Calibri" w:hAnsi="Calibri" w:cs="Calibri"/>
          <w:sz w:val="24"/>
          <w:szCs w:val="24"/>
        </w:rPr>
      </w:pPr>
      <w:r w:rsidRPr="00B03875">
        <w:rPr>
          <w:rFonts w:ascii="Calibri" w:hAnsi="Calibri" w:cs="Calibri"/>
          <w:sz w:val="24"/>
          <w:szCs w:val="24"/>
          <w:u w:val="single"/>
        </w:rPr>
        <w:t>Button Slicers:</w:t>
      </w:r>
      <w:r w:rsidRPr="68C3BB91">
        <w:rPr>
          <w:rFonts w:ascii="Calibri" w:hAnsi="Calibri" w:cs="Calibri"/>
          <w:sz w:val="24"/>
          <w:szCs w:val="24"/>
        </w:rPr>
        <w:t xml:space="preserve"> </w:t>
      </w:r>
      <w:r w:rsidR="009C08A3" w:rsidRPr="009C08A3">
        <w:rPr>
          <w:rFonts w:ascii="Calibri" w:hAnsi="Calibri" w:cs="Calibri"/>
          <w:sz w:val="24"/>
          <w:szCs w:val="24"/>
        </w:rPr>
        <w:t>Numerous slicers were created for the months and year to enable interactive filters, using the button slicer visual and inputting the respective category into the Field section.</w:t>
      </w:r>
    </w:p>
    <w:p w14:paraId="461C0CC8" w14:textId="77777777" w:rsidR="00EF6008" w:rsidRPr="00EF6008" w:rsidRDefault="00EF6008" w:rsidP="00EF6008">
      <w:pPr>
        <w:rPr>
          <w:rFonts w:ascii="Calibri" w:hAnsi="Calibri" w:cs="Calibri"/>
          <w:sz w:val="24"/>
          <w:szCs w:val="24"/>
        </w:rPr>
      </w:pPr>
    </w:p>
    <w:p w14:paraId="1C98A552" w14:textId="5E405FFC" w:rsidR="00FE5A3E" w:rsidRPr="00FE5A3E" w:rsidRDefault="00EF6008" w:rsidP="00FE5A3E">
      <w:pPr>
        <w:spacing w:after="240"/>
        <w:rPr>
          <w:rFonts w:ascii="Calibri" w:hAnsi="Calibri" w:cs="Calibri"/>
          <w:i/>
          <w:iCs/>
          <w:sz w:val="24"/>
          <w:szCs w:val="24"/>
        </w:rPr>
      </w:pPr>
      <w:r w:rsidRPr="002E0112">
        <w:rPr>
          <w:rFonts w:ascii="Calibri" w:hAnsi="Calibri" w:cs="Calibri"/>
          <w:i/>
          <w:iCs/>
          <w:sz w:val="24"/>
          <w:szCs w:val="24"/>
        </w:rPr>
        <w:t>Analysis of Demographic Factors</w:t>
      </w:r>
    </w:p>
    <w:p w14:paraId="2889B7E9" w14:textId="2E3D66A8" w:rsidR="00FE5A3E" w:rsidRPr="00FE5A3E" w:rsidRDefault="19F97D70" w:rsidP="00FE5A3E">
      <w:r>
        <w:rPr>
          <w:noProof/>
        </w:rPr>
        <w:drawing>
          <wp:inline distT="0" distB="0" distL="0" distR="0" wp14:anchorId="1BBB30B0" wp14:editId="1342C252">
            <wp:extent cx="5873750" cy="3257550"/>
            <wp:effectExtent l="19050" t="19050" r="12700" b="19050"/>
            <wp:docPr id="2029633417" name="Picture 202963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41" r="533" b="1724"/>
                    <a:stretch/>
                  </pic:blipFill>
                  <pic:spPr bwMode="auto">
                    <a:xfrm>
                      <a:off x="0" y="0"/>
                      <a:ext cx="5873750" cy="3257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42CCFB" w14:textId="3D6EE1CC" w:rsidR="13BBC4D4" w:rsidRDefault="2F90F117" w:rsidP="00FE5A3E">
      <w:pPr>
        <w:spacing w:before="240" w:after="240" w:line="360" w:lineRule="auto"/>
        <w:rPr>
          <w:rFonts w:ascii="Calibri" w:hAnsi="Calibri" w:cs="Calibri"/>
          <w:sz w:val="24"/>
          <w:szCs w:val="24"/>
        </w:rPr>
      </w:pPr>
      <w:r w:rsidRPr="13BBC4D4">
        <w:rPr>
          <w:rFonts w:ascii="Calibri" w:hAnsi="Calibri" w:cs="Calibri"/>
          <w:sz w:val="24"/>
          <w:szCs w:val="24"/>
        </w:rPr>
        <w:t xml:space="preserve">The solution design of this </w:t>
      </w:r>
      <w:r w:rsidR="7EF7257F" w:rsidRPr="13BBC4D4">
        <w:rPr>
          <w:rFonts w:ascii="Calibri" w:hAnsi="Calibri" w:cs="Calibri"/>
          <w:sz w:val="24"/>
          <w:szCs w:val="24"/>
        </w:rPr>
        <w:t>dashboard</w:t>
      </w:r>
      <w:r w:rsidRPr="13BBC4D4">
        <w:rPr>
          <w:rFonts w:ascii="Calibri" w:hAnsi="Calibri" w:cs="Calibri"/>
          <w:sz w:val="24"/>
          <w:szCs w:val="24"/>
        </w:rPr>
        <w:t xml:space="preserve"> consists of multiple cards and visualizations </w:t>
      </w:r>
      <w:r w:rsidR="36648ACA" w:rsidRPr="13BBC4D4">
        <w:rPr>
          <w:rFonts w:ascii="Calibri" w:hAnsi="Calibri" w:cs="Calibri"/>
          <w:sz w:val="24"/>
          <w:szCs w:val="24"/>
        </w:rPr>
        <w:t xml:space="preserve">which assess various demographic factors consisting of the Age, Gender, and </w:t>
      </w:r>
      <w:r w:rsidR="0C3EE999" w:rsidRPr="13BBC4D4">
        <w:rPr>
          <w:rFonts w:ascii="Calibri" w:hAnsi="Calibri" w:cs="Calibri"/>
          <w:sz w:val="24"/>
          <w:szCs w:val="24"/>
        </w:rPr>
        <w:t>Ethnicity</w:t>
      </w:r>
      <w:r w:rsidR="63EE6099" w:rsidRPr="13BBC4D4">
        <w:rPr>
          <w:rFonts w:ascii="Calibri" w:hAnsi="Calibri" w:cs="Calibri"/>
          <w:sz w:val="24"/>
          <w:szCs w:val="24"/>
        </w:rPr>
        <w:t>. T</w:t>
      </w:r>
      <w:r w:rsidR="74B02CAD" w:rsidRPr="13BBC4D4">
        <w:rPr>
          <w:rFonts w:ascii="Calibri" w:hAnsi="Calibri" w:cs="Calibri"/>
          <w:sz w:val="24"/>
          <w:szCs w:val="24"/>
        </w:rPr>
        <w:t>he visualizations help identify the most affected age groups, the most affected ethnicities, and compares the gender distribution between them.</w:t>
      </w:r>
      <w:r w:rsidR="1980EBDD" w:rsidRPr="13BBC4D4">
        <w:rPr>
          <w:rFonts w:ascii="Calibri" w:hAnsi="Calibri" w:cs="Calibri"/>
          <w:sz w:val="24"/>
          <w:szCs w:val="24"/>
        </w:rPr>
        <w:t xml:space="preserve"> Slicers are implemented to</w:t>
      </w:r>
      <w:r w:rsidR="74B02CAD" w:rsidRPr="13BBC4D4">
        <w:rPr>
          <w:rFonts w:ascii="Calibri" w:hAnsi="Calibri" w:cs="Calibri"/>
          <w:sz w:val="24"/>
          <w:szCs w:val="24"/>
        </w:rPr>
        <w:t xml:space="preserve"> allow users to filter by specific groups for </w:t>
      </w:r>
      <w:r w:rsidR="1C04C518" w:rsidRPr="13BBC4D4">
        <w:rPr>
          <w:rFonts w:ascii="Calibri" w:hAnsi="Calibri" w:cs="Calibri"/>
          <w:sz w:val="24"/>
          <w:szCs w:val="24"/>
        </w:rPr>
        <w:t>interactive visualization. The visualizations included are listed below:</w:t>
      </w:r>
    </w:p>
    <w:p w14:paraId="6AD0F862" w14:textId="75CE68E0" w:rsidR="00FE5A3E" w:rsidRDefault="21D5DF57" w:rsidP="00FE5A3E">
      <w:pPr>
        <w:spacing w:after="240" w:line="360" w:lineRule="auto"/>
        <w:rPr>
          <w:rFonts w:ascii="Calibri" w:hAnsi="Calibri" w:cs="Calibri"/>
          <w:sz w:val="24"/>
          <w:szCs w:val="24"/>
        </w:rPr>
      </w:pPr>
      <w:r w:rsidRPr="00634C46">
        <w:rPr>
          <w:rFonts w:ascii="Calibri" w:hAnsi="Calibri" w:cs="Calibri"/>
          <w:sz w:val="24"/>
          <w:szCs w:val="24"/>
          <w:u w:val="single"/>
        </w:rPr>
        <w:t>Total Victims Card:</w:t>
      </w:r>
      <w:r w:rsidRPr="13BBC4D4">
        <w:rPr>
          <w:rFonts w:ascii="Calibri" w:hAnsi="Calibri" w:cs="Calibri"/>
          <w:sz w:val="24"/>
          <w:szCs w:val="24"/>
        </w:rPr>
        <w:t xml:space="preserve"> This </w:t>
      </w:r>
      <w:r w:rsidR="6B9EC964" w:rsidRPr="13BBC4D4">
        <w:rPr>
          <w:rFonts w:ascii="Calibri" w:hAnsi="Calibri" w:cs="Calibri"/>
          <w:sz w:val="24"/>
          <w:szCs w:val="24"/>
        </w:rPr>
        <w:t xml:space="preserve">visualization </w:t>
      </w:r>
      <w:r w:rsidR="335A780B" w:rsidRPr="13BBC4D4">
        <w:rPr>
          <w:rFonts w:ascii="Calibri" w:hAnsi="Calibri" w:cs="Calibri"/>
          <w:sz w:val="24"/>
          <w:szCs w:val="24"/>
        </w:rPr>
        <w:t xml:space="preserve">displays the information about the </w:t>
      </w:r>
      <w:r w:rsidR="008D0855">
        <w:rPr>
          <w:rFonts w:ascii="Calibri" w:hAnsi="Calibri" w:cs="Calibri"/>
          <w:sz w:val="24"/>
          <w:szCs w:val="24"/>
        </w:rPr>
        <w:t>t</w:t>
      </w:r>
      <w:r w:rsidR="335A780B" w:rsidRPr="13BBC4D4">
        <w:rPr>
          <w:rFonts w:ascii="Calibri" w:hAnsi="Calibri" w:cs="Calibri"/>
          <w:sz w:val="24"/>
          <w:szCs w:val="24"/>
        </w:rPr>
        <w:t xml:space="preserve">otal amount of collisions </w:t>
      </w:r>
      <w:r w:rsidR="1494FC86" w:rsidRPr="13BBC4D4">
        <w:rPr>
          <w:rFonts w:ascii="Calibri" w:hAnsi="Calibri" w:cs="Calibri"/>
          <w:sz w:val="24"/>
          <w:szCs w:val="24"/>
        </w:rPr>
        <w:t xml:space="preserve">victims within our dataset, and it is done by taking the </w:t>
      </w:r>
      <w:r w:rsidR="00ED2FF0">
        <w:rPr>
          <w:rFonts w:ascii="Calibri" w:hAnsi="Calibri" w:cs="Calibri"/>
          <w:sz w:val="24"/>
          <w:szCs w:val="24"/>
        </w:rPr>
        <w:t>c</w:t>
      </w:r>
      <w:r w:rsidR="1494FC86" w:rsidRPr="13BBC4D4">
        <w:rPr>
          <w:rFonts w:ascii="Calibri" w:hAnsi="Calibri" w:cs="Calibri"/>
          <w:sz w:val="24"/>
          <w:szCs w:val="24"/>
        </w:rPr>
        <w:t xml:space="preserve">ard </w:t>
      </w:r>
      <w:r w:rsidR="00ED2FF0">
        <w:rPr>
          <w:rFonts w:ascii="Calibri" w:hAnsi="Calibri" w:cs="Calibri"/>
          <w:sz w:val="24"/>
          <w:szCs w:val="24"/>
        </w:rPr>
        <w:t>v</w:t>
      </w:r>
      <w:r w:rsidR="1494FC86" w:rsidRPr="13BBC4D4">
        <w:rPr>
          <w:rFonts w:ascii="Calibri" w:hAnsi="Calibri" w:cs="Calibri"/>
          <w:sz w:val="24"/>
          <w:szCs w:val="24"/>
        </w:rPr>
        <w:t xml:space="preserve">isual and inputting the count of the </w:t>
      </w:r>
      <w:r w:rsidR="00894A34">
        <w:rPr>
          <w:rFonts w:ascii="Calibri" w:hAnsi="Calibri" w:cs="Calibri"/>
          <w:sz w:val="24"/>
          <w:szCs w:val="24"/>
        </w:rPr>
        <w:t>c</w:t>
      </w:r>
      <w:r w:rsidR="1494FC86" w:rsidRPr="13BBC4D4">
        <w:rPr>
          <w:rFonts w:ascii="Calibri" w:hAnsi="Calibri" w:cs="Calibri"/>
          <w:sz w:val="24"/>
          <w:szCs w:val="24"/>
        </w:rPr>
        <w:t xml:space="preserve">ollision </w:t>
      </w:r>
      <w:r w:rsidR="00894A34">
        <w:rPr>
          <w:rFonts w:ascii="Calibri" w:hAnsi="Calibri" w:cs="Calibri"/>
          <w:sz w:val="24"/>
          <w:szCs w:val="24"/>
        </w:rPr>
        <w:t>r</w:t>
      </w:r>
      <w:r w:rsidR="1494FC86" w:rsidRPr="13BBC4D4">
        <w:rPr>
          <w:rFonts w:ascii="Calibri" w:hAnsi="Calibri" w:cs="Calibri"/>
          <w:sz w:val="24"/>
          <w:szCs w:val="24"/>
        </w:rPr>
        <w:t>ecords</w:t>
      </w:r>
      <w:r w:rsidR="6A2ED81B" w:rsidRPr="13BBC4D4">
        <w:rPr>
          <w:rFonts w:ascii="Calibri" w:hAnsi="Calibri" w:cs="Calibri"/>
          <w:sz w:val="24"/>
          <w:szCs w:val="24"/>
        </w:rPr>
        <w:t>.</w:t>
      </w:r>
    </w:p>
    <w:p w14:paraId="7A908931" w14:textId="0C78C31F" w:rsidR="13BBC4D4" w:rsidRDefault="47E508B7" w:rsidP="00FE5A3E">
      <w:pPr>
        <w:spacing w:after="240" w:line="360" w:lineRule="auto"/>
        <w:rPr>
          <w:rFonts w:ascii="Calibri" w:hAnsi="Calibri" w:cs="Calibri"/>
          <w:sz w:val="24"/>
          <w:szCs w:val="24"/>
        </w:rPr>
      </w:pPr>
      <w:r w:rsidRPr="00634C46">
        <w:rPr>
          <w:rFonts w:ascii="Calibri" w:hAnsi="Calibri" w:cs="Calibri"/>
          <w:sz w:val="24"/>
          <w:szCs w:val="24"/>
          <w:u w:val="single"/>
        </w:rPr>
        <w:t>Age Group with Max Collisions Card:</w:t>
      </w:r>
      <w:r w:rsidRPr="13BBC4D4">
        <w:rPr>
          <w:rFonts w:ascii="Calibri" w:hAnsi="Calibri" w:cs="Calibri"/>
          <w:sz w:val="24"/>
          <w:szCs w:val="24"/>
        </w:rPr>
        <w:t xml:space="preserve"> </w:t>
      </w:r>
      <w:r w:rsidR="00473330" w:rsidRPr="00473330">
        <w:rPr>
          <w:rFonts w:ascii="Calibri" w:hAnsi="Calibri" w:cs="Calibri"/>
          <w:sz w:val="24"/>
          <w:szCs w:val="24"/>
        </w:rPr>
        <w:t>This visualization displays the age brackets into which the victims' ages have been categorized, and the age bracket with the highest number of recorded collisions is selected.</w:t>
      </w:r>
      <w:r w:rsidR="4C125DD2" w:rsidRPr="13BBC4D4">
        <w:rPr>
          <w:rFonts w:ascii="Calibri" w:hAnsi="Calibri" w:cs="Calibri"/>
          <w:sz w:val="24"/>
          <w:szCs w:val="24"/>
        </w:rPr>
        <w:t xml:space="preserve"> This was done by creating a measure which counts the collisions grouped by the age column and selecting the </w:t>
      </w:r>
      <w:r w:rsidR="645FE2DA" w:rsidRPr="13BBC4D4">
        <w:rPr>
          <w:rFonts w:ascii="Calibri" w:hAnsi="Calibri" w:cs="Calibri"/>
          <w:sz w:val="24"/>
          <w:szCs w:val="24"/>
        </w:rPr>
        <w:t>one the highest value of counts</w:t>
      </w:r>
      <w:r w:rsidR="4C125DD2" w:rsidRPr="13BBC4D4">
        <w:rPr>
          <w:rFonts w:ascii="Calibri" w:hAnsi="Calibri" w:cs="Calibri"/>
          <w:sz w:val="24"/>
          <w:szCs w:val="24"/>
        </w:rPr>
        <w:t>.</w:t>
      </w:r>
    </w:p>
    <w:p w14:paraId="23A63824" w14:textId="7167001B" w:rsidR="13BBC4D4" w:rsidRDefault="02F8FD9C" w:rsidP="00F355D2">
      <w:pPr>
        <w:spacing w:after="240" w:line="360" w:lineRule="auto"/>
        <w:rPr>
          <w:rFonts w:ascii="Calibri" w:hAnsi="Calibri" w:cs="Calibri"/>
          <w:sz w:val="24"/>
          <w:szCs w:val="24"/>
        </w:rPr>
      </w:pPr>
      <w:r w:rsidRPr="00634C46">
        <w:rPr>
          <w:rFonts w:ascii="Calibri" w:hAnsi="Calibri" w:cs="Calibri"/>
          <w:sz w:val="24"/>
          <w:szCs w:val="24"/>
          <w:u w:val="single"/>
        </w:rPr>
        <w:t>Top 6 Victim Descents:</w:t>
      </w:r>
      <w:r w:rsidRPr="13BBC4D4">
        <w:rPr>
          <w:rFonts w:ascii="Calibri" w:hAnsi="Calibri" w:cs="Calibri"/>
          <w:sz w:val="24"/>
          <w:szCs w:val="24"/>
        </w:rPr>
        <w:t xml:space="preserve"> </w:t>
      </w:r>
      <w:r w:rsidR="001033CA" w:rsidRPr="001033CA">
        <w:rPr>
          <w:rFonts w:ascii="Calibri" w:hAnsi="Calibri" w:cs="Calibri"/>
          <w:sz w:val="24"/>
          <w:szCs w:val="24"/>
        </w:rPr>
        <w:t xml:space="preserve">This tree map shows the 6 highest ethnicities/descents which are involved in collisions, with the others being grouped together as "other." This visualization was created by using the tree map and inputting a DAX code to return the 6 highest </w:t>
      </w:r>
      <w:r w:rsidR="008313B7" w:rsidRPr="001033CA">
        <w:rPr>
          <w:rFonts w:ascii="Calibri" w:hAnsi="Calibri" w:cs="Calibri"/>
          <w:sz w:val="24"/>
          <w:szCs w:val="24"/>
        </w:rPr>
        <w:t>descents and</w:t>
      </w:r>
      <w:r w:rsidR="001033CA" w:rsidRPr="001033CA">
        <w:rPr>
          <w:rFonts w:ascii="Calibri" w:hAnsi="Calibri" w:cs="Calibri"/>
          <w:sz w:val="24"/>
          <w:szCs w:val="24"/>
        </w:rPr>
        <w:t xml:space="preserve"> returning "other" for anything lower than the top 6 values.</w:t>
      </w:r>
    </w:p>
    <w:p w14:paraId="64B14F0A" w14:textId="4D19AC7E" w:rsidR="13BBC4D4" w:rsidRDefault="5C4D828E" w:rsidP="00F355D2">
      <w:pPr>
        <w:spacing w:after="240" w:line="360" w:lineRule="auto"/>
        <w:rPr>
          <w:rFonts w:ascii="Calibri" w:hAnsi="Calibri" w:cs="Calibri"/>
          <w:sz w:val="24"/>
          <w:szCs w:val="24"/>
        </w:rPr>
      </w:pPr>
      <w:r w:rsidRPr="00634C46">
        <w:rPr>
          <w:rFonts w:ascii="Calibri" w:hAnsi="Calibri" w:cs="Calibri"/>
          <w:sz w:val="24"/>
          <w:szCs w:val="24"/>
          <w:u w:val="single"/>
        </w:rPr>
        <w:t>Distribution by Age Groups:</w:t>
      </w:r>
      <w:r w:rsidRPr="13BBC4D4">
        <w:rPr>
          <w:rFonts w:ascii="Calibri" w:hAnsi="Calibri" w:cs="Calibri"/>
          <w:sz w:val="24"/>
          <w:szCs w:val="24"/>
        </w:rPr>
        <w:t xml:space="preserve"> This visualization shows the number of recorded collisions corresponding to the age bracket the victims are in. The visualization was created by </w:t>
      </w:r>
      <w:r w:rsidR="04347630" w:rsidRPr="13BBC4D4">
        <w:rPr>
          <w:rFonts w:ascii="Calibri" w:hAnsi="Calibri" w:cs="Calibri"/>
          <w:sz w:val="24"/>
          <w:szCs w:val="24"/>
        </w:rPr>
        <w:t xml:space="preserve">utilizing the column </w:t>
      </w:r>
      <w:r w:rsidR="00E64B4D" w:rsidRPr="13BBC4D4">
        <w:rPr>
          <w:rFonts w:ascii="Calibri" w:hAnsi="Calibri" w:cs="Calibri"/>
          <w:sz w:val="24"/>
          <w:szCs w:val="24"/>
        </w:rPr>
        <w:t>chart and</w:t>
      </w:r>
      <w:r w:rsidR="04347630" w:rsidRPr="13BBC4D4">
        <w:rPr>
          <w:rFonts w:ascii="Calibri" w:hAnsi="Calibri" w:cs="Calibri"/>
          <w:sz w:val="24"/>
          <w:szCs w:val="24"/>
        </w:rPr>
        <w:t xml:space="preserve"> inputting the </w:t>
      </w:r>
      <w:r w:rsidR="00B46BBD">
        <w:rPr>
          <w:rFonts w:ascii="Calibri" w:hAnsi="Calibri" w:cs="Calibri"/>
          <w:sz w:val="24"/>
          <w:szCs w:val="24"/>
        </w:rPr>
        <w:t>a</w:t>
      </w:r>
      <w:r w:rsidR="04347630" w:rsidRPr="13BBC4D4">
        <w:rPr>
          <w:rFonts w:ascii="Calibri" w:hAnsi="Calibri" w:cs="Calibri"/>
          <w:sz w:val="24"/>
          <w:szCs w:val="24"/>
        </w:rPr>
        <w:t xml:space="preserve">ge group and </w:t>
      </w:r>
      <w:r w:rsidR="00B46BBD">
        <w:rPr>
          <w:rFonts w:ascii="Calibri" w:hAnsi="Calibri" w:cs="Calibri"/>
          <w:sz w:val="24"/>
          <w:szCs w:val="24"/>
        </w:rPr>
        <w:t>c</w:t>
      </w:r>
      <w:r w:rsidR="04347630" w:rsidRPr="13BBC4D4">
        <w:rPr>
          <w:rFonts w:ascii="Calibri" w:hAnsi="Calibri" w:cs="Calibri"/>
          <w:sz w:val="24"/>
          <w:szCs w:val="24"/>
        </w:rPr>
        <w:t>ollision record columns in the X and Y axes respectively.</w:t>
      </w:r>
    </w:p>
    <w:p w14:paraId="73299C3A" w14:textId="26150F0F" w:rsidR="13BBC4D4" w:rsidRDefault="0C22E433" w:rsidP="00F355D2">
      <w:pPr>
        <w:spacing w:after="240" w:line="360" w:lineRule="auto"/>
        <w:rPr>
          <w:rFonts w:ascii="Calibri" w:hAnsi="Calibri" w:cs="Calibri"/>
          <w:sz w:val="24"/>
          <w:szCs w:val="24"/>
        </w:rPr>
      </w:pPr>
      <w:r w:rsidRPr="00634C46">
        <w:rPr>
          <w:rFonts w:ascii="Calibri" w:hAnsi="Calibri" w:cs="Calibri"/>
          <w:sz w:val="24"/>
          <w:szCs w:val="24"/>
          <w:u w:val="single"/>
        </w:rPr>
        <w:t>Victim Profile Matrix:</w:t>
      </w:r>
      <w:r w:rsidRPr="13BBC4D4">
        <w:rPr>
          <w:rFonts w:ascii="Calibri" w:hAnsi="Calibri" w:cs="Calibri"/>
          <w:sz w:val="24"/>
          <w:szCs w:val="24"/>
        </w:rPr>
        <w:t xml:space="preserve"> This visualization shows </w:t>
      </w:r>
      <w:r w:rsidR="5BEE5729" w:rsidRPr="13BBC4D4">
        <w:rPr>
          <w:rFonts w:ascii="Calibri" w:hAnsi="Calibri" w:cs="Calibri"/>
          <w:sz w:val="24"/>
          <w:szCs w:val="24"/>
        </w:rPr>
        <w:t>the 5 most common</w:t>
      </w:r>
      <w:r w:rsidRPr="13BBC4D4">
        <w:rPr>
          <w:rFonts w:ascii="Calibri" w:hAnsi="Calibri" w:cs="Calibri"/>
          <w:sz w:val="24"/>
          <w:szCs w:val="24"/>
        </w:rPr>
        <w:t xml:space="preserve"> </w:t>
      </w:r>
      <w:r w:rsidR="407007F6" w:rsidRPr="13BBC4D4">
        <w:rPr>
          <w:rFonts w:ascii="Calibri" w:hAnsi="Calibri" w:cs="Calibri"/>
          <w:sz w:val="24"/>
          <w:szCs w:val="24"/>
        </w:rPr>
        <w:t xml:space="preserve">ethnicities that are involved in vehicle </w:t>
      </w:r>
      <w:r w:rsidR="00872196" w:rsidRPr="13BBC4D4">
        <w:rPr>
          <w:rFonts w:ascii="Calibri" w:hAnsi="Calibri" w:cs="Calibri"/>
          <w:sz w:val="24"/>
          <w:szCs w:val="24"/>
        </w:rPr>
        <w:t>collisions and</w:t>
      </w:r>
      <w:r w:rsidR="407007F6" w:rsidRPr="13BBC4D4">
        <w:rPr>
          <w:rFonts w:ascii="Calibri" w:hAnsi="Calibri" w:cs="Calibri"/>
          <w:sz w:val="24"/>
          <w:szCs w:val="24"/>
        </w:rPr>
        <w:t xml:space="preserve"> are </w:t>
      </w:r>
      <w:r w:rsidR="00872196" w:rsidRPr="13BBC4D4">
        <w:rPr>
          <w:rFonts w:ascii="Calibri" w:hAnsi="Calibri" w:cs="Calibri"/>
          <w:sz w:val="24"/>
          <w:szCs w:val="24"/>
        </w:rPr>
        <w:t>separated</w:t>
      </w:r>
      <w:r w:rsidR="407007F6" w:rsidRPr="13BBC4D4">
        <w:rPr>
          <w:rFonts w:ascii="Calibri" w:hAnsi="Calibri" w:cs="Calibri"/>
          <w:sz w:val="24"/>
          <w:szCs w:val="24"/>
        </w:rPr>
        <w:t xml:space="preserve"> by gender to show the distribution of each ethnicity. This was done by utilizing the matrix </w:t>
      </w:r>
      <w:r w:rsidR="27427C71" w:rsidRPr="13BBC4D4">
        <w:rPr>
          <w:rFonts w:ascii="Calibri" w:hAnsi="Calibri" w:cs="Calibri"/>
          <w:sz w:val="24"/>
          <w:szCs w:val="24"/>
        </w:rPr>
        <w:t xml:space="preserve">table, and inputting descent into the </w:t>
      </w:r>
      <w:r w:rsidR="00DE708B">
        <w:rPr>
          <w:rFonts w:ascii="Calibri" w:hAnsi="Calibri" w:cs="Calibri"/>
          <w:sz w:val="24"/>
          <w:szCs w:val="24"/>
        </w:rPr>
        <w:t>r</w:t>
      </w:r>
      <w:r w:rsidR="27427C71" w:rsidRPr="13BBC4D4">
        <w:rPr>
          <w:rFonts w:ascii="Calibri" w:hAnsi="Calibri" w:cs="Calibri"/>
          <w:sz w:val="24"/>
          <w:szCs w:val="24"/>
        </w:rPr>
        <w:t xml:space="preserve">ows, </w:t>
      </w:r>
      <w:r w:rsidR="00B46BBD">
        <w:rPr>
          <w:rFonts w:ascii="Calibri" w:hAnsi="Calibri" w:cs="Calibri"/>
          <w:sz w:val="24"/>
          <w:szCs w:val="24"/>
        </w:rPr>
        <w:t>v</w:t>
      </w:r>
      <w:r w:rsidR="27427C71" w:rsidRPr="13BBC4D4">
        <w:rPr>
          <w:rFonts w:ascii="Calibri" w:hAnsi="Calibri" w:cs="Calibri"/>
          <w:sz w:val="24"/>
          <w:szCs w:val="24"/>
        </w:rPr>
        <w:t xml:space="preserve">ictim </w:t>
      </w:r>
      <w:r w:rsidR="00B46BBD">
        <w:rPr>
          <w:rFonts w:ascii="Calibri" w:hAnsi="Calibri" w:cs="Calibri"/>
          <w:sz w:val="24"/>
          <w:szCs w:val="24"/>
        </w:rPr>
        <w:t>g</w:t>
      </w:r>
      <w:r w:rsidR="27427C71" w:rsidRPr="13BBC4D4">
        <w:rPr>
          <w:rFonts w:ascii="Calibri" w:hAnsi="Calibri" w:cs="Calibri"/>
          <w:sz w:val="24"/>
          <w:szCs w:val="24"/>
        </w:rPr>
        <w:t xml:space="preserve">ender into the columns, and the collision records as the </w:t>
      </w:r>
      <w:r w:rsidR="00946D32">
        <w:rPr>
          <w:rFonts w:ascii="Calibri" w:hAnsi="Calibri" w:cs="Calibri"/>
          <w:sz w:val="24"/>
          <w:szCs w:val="24"/>
        </w:rPr>
        <w:t>v</w:t>
      </w:r>
      <w:r w:rsidR="27427C71" w:rsidRPr="13BBC4D4">
        <w:rPr>
          <w:rFonts w:ascii="Calibri" w:hAnsi="Calibri" w:cs="Calibri"/>
          <w:sz w:val="24"/>
          <w:szCs w:val="24"/>
        </w:rPr>
        <w:t xml:space="preserve">alues. </w:t>
      </w:r>
      <w:r w:rsidR="3B2DFFC1" w:rsidRPr="13BBC4D4">
        <w:rPr>
          <w:rFonts w:ascii="Calibri" w:hAnsi="Calibri" w:cs="Calibri"/>
          <w:sz w:val="24"/>
          <w:szCs w:val="24"/>
        </w:rPr>
        <w:t xml:space="preserve">The filter was done manually by using the filters tab and selecting top 5 </w:t>
      </w:r>
      <w:r w:rsidR="78B29EE8" w:rsidRPr="13BBC4D4">
        <w:rPr>
          <w:rFonts w:ascii="Calibri" w:hAnsi="Calibri" w:cs="Calibri"/>
          <w:sz w:val="24"/>
          <w:szCs w:val="24"/>
        </w:rPr>
        <w:t>for the filter type.</w:t>
      </w:r>
    </w:p>
    <w:p w14:paraId="08E2D9B9" w14:textId="054B786E" w:rsidR="13BBC4D4" w:rsidRDefault="78B29EE8" w:rsidP="00F355D2">
      <w:pPr>
        <w:spacing w:after="240" w:line="360" w:lineRule="auto"/>
        <w:rPr>
          <w:rFonts w:ascii="Calibri" w:hAnsi="Calibri" w:cs="Calibri"/>
          <w:sz w:val="24"/>
          <w:szCs w:val="24"/>
        </w:rPr>
      </w:pPr>
      <w:r w:rsidRPr="00634C46">
        <w:rPr>
          <w:rFonts w:ascii="Calibri" w:hAnsi="Calibri" w:cs="Calibri"/>
          <w:sz w:val="24"/>
          <w:szCs w:val="24"/>
          <w:u w:val="single"/>
        </w:rPr>
        <w:t>Gender Distribution:</w:t>
      </w:r>
      <w:r w:rsidRPr="13BBC4D4">
        <w:rPr>
          <w:rFonts w:ascii="Calibri" w:hAnsi="Calibri" w:cs="Calibri"/>
          <w:sz w:val="24"/>
          <w:szCs w:val="24"/>
        </w:rPr>
        <w:t xml:space="preserve"> </w:t>
      </w:r>
      <w:r w:rsidR="00792456" w:rsidRPr="00792456">
        <w:rPr>
          <w:rFonts w:ascii="Calibri" w:hAnsi="Calibri" w:cs="Calibri"/>
          <w:sz w:val="24"/>
          <w:szCs w:val="24"/>
        </w:rPr>
        <w:t xml:space="preserve">The ratio of men to women involved in collisions is shown in this visualization using our dataset. </w:t>
      </w:r>
      <w:r w:rsidR="00792456">
        <w:rPr>
          <w:rFonts w:ascii="Calibri" w:hAnsi="Calibri" w:cs="Calibri"/>
          <w:sz w:val="24"/>
          <w:szCs w:val="24"/>
        </w:rPr>
        <w:t>I</w:t>
      </w:r>
      <w:r w:rsidRPr="13BBC4D4">
        <w:rPr>
          <w:rFonts w:ascii="Calibri" w:hAnsi="Calibri" w:cs="Calibri"/>
          <w:sz w:val="24"/>
          <w:szCs w:val="24"/>
        </w:rPr>
        <w:t xml:space="preserve">t was created by utilizing the donut </w:t>
      </w:r>
      <w:r w:rsidR="00560E82" w:rsidRPr="13BBC4D4">
        <w:rPr>
          <w:rFonts w:ascii="Calibri" w:hAnsi="Calibri" w:cs="Calibri"/>
          <w:sz w:val="24"/>
          <w:szCs w:val="24"/>
        </w:rPr>
        <w:t>chart</w:t>
      </w:r>
      <w:r w:rsidR="0019510A">
        <w:rPr>
          <w:rFonts w:ascii="Calibri" w:hAnsi="Calibri" w:cs="Calibri"/>
          <w:sz w:val="24"/>
          <w:szCs w:val="24"/>
        </w:rPr>
        <w:t xml:space="preserve">, </w:t>
      </w:r>
      <w:r w:rsidRPr="13BBC4D4">
        <w:rPr>
          <w:rFonts w:ascii="Calibri" w:hAnsi="Calibri" w:cs="Calibri"/>
          <w:sz w:val="24"/>
          <w:szCs w:val="24"/>
        </w:rPr>
        <w:t xml:space="preserve">using the </w:t>
      </w:r>
      <w:r w:rsidR="000C6C70">
        <w:rPr>
          <w:rFonts w:ascii="Calibri" w:hAnsi="Calibri" w:cs="Calibri"/>
          <w:sz w:val="24"/>
          <w:szCs w:val="24"/>
        </w:rPr>
        <w:t>v</w:t>
      </w:r>
      <w:r w:rsidRPr="13BBC4D4">
        <w:rPr>
          <w:rFonts w:ascii="Calibri" w:hAnsi="Calibri" w:cs="Calibri"/>
          <w:sz w:val="24"/>
          <w:szCs w:val="24"/>
        </w:rPr>
        <w:t xml:space="preserve">ictim </w:t>
      </w:r>
      <w:r w:rsidR="000C6C70">
        <w:rPr>
          <w:rFonts w:ascii="Calibri" w:hAnsi="Calibri" w:cs="Calibri"/>
          <w:sz w:val="24"/>
          <w:szCs w:val="24"/>
        </w:rPr>
        <w:t>g</w:t>
      </w:r>
      <w:r w:rsidRPr="13BBC4D4">
        <w:rPr>
          <w:rFonts w:ascii="Calibri" w:hAnsi="Calibri" w:cs="Calibri"/>
          <w:sz w:val="24"/>
          <w:szCs w:val="24"/>
        </w:rPr>
        <w:t>ender as the legend and t</w:t>
      </w:r>
      <w:r w:rsidR="7F7CDB0B" w:rsidRPr="13BBC4D4">
        <w:rPr>
          <w:rFonts w:ascii="Calibri" w:hAnsi="Calibri" w:cs="Calibri"/>
          <w:sz w:val="24"/>
          <w:szCs w:val="24"/>
        </w:rPr>
        <w:t xml:space="preserve">he count of collision records in percentage as the </w:t>
      </w:r>
      <w:r w:rsidR="0019510A">
        <w:rPr>
          <w:rFonts w:ascii="Calibri" w:hAnsi="Calibri" w:cs="Calibri"/>
          <w:sz w:val="24"/>
          <w:szCs w:val="24"/>
        </w:rPr>
        <w:t>v</w:t>
      </w:r>
      <w:r w:rsidR="7F7CDB0B" w:rsidRPr="13BBC4D4">
        <w:rPr>
          <w:rFonts w:ascii="Calibri" w:hAnsi="Calibri" w:cs="Calibri"/>
          <w:sz w:val="24"/>
          <w:szCs w:val="24"/>
        </w:rPr>
        <w:t>alue.</w:t>
      </w:r>
    </w:p>
    <w:p w14:paraId="7A5F7347" w14:textId="4B4028FD" w:rsidR="7F7CDB0B" w:rsidRDefault="7F7CDB0B" w:rsidP="00BA2E35">
      <w:pPr>
        <w:spacing w:line="360" w:lineRule="auto"/>
        <w:rPr>
          <w:rFonts w:ascii="Calibri" w:hAnsi="Calibri" w:cs="Calibri"/>
          <w:sz w:val="24"/>
          <w:szCs w:val="24"/>
        </w:rPr>
      </w:pPr>
      <w:r w:rsidRPr="00634C46">
        <w:rPr>
          <w:rFonts w:ascii="Calibri" w:hAnsi="Calibri" w:cs="Calibri"/>
          <w:sz w:val="24"/>
          <w:szCs w:val="24"/>
          <w:u w:val="single"/>
        </w:rPr>
        <w:t>Gender, Age Group, and Descent Slicers:</w:t>
      </w:r>
      <w:r w:rsidRPr="13BBC4D4">
        <w:rPr>
          <w:rFonts w:ascii="Calibri" w:hAnsi="Calibri" w:cs="Calibri"/>
          <w:sz w:val="24"/>
          <w:szCs w:val="24"/>
        </w:rPr>
        <w:t xml:space="preserve"> These slicers are meant to create interactive filters by utilizing the slicer visual and inputting the respective category into the Field section</w:t>
      </w:r>
      <w:r w:rsidR="0DF32CE9" w:rsidRPr="13BBC4D4">
        <w:rPr>
          <w:rFonts w:ascii="Calibri" w:hAnsi="Calibri" w:cs="Calibri"/>
          <w:sz w:val="24"/>
          <w:szCs w:val="24"/>
        </w:rPr>
        <w:t>.</w:t>
      </w:r>
    </w:p>
    <w:p w14:paraId="1BA507E3" w14:textId="68C608BE" w:rsidR="00B76077" w:rsidRDefault="00B76077" w:rsidP="282E561C">
      <w:pPr>
        <w:rPr>
          <w:rFonts w:ascii="Calibri" w:hAnsi="Calibri" w:cs="Calibri"/>
          <w:b/>
          <w:bCs/>
          <w:sz w:val="24"/>
          <w:szCs w:val="24"/>
        </w:rPr>
      </w:pPr>
    </w:p>
    <w:p w14:paraId="0B7C076B" w14:textId="754157FE" w:rsidR="004A60B3" w:rsidRPr="00752968" w:rsidRDefault="00FD024A" w:rsidP="00EF0F74">
      <w:pPr>
        <w:spacing w:line="360" w:lineRule="auto"/>
        <w:rPr>
          <w:b/>
          <w:bCs/>
          <w:color w:val="000000" w:themeColor="text1"/>
        </w:rPr>
      </w:pPr>
      <w:r w:rsidRPr="00752968">
        <w:rPr>
          <w:rFonts w:ascii="Calibri" w:hAnsi="Calibri" w:cs="Calibri"/>
          <w:b/>
          <w:bCs/>
          <w:color w:val="000000" w:themeColor="text1"/>
          <w:sz w:val="24"/>
          <w:szCs w:val="24"/>
        </w:rPr>
        <w:t xml:space="preserve">Outcome testing and reviewing </w:t>
      </w:r>
    </w:p>
    <w:p w14:paraId="171CDF16" w14:textId="09F22364" w:rsidR="00146CD7" w:rsidRPr="00146CD7" w:rsidRDefault="00146CD7" w:rsidP="00752968">
      <w:pPr>
        <w:spacing w:line="360" w:lineRule="auto"/>
        <w:rPr>
          <w:rFonts w:ascii="Calibri" w:hAnsi="Calibri" w:cs="Calibri"/>
          <w:color w:val="000000" w:themeColor="text1"/>
          <w:sz w:val="24"/>
          <w:szCs w:val="24"/>
        </w:rPr>
      </w:pPr>
      <w:r w:rsidRPr="00146CD7">
        <w:rPr>
          <w:rFonts w:ascii="Calibri" w:hAnsi="Calibri" w:cs="Calibri"/>
          <w:color w:val="000000" w:themeColor="text1"/>
          <w:sz w:val="24"/>
          <w:szCs w:val="24"/>
        </w:rPr>
        <w:t xml:space="preserve">During the implementation process, the dashboards were tested to make sure they displayed the data correctly and met the project's goals. The accuracy of each visualization was </w:t>
      </w:r>
      <w:r w:rsidRPr="00752968">
        <w:rPr>
          <w:rFonts w:ascii="Calibri" w:hAnsi="Calibri" w:cs="Calibri"/>
          <w:color w:val="000000" w:themeColor="text1"/>
          <w:sz w:val="24"/>
          <w:szCs w:val="24"/>
        </w:rPr>
        <w:t>first checked</w:t>
      </w:r>
      <w:r w:rsidRPr="00146CD7">
        <w:rPr>
          <w:rFonts w:ascii="Calibri" w:hAnsi="Calibri" w:cs="Calibri"/>
          <w:color w:val="000000" w:themeColor="text1"/>
          <w:sz w:val="24"/>
          <w:szCs w:val="24"/>
        </w:rPr>
        <w:t>.</w:t>
      </w:r>
      <w:r w:rsidRPr="00752968">
        <w:rPr>
          <w:rFonts w:ascii="Calibri" w:hAnsi="Calibri" w:cs="Calibri"/>
          <w:color w:val="000000" w:themeColor="text1"/>
          <w:sz w:val="24"/>
          <w:szCs w:val="24"/>
        </w:rPr>
        <w:t xml:space="preserve"> </w:t>
      </w:r>
      <w:r w:rsidRPr="00146CD7">
        <w:rPr>
          <w:rFonts w:ascii="Calibri" w:hAnsi="Calibri" w:cs="Calibri"/>
          <w:color w:val="000000" w:themeColor="text1"/>
          <w:sz w:val="24"/>
          <w:szCs w:val="24"/>
        </w:rPr>
        <w:t>For example, the values for the "Average Collisions per Day" and "Peak Collision Time" cards were manually calculated and compared to confirm that the visualizations displayed the correct results</w:t>
      </w:r>
      <w:r w:rsidRPr="00752968">
        <w:rPr>
          <w:rFonts w:ascii="Calibri" w:hAnsi="Calibri" w:cs="Calibri"/>
          <w:color w:val="000000" w:themeColor="text1"/>
          <w:sz w:val="24"/>
          <w:szCs w:val="24"/>
        </w:rPr>
        <w:t>.</w:t>
      </w:r>
      <w:r w:rsidRPr="00146CD7">
        <w:rPr>
          <w:rFonts w:ascii="Calibri" w:hAnsi="Calibri" w:cs="Calibri"/>
          <w:color w:val="000000" w:themeColor="text1"/>
          <w:sz w:val="24"/>
          <w:szCs w:val="24"/>
        </w:rPr>
        <w:t xml:space="preserve"> Different methods for building the visualizations were tested, such as using DAX measures for real-time calculations compared to pre-aggregated data. The effectiveness of different chart types was also checked to see which one presented the data most clearly.</w:t>
      </w:r>
    </w:p>
    <w:p w14:paraId="42E81C60" w14:textId="5B4A4347" w:rsidR="00B76077" w:rsidRPr="00FF0C49" w:rsidRDefault="00146CD7" w:rsidP="00FF0C49">
      <w:pPr>
        <w:spacing w:line="360" w:lineRule="auto"/>
        <w:rPr>
          <w:rFonts w:ascii="Calibri" w:hAnsi="Calibri" w:cs="Calibri"/>
          <w:color w:val="000000" w:themeColor="text1"/>
          <w:sz w:val="24"/>
          <w:szCs w:val="24"/>
        </w:rPr>
      </w:pPr>
      <w:r w:rsidRPr="00146CD7">
        <w:rPr>
          <w:rFonts w:ascii="Calibri" w:hAnsi="Calibri" w:cs="Calibri"/>
          <w:color w:val="000000" w:themeColor="text1"/>
          <w:sz w:val="24"/>
          <w:szCs w:val="24"/>
        </w:rPr>
        <w:t>The dashboards were also compared to the original project goals. It was confirmed that the visualizations answered the key questions and that the interactive filters made it easy for users to explore the data. In the end, the dashboards successfully communicated the insights.</w:t>
      </w:r>
      <w:r w:rsidR="00FD024A" w:rsidRPr="004A60B3">
        <w:br/>
      </w:r>
    </w:p>
    <w:p w14:paraId="55783546" w14:textId="44D744A7" w:rsidR="00FD024A" w:rsidRPr="00A00574" w:rsidRDefault="00FD024A" w:rsidP="00EF0F74">
      <w:pPr>
        <w:spacing w:line="360" w:lineRule="auto"/>
        <w:rPr>
          <w:b/>
          <w:bCs/>
        </w:rPr>
      </w:pPr>
      <w:r w:rsidRPr="00B76077">
        <w:rPr>
          <w:rFonts w:ascii="Calibri" w:hAnsi="Calibri" w:cs="Calibri"/>
          <w:b/>
          <w:bCs/>
          <w:sz w:val="24"/>
          <w:szCs w:val="24"/>
        </w:rPr>
        <w:t xml:space="preserve">Optimization </w:t>
      </w:r>
    </w:p>
    <w:p w14:paraId="4007E50D" w14:textId="0811F6A9" w:rsidR="00FD024A" w:rsidRPr="00E20DA8" w:rsidRDefault="00E06BD5" w:rsidP="00E06BD5">
      <w:pPr>
        <w:spacing w:after="240" w:line="360" w:lineRule="auto"/>
        <w:rPr>
          <w:rFonts w:ascii="Calibri" w:hAnsi="Calibri" w:cs="Calibri"/>
          <w:b/>
          <w:bCs/>
          <w:sz w:val="24"/>
          <w:szCs w:val="24"/>
        </w:rPr>
      </w:pPr>
      <w:r w:rsidRPr="00E06BD5">
        <w:rPr>
          <w:rFonts w:ascii="Calibri" w:hAnsi="Calibri" w:cs="Calibri"/>
          <w:sz w:val="24"/>
          <w:szCs w:val="24"/>
        </w:rPr>
        <w:t>Several strategies were employed throughout the process of refining our dashboards from the previous solution design report, along with additional implementations that can be made.</w:t>
      </w:r>
      <w:r>
        <w:rPr>
          <w:rFonts w:ascii="Calibri" w:hAnsi="Calibri" w:cs="Calibri"/>
          <w:sz w:val="24"/>
          <w:szCs w:val="24"/>
        </w:rPr>
        <w:t xml:space="preserve"> </w:t>
      </w:r>
      <w:r w:rsidR="33E3E62E" w:rsidRPr="00FE5A3E">
        <w:rPr>
          <w:rFonts w:ascii="Calibri" w:hAnsi="Calibri" w:cs="Calibri"/>
          <w:sz w:val="24"/>
          <w:szCs w:val="24"/>
        </w:rPr>
        <w:t>The first area was the Data Mo</w:t>
      </w:r>
      <w:r w:rsidR="047531FB" w:rsidRPr="00FE5A3E">
        <w:rPr>
          <w:rFonts w:ascii="Calibri" w:hAnsi="Calibri" w:cs="Calibri"/>
          <w:sz w:val="24"/>
          <w:szCs w:val="24"/>
        </w:rPr>
        <w:t xml:space="preserve">del, as we had previously not implemented a star schema for the dataset. Multiple tables were </w:t>
      </w:r>
      <w:r w:rsidR="00E84893" w:rsidRPr="00FE5A3E">
        <w:rPr>
          <w:rFonts w:ascii="Calibri" w:hAnsi="Calibri" w:cs="Calibri"/>
          <w:sz w:val="24"/>
          <w:szCs w:val="24"/>
        </w:rPr>
        <w:t>separated</w:t>
      </w:r>
      <w:r w:rsidR="047531FB" w:rsidRPr="00FE5A3E">
        <w:rPr>
          <w:rFonts w:ascii="Calibri" w:hAnsi="Calibri" w:cs="Calibri"/>
          <w:sz w:val="24"/>
          <w:szCs w:val="24"/>
        </w:rPr>
        <w:t xml:space="preserve"> and </w:t>
      </w:r>
      <w:r w:rsidR="29AB9126" w:rsidRPr="00FE5A3E">
        <w:rPr>
          <w:rFonts w:ascii="Calibri" w:hAnsi="Calibri" w:cs="Calibri"/>
          <w:sz w:val="24"/>
          <w:szCs w:val="24"/>
        </w:rPr>
        <w:t>then connected with various primary and foreign keys to make the relationships of the tables. This optimized performance when doing our visual</w:t>
      </w:r>
      <w:r w:rsidR="560D112B" w:rsidRPr="00FE5A3E">
        <w:rPr>
          <w:rFonts w:ascii="Calibri" w:hAnsi="Calibri" w:cs="Calibri"/>
          <w:sz w:val="24"/>
          <w:szCs w:val="24"/>
        </w:rPr>
        <w:t xml:space="preserve">izations as we are creating clear and concise dashboards which contain only information from specific tables for the designated dashboard. </w:t>
      </w:r>
    </w:p>
    <w:p w14:paraId="2998D78B" w14:textId="7DF9C76F" w:rsidR="00FD024A" w:rsidRPr="00E20DA8" w:rsidRDefault="2B003930" w:rsidP="00215743">
      <w:pPr>
        <w:spacing w:after="240" w:line="360" w:lineRule="auto"/>
        <w:rPr>
          <w:rFonts w:ascii="Calibri" w:hAnsi="Calibri" w:cs="Calibri"/>
          <w:b/>
          <w:bCs/>
          <w:sz w:val="24"/>
          <w:szCs w:val="24"/>
        </w:rPr>
      </w:pPr>
      <w:r w:rsidRPr="00E20DA8">
        <w:rPr>
          <w:rFonts w:ascii="Calibri" w:hAnsi="Calibri" w:cs="Calibri"/>
          <w:sz w:val="24"/>
          <w:szCs w:val="24"/>
        </w:rPr>
        <w:t xml:space="preserve">DAX measures were also implemented to increase performance time for the visualizations. </w:t>
      </w:r>
      <w:r w:rsidR="00215743" w:rsidRPr="00215743">
        <w:rPr>
          <w:rFonts w:ascii="Calibri" w:hAnsi="Calibri" w:cs="Calibri"/>
          <w:sz w:val="24"/>
          <w:szCs w:val="24"/>
        </w:rPr>
        <w:t>Multiple DAX formulas were reused across separate charts in a dashboard</w:t>
      </w:r>
      <w:r w:rsidR="40882F45" w:rsidRPr="00E20DA8">
        <w:rPr>
          <w:rFonts w:ascii="Calibri" w:hAnsi="Calibri" w:cs="Calibri"/>
          <w:sz w:val="24"/>
          <w:szCs w:val="24"/>
        </w:rPr>
        <w:t>, rather than creat</w:t>
      </w:r>
      <w:r w:rsidR="0009592C">
        <w:rPr>
          <w:rFonts w:ascii="Calibri" w:hAnsi="Calibri" w:cs="Calibri"/>
          <w:sz w:val="24"/>
          <w:szCs w:val="24"/>
        </w:rPr>
        <w:t xml:space="preserve">ing </w:t>
      </w:r>
      <w:r w:rsidR="40882F45" w:rsidRPr="00E20DA8">
        <w:rPr>
          <w:rFonts w:ascii="Calibri" w:hAnsi="Calibri" w:cs="Calibri"/>
          <w:sz w:val="24"/>
          <w:szCs w:val="24"/>
        </w:rPr>
        <w:t xml:space="preserve">the same calculations </w:t>
      </w:r>
      <w:r w:rsidR="007A519E" w:rsidRPr="00E20DA8">
        <w:rPr>
          <w:rFonts w:ascii="Calibri" w:hAnsi="Calibri" w:cs="Calibri"/>
          <w:sz w:val="24"/>
          <w:szCs w:val="24"/>
        </w:rPr>
        <w:t xml:space="preserve">multiple times </w:t>
      </w:r>
      <w:r w:rsidR="40882F45" w:rsidRPr="00E20DA8">
        <w:rPr>
          <w:rFonts w:ascii="Calibri" w:hAnsi="Calibri" w:cs="Calibri"/>
          <w:sz w:val="24"/>
          <w:szCs w:val="24"/>
        </w:rPr>
        <w:t xml:space="preserve">throughout the table. </w:t>
      </w:r>
    </w:p>
    <w:p w14:paraId="7A467987" w14:textId="74467175" w:rsidR="00FD024A" w:rsidRPr="001047C4" w:rsidRDefault="40882F45" w:rsidP="00EF0F74">
      <w:pPr>
        <w:spacing w:line="360" w:lineRule="auto"/>
        <w:rPr>
          <w:rFonts w:ascii="Calibri" w:hAnsi="Calibri" w:cs="Calibri"/>
          <w:b/>
          <w:bCs/>
          <w:sz w:val="24"/>
          <w:szCs w:val="24"/>
        </w:rPr>
      </w:pPr>
      <w:r w:rsidRPr="00E20DA8">
        <w:rPr>
          <w:rFonts w:ascii="Calibri" w:hAnsi="Calibri" w:cs="Calibri"/>
          <w:sz w:val="24"/>
          <w:szCs w:val="24"/>
        </w:rPr>
        <w:t xml:space="preserve">Visualizations were also improved by simplifying or narrowing down the options to improve visual clarity. Many graphs were limited to the top </w:t>
      </w:r>
      <w:r w:rsidR="00FC5D31">
        <w:rPr>
          <w:rFonts w:ascii="Calibri" w:hAnsi="Calibri" w:cs="Calibri"/>
          <w:sz w:val="24"/>
          <w:szCs w:val="24"/>
        </w:rPr>
        <w:t>“</w:t>
      </w:r>
      <w:r w:rsidRPr="00E20DA8">
        <w:rPr>
          <w:rFonts w:ascii="Calibri" w:hAnsi="Calibri" w:cs="Calibri"/>
          <w:sz w:val="24"/>
          <w:szCs w:val="24"/>
        </w:rPr>
        <w:t xml:space="preserve">X” amount of </w:t>
      </w:r>
      <w:r w:rsidR="7300F920" w:rsidRPr="00E20DA8">
        <w:rPr>
          <w:rFonts w:ascii="Calibri" w:hAnsi="Calibri" w:cs="Calibri"/>
          <w:sz w:val="24"/>
          <w:szCs w:val="24"/>
        </w:rPr>
        <w:t>a column or constraint, to improve visual clarity from potentially 40 or 50 classes to about the top 6 or 7</w:t>
      </w:r>
      <w:r w:rsidR="00D72355">
        <w:rPr>
          <w:rFonts w:ascii="Calibri" w:hAnsi="Calibri" w:cs="Calibri"/>
          <w:sz w:val="24"/>
          <w:szCs w:val="24"/>
        </w:rPr>
        <w:t>.</w:t>
      </w:r>
      <w:r w:rsidR="00D72355" w:rsidRPr="00D72355">
        <w:t xml:space="preserve"> </w:t>
      </w:r>
      <w:r w:rsidR="00D72355" w:rsidRPr="00D72355">
        <w:rPr>
          <w:rFonts w:ascii="Calibri" w:hAnsi="Calibri" w:cs="Calibri"/>
          <w:sz w:val="24"/>
          <w:szCs w:val="24"/>
        </w:rPr>
        <w:t>The questions we aimed to answer were also iteratively refined as additional visualizations were created throughout the dashboard. This approach allowed each visualization to address a broader scope of questions without becoming repetitive.</w:t>
      </w:r>
      <w:r w:rsidR="09D33084" w:rsidRPr="00E20DA8">
        <w:rPr>
          <w:rFonts w:ascii="Calibri" w:hAnsi="Calibri" w:cs="Calibri"/>
          <w:sz w:val="24"/>
          <w:szCs w:val="24"/>
        </w:rPr>
        <w:t xml:space="preserve"> </w:t>
      </w:r>
      <w:r w:rsidR="53E7B562" w:rsidRPr="00E20DA8">
        <w:rPr>
          <w:rFonts w:ascii="Calibri" w:hAnsi="Calibri" w:cs="Calibri"/>
          <w:sz w:val="24"/>
          <w:szCs w:val="24"/>
        </w:rPr>
        <w:t>Furthermore, these visualizations included interactivity features such as the slicers to allow for simple yet effective analysis for potential s</w:t>
      </w:r>
      <w:r w:rsidR="1807CED1" w:rsidRPr="00E20DA8">
        <w:rPr>
          <w:rFonts w:ascii="Calibri" w:hAnsi="Calibri" w:cs="Calibri"/>
          <w:sz w:val="24"/>
          <w:szCs w:val="24"/>
        </w:rPr>
        <w:t>takeholders and other viewers.</w:t>
      </w:r>
      <w:r w:rsidRPr="00626104">
        <w:rPr>
          <w:rFonts w:ascii="Calibri" w:hAnsi="Calibri" w:cs="Calibri"/>
          <w:sz w:val="24"/>
          <w:szCs w:val="24"/>
        </w:rPr>
        <w:br/>
      </w:r>
      <w:r w:rsidR="001047C4" w:rsidRPr="001047C4">
        <w:rPr>
          <w:rFonts w:ascii="Calibri" w:hAnsi="Calibri" w:cs="Calibri"/>
          <w:sz w:val="24"/>
          <w:szCs w:val="24"/>
        </w:rPr>
        <w:t>Future optimization for the project includes technological improvements, particularly in data collection and the data model</w:t>
      </w:r>
      <w:r w:rsidR="194F78B0" w:rsidRPr="00626104">
        <w:rPr>
          <w:rFonts w:ascii="Calibri" w:hAnsi="Calibri" w:cs="Calibri"/>
          <w:sz w:val="24"/>
          <w:szCs w:val="24"/>
        </w:rPr>
        <w:t>.</w:t>
      </w:r>
      <w:r w:rsidR="42D0F3FC" w:rsidRPr="00626104">
        <w:rPr>
          <w:rFonts w:ascii="Calibri" w:hAnsi="Calibri" w:cs="Calibri"/>
          <w:sz w:val="24"/>
          <w:szCs w:val="24"/>
        </w:rPr>
        <w:t xml:space="preserve"> </w:t>
      </w:r>
      <w:r w:rsidR="00EF0F74" w:rsidRPr="00EF0F74">
        <w:rPr>
          <w:rFonts w:ascii="Calibri" w:hAnsi="Calibri" w:cs="Calibri"/>
          <w:sz w:val="24"/>
          <w:szCs w:val="24"/>
        </w:rPr>
        <w:t xml:space="preserve">The analysis could be further enhanced by updating the database, </w:t>
      </w:r>
      <w:r w:rsidR="42D0F3FC" w:rsidRPr="00626104">
        <w:rPr>
          <w:rFonts w:ascii="Calibri" w:hAnsi="Calibri" w:cs="Calibri"/>
          <w:sz w:val="24"/>
          <w:szCs w:val="24"/>
        </w:rPr>
        <w:t>including real time integration of the information as well as proposing that the LAPD expands their police reports to include several other factors as previously mentioned such as weather or road conditions during the incident.</w:t>
      </w:r>
    </w:p>
    <w:p w14:paraId="78E8DFEF" w14:textId="42D1B1F4" w:rsidR="00FD024A" w:rsidRPr="00520A86" w:rsidRDefault="00FD024A" w:rsidP="00FD024A"/>
    <w:sectPr w:rsidR="00FD024A" w:rsidRPr="00520A86" w:rsidSect="002812AE">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4EC5A" w14:textId="77777777" w:rsidR="009C368E" w:rsidRDefault="009C368E" w:rsidP="002812AE">
      <w:pPr>
        <w:spacing w:line="240" w:lineRule="auto"/>
      </w:pPr>
      <w:r>
        <w:separator/>
      </w:r>
    </w:p>
  </w:endnote>
  <w:endnote w:type="continuationSeparator" w:id="0">
    <w:p w14:paraId="5DB66006" w14:textId="77777777" w:rsidR="009C368E" w:rsidRDefault="009C368E" w:rsidP="002812AE">
      <w:pPr>
        <w:spacing w:line="240" w:lineRule="auto"/>
      </w:pPr>
      <w:r>
        <w:continuationSeparator/>
      </w:r>
    </w:p>
  </w:endnote>
  <w:endnote w:type="continuationNotice" w:id="1">
    <w:p w14:paraId="57469BD1" w14:textId="77777777" w:rsidR="009C368E" w:rsidRDefault="009C36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319957"/>
      <w:docPartObj>
        <w:docPartGallery w:val="Page Numbers (Bottom of Page)"/>
        <w:docPartUnique/>
      </w:docPartObj>
    </w:sdtPr>
    <w:sdtEndPr>
      <w:rPr>
        <w:noProof/>
      </w:rPr>
    </w:sdtEndPr>
    <w:sdtContent>
      <w:p w14:paraId="1F8F16C1" w14:textId="000746C4" w:rsidR="002812AE" w:rsidRDefault="002812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0CEAA3" w14:textId="77777777" w:rsidR="002812AE" w:rsidRDefault="0028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8511D" w14:textId="77777777" w:rsidR="009C368E" w:rsidRDefault="009C368E" w:rsidP="002812AE">
      <w:pPr>
        <w:spacing w:line="240" w:lineRule="auto"/>
      </w:pPr>
      <w:r>
        <w:separator/>
      </w:r>
    </w:p>
  </w:footnote>
  <w:footnote w:type="continuationSeparator" w:id="0">
    <w:p w14:paraId="73786EB1" w14:textId="77777777" w:rsidR="009C368E" w:rsidRDefault="009C368E" w:rsidP="002812AE">
      <w:pPr>
        <w:spacing w:line="240" w:lineRule="auto"/>
      </w:pPr>
      <w:r>
        <w:continuationSeparator/>
      </w:r>
    </w:p>
  </w:footnote>
  <w:footnote w:type="continuationNotice" w:id="1">
    <w:p w14:paraId="7C634454" w14:textId="77777777" w:rsidR="009C368E" w:rsidRDefault="009C368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E9"/>
    <w:rsid w:val="00000662"/>
    <w:rsid w:val="00000741"/>
    <w:rsid w:val="00000878"/>
    <w:rsid w:val="00000A6C"/>
    <w:rsid w:val="00001374"/>
    <w:rsid w:val="0000142F"/>
    <w:rsid w:val="00003099"/>
    <w:rsid w:val="00003927"/>
    <w:rsid w:val="00004392"/>
    <w:rsid w:val="00004972"/>
    <w:rsid w:val="0000568B"/>
    <w:rsid w:val="00007C1A"/>
    <w:rsid w:val="0001038A"/>
    <w:rsid w:val="000108C5"/>
    <w:rsid w:val="00010D35"/>
    <w:rsid w:val="00011AE8"/>
    <w:rsid w:val="00012B81"/>
    <w:rsid w:val="00012C47"/>
    <w:rsid w:val="00013302"/>
    <w:rsid w:val="0001427D"/>
    <w:rsid w:val="000142C7"/>
    <w:rsid w:val="00014A96"/>
    <w:rsid w:val="00014B27"/>
    <w:rsid w:val="00014BD2"/>
    <w:rsid w:val="0001521A"/>
    <w:rsid w:val="00017E74"/>
    <w:rsid w:val="000228F5"/>
    <w:rsid w:val="00023E65"/>
    <w:rsid w:val="00024A37"/>
    <w:rsid w:val="00027887"/>
    <w:rsid w:val="00027B93"/>
    <w:rsid w:val="0003166B"/>
    <w:rsid w:val="00031E19"/>
    <w:rsid w:val="000321E5"/>
    <w:rsid w:val="000327F0"/>
    <w:rsid w:val="00032CBC"/>
    <w:rsid w:val="000335C6"/>
    <w:rsid w:val="00033DE2"/>
    <w:rsid w:val="000344E1"/>
    <w:rsid w:val="00034530"/>
    <w:rsid w:val="00035AA6"/>
    <w:rsid w:val="0003688A"/>
    <w:rsid w:val="00040CF9"/>
    <w:rsid w:val="00040F6B"/>
    <w:rsid w:val="00041428"/>
    <w:rsid w:val="00041BD7"/>
    <w:rsid w:val="000428C2"/>
    <w:rsid w:val="00042C4A"/>
    <w:rsid w:val="00044445"/>
    <w:rsid w:val="00044ADC"/>
    <w:rsid w:val="0004605F"/>
    <w:rsid w:val="000511CE"/>
    <w:rsid w:val="00052DDB"/>
    <w:rsid w:val="00053B47"/>
    <w:rsid w:val="0005573F"/>
    <w:rsid w:val="000558D2"/>
    <w:rsid w:val="000558DA"/>
    <w:rsid w:val="00055FBC"/>
    <w:rsid w:val="00062434"/>
    <w:rsid w:val="00064B01"/>
    <w:rsid w:val="00065F2E"/>
    <w:rsid w:val="000662B5"/>
    <w:rsid w:val="00070C3F"/>
    <w:rsid w:val="0007112C"/>
    <w:rsid w:val="00073F4E"/>
    <w:rsid w:val="0007602A"/>
    <w:rsid w:val="00077592"/>
    <w:rsid w:val="000779F3"/>
    <w:rsid w:val="000816E8"/>
    <w:rsid w:val="00081745"/>
    <w:rsid w:val="00082163"/>
    <w:rsid w:val="000835EB"/>
    <w:rsid w:val="0008380B"/>
    <w:rsid w:val="00083919"/>
    <w:rsid w:val="00084686"/>
    <w:rsid w:val="000851E5"/>
    <w:rsid w:val="00086268"/>
    <w:rsid w:val="00086AC0"/>
    <w:rsid w:val="000903A8"/>
    <w:rsid w:val="00090BA7"/>
    <w:rsid w:val="0009269A"/>
    <w:rsid w:val="00094113"/>
    <w:rsid w:val="00094387"/>
    <w:rsid w:val="000954D2"/>
    <w:rsid w:val="0009592C"/>
    <w:rsid w:val="00097BCC"/>
    <w:rsid w:val="000A1C0D"/>
    <w:rsid w:val="000A237E"/>
    <w:rsid w:val="000A2E98"/>
    <w:rsid w:val="000A32F5"/>
    <w:rsid w:val="000A3A5E"/>
    <w:rsid w:val="000A4DC1"/>
    <w:rsid w:val="000A5BFF"/>
    <w:rsid w:val="000A5FB4"/>
    <w:rsid w:val="000A69C6"/>
    <w:rsid w:val="000A6EA0"/>
    <w:rsid w:val="000A78F8"/>
    <w:rsid w:val="000B1296"/>
    <w:rsid w:val="000B389B"/>
    <w:rsid w:val="000B5E88"/>
    <w:rsid w:val="000B60C0"/>
    <w:rsid w:val="000B64EA"/>
    <w:rsid w:val="000C0230"/>
    <w:rsid w:val="000C104E"/>
    <w:rsid w:val="000C1B07"/>
    <w:rsid w:val="000C5279"/>
    <w:rsid w:val="000C62B9"/>
    <w:rsid w:val="000C6C70"/>
    <w:rsid w:val="000C7752"/>
    <w:rsid w:val="000D155A"/>
    <w:rsid w:val="000D2894"/>
    <w:rsid w:val="000D40F0"/>
    <w:rsid w:val="000D4C5E"/>
    <w:rsid w:val="000D4F9B"/>
    <w:rsid w:val="000D512D"/>
    <w:rsid w:val="000D54B4"/>
    <w:rsid w:val="000D67AB"/>
    <w:rsid w:val="000D6E5F"/>
    <w:rsid w:val="000D70EA"/>
    <w:rsid w:val="000D737C"/>
    <w:rsid w:val="000E0F32"/>
    <w:rsid w:val="000E137F"/>
    <w:rsid w:val="000E279D"/>
    <w:rsid w:val="000E29CA"/>
    <w:rsid w:val="000E30B1"/>
    <w:rsid w:val="000E3172"/>
    <w:rsid w:val="000E5B04"/>
    <w:rsid w:val="000E6228"/>
    <w:rsid w:val="000E6669"/>
    <w:rsid w:val="000F1957"/>
    <w:rsid w:val="000F2795"/>
    <w:rsid w:val="000F3CE0"/>
    <w:rsid w:val="000F5F44"/>
    <w:rsid w:val="000F7E9F"/>
    <w:rsid w:val="000F7F99"/>
    <w:rsid w:val="00100CAF"/>
    <w:rsid w:val="00101B76"/>
    <w:rsid w:val="0010211A"/>
    <w:rsid w:val="001032A7"/>
    <w:rsid w:val="001033CA"/>
    <w:rsid w:val="00104672"/>
    <w:rsid w:val="001047C4"/>
    <w:rsid w:val="00104E3E"/>
    <w:rsid w:val="00107627"/>
    <w:rsid w:val="001078C0"/>
    <w:rsid w:val="00110456"/>
    <w:rsid w:val="001135AD"/>
    <w:rsid w:val="001135C6"/>
    <w:rsid w:val="00113D75"/>
    <w:rsid w:val="001141DA"/>
    <w:rsid w:val="001144E1"/>
    <w:rsid w:val="00114994"/>
    <w:rsid w:val="00114E15"/>
    <w:rsid w:val="00114E39"/>
    <w:rsid w:val="001154C5"/>
    <w:rsid w:val="00115552"/>
    <w:rsid w:val="001160F6"/>
    <w:rsid w:val="00117CBB"/>
    <w:rsid w:val="00117F53"/>
    <w:rsid w:val="0012010D"/>
    <w:rsid w:val="001236D2"/>
    <w:rsid w:val="00124F43"/>
    <w:rsid w:val="00125728"/>
    <w:rsid w:val="00125FEA"/>
    <w:rsid w:val="001267FE"/>
    <w:rsid w:val="001278BF"/>
    <w:rsid w:val="00132DA4"/>
    <w:rsid w:val="00135239"/>
    <w:rsid w:val="0013545E"/>
    <w:rsid w:val="00143EC6"/>
    <w:rsid w:val="00143EE1"/>
    <w:rsid w:val="00143FCA"/>
    <w:rsid w:val="001446F7"/>
    <w:rsid w:val="00146CD7"/>
    <w:rsid w:val="00146E0E"/>
    <w:rsid w:val="00147E17"/>
    <w:rsid w:val="0015010F"/>
    <w:rsid w:val="001509AC"/>
    <w:rsid w:val="001511E4"/>
    <w:rsid w:val="0015183E"/>
    <w:rsid w:val="0015252E"/>
    <w:rsid w:val="00152962"/>
    <w:rsid w:val="001543D1"/>
    <w:rsid w:val="0015483E"/>
    <w:rsid w:val="0015529B"/>
    <w:rsid w:val="00155FDE"/>
    <w:rsid w:val="00156710"/>
    <w:rsid w:val="00160075"/>
    <w:rsid w:val="00160FA0"/>
    <w:rsid w:val="0016109D"/>
    <w:rsid w:val="00162E42"/>
    <w:rsid w:val="001634EE"/>
    <w:rsid w:val="00164E6E"/>
    <w:rsid w:val="001652D8"/>
    <w:rsid w:val="00166033"/>
    <w:rsid w:val="0017043B"/>
    <w:rsid w:val="00171C6A"/>
    <w:rsid w:val="0017219F"/>
    <w:rsid w:val="0017549D"/>
    <w:rsid w:val="001771ED"/>
    <w:rsid w:val="00182466"/>
    <w:rsid w:val="001843E0"/>
    <w:rsid w:val="00184920"/>
    <w:rsid w:val="00184D87"/>
    <w:rsid w:val="00185812"/>
    <w:rsid w:val="00185DF3"/>
    <w:rsid w:val="0018659E"/>
    <w:rsid w:val="001877EB"/>
    <w:rsid w:val="0018789A"/>
    <w:rsid w:val="00187F52"/>
    <w:rsid w:val="001900B7"/>
    <w:rsid w:val="00192C7E"/>
    <w:rsid w:val="00192E51"/>
    <w:rsid w:val="001933E4"/>
    <w:rsid w:val="0019510A"/>
    <w:rsid w:val="00195EDD"/>
    <w:rsid w:val="001A1158"/>
    <w:rsid w:val="001A1AED"/>
    <w:rsid w:val="001A4C92"/>
    <w:rsid w:val="001B18E7"/>
    <w:rsid w:val="001B274B"/>
    <w:rsid w:val="001B2968"/>
    <w:rsid w:val="001B390C"/>
    <w:rsid w:val="001B3EBA"/>
    <w:rsid w:val="001B4BD0"/>
    <w:rsid w:val="001B5780"/>
    <w:rsid w:val="001B7B0D"/>
    <w:rsid w:val="001B7C3C"/>
    <w:rsid w:val="001C0135"/>
    <w:rsid w:val="001C021B"/>
    <w:rsid w:val="001C0605"/>
    <w:rsid w:val="001C1222"/>
    <w:rsid w:val="001C15B3"/>
    <w:rsid w:val="001C1759"/>
    <w:rsid w:val="001C3314"/>
    <w:rsid w:val="001C3679"/>
    <w:rsid w:val="001C4FD3"/>
    <w:rsid w:val="001C7116"/>
    <w:rsid w:val="001D0FAB"/>
    <w:rsid w:val="001D25A0"/>
    <w:rsid w:val="001D2E6D"/>
    <w:rsid w:val="001D389E"/>
    <w:rsid w:val="001D4197"/>
    <w:rsid w:val="001D4DB2"/>
    <w:rsid w:val="001D5F9A"/>
    <w:rsid w:val="001D6430"/>
    <w:rsid w:val="001D6484"/>
    <w:rsid w:val="001E097E"/>
    <w:rsid w:val="001E0A08"/>
    <w:rsid w:val="001E0DEF"/>
    <w:rsid w:val="001E48B4"/>
    <w:rsid w:val="001E511C"/>
    <w:rsid w:val="001E542C"/>
    <w:rsid w:val="001F145A"/>
    <w:rsid w:val="001F1FE2"/>
    <w:rsid w:val="001F2890"/>
    <w:rsid w:val="001F31E4"/>
    <w:rsid w:val="001F3A32"/>
    <w:rsid w:val="001F3CDE"/>
    <w:rsid w:val="001F47D5"/>
    <w:rsid w:val="001F534E"/>
    <w:rsid w:val="001F6318"/>
    <w:rsid w:val="001F6D50"/>
    <w:rsid w:val="001F6F5B"/>
    <w:rsid w:val="00201003"/>
    <w:rsid w:val="002024E5"/>
    <w:rsid w:val="00202B2A"/>
    <w:rsid w:val="00204752"/>
    <w:rsid w:val="00204D65"/>
    <w:rsid w:val="0020577F"/>
    <w:rsid w:val="00211EC9"/>
    <w:rsid w:val="00212FFB"/>
    <w:rsid w:val="002131A5"/>
    <w:rsid w:val="002133AF"/>
    <w:rsid w:val="0021358B"/>
    <w:rsid w:val="00213D54"/>
    <w:rsid w:val="00214AC4"/>
    <w:rsid w:val="00215743"/>
    <w:rsid w:val="00217CBB"/>
    <w:rsid w:val="00220684"/>
    <w:rsid w:val="00220F22"/>
    <w:rsid w:val="0022116D"/>
    <w:rsid w:val="0022151F"/>
    <w:rsid w:val="00221E25"/>
    <w:rsid w:val="00222D82"/>
    <w:rsid w:val="0022336A"/>
    <w:rsid w:val="0022457A"/>
    <w:rsid w:val="002247F8"/>
    <w:rsid w:val="00224962"/>
    <w:rsid w:val="00225FC9"/>
    <w:rsid w:val="0022634B"/>
    <w:rsid w:val="00226714"/>
    <w:rsid w:val="00227D4E"/>
    <w:rsid w:val="00230692"/>
    <w:rsid w:val="002313E3"/>
    <w:rsid w:val="002315F3"/>
    <w:rsid w:val="00233926"/>
    <w:rsid w:val="0024054F"/>
    <w:rsid w:val="002420BD"/>
    <w:rsid w:val="00243961"/>
    <w:rsid w:val="0024471A"/>
    <w:rsid w:val="00245023"/>
    <w:rsid w:val="0024508A"/>
    <w:rsid w:val="002455DC"/>
    <w:rsid w:val="002460A1"/>
    <w:rsid w:val="002467D9"/>
    <w:rsid w:val="00246880"/>
    <w:rsid w:val="00246C6A"/>
    <w:rsid w:val="00247158"/>
    <w:rsid w:val="00247CA3"/>
    <w:rsid w:val="00247D7F"/>
    <w:rsid w:val="002515AF"/>
    <w:rsid w:val="002519D5"/>
    <w:rsid w:val="002545C7"/>
    <w:rsid w:val="0025506F"/>
    <w:rsid w:val="00255702"/>
    <w:rsid w:val="00255C07"/>
    <w:rsid w:val="002569C3"/>
    <w:rsid w:val="002571E8"/>
    <w:rsid w:val="0025754E"/>
    <w:rsid w:val="00260942"/>
    <w:rsid w:val="00260F04"/>
    <w:rsid w:val="00261411"/>
    <w:rsid w:val="002626E7"/>
    <w:rsid w:val="00263094"/>
    <w:rsid w:val="00263FAB"/>
    <w:rsid w:val="002641BA"/>
    <w:rsid w:val="00266582"/>
    <w:rsid w:val="00267A61"/>
    <w:rsid w:val="00267F96"/>
    <w:rsid w:val="00268EFB"/>
    <w:rsid w:val="00270355"/>
    <w:rsid w:val="002710E0"/>
    <w:rsid w:val="0027174C"/>
    <w:rsid w:val="0027265C"/>
    <w:rsid w:val="002737F0"/>
    <w:rsid w:val="00273B32"/>
    <w:rsid w:val="00275051"/>
    <w:rsid w:val="00275BEA"/>
    <w:rsid w:val="00276AFF"/>
    <w:rsid w:val="002807F1"/>
    <w:rsid w:val="002812AE"/>
    <w:rsid w:val="00283272"/>
    <w:rsid w:val="00284C31"/>
    <w:rsid w:val="00284CE7"/>
    <w:rsid w:val="00285FC7"/>
    <w:rsid w:val="00287351"/>
    <w:rsid w:val="002910CC"/>
    <w:rsid w:val="00293D9F"/>
    <w:rsid w:val="00293EA3"/>
    <w:rsid w:val="002947A3"/>
    <w:rsid w:val="0029536C"/>
    <w:rsid w:val="00297C50"/>
    <w:rsid w:val="002A0533"/>
    <w:rsid w:val="002A35D4"/>
    <w:rsid w:val="002A5CA7"/>
    <w:rsid w:val="002A5EFF"/>
    <w:rsid w:val="002A7BAF"/>
    <w:rsid w:val="002B1D19"/>
    <w:rsid w:val="002B1D7E"/>
    <w:rsid w:val="002B2527"/>
    <w:rsid w:val="002B3589"/>
    <w:rsid w:val="002B3A18"/>
    <w:rsid w:val="002B3C6D"/>
    <w:rsid w:val="002B58E9"/>
    <w:rsid w:val="002B68EB"/>
    <w:rsid w:val="002B78C6"/>
    <w:rsid w:val="002C07E0"/>
    <w:rsid w:val="002C11FA"/>
    <w:rsid w:val="002C1382"/>
    <w:rsid w:val="002C29BD"/>
    <w:rsid w:val="002C4A45"/>
    <w:rsid w:val="002C7C5D"/>
    <w:rsid w:val="002D1389"/>
    <w:rsid w:val="002D2FEC"/>
    <w:rsid w:val="002D54C8"/>
    <w:rsid w:val="002D5576"/>
    <w:rsid w:val="002E0112"/>
    <w:rsid w:val="002E065E"/>
    <w:rsid w:val="002E0F32"/>
    <w:rsid w:val="002E1180"/>
    <w:rsid w:val="002E1710"/>
    <w:rsid w:val="002E1F4E"/>
    <w:rsid w:val="002E2331"/>
    <w:rsid w:val="002E2B91"/>
    <w:rsid w:val="002E2EB1"/>
    <w:rsid w:val="002E34E2"/>
    <w:rsid w:val="002E3F29"/>
    <w:rsid w:val="002E515A"/>
    <w:rsid w:val="002E5986"/>
    <w:rsid w:val="002F0DFB"/>
    <w:rsid w:val="002F5436"/>
    <w:rsid w:val="002F5739"/>
    <w:rsid w:val="002F77E1"/>
    <w:rsid w:val="003018C8"/>
    <w:rsid w:val="00302195"/>
    <w:rsid w:val="00302775"/>
    <w:rsid w:val="00303C2E"/>
    <w:rsid w:val="00305462"/>
    <w:rsid w:val="00306EDA"/>
    <w:rsid w:val="003107F2"/>
    <w:rsid w:val="00313150"/>
    <w:rsid w:val="00313154"/>
    <w:rsid w:val="0031428D"/>
    <w:rsid w:val="00314711"/>
    <w:rsid w:val="0032095D"/>
    <w:rsid w:val="00320FA5"/>
    <w:rsid w:val="00324AC8"/>
    <w:rsid w:val="003318A9"/>
    <w:rsid w:val="00332482"/>
    <w:rsid w:val="003331C2"/>
    <w:rsid w:val="0033430A"/>
    <w:rsid w:val="00335C38"/>
    <w:rsid w:val="003376D2"/>
    <w:rsid w:val="00337A74"/>
    <w:rsid w:val="00341BB6"/>
    <w:rsid w:val="00341E17"/>
    <w:rsid w:val="00341F5E"/>
    <w:rsid w:val="003431C8"/>
    <w:rsid w:val="00344163"/>
    <w:rsid w:val="003453DB"/>
    <w:rsid w:val="00345640"/>
    <w:rsid w:val="003472AE"/>
    <w:rsid w:val="00347A5C"/>
    <w:rsid w:val="00347A9C"/>
    <w:rsid w:val="00350ED4"/>
    <w:rsid w:val="00351D92"/>
    <w:rsid w:val="003522D3"/>
    <w:rsid w:val="003526BA"/>
    <w:rsid w:val="003529A6"/>
    <w:rsid w:val="00354173"/>
    <w:rsid w:val="003541D3"/>
    <w:rsid w:val="0035588B"/>
    <w:rsid w:val="00355CA1"/>
    <w:rsid w:val="0035774B"/>
    <w:rsid w:val="00357865"/>
    <w:rsid w:val="00357BFB"/>
    <w:rsid w:val="003602F4"/>
    <w:rsid w:val="00360A9E"/>
    <w:rsid w:val="00360FF2"/>
    <w:rsid w:val="003623ED"/>
    <w:rsid w:val="0036276F"/>
    <w:rsid w:val="00362E76"/>
    <w:rsid w:val="00366817"/>
    <w:rsid w:val="00367D32"/>
    <w:rsid w:val="003703C1"/>
    <w:rsid w:val="00370827"/>
    <w:rsid w:val="00371C4F"/>
    <w:rsid w:val="003721A1"/>
    <w:rsid w:val="00373BD0"/>
    <w:rsid w:val="00373FFC"/>
    <w:rsid w:val="00374CCE"/>
    <w:rsid w:val="003752F3"/>
    <w:rsid w:val="003757C2"/>
    <w:rsid w:val="00376D17"/>
    <w:rsid w:val="00377ADE"/>
    <w:rsid w:val="00380D3A"/>
    <w:rsid w:val="00380DCD"/>
    <w:rsid w:val="00381148"/>
    <w:rsid w:val="00382171"/>
    <w:rsid w:val="00383145"/>
    <w:rsid w:val="00385140"/>
    <w:rsid w:val="00385366"/>
    <w:rsid w:val="0038628B"/>
    <w:rsid w:val="00386B10"/>
    <w:rsid w:val="00390062"/>
    <w:rsid w:val="00390440"/>
    <w:rsid w:val="00391981"/>
    <w:rsid w:val="0039275F"/>
    <w:rsid w:val="00392892"/>
    <w:rsid w:val="003928DD"/>
    <w:rsid w:val="00392AB2"/>
    <w:rsid w:val="00393294"/>
    <w:rsid w:val="003960C1"/>
    <w:rsid w:val="003968D1"/>
    <w:rsid w:val="00396D11"/>
    <w:rsid w:val="003979C1"/>
    <w:rsid w:val="003A16D8"/>
    <w:rsid w:val="003A24D9"/>
    <w:rsid w:val="003A25F3"/>
    <w:rsid w:val="003A423A"/>
    <w:rsid w:val="003A656F"/>
    <w:rsid w:val="003A6576"/>
    <w:rsid w:val="003A695C"/>
    <w:rsid w:val="003A7682"/>
    <w:rsid w:val="003A7CD9"/>
    <w:rsid w:val="003A7DD2"/>
    <w:rsid w:val="003B0E1E"/>
    <w:rsid w:val="003B155A"/>
    <w:rsid w:val="003B1A9A"/>
    <w:rsid w:val="003B2144"/>
    <w:rsid w:val="003B316D"/>
    <w:rsid w:val="003B46D0"/>
    <w:rsid w:val="003B49BE"/>
    <w:rsid w:val="003B5633"/>
    <w:rsid w:val="003B65F5"/>
    <w:rsid w:val="003B67C2"/>
    <w:rsid w:val="003C0717"/>
    <w:rsid w:val="003C18C1"/>
    <w:rsid w:val="003C1E27"/>
    <w:rsid w:val="003C27D3"/>
    <w:rsid w:val="003C347D"/>
    <w:rsid w:val="003C7B44"/>
    <w:rsid w:val="003CD3EA"/>
    <w:rsid w:val="003D0F21"/>
    <w:rsid w:val="003D1BB6"/>
    <w:rsid w:val="003D2B38"/>
    <w:rsid w:val="003D7651"/>
    <w:rsid w:val="003E003A"/>
    <w:rsid w:val="003E0B51"/>
    <w:rsid w:val="003E10E6"/>
    <w:rsid w:val="003E135A"/>
    <w:rsid w:val="003E28DC"/>
    <w:rsid w:val="003E4DA6"/>
    <w:rsid w:val="003E54CC"/>
    <w:rsid w:val="003E5847"/>
    <w:rsid w:val="003E5BE9"/>
    <w:rsid w:val="003F0399"/>
    <w:rsid w:val="003F2300"/>
    <w:rsid w:val="003F3E49"/>
    <w:rsid w:val="003F42AA"/>
    <w:rsid w:val="003F4344"/>
    <w:rsid w:val="003F4469"/>
    <w:rsid w:val="003F49C6"/>
    <w:rsid w:val="003F52CF"/>
    <w:rsid w:val="003F6B8F"/>
    <w:rsid w:val="003F7066"/>
    <w:rsid w:val="004008D9"/>
    <w:rsid w:val="004015A2"/>
    <w:rsid w:val="00403E28"/>
    <w:rsid w:val="00404E42"/>
    <w:rsid w:val="00404E96"/>
    <w:rsid w:val="004056BF"/>
    <w:rsid w:val="0041118F"/>
    <w:rsid w:val="00411335"/>
    <w:rsid w:val="004115E8"/>
    <w:rsid w:val="00411947"/>
    <w:rsid w:val="004123CD"/>
    <w:rsid w:val="00413A4B"/>
    <w:rsid w:val="004142A9"/>
    <w:rsid w:val="0041487B"/>
    <w:rsid w:val="00414DC6"/>
    <w:rsid w:val="00415B6D"/>
    <w:rsid w:val="00417449"/>
    <w:rsid w:val="0041764F"/>
    <w:rsid w:val="0041774B"/>
    <w:rsid w:val="00417771"/>
    <w:rsid w:val="00417C75"/>
    <w:rsid w:val="00417FC6"/>
    <w:rsid w:val="0042035B"/>
    <w:rsid w:val="00420522"/>
    <w:rsid w:val="00423A9C"/>
    <w:rsid w:val="00423E93"/>
    <w:rsid w:val="00423F6E"/>
    <w:rsid w:val="00425715"/>
    <w:rsid w:val="004267EC"/>
    <w:rsid w:val="004270EE"/>
    <w:rsid w:val="00427A90"/>
    <w:rsid w:val="00427C4C"/>
    <w:rsid w:val="00427E34"/>
    <w:rsid w:val="0043009E"/>
    <w:rsid w:val="004314A0"/>
    <w:rsid w:val="004315F2"/>
    <w:rsid w:val="00432A23"/>
    <w:rsid w:val="0043419B"/>
    <w:rsid w:val="00436DE9"/>
    <w:rsid w:val="00437134"/>
    <w:rsid w:val="00437FE7"/>
    <w:rsid w:val="00441978"/>
    <w:rsid w:val="00442737"/>
    <w:rsid w:val="00443C34"/>
    <w:rsid w:val="00444399"/>
    <w:rsid w:val="00446792"/>
    <w:rsid w:val="0045108A"/>
    <w:rsid w:val="00451D4E"/>
    <w:rsid w:val="00452BCD"/>
    <w:rsid w:val="00452FD4"/>
    <w:rsid w:val="00455293"/>
    <w:rsid w:val="00457DCE"/>
    <w:rsid w:val="00457F06"/>
    <w:rsid w:val="00460F44"/>
    <w:rsid w:val="004614B5"/>
    <w:rsid w:val="00462817"/>
    <w:rsid w:val="004631E7"/>
    <w:rsid w:val="00465EFA"/>
    <w:rsid w:val="0046659C"/>
    <w:rsid w:val="004701B7"/>
    <w:rsid w:val="00471467"/>
    <w:rsid w:val="004731F6"/>
    <w:rsid w:val="00473330"/>
    <w:rsid w:val="0047556E"/>
    <w:rsid w:val="0047634D"/>
    <w:rsid w:val="00476947"/>
    <w:rsid w:val="00476EAF"/>
    <w:rsid w:val="004771CD"/>
    <w:rsid w:val="004779AB"/>
    <w:rsid w:val="0048127F"/>
    <w:rsid w:val="00482A0E"/>
    <w:rsid w:val="00482C9E"/>
    <w:rsid w:val="00483499"/>
    <w:rsid w:val="00484423"/>
    <w:rsid w:val="0048684A"/>
    <w:rsid w:val="00490DA6"/>
    <w:rsid w:val="00491EB1"/>
    <w:rsid w:val="00494E16"/>
    <w:rsid w:val="00496613"/>
    <w:rsid w:val="00497D70"/>
    <w:rsid w:val="004A11C7"/>
    <w:rsid w:val="004A3AC8"/>
    <w:rsid w:val="004A48B1"/>
    <w:rsid w:val="004A48D5"/>
    <w:rsid w:val="004A49B4"/>
    <w:rsid w:val="004A4D3F"/>
    <w:rsid w:val="004A4DA1"/>
    <w:rsid w:val="004A60B3"/>
    <w:rsid w:val="004A61BE"/>
    <w:rsid w:val="004A67EF"/>
    <w:rsid w:val="004B0C08"/>
    <w:rsid w:val="004B0C0B"/>
    <w:rsid w:val="004B1328"/>
    <w:rsid w:val="004B1854"/>
    <w:rsid w:val="004B2AC0"/>
    <w:rsid w:val="004B2E02"/>
    <w:rsid w:val="004B43C3"/>
    <w:rsid w:val="004B4CED"/>
    <w:rsid w:val="004B52F0"/>
    <w:rsid w:val="004B67D0"/>
    <w:rsid w:val="004B7DDF"/>
    <w:rsid w:val="004C001B"/>
    <w:rsid w:val="004C0AD8"/>
    <w:rsid w:val="004C2435"/>
    <w:rsid w:val="004C27FB"/>
    <w:rsid w:val="004C2C80"/>
    <w:rsid w:val="004C3748"/>
    <w:rsid w:val="004C3EBB"/>
    <w:rsid w:val="004C4062"/>
    <w:rsid w:val="004C5D27"/>
    <w:rsid w:val="004C65B2"/>
    <w:rsid w:val="004C671C"/>
    <w:rsid w:val="004C6D2A"/>
    <w:rsid w:val="004C7E05"/>
    <w:rsid w:val="004D11FF"/>
    <w:rsid w:val="004D1717"/>
    <w:rsid w:val="004D1A70"/>
    <w:rsid w:val="004D3CCD"/>
    <w:rsid w:val="004D5554"/>
    <w:rsid w:val="004D57B9"/>
    <w:rsid w:val="004D6C7E"/>
    <w:rsid w:val="004E1B8C"/>
    <w:rsid w:val="004E1F5C"/>
    <w:rsid w:val="004E2291"/>
    <w:rsid w:val="004E3A3F"/>
    <w:rsid w:val="004E3E3E"/>
    <w:rsid w:val="004E4207"/>
    <w:rsid w:val="004E5769"/>
    <w:rsid w:val="004E6569"/>
    <w:rsid w:val="004E7DB3"/>
    <w:rsid w:val="004F02E4"/>
    <w:rsid w:val="004F0364"/>
    <w:rsid w:val="004F0F6B"/>
    <w:rsid w:val="004F172B"/>
    <w:rsid w:val="004F2C68"/>
    <w:rsid w:val="004F34E4"/>
    <w:rsid w:val="004F4541"/>
    <w:rsid w:val="004F4C5B"/>
    <w:rsid w:val="004F4ED4"/>
    <w:rsid w:val="004F53C4"/>
    <w:rsid w:val="004F5803"/>
    <w:rsid w:val="004F5A95"/>
    <w:rsid w:val="00500540"/>
    <w:rsid w:val="00502AEF"/>
    <w:rsid w:val="005030FF"/>
    <w:rsid w:val="005037E0"/>
    <w:rsid w:val="00503A0D"/>
    <w:rsid w:val="00506E2E"/>
    <w:rsid w:val="00507117"/>
    <w:rsid w:val="00507DAC"/>
    <w:rsid w:val="005109CA"/>
    <w:rsid w:val="00510AF6"/>
    <w:rsid w:val="0051213F"/>
    <w:rsid w:val="005128A9"/>
    <w:rsid w:val="00513B3C"/>
    <w:rsid w:val="00513FDE"/>
    <w:rsid w:val="0051414F"/>
    <w:rsid w:val="00514C9B"/>
    <w:rsid w:val="005158A3"/>
    <w:rsid w:val="00515977"/>
    <w:rsid w:val="00516241"/>
    <w:rsid w:val="00516AEB"/>
    <w:rsid w:val="00517705"/>
    <w:rsid w:val="00517C44"/>
    <w:rsid w:val="005209E4"/>
    <w:rsid w:val="00520A86"/>
    <w:rsid w:val="00521092"/>
    <w:rsid w:val="00521F5B"/>
    <w:rsid w:val="00525942"/>
    <w:rsid w:val="00526D47"/>
    <w:rsid w:val="00527436"/>
    <w:rsid w:val="005308EF"/>
    <w:rsid w:val="00531225"/>
    <w:rsid w:val="0053154A"/>
    <w:rsid w:val="00534410"/>
    <w:rsid w:val="0053448F"/>
    <w:rsid w:val="0053539E"/>
    <w:rsid w:val="0053558E"/>
    <w:rsid w:val="005368AA"/>
    <w:rsid w:val="00544DED"/>
    <w:rsid w:val="005465D9"/>
    <w:rsid w:val="005465FA"/>
    <w:rsid w:val="0054675E"/>
    <w:rsid w:val="00550C67"/>
    <w:rsid w:val="00551D7C"/>
    <w:rsid w:val="00552D9F"/>
    <w:rsid w:val="00555734"/>
    <w:rsid w:val="00555C64"/>
    <w:rsid w:val="00560E82"/>
    <w:rsid w:val="00560F5D"/>
    <w:rsid w:val="0056210D"/>
    <w:rsid w:val="00562A51"/>
    <w:rsid w:val="00562E90"/>
    <w:rsid w:val="00564297"/>
    <w:rsid w:val="0056479C"/>
    <w:rsid w:val="00564905"/>
    <w:rsid w:val="00565072"/>
    <w:rsid w:val="005670B9"/>
    <w:rsid w:val="00567920"/>
    <w:rsid w:val="005708A5"/>
    <w:rsid w:val="00572E58"/>
    <w:rsid w:val="00574800"/>
    <w:rsid w:val="00576963"/>
    <w:rsid w:val="0057702C"/>
    <w:rsid w:val="005807CE"/>
    <w:rsid w:val="0058324A"/>
    <w:rsid w:val="00583658"/>
    <w:rsid w:val="0058541C"/>
    <w:rsid w:val="005872A9"/>
    <w:rsid w:val="0058799C"/>
    <w:rsid w:val="00587C12"/>
    <w:rsid w:val="00590D9A"/>
    <w:rsid w:val="005916B6"/>
    <w:rsid w:val="00591AD3"/>
    <w:rsid w:val="005922E9"/>
    <w:rsid w:val="00592EE6"/>
    <w:rsid w:val="005968B1"/>
    <w:rsid w:val="00597FC5"/>
    <w:rsid w:val="005A0F4C"/>
    <w:rsid w:val="005A1B25"/>
    <w:rsid w:val="005A1BDE"/>
    <w:rsid w:val="005A1DDB"/>
    <w:rsid w:val="005A28CF"/>
    <w:rsid w:val="005A393C"/>
    <w:rsid w:val="005A3B59"/>
    <w:rsid w:val="005A5CDA"/>
    <w:rsid w:val="005A643B"/>
    <w:rsid w:val="005A6A79"/>
    <w:rsid w:val="005A7387"/>
    <w:rsid w:val="005A7761"/>
    <w:rsid w:val="005A7C98"/>
    <w:rsid w:val="005B06F5"/>
    <w:rsid w:val="005B1223"/>
    <w:rsid w:val="005B2628"/>
    <w:rsid w:val="005B307C"/>
    <w:rsid w:val="005B38E8"/>
    <w:rsid w:val="005B450B"/>
    <w:rsid w:val="005B4F3E"/>
    <w:rsid w:val="005B5228"/>
    <w:rsid w:val="005B5B6C"/>
    <w:rsid w:val="005B6654"/>
    <w:rsid w:val="005B6AB6"/>
    <w:rsid w:val="005B73BD"/>
    <w:rsid w:val="005B7568"/>
    <w:rsid w:val="005C2374"/>
    <w:rsid w:val="005C27BE"/>
    <w:rsid w:val="005C282B"/>
    <w:rsid w:val="005C2C9C"/>
    <w:rsid w:val="005C33E6"/>
    <w:rsid w:val="005C348F"/>
    <w:rsid w:val="005C3D5A"/>
    <w:rsid w:val="005C48CF"/>
    <w:rsid w:val="005C558D"/>
    <w:rsid w:val="005D0034"/>
    <w:rsid w:val="005D1947"/>
    <w:rsid w:val="005D3C6D"/>
    <w:rsid w:val="005D464E"/>
    <w:rsid w:val="005D67EB"/>
    <w:rsid w:val="005F07AF"/>
    <w:rsid w:val="005F28AE"/>
    <w:rsid w:val="005F51B5"/>
    <w:rsid w:val="005F6B32"/>
    <w:rsid w:val="00600C48"/>
    <w:rsid w:val="0060140D"/>
    <w:rsid w:val="00602D2A"/>
    <w:rsid w:val="00605B64"/>
    <w:rsid w:val="00605F46"/>
    <w:rsid w:val="0060606D"/>
    <w:rsid w:val="006069E5"/>
    <w:rsid w:val="006070EA"/>
    <w:rsid w:val="00611BC8"/>
    <w:rsid w:val="00611F4B"/>
    <w:rsid w:val="00612078"/>
    <w:rsid w:val="00612D53"/>
    <w:rsid w:val="006130A1"/>
    <w:rsid w:val="0061386A"/>
    <w:rsid w:val="00621201"/>
    <w:rsid w:val="006214F6"/>
    <w:rsid w:val="006237C5"/>
    <w:rsid w:val="00626104"/>
    <w:rsid w:val="00626431"/>
    <w:rsid w:val="006312A3"/>
    <w:rsid w:val="006319F7"/>
    <w:rsid w:val="00634C46"/>
    <w:rsid w:val="00635467"/>
    <w:rsid w:val="00636B8C"/>
    <w:rsid w:val="006376F3"/>
    <w:rsid w:val="00640C16"/>
    <w:rsid w:val="006416D1"/>
    <w:rsid w:val="00645DB1"/>
    <w:rsid w:val="006464A1"/>
    <w:rsid w:val="00651A90"/>
    <w:rsid w:val="00652107"/>
    <w:rsid w:val="00654C30"/>
    <w:rsid w:val="006566B2"/>
    <w:rsid w:val="00656CE6"/>
    <w:rsid w:val="00660C9F"/>
    <w:rsid w:val="00661084"/>
    <w:rsid w:val="006610AA"/>
    <w:rsid w:val="00664008"/>
    <w:rsid w:val="00664C34"/>
    <w:rsid w:val="00666083"/>
    <w:rsid w:val="006667F8"/>
    <w:rsid w:val="006707D1"/>
    <w:rsid w:val="00670819"/>
    <w:rsid w:val="00672BD1"/>
    <w:rsid w:val="0067335D"/>
    <w:rsid w:val="006756CA"/>
    <w:rsid w:val="00677CB3"/>
    <w:rsid w:val="0068134A"/>
    <w:rsid w:val="006829E4"/>
    <w:rsid w:val="0068370A"/>
    <w:rsid w:val="006847B9"/>
    <w:rsid w:val="006848CD"/>
    <w:rsid w:val="00684900"/>
    <w:rsid w:val="00684980"/>
    <w:rsid w:val="0068664D"/>
    <w:rsid w:val="00686670"/>
    <w:rsid w:val="00686B60"/>
    <w:rsid w:val="00692D43"/>
    <w:rsid w:val="006959D5"/>
    <w:rsid w:val="00696A03"/>
    <w:rsid w:val="00696CB1"/>
    <w:rsid w:val="006A020C"/>
    <w:rsid w:val="006A0730"/>
    <w:rsid w:val="006A0CBB"/>
    <w:rsid w:val="006A0FEF"/>
    <w:rsid w:val="006A13F2"/>
    <w:rsid w:val="006A47DE"/>
    <w:rsid w:val="006A6A7F"/>
    <w:rsid w:val="006B205C"/>
    <w:rsid w:val="006B2E10"/>
    <w:rsid w:val="006B6085"/>
    <w:rsid w:val="006B608A"/>
    <w:rsid w:val="006B6946"/>
    <w:rsid w:val="006B70B6"/>
    <w:rsid w:val="006B7BE0"/>
    <w:rsid w:val="006B7FF4"/>
    <w:rsid w:val="006C0BA6"/>
    <w:rsid w:val="006C0BDC"/>
    <w:rsid w:val="006C0FE7"/>
    <w:rsid w:val="006C1800"/>
    <w:rsid w:val="006C3A8D"/>
    <w:rsid w:val="006C4308"/>
    <w:rsid w:val="006C462B"/>
    <w:rsid w:val="006C501D"/>
    <w:rsid w:val="006C58F8"/>
    <w:rsid w:val="006C6C75"/>
    <w:rsid w:val="006C6D74"/>
    <w:rsid w:val="006C7ECE"/>
    <w:rsid w:val="006D0017"/>
    <w:rsid w:val="006D008D"/>
    <w:rsid w:val="006D3EE2"/>
    <w:rsid w:val="006D4FBE"/>
    <w:rsid w:val="006D68D9"/>
    <w:rsid w:val="006D6D85"/>
    <w:rsid w:val="006D7955"/>
    <w:rsid w:val="006D7B02"/>
    <w:rsid w:val="006E22EB"/>
    <w:rsid w:val="006E29A6"/>
    <w:rsid w:val="006E460E"/>
    <w:rsid w:val="006E4B83"/>
    <w:rsid w:val="006E6BAF"/>
    <w:rsid w:val="006E6BD3"/>
    <w:rsid w:val="006E7A76"/>
    <w:rsid w:val="006F4001"/>
    <w:rsid w:val="006F415E"/>
    <w:rsid w:val="006F6309"/>
    <w:rsid w:val="006F6865"/>
    <w:rsid w:val="006F68B0"/>
    <w:rsid w:val="00700F6D"/>
    <w:rsid w:val="00703584"/>
    <w:rsid w:val="00703806"/>
    <w:rsid w:val="00705180"/>
    <w:rsid w:val="0070559D"/>
    <w:rsid w:val="00705A44"/>
    <w:rsid w:val="0070665C"/>
    <w:rsid w:val="00707981"/>
    <w:rsid w:val="007118F4"/>
    <w:rsid w:val="00711E5B"/>
    <w:rsid w:val="007141AB"/>
    <w:rsid w:val="00715755"/>
    <w:rsid w:val="007167EC"/>
    <w:rsid w:val="007208DC"/>
    <w:rsid w:val="00720AB0"/>
    <w:rsid w:val="007211DF"/>
    <w:rsid w:val="00722180"/>
    <w:rsid w:val="00722251"/>
    <w:rsid w:val="00724290"/>
    <w:rsid w:val="00725A51"/>
    <w:rsid w:val="00725C7C"/>
    <w:rsid w:val="0072625D"/>
    <w:rsid w:val="007269D2"/>
    <w:rsid w:val="00733C5F"/>
    <w:rsid w:val="00733F07"/>
    <w:rsid w:val="00735BC6"/>
    <w:rsid w:val="00736176"/>
    <w:rsid w:val="00736782"/>
    <w:rsid w:val="0073687F"/>
    <w:rsid w:val="00736A96"/>
    <w:rsid w:val="00736B70"/>
    <w:rsid w:val="007375BF"/>
    <w:rsid w:val="007378A8"/>
    <w:rsid w:val="0074285A"/>
    <w:rsid w:val="00742DB7"/>
    <w:rsid w:val="007437B3"/>
    <w:rsid w:val="00743800"/>
    <w:rsid w:val="00744137"/>
    <w:rsid w:val="00744218"/>
    <w:rsid w:val="00745AA1"/>
    <w:rsid w:val="007461B7"/>
    <w:rsid w:val="007507EB"/>
    <w:rsid w:val="007509E7"/>
    <w:rsid w:val="00750F8E"/>
    <w:rsid w:val="00751280"/>
    <w:rsid w:val="0075251C"/>
    <w:rsid w:val="00752968"/>
    <w:rsid w:val="00752F41"/>
    <w:rsid w:val="00754871"/>
    <w:rsid w:val="007548A1"/>
    <w:rsid w:val="00755398"/>
    <w:rsid w:val="007553C6"/>
    <w:rsid w:val="00756011"/>
    <w:rsid w:val="007560D0"/>
    <w:rsid w:val="00756365"/>
    <w:rsid w:val="0075669A"/>
    <w:rsid w:val="00756C07"/>
    <w:rsid w:val="00757D47"/>
    <w:rsid w:val="0076480D"/>
    <w:rsid w:val="0076523D"/>
    <w:rsid w:val="0076528F"/>
    <w:rsid w:val="00766DCD"/>
    <w:rsid w:val="00767735"/>
    <w:rsid w:val="0077078B"/>
    <w:rsid w:val="007709F6"/>
    <w:rsid w:val="0077189E"/>
    <w:rsid w:val="007727D5"/>
    <w:rsid w:val="00772D96"/>
    <w:rsid w:val="00773F2D"/>
    <w:rsid w:val="007749E3"/>
    <w:rsid w:val="0077500E"/>
    <w:rsid w:val="0078004B"/>
    <w:rsid w:val="0078172C"/>
    <w:rsid w:val="007827C9"/>
    <w:rsid w:val="00782A9A"/>
    <w:rsid w:val="00785574"/>
    <w:rsid w:val="00786820"/>
    <w:rsid w:val="00786BF0"/>
    <w:rsid w:val="007902D4"/>
    <w:rsid w:val="00791613"/>
    <w:rsid w:val="00792456"/>
    <w:rsid w:val="0079290A"/>
    <w:rsid w:val="00795404"/>
    <w:rsid w:val="00795D3D"/>
    <w:rsid w:val="00796153"/>
    <w:rsid w:val="00796469"/>
    <w:rsid w:val="0079683D"/>
    <w:rsid w:val="007A15A7"/>
    <w:rsid w:val="007A2291"/>
    <w:rsid w:val="007A2ECE"/>
    <w:rsid w:val="007A2EFA"/>
    <w:rsid w:val="007A315E"/>
    <w:rsid w:val="007A3656"/>
    <w:rsid w:val="007A3E8F"/>
    <w:rsid w:val="007A4EF1"/>
    <w:rsid w:val="007A50B1"/>
    <w:rsid w:val="007A519E"/>
    <w:rsid w:val="007A5932"/>
    <w:rsid w:val="007A5984"/>
    <w:rsid w:val="007A75FF"/>
    <w:rsid w:val="007A7DA3"/>
    <w:rsid w:val="007B2477"/>
    <w:rsid w:val="007B36F9"/>
    <w:rsid w:val="007B5582"/>
    <w:rsid w:val="007B71F2"/>
    <w:rsid w:val="007B7C86"/>
    <w:rsid w:val="007C1370"/>
    <w:rsid w:val="007C227A"/>
    <w:rsid w:val="007C32F5"/>
    <w:rsid w:val="007C4161"/>
    <w:rsid w:val="007C4979"/>
    <w:rsid w:val="007C5074"/>
    <w:rsid w:val="007C6485"/>
    <w:rsid w:val="007C65BC"/>
    <w:rsid w:val="007C6ED1"/>
    <w:rsid w:val="007D0198"/>
    <w:rsid w:val="007D107B"/>
    <w:rsid w:val="007D197D"/>
    <w:rsid w:val="007D2892"/>
    <w:rsid w:val="007D46B9"/>
    <w:rsid w:val="007D48D8"/>
    <w:rsid w:val="007D4A6E"/>
    <w:rsid w:val="007D5471"/>
    <w:rsid w:val="007D5E6E"/>
    <w:rsid w:val="007D60E5"/>
    <w:rsid w:val="007D70E1"/>
    <w:rsid w:val="007D7207"/>
    <w:rsid w:val="007D74D5"/>
    <w:rsid w:val="007D7574"/>
    <w:rsid w:val="007D7F3C"/>
    <w:rsid w:val="007E0E7D"/>
    <w:rsid w:val="007E1B14"/>
    <w:rsid w:val="007E221D"/>
    <w:rsid w:val="007E4086"/>
    <w:rsid w:val="007E4BB7"/>
    <w:rsid w:val="007E5939"/>
    <w:rsid w:val="007E6DA1"/>
    <w:rsid w:val="007E76C9"/>
    <w:rsid w:val="007F0675"/>
    <w:rsid w:val="007F0FBA"/>
    <w:rsid w:val="007F1188"/>
    <w:rsid w:val="007F18B8"/>
    <w:rsid w:val="007F1B3C"/>
    <w:rsid w:val="007F39B2"/>
    <w:rsid w:val="007F3E5A"/>
    <w:rsid w:val="007F3EA9"/>
    <w:rsid w:val="007F4EC0"/>
    <w:rsid w:val="007F62EB"/>
    <w:rsid w:val="008005AE"/>
    <w:rsid w:val="00800602"/>
    <w:rsid w:val="00800E41"/>
    <w:rsid w:val="008012B1"/>
    <w:rsid w:val="00803230"/>
    <w:rsid w:val="00803F38"/>
    <w:rsid w:val="008049EB"/>
    <w:rsid w:val="008059E0"/>
    <w:rsid w:val="0080714A"/>
    <w:rsid w:val="008078C2"/>
    <w:rsid w:val="00807C5A"/>
    <w:rsid w:val="00811039"/>
    <w:rsid w:val="00811329"/>
    <w:rsid w:val="008114EB"/>
    <w:rsid w:val="00811C65"/>
    <w:rsid w:val="00813663"/>
    <w:rsid w:val="00813A06"/>
    <w:rsid w:val="00814D4A"/>
    <w:rsid w:val="00816721"/>
    <w:rsid w:val="00816FFD"/>
    <w:rsid w:val="0081772D"/>
    <w:rsid w:val="00817CBA"/>
    <w:rsid w:val="00817E71"/>
    <w:rsid w:val="00820B01"/>
    <w:rsid w:val="008241E6"/>
    <w:rsid w:val="00825004"/>
    <w:rsid w:val="00825418"/>
    <w:rsid w:val="00825817"/>
    <w:rsid w:val="0082581B"/>
    <w:rsid w:val="00825A0D"/>
    <w:rsid w:val="0082613F"/>
    <w:rsid w:val="008267E0"/>
    <w:rsid w:val="00826A57"/>
    <w:rsid w:val="00826E82"/>
    <w:rsid w:val="0082761B"/>
    <w:rsid w:val="00830A82"/>
    <w:rsid w:val="008313B7"/>
    <w:rsid w:val="00831E05"/>
    <w:rsid w:val="0083363E"/>
    <w:rsid w:val="00834F0B"/>
    <w:rsid w:val="008372B6"/>
    <w:rsid w:val="008373E7"/>
    <w:rsid w:val="00844351"/>
    <w:rsid w:val="008447BD"/>
    <w:rsid w:val="008455D1"/>
    <w:rsid w:val="00850028"/>
    <w:rsid w:val="00851454"/>
    <w:rsid w:val="00853618"/>
    <w:rsid w:val="00853705"/>
    <w:rsid w:val="00853C79"/>
    <w:rsid w:val="00854C70"/>
    <w:rsid w:val="0085566D"/>
    <w:rsid w:val="0086036C"/>
    <w:rsid w:val="00860D45"/>
    <w:rsid w:val="0086274C"/>
    <w:rsid w:val="0086281C"/>
    <w:rsid w:val="008628B2"/>
    <w:rsid w:val="00862B1A"/>
    <w:rsid w:val="008630EA"/>
    <w:rsid w:val="0086593B"/>
    <w:rsid w:val="00865BD7"/>
    <w:rsid w:val="0086611D"/>
    <w:rsid w:val="00866B07"/>
    <w:rsid w:val="008673FD"/>
    <w:rsid w:val="0086741E"/>
    <w:rsid w:val="008675E7"/>
    <w:rsid w:val="00867611"/>
    <w:rsid w:val="00867E9B"/>
    <w:rsid w:val="00872196"/>
    <w:rsid w:val="0087368A"/>
    <w:rsid w:val="008747CC"/>
    <w:rsid w:val="00874A4C"/>
    <w:rsid w:val="00875EA5"/>
    <w:rsid w:val="008765B0"/>
    <w:rsid w:val="00877E63"/>
    <w:rsid w:val="00880ADA"/>
    <w:rsid w:val="008819A0"/>
    <w:rsid w:val="00882B49"/>
    <w:rsid w:val="0088318F"/>
    <w:rsid w:val="008842F3"/>
    <w:rsid w:val="0088646B"/>
    <w:rsid w:val="00886E7F"/>
    <w:rsid w:val="00887760"/>
    <w:rsid w:val="00890443"/>
    <w:rsid w:val="00890DAD"/>
    <w:rsid w:val="00894A34"/>
    <w:rsid w:val="008971B9"/>
    <w:rsid w:val="00897BE0"/>
    <w:rsid w:val="00897C39"/>
    <w:rsid w:val="008A05BA"/>
    <w:rsid w:val="008A17E4"/>
    <w:rsid w:val="008A25DC"/>
    <w:rsid w:val="008A2951"/>
    <w:rsid w:val="008A5659"/>
    <w:rsid w:val="008A5887"/>
    <w:rsid w:val="008A60EB"/>
    <w:rsid w:val="008A637E"/>
    <w:rsid w:val="008B0285"/>
    <w:rsid w:val="008B208A"/>
    <w:rsid w:val="008B2271"/>
    <w:rsid w:val="008B2AB0"/>
    <w:rsid w:val="008B2E24"/>
    <w:rsid w:val="008B2F12"/>
    <w:rsid w:val="008B325D"/>
    <w:rsid w:val="008B39BF"/>
    <w:rsid w:val="008B49EC"/>
    <w:rsid w:val="008B53E4"/>
    <w:rsid w:val="008B5B3B"/>
    <w:rsid w:val="008B6AC5"/>
    <w:rsid w:val="008B799B"/>
    <w:rsid w:val="008B7E37"/>
    <w:rsid w:val="008C1DBA"/>
    <w:rsid w:val="008C3049"/>
    <w:rsid w:val="008C5E92"/>
    <w:rsid w:val="008C764C"/>
    <w:rsid w:val="008C7A72"/>
    <w:rsid w:val="008C7F7B"/>
    <w:rsid w:val="008D0855"/>
    <w:rsid w:val="008D10B9"/>
    <w:rsid w:val="008D1297"/>
    <w:rsid w:val="008D2920"/>
    <w:rsid w:val="008D33E9"/>
    <w:rsid w:val="008D345D"/>
    <w:rsid w:val="008D3900"/>
    <w:rsid w:val="008D3A04"/>
    <w:rsid w:val="008D3D55"/>
    <w:rsid w:val="008D3E04"/>
    <w:rsid w:val="008D5D6D"/>
    <w:rsid w:val="008D626A"/>
    <w:rsid w:val="008D6774"/>
    <w:rsid w:val="008D74BE"/>
    <w:rsid w:val="008D7B98"/>
    <w:rsid w:val="008E0392"/>
    <w:rsid w:val="008E0E19"/>
    <w:rsid w:val="008E0F4A"/>
    <w:rsid w:val="008E0FB6"/>
    <w:rsid w:val="008E25E5"/>
    <w:rsid w:val="008E4957"/>
    <w:rsid w:val="008E5566"/>
    <w:rsid w:val="008E73B3"/>
    <w:rsid w:val="008F19AF"/>
    <w:rsid w:val="008F2096"/>
    <w:rsid w:val="008F21EE"/>
    <w:rsid w:val="008F37A6"/>
    <w:rsid w:val="008F4890"/>
    <w:rsid w:val="008F527F"/>
    <w:rsid w:val="008F54B6"/>
    <w:rsid w:val="008F59CA"/>
    <w:rsid w:val="008F6215"/>
    <w:rsid w:val="008F6FC9"/>
    <w:rsid w:val="008F7292"/>
    <w:rsid w:val="008F760D"/>
    <w:rsid w:val="008F7CF8"/>
    <w:rsid w:val="00900ECF"/>
    <w:rsid w:val="00901588"/>
    <w:rsid w:val="00901749"/>
    <w:rsid w:val="00902D70"/>
    <w:rsid w:val="009031DF"/>
    <w:rsid w:val="00904A71"/>
    <w:rsid w:val="009052D2"/>
    <w:rsid w:val="00905ED5"/>
    <w:rsid w:val="00906B32"/>
    <w:rsid w:val="00907263"/>
    <w:rsid w:val="0090767F"/>
    <w:rsid w:val="0091058A"/>
    <w:rsid w:val="009166A7"/>
    <w:rsid w:val="009178EC"/>
    <w:rsid w:val="00917D21"/>
    <w:rsid w:val="009244FA"/>
    <w:rsid w:val="00925172"/>
    <w:rsid w:val="009253FB"/>
    <w:rsid w:val="00927F25"/>
    <w:rsid w:val="00930038"/>
    <w:rsid w:val="00931055"/>
    <w:rsid w:val="00931547"/>
    <w:rsid w:val="0093190A"/>
    <w:rsid w:val="00933BD6"/>
    <w:rsid w:val="00933DA8"/>
    <w:rsid w:val="00937A83"/>
    <w:rsid w:val="00937FC7"/>
    <w:rsid w:val="0094063B"/>
    <w:rsid w:val="00942EE5"/>
    <w:rsid w:val="00945FC3"/>
    <w:rsid w:val="00946D32"/>
    <w:rsid w:val="00950E8D"/>
    <w:rsid w:val="009516D9"/>
    <w:rsid w:val="00953A2B"/>
    <w:rsid w:val="00954E19"/>
    <w:rsid w:val="009550B3"/>
    <w:rsid w:val="009559BA"/>
    <w:rsid w:val="00956202"/>
    <w:rsid w:val="009563FD"/>
    <w:rsid w:val="00956E97"/>
    <w:rsid w:val="00956FE9"/>
    <w:rsid w:val="0095747F"/>
    <w:rsid w:val="009577BF"/>
    <w:rsid w:val="009622AE"/>
    <w:rsid w:val="00962749"/>
    <w:rsid w:val="0096323E"/>
    <w:rsid w:val="00963B07"/>
    <w:rsid w:val="00964E58"/>
    <w:rsid w:val="00964EC6"/>
    <w:rsid w:val="0096625F"/>
    <w:rsid w:val="0096B4D9"/>
    <w:rsid w:val="00970054"/>
    <w:rsid w:val="0097151B"/>
    <w:rsid w:val="0097558A"/>
    <w:rsid w:val="00975B60"/>
    <w:rsid w:val="009767EB"/>
    <w:rsid w:val="00977446"/>
    <w:rsid w:val="0098046D"/>
    <w:rsid w:val="00981B54"/>
    <w:rsid w:val="00982F92"/>
    <w:rsid w:val="00984EF1"/>
    <w:rsid w:val="009866BD"/>
    <w:rsid w:val="00987ABF"/>
    <w:rsid w:val="00987DA9"/>
    <w:rsid w:val="00990749"/>
    <w:rsid w:val="00990B4E"/>
    <w:rsid w:val="00991651"/>
    <w:rsid w:val="0099278B"/>
    <w:rsid w:val="00993B5D"/>
    <w:rsid w:val="00993FF3"/>
    <w:rsid w:val="0099408A"/>
    <w:rsid w:val="00996330"/>
    <w:rsid w:val="009963C0"/>
    <w:rsid w:val="00997445"/>
    <w:rsid w:val="009A0623"/>
    <w:rsid w:val="009A1621"/>
    <w:rsid w:val="009A2216"/>
    <w:rsid w:val="009A2529"/>
    <w:rsid w:val="009A7A4A"/>
    <w:rsid w:val="009B062B"/>
    <w:rsid w:val="009B1C3A"/>
    <w:rsid w:val="009B1E75"/>
    <w:rsid w:val="009B4377"/>
    <w:rsid w:val="009B7375"/>
    <w:rsid w:val="009B74E3"/>
    <w:rsid w:val="009B759D"/>
    <w:rsid w:val="009B7C5D"/>
    <w:rsid w:val="009C08A3"/>
    <w:rsid w:val="009C095F"/>
    <w:rsid w:val="009C12E7"/>
    <w:rsid w:val="009C1E69"/>
    <w:rsid w:val="009C2BA6"/>
    <w:rsid w:val="009C368E"/>
    <w:rsid w:val="009C45EC"/>
    <w:rsid w:val="009C537A"/>
    <w:rsid w:val="009C6E79"/>
    <w:rsid w:val="009C78B5"/>
    <w:rsid w:val="009D003A"/>
    <w:rsid w:val="009D0A2D"/>
    <w:rsid w:val="009D101C"/>
    <w:rsid w:val="009D2892"/>
    <w:rsid w:val="009D46AE"/>
    <w:rsid w:val="009D5E46"/>
    <w:rsid w:val="009D6034"/>
    <w:rsid w:val="009E0730"/>
    <w:rsid w:val="009E1D94"/>
    <w:rsid w:val="009E398C"/>
    <w:rsid w:val="009E4A2C"/>
    <w:rsid w:val="009E6BB5"/>
    <w:rsid w:val="009E78D3"/>
    <w:rsid w:val="009E7E30"/>
    <w:rsid w:val="009F163C"/>
    <w:rsid w:val="009F3385"/>
    <w:rsid w:val="009F5992"/>
    <w:rsid w:val="009F5ECA"/>
    <w:rsid w:val="009F641A"/>
    <w:rsid w:val="009F73CD"/>
    <w:rsid w:val="009F7422"/>
    <w:rsid w:val="009F7E02"/>
    <w:rsid w:val="00A00574"/>
    <w:rsid w:val="00A00A54"/>
    <w:rsid w:val="00A00A7F"/>
    <w:rsid w:val="00A010C9"/>
    <w:rsid w:val="00A01BB8"/>
    <w:rsid w:val="00A02744"/>
    <w:rsid w:val="00A03337"/>
    <w:rsid w:val="00A03621"/>
    <w:rsid w:val="00A05315"/>
    <w:rsid w:val="00A06406"/>
    <w:rsid w:val="00A066AF"/>
    <w:rsid w:val="00A07512"/>
    <w:rsid w:val="00A11BC2"/>
    <w:rsid w:val="00A15393"/>
    <w:rsid w:val="00A17F9E"/>
    <w:rsid w:val="00A20386"/>
    <w:rsid w:val="00A20445"/>
    <w:rsid w:val="00A232D0"/>
    <w:rsid w:val="00A235C1"/>
    <w:rsid w:val="00A23AA8"/>
    <w:rsid w:val="00A240F8"/>
    <w:rsid w:val="00A25040"/>
    <w:rsid w:val="00A254DD"/>
    <w:rsid w:val="00A26D6D"/>
    <w:rsid w:val="00A27435"/>
    <w:rsid w:val="00A304CA"/>
    <w:rsid w:val="00A31637"/>
    <w:rsid w:val="00A31819"/>
    <w:rsid w:val="00A31FDB"/>
    <w:rsid w:val="00A3264F"/>
    <w:rsid w:val="00A33E6F"/>
    <w:rsid w:val="00A36404"/>
    <w:rsid w:val="00A37F01"/>
    <w:rsid w:val="00A4072D"/>
    <w:rsid w:val="00A40E47"/>
    <w:rsid w:val="00A44083"/>
    <w:rsid w:val="00A4476C"/>
    <w:rsid w:val="00A449AA"/>
    <w:rsid w:val="00A458C1"/>
    <w:rsid w:val="00A45E72"/>
    <w:rsid w:val="00A46AC3"/>
    <w:rsid w:val="00A46BE1"/>
    <w:rsid w:val="00A50762"/>
    <w:rsid w:val="00A51198"/>
    <w:rsid w:val="00A52B84"/>
    <w:rsid w:val="00A52FC3"/>
    <w:rsid w:val="00A551A8"/>
    <w:rsid w:val="00A570F0"/>
    <w:rsid w:val="00A61A24"/>
    <w:rsid w:val="00A61E79"/>
    <w:rsid w:val="00A63010"/>
    <w:rsid w:val="00A65B1C"/>
    <w:rsid w:val="00A673C3"/>
    <w:rsid w:val="00A70195"/>
    <w:rsid w:val="00A70C59"/>
    <w:rsid w:val="00A729C0"/>
    <w:rsid w:val="00A73E7F"/>
    <w:rsid w:val="00A75717"/>
    <w:rsid w:val="00A8142F"/>
    <w:rsid w:val="00A81E37"/>
    <w:rsid w:val="00A82919"/>
    <w:rsid w:val="00A83279"/>
    <w:rsid w:val="00A86312"/>
    <w:rsid w:val="00A912A7"/>
    <w:rsid w:val="00A916BA"/>
    <w:rsid w:val="00A91DF7"/>
    <w:rsid w:val="00A93739"/>
    <w:rsid w:val="00A939CF"/>
    <w:rsid w:val="00A93E4D"/>
    <w:rsid w:val="00A946BC"/>
    <w:rsid w:val="00A959A8"/>
    <w:rsid w:val="00A95ED5"/>
    <w:rsid w:val="00A96A8A"/>
    <w:rsid w:val="00A96E13"/>
    <w:rsid w:val="00AA007A"/>
    <w:rsid w:val="00AA2241"/>
    <w:rsid w:val="00AA2261"/>
    <w:rsid w:val="00AA2D30"/>
    <w:rsid w:val="00AA3C28"/>
    <w:rsid w:val="00AA43D8"/>
    <w:rsid w:val="00AA6446"/>
    <w:rsid w:val="00AA6C9D"/>
    <w:rsid w:val="00AA710F"/>
    <w:rsid w:val="00AA7DDB"/>
    <w:rsid w:val="00AB1E07"/>
    <w:rsid w:val="00AB2067"/>
    <w:rsid w:val="00AB264B"/>
    <w:rsid w:val="00AB38F9"/>
    <w:rsid w:val="00AB39C7"/>
    <w:rsid w:val="00AB45DE"/>
    <w:rsid w:val="00AB560C"/>
    <w:rsid w:val="00AB594B"/>
    <w:rsid w:val="00AC23F9"/>
    <w:rsid w:val="00AC3A54"/>
    <w:rsid w:val="00AC4B4F"/>
    <w:rsid w:val="00AC516C"/>
    <w:rsid w:val="00AC629D"/>
    <w:rsid w:val="00AC62CB"/>
    <w:rsid w:val="00AD0216"/>
    <w:rsid w:val="00AD0E93"/>
    <w:rsid w:val="00AD10C5"/>
    <w:rsid w:val="00AD142A"/>
    <w:rsid w:val="00AD3C5A"/>
    <w:rsid w:val="00AD3F26"/>
    <w:rsid w:val="00AD5B81"/>
    <w:rsid w:val="00AD66E1"/>
    <w:rsid w:val="00AD6C35"/>
    <w:rsid w:val="00AD7289"/>
    <w:rsid w:val="00AD737D"/>
    <w:rsid w:val="00AD73F4"/>
    <w:rsid w:val="00AD7645"/>
    <w:rsid w:val="00AE0C48"/>
    <w:rsid w:val="00AE109D"/>
    <w:rsid w:val="00AE1269"/>
    <w:rsid w:val="00AE258B"/>
    <w:rsid w:val="00AE4B1A"/>
    <w:rsid w:val="00AE630F"/>
    <w:rsid w:val="00AE66F3"/>
    <w:rsid w:val="00AE71C6"/>
    <w:rsid w:val="00AE7F76"/>
    <w:rsid w:val="00AF1740"/>
    <w:rsid w:val="00AF17FD"/>
    <w:rsid w:val="00AF31D4"/>
    <w:rsid w:val="00AF5ABE"/>
    <w:rsid w:val="00AF6214"/>
    <w:rsid w:val="00B01009"/>
    <w:rsid w:val="00B01019"/>
    <w:rsid w:val="00B0121B"/>
    <w:rsid w:val="00B01675"/>
    <w:rsid w:val="00B03875"/>
    <w:rsid w:val="00B06720"/>
    <w:rsid w:val="00B06AC2"/>
    <w:rsid w:val="00B06DA1"/>
    <w:rsid w:val="00B102B5"/>
    <w:rsid w:val="00B11E57"/>
    <w:rsid w:val="00B144F0"/>
    <w:rsid w:val="00B16D2B"/>
    <w:rsid w:val="00B16F97"/>
    <w:rsid w:val="00B1705F"/>
    <w:rsid w:val="00B1736F"/>
    <w:rsid w:val="00B20FFE"/>
    <w:rsid w:val="00B212D2"/>
    <w:rsid w:val="00B217FA"/>
    <w:rsid w:val="00B222CE"/>
    <w:rsid w:val="00B22DD4"/>
    <w:rsid w:val="00B23B09"/>
    <w:rsid w:val="00B24F9D"/>
    <w:rsid w:val="00B2575D"/>
    <w:rsid w:val="00B3203B"/>
    <w:rsid w:val="00B321B9"/>
    <w:rsid w:val="00B321D2"/>
    <w:rsid w:val="00B324FE"/>
    <w:rsid w:val="00B3479E"/>
    <w:rsid w:val="00B370C4"/>
    <w:rsid w:val="00B37815"/>
    <w:rsid w:val="00B428A4"/>
    <w:rsid w:val="00B4351D"/>
    <w:rsid w:val="00B43FF3"/>
    <w:rsid w:val="00B44CF9"/>
    <w:rsid w:val="00B453FF"/>
    <w:rsid w:val="00B45FCB"/>
    <w:rsid w:val="00B46BBD"/>
    <w:rsid w:val="00B47774"/>
    <w:rsid w:val="00B47D4C"/>
    <w:rsid w:val="00B50C8A"/>
    <w:rsid w:val="00B540CE"/>
    <w:rsid w:val="00B54283"/>
    <w:rsid w:val="00B55694"/>
    <w:rsid w:val="00B56172"/>
    <w:rsid w:val="00B57638"/>
    <w:rsid w:val="00B57FF4"/>
    <w:rsid w:val="00B60390"/>
    <w:rsid w:val="00B607BC"/>
    <w:rsid w:val="00B62160"/>
    <w:rsid w:val="00B6562D"/>
    <w:rsid w:val="00B65DF8"/>
    <w:rsid w:val="00B6696C"/>
    <w:rsid w:val="00B672FF"/>
    <w:rsid w:val="00B67848"/>
    <w:rsid w:val="00B67E67"/>
    <w:rsid w:val="00B710D0"/>
    <w:rsid w:val="00B72D96"/>
    <w:rsid w:val="00B7551E"/>
    <w:rsid w:val="00B75EDC"/>
    <w:rsid w:val="00B76077"/>
    <w:rsid w:val="00B771D3"/>
    <w:rsid w:val="00B77AB7"/>
    <w:rsid w:val="00B77F97"/>
    <w:rsid w:val="00B801E5"/>
    <w:rsid w:val="00B80DAD"/>
    <w:rsid w:val="00B828A7"/>
    <w:rsid w:val="00B8438C"/>
    <w:rsid w:val="00B86464"/>
    <w:rsid w:val="00B86B88"/>
    <w:rsid w:val="00B874BE"/>
    <w:rsid w:val="00B87C12"/>
    <w:rsid w:val="00B90963"/>
    <w:rsid w:val="00B90CEC"/>
    <w:rsid w:val="00B927D5"/>
    <w:rsid w:val="00B93AA8"/>
    <w:rsid w:val="00B94162"/>
    <w:rsid w:val="00B94EA5"/>
    <w:rsid w:val="00B96846"/>
    <w:rsid w:val="00B96A84"/>
    <w:rsid w:val="00B97D7A"/>
    <w:rsid w:val="00BA17C8"/>
    <w:rsid w:val="00BA21D3"/>
    <w:rsid w:val="00BA2DD5"/>
    <w:rsid w:val="00BA2E35"/>
    <w:rsid w:val="00BA76EE"/>
    <w:rsid w:val="00BB263A"/>
    <w:rsid w:val="00BB28B7"/>
    <w:rsid w:val="00BB3F86"/>
    <w:rsid w:val="00BB43C8"/>
    <w:rsid w:val="00BB4863"/>
    <w:rsid w:val="00BB523F"/>
    <w:rsid w:val="00BB5983"/>
    <w:rsid w:val="00BB6081"/>
    <w:rsid w:val="00BB6309"/>
    <w:rsid w:val="00BB6AE5"/>
    <w:rsid w:val="00BC0D62"/>
    <w:rsid w:val="00BC146F"/>
    <w:rsid w:val="00BC3863"/>
    <w:rsid w:val="00BC40E1"/>
    <w:rsid w:val="00BC5385"/>
    <w:rsid w:val="00BC5E43"/>
    <w:rsid w:val="00BC701E"/>
    <w:rsid w:val="00BD1A41"/>
    <w:rsid w:val="00BD1C0D"/>
    <w:rsid w:val="00BD2A6B"/>
    <w:rsid w:val="00BD331A"/>
    <w:rsid w:val="00BD392E"/>
    <w:rsid w:val="00BD39CC"/>
    <w:rsid w:val="00BD3BC4"/>
    <w:rsid w:val="00BD4610"/>
    <w:rsid w:val="00BD6320"/>
    <w:rsid w:val="00BD6E99"/>
    <w:rsid w:val="00BD7C6E"/>
    <w:rsid w:val="00BE2D18"/>
    <w:rsid w:val="00BE4610"/>
    <w:rsid w:val="00BE68B2"/>
    <w:rsid w:val="00BF1A4C"/>
    <w:rsid w:val="00BF2CB2"/>
    <w:rsid w:val="00BF30C9"/>
    <w:rsid w:val="00BF39A5"/>
    <w:rsid w:val="00BF4544"/>
    <w:rsid w:val="00BF467F"/>
    <w:rsid w:val="00BF7445"/>
    <w:rsid w:val="00BF7C33"/>
    <w:rsid w:val="00BF7F5E"/>
    <w:rsid w:val="00C004C4"/>
    <w:rsid w:val="00C0273D"/>
    <w:rsid w:val="00C027D0"/>
    <w:rsid w:val="00C0293B"/>
    <w:rsid w:val="00C02BAB"/>
    <w:rsid w:val="00C0471F"/>
    <w:rsid w:val="00C049B7"/>
    <w:rsid w:val="00C04D8B"/>
    <w:rsid w:val="00C05AF1"/>
    <w:rsid w:val="00C060BF"/>
    <w:rsid w:val="00C061B9"/>
    <w:rsid w:val="00C067E8"/>
    <w:rsid w:val="00C06C27"/>
    <w:rsid w:val="00C075DD"/>
    <w:rsid w:val="00C11049"/>
    <w:rsid w:val="00C1270A"/>
    <w:rsid w:val="00C13DA7"/>
    <w:rsid w:val="00C14D57"/>
    <w:rsid w:val="00C14FB6"/>
    <w:rsid w:val="00C15223"/>
    <w:rsid w:val="00C17C20"/>
    <w:rsid w:val="00C20064"/>
    <w:rsid w:val="00C2055F"/>
    <w:rsid w:val="00C20F48"/>
    <w:rsid w:val="00C22ABA"/>
    <w:rsid w:val="00C2447E"/>
    <w:rsid w:val="00C2505F"/>
    <w:rsid w:val="00C25EBB"/>
    <w:rsid w:val="00C27A30"/>
    <w:rsid w:val="00C30180"/>
    <w:rsid w:val="00C3049B"/>
    <w:rsid w:val="00C30B36"/>
    <w:rsid w:val="00C318C0"/>
    <w:rsid w:val="00C32BAB"/>
    <w:rsid w:val="00C333DD"/>
    <w:rsid w:val="00C335F6"/>
    <w:rsid w:val="00C3421F"/>
    <w:rsid w:val="00C34521"/>
    <w:rsid w:val="00C34AE5"/>
    <w:rsid w:val="00C35F0F"/>
    <w:rsid w:val="00C36724"/>
    <w:rsid w:val="00C367BB"/>
    <w:rsid w:val="00C40C9B"/>
    <w:rsid w:val="00C40ED0"/>
    <w:rsid w:val="00C41C10"/>
    <w:rsid w:val="00C43630"/>
    <w:rsid w:val="00C45634"/>
    <w:rsid w:val="00C46B55"/>
    <w:rsid w:val="00C52668"/>
    <w:rsid w:val="00C53A48"/>
    <w:rsid w:val="00C53B30"/>
    <w:rsid w:val="00C53D1A"/>
    <w:rsid w:val="00C55970"/>
    <w:rsid w:val="00C5675A"/>
    <w:rsid w:val="00C57A46"/>
    <w:rsid w:val="00C61A3E"/>
    <w:rsid w:val="00C61E78"/>
    <w:rsid w:val="00C624E4"/>
    <w:rsid w:val="00C63D92"/>
    <w:rsid w:val="00C64298"/>
    <w:rsid w:val="00C652EA"/>
    <w:rsid w:val="00C6662B"/>
    <w:rsid w:val="00C66A0B"/>
    <w:rsid w:val="00C67727"/>
    <w:rsid w:val="00C700D0"/>
    <w:rsid w:val="00C7014B"/>
    <w:rsid w:val="00C70333"/>
    <w:rsid w:val="00C73695"/>
    <w:rsid w:val="00C745FC"/>
    <w:rsid w:val="00C751F8"/>
    <w:rsid w:val="00C76316"/>
    <w:rsid w:val="00C7707D"/>
    <w:rsid w:val="00C77A73"/>
    <w:rsid w:val="00C812E5"/>
    <w:rsid w:val="00C814CE"/>
    <w:rsid w:val="00C82191"/>
    <w:rsid w:val="00C82BF7"/>
    <w:rsid w:val="00C82F95"/>
    <w:rsid w:val="00C842B8"/>
    <w:rsid w:val="00C84AE1"/>
    <w:rsid w:val="00C8565D"/>
    <w:rsid w:val="00C86AE5"/>
    <w:rsid w:val="00C87525"/>
    <w:rsid w:val="00C87CCD"/>
    <w:rsid w:val="00C909FF"/>
    <w:rsid w:val="00C90D16"/>
    <w:rsid w:val="00C91B3F"/>
    <w:rsid w:val="00C91B7B"/>
    <w:rsid w:val="00C91D19"/>
    <w:rsid w:val="00C923E2"/>
    <w:rsid w:val="00C92696"/>
    <w:rsid w:val="00C93648"/>
    <w:rsid w:val="00C94211"/>
    <w:rsid w:val="00C97039"/>
    <w:rsid w:val="00CA0944"/>
    <w:rsid w:val="00CA1EC2"/>
    <w:rsid w:val="00CA1F47"/>
    <w:rsid w:val="00CA506E"/>
    <w:rsid w:val="00CA6E7C"/>
    <w:rsid w:val="00CA75DD"/>
    <w:rsid w:val="00CA79BA"/>
    <w:rsid w:val="00CB12EA"/>
    <w:rsid w:val="00CB27C5"/>
    <w:rsid w:val="00CB53B3"/>
    <w:rsid w:val="00CB5C11"/>
    <w:rsid w:val="00CB62E8"/>
    <w:rsid w:val="00CB722E"/>
    <w:rsid w:val="00CB744A"/>
    <w:rsid w:val="00CC055A"/>
    <w:rsid w:val="00CC0A68"/>
    <w:rsid w:val="00CC1D78"/>
    <w:rsid w:val="00CC2B9E"/>
    <w:rsid w:val="00CC33FD"/>
    <w:rsid w:val="00CC6330"/>
    <w:rsid w:val="00CC7E90"/>
    <w:rsid w:val="00CD29AC"/>
    <w:rsid w:val="00CD4DE3"/>
    <w:rsid w:val="00CD5E23"/>
    <w:rsid w:val="00CD5FDC"/>
    <w:rsid w:val="00CD72E6"/>
    <w:rsid w:val="00CD75C5"/>
    <w:rsid w:val="00CE0504"/>
    <w:rsid w:val="00CE19BD"/>
    <w:rsid w:val="00CE2261"/>
    <w:rsid w:val="00CE2A6E"/>
    <w:rsid w:val="00CE2EC8"/>
    <w:rsid w:val="00CE3E3F"/>
    <w:rsid w:val="00CE5017"/>
    <w:rsid w:val="00CE5C0C"/>
    <w:rsid w:val="00CE5DFD"/>
    <w:rsid w:val="00CE7CB1"/>
    <w:rsid w:val="00CF0FA3"/>
    <w:rsid w:val="00CF13DA"/>
    <w:rsid w:val="00CF1D33"/>
    <w:rsid w:val="00CF27C2"/>
    <w:rsid w:val="00CF60E4"/>
    <w:rsid w:val="00CF7AD1"/>
    <w:rsid w:val="00D0066F"/>
    <w:rsid w:val="00D02E44"/>
    <w:rsid w:val="00D04215"/>
    <w:rsid w:val="00D042FD"/>
    <w:rsid w:val="00D05D0B"/>
    <w:rsid w:val="00D07218"/>
    <w:rsid w:val="00D10238"/>
    <w:rsid w:val="00D10A15"/>
    <w:rsid w:val="00D10E76"/>
    <w:rsid w:val="00D1313A"/>
    <w:rsid w:val="00D151B8"/>
    <w:rsid w:val="00D154D2"/>
    <w:rsid w:val="00D15F5E"/>
    <w:rsid w:val="00D16833"/>
    <w:rsid w:val="00D16B95"/>
    <w:rsid w:val="00D17128"/>
    <w:rsid w:val="00D17692"/>
    <w:rsid w:val="00D21E77"/>
    <w:rsid w:val="00D21EDE"/>
    <w:rsid w:val="00D22470"/>
    <w:rsid w:val="00D2487A"/>
    <w:rsid w:val="00D24CC7"/>
    <w:rsid w:val="00D25780"/>
    <w:rsid w:val="00D27D05"/>
    <w:rsid w:val="00D305A9"/>
    <w:rsid w:val="00D3077A"/>
    <w:rsid w:val="00D335AE"/>
    <w:rsid w:val="00D35AB5"/>
    <w:rsid w:val="00D3610D"/>
    <w:rsid w:val="00D36FFA"/>
    <w:rsid w:val="00D37505"/>
    <w:rsid w:val="00D40E67"/>
    <w:rsid w:val="00D40FB2"/>
    <w:rsid w:val="00D41925"/>
    <w:rsid w:val="00D44496"/>
    <w:rsid w:val="00D445BC"/>
    <w:rsid w:val="00D45268"/>
    <w:rsid w:val="00D4527B"/>
    <w:rsid w:val="00D4541D"/>
    <w:rsid w:val="00D46A08"/>
    <w:rsid w:val="00D46B62"/>
    <w:rsid w:val="00D47FEC"/>
    <w:rsid w:val="00D51B01"/>
    <w:rsid w:val="00D51E4E"/>
    <w:rsid w:val="00D54E0B"/>
    <w:rsid w:val="00D5577C"/>
    <w:rsid w:val="00D55876"/>
    <w:rsid w:val="00D55AE5"/>
    <w:rsid w:val="00D565B0"/>
    <w:rsid w:val="00D56BEB"/>
    <w:rsid w:val="00D572E8"/>
    <w:rsid w:val="00D60199"/>
    <w:rsid w:val="00D601EB"/>
    <w:rsid w:val="00D60868"/>
    <w:rsid w:val="00D61218"/>
    <w:rsid w:val="00D61380"/>
    <w:rsid w:val="00D62651"/>
    <w:rsid w:val="00D626A0"/>
    <w:rsid w:val="00D628E0"/>
    <w:rsid w:val="00D65B79"/>
    <w:rsid w:val="00D66404"/>
    <w:rsid w:val="00D67EC8"/>
    <w:rsid w:val="00D70001"/>
    <w:rsid w:val="00D7065C"/>
    <w:rsid w:val="00D72355"/>
    <w:rsid w:val="00D733CA"/>
    <w:rsid w:val="00D7343A"/>
    <w:rsid w:val="00D74259"/>
    <w:rsid w:val="00D744B7"/>
    <w:rsid w:val="00D75553"/>
    <w:rsid w:val="00D7565E"/>
    <w:rsid w:val="00D75933"/>
    <w:rsid w:val="00D75A22"/>
    <w:rsid w:val="00D77D2F"/>
    <w:rsid w:val="00D77D35"/>
    <w:rsid w:val="00D81C62"/>
    <w:rsid w:val="00D82843"/>
    <w:rsid w:val="00D8357E"/>
    <w:rsid w:val="00D84AE3"/>
    <w:rsid w:val="00D85A12"/>
    <w:rsid w:val="00D861B2"/>
    <w:rsid w:val="00D87853"/>
    <w:rsid w:val="00D90CAD"/>
    <w:rsid w:val="00D92B19"/>
    <w:rsid w:val="00D92BBC"/>
    <w:rsid w:val="00D9372B"/>
    <w:rsid w:val="00D937B7"/>
    <w:rsid w:val="00D9480A"/>
    <w:rsid w:val="00D968A9"/>
    <w:rsid w:val="00DA0001"/>
    <w:rsid w:val="00DA00E3"/>
    <w:rsid w:val="00DA069B"/>
    <w:rsid w:val="00DA073F"/>
    <w:rsid w:val="00DA0F6A"/>
    <w:rsid w:val="00DA1965"/>
    <w:rsid w:val="00DA1BFB"/>
    <w:rsid w:val="00DA28A2"/>
    <w:rsid w:val="00DA2FCF"/>
    <w:rsid w:val="00DA3A11"/>
    <w:rsid w:val="00DA56A2"/>
    <w:rsid w:val="00DB1158"/>
    <w:rsid w:val="00DB2C4B"/>
    <w:rsid w:val="00DB4065"/>
    <w:rsid w:val="00DB463D"/>
    <w:rsid w:val="00DB4B89"/>
    <w:rsid w:val="00DB4EB4"/>
    <w:rsid w:val="00DB7D8C"/>
    <w:rsid w:val="00DC0993"/>
    <w:rsid w:val="00DC0C80"/>
    <w:rsid w:val="00DC116C"/>
    <w:rsid w:val="00DC1D9B"/>
    <w:rsid w:val="00DC2CF4"/>
    <w:rsid w:val="00DC5230"/>
    <w:rsid w:val="00DC5426"/>
    <w:rsid w:val="00DC6BED"/>
    <w:rsid w:val="00DD1397"/>
    <w:rsid w:val="00DD1FBE"/>
    <w:rsid w:val="00DD20CC"/>
    <w:rsid w:val="00DD2486"/>
    <w:rsid w:val="00DD43E0"/>
    <w:rsid w:val="00DD4A7F"/>
    <w:rsid w:val="00DD7A35"/>
    <w:rsid w:val="00DD7B23"/>
    <w:rsid w:val="00DE25ED"/>
    <w:rsid w:val="00DE4806"/>
    <w:rsid w:val="00DE5717"/>
    <w:rsid w:val="00DE683F"/>
    <w:rsid w:val="00DE6A8F"/>
    <w:rsid w:val="00DE708B"/>
    <w:rsid w:val="00DF1451"/>
    <w:rsid w:val="00DF2BFD"/>
    <w:rsid w:val="00DF2F59"/>
    <w:rsid w:val="00DF461D"/>
    <w:rsid w:val="00DF5E41"/>
    <w:rsid w:val="00DF640C"/>
    <w:rsid w:val="00DF6C0C"/>
    <w:rsid w:val="00E00CE7"/>
    <w:rsid w:val="00E013A1"/>
    <w:rsid w:val="00E01D79"/>
    <w:rsid w:val="00E0276A"/>
    <w:rsid w:val="00E038A9"/>
    <w:rsid w:val="00E04843"/>
    <w:rsid w:val="00E06046"/>
    <w:rsid w:val="00E0621B"/>
    <w:rsid w:val="00E06BD5"/>
    <w:rsid w:val="00E070B1"/>
    <w:rsid w:val="00E079F0"/>
    <w:rsid w:val="00E11E1E"/>
    <w:rsid w:val="00E13A99"/>
    <w:rsid w:val="00E142CF"/>
    <w:rsid w:val="00E14781"/>
    <w:rsid w:val="00E15497"/>
    <w:rsid w:val="00E16841"/>
    <w:rsid w:val="00E17B15"/>
    <w:rsid w:val="00E17BBA"/>
    <w:rsid w:val="00E20076"/>
    <w:rsid w:val="00E2021C"/>
    <w:rsid w:val="00E20229"/>
    <w:rsid w:val="00E20DA8"/>
    <w:rsid w:val="00E2229E"/>
    <w:rsid w:val="00E229E6"/>
    <w:rsid w:val="00E232FF"/>
    <w:rsid w:val="00E257E7"/>
    <w:rsid w:val="00E25B75"/>
    <w:rsid w:val="00E25D6E"/>
    <w:rsid w:val="00E25DA8"/>
    <w:rsid w:val="00E261A5"/>
    <w:rsid w:val="00E267B9"/>
    <w:rsid w:val="00E27341"/>
    <w:rsid w:val="00E27486"/>
    <w:rsid w:val="00E275C5"/>
    <w:rsid w:val="00E27F81"/>
    <w:rsid w:val="00E3024D"/>
    <w:rsid w:val="00E3209C"/>
    <w:rsid w:val="00E33593"/>
    <w:rsid w:val="00E33696"/>
    <w:rsid w:val="00E33C0E"/>
    <w:rsid w:val="00E34ACB"/>
    <w:rsid w:val="00E35330"/>
    <w:rsid w:val="00E3627C"/>
    <w:rsid w:val="00E3750D"/>
    <w:rsid w:val="00E407DA"/>
    <w:rsid w:val="00E419C6"/>
    <w:rsid w:val="00E41F9D"/>
    <w:rsid w:val="00E4234F"/>
    <w:rsid w:val="00E42DF9"/>
    <w:rsid w:val="00E43458"/>
    <w:rsid w:val="00E44E99"/>
    <w:rsid w:val="00E47192"/>
    <w:rsid w:val="00E47650"/>
    <w:rsid w:val="00E50841"/>
    <w:rsid w:val="00E51769"/>
    <w:rsid w:val="00E52B60"/>
    <w:rsid w:val="00E537AB"/>
    <w:rsid w:val="00E53D4B"/>
    <w:rsid w:val="00E558A9"/>
    <w:rsid w:val="00E55E54"/>
    <w:rsid w:val="00E55F35"/>
    <w:rsid w:val="00E57F89"/>
    <w:rsid w:val="00E604D7"/>
    <w:rsid w:val="00E62201"/>
    <w:rsid w:val="00E6241F"/>
    <w:rsid w:val="00E6454D"/>
    <w:rsid w:val="00E64B4D"/>
    <w:rsid w:val="00E64B84"/>
    <w:rsid w:val="00E65313"/>
    <w:rsid w:val="00E6566F"/>
    <w:rsid w:val="00E67AC5"/>
    <w:rsid w:val="00E67C50"/>
    <w:rsid w:val="00E67F79"/>
    <w:rsid w:val="00E70CD3"/>
    <w:rsid w:val="00E73AB7"/>
    <w:rsid w:val="00E75B3C"/>
    <w:rsid w:val="00E762B8"/>
    <w:rsid w:val="00E806B5"/>
    <w:rsid w:val="00E80EFD"/>
    <w:rsid w:val="00E81701"/>
    <w:rsid w:val="00E817F9"/>
    <w:rsid w:val="00E81818"/>
    <w:rsid w:val="00E8187F"/>
    <w:rsid w:val="00E826FD"/>
    <w:rsid w:val="00E83E78"/>
    <w:rsid w:val="00E84893"/>
    <w:rsid w:val="00E848A7"/>
    <w:rsid w:val="00E84AB4"/>
    <w:rsid w:val="00E86047"/>
    <w:rsid w:val="00E875BF"/>
    <w:rsid w:val="00E87B55"/>
    <w:rsid w:val="00E87D72"/>
    <w:rsid w:val="00E90B44"/>
    <w:rsid w:val="00E91682"/>
    <w:rsid w:val="00E916E7"/>
    <w:rsid w:val="00E92F03"/>
    <w:rsid w:val="00E943B7"/>
    <w:rsid w:val="00E94BBA"/>
    <w:rsid w:val="00E94E24"/>
    <w:rsid w:val="00E95C46"/>
    <w:rsid w:val="00E95C5F"/>
    <w:rsid w:val="00EA0655"/>
    <w:rsid w:val="00EA1434"/>
    <w:rsid w:val="00EA2095"/>
    <w:rsid w:val="00EA3CD6"/>
    <w:rsid w:val="00EA42D7"/>
    <w:rsid w:val="00EB0AEC"/>
    <w:rsid w:val="00EB17C1"/>
    <w:rsid w:val="00EB2472"/>
    <w:rsid w:val="00EB2DC4"/>
    <w:rsid w:val="00EB39F7"/>
    <w:rsid w:val="00EB5554"/>
    <w:rsid w:val="00EB56F6"/>
    <w:rsid w:val="00EB5DC6"/>
    <w:rsid w:val="00EB61A1"/>
    <w:rsid w:val="00EC0F06"/>
    <w:rsid w:val="00EC1CF6"/>
    <w:rsid w:val="00EC31C4"/>
    <w:rsid w:val="00EC3617"/>
    <w:rsid w:val="00EC3E50"/>
    <w:rsid w:val="00EC4D90"/>
    <w:rsid w:val="00EC52D8"/>
    <w:rsid w:val="00EC62C7"/>
    <w:rsid w:val="00EC7ABE"/>
    <w:rsid w:val="00ED077D"/>
    <w:rsid w:val="00ED1940"/>
    <w:rsid w:val="00ED2FF0"/>
    <w:rsid w:val="00ED4EC9"/>
    <w:rsid w:val="00ED67EC"/>
    <w:rsid w:val="00ED7874"/>
    <w:rsid w:val="00EE0299"/>
    <w:rsid w:val="00EE0ACA"/>
    <w:rsid w:val="00EE1900"/>
    <w:rsid w:val="00EE1D6F"/>
    <w:rsid w:val="00EE234D"/>
    <w:rsid w:val="00EE3DAD"/>
    <w:rsid w:val="00EE42BD"/>
    <w:rsid w:val="00EE4EF2"/>
    <w:rsid w:val="00EE5C65"/>
    <w:rsid w:val="00EE5D1C"/>
    <w:rsid w:val="00EF0F74"/>
    <w:rsid w:val="00EF1DCD"/>
    <w:rsid w:val="00EF36F3"/>
    <w:rsid w:val="00EF4D2A"/>
    <w:rsid w:val="00EF6008"/>
    <w:rsid w:val="00EF724C"/>
    <w:rsid w:val="00F01F17"/>
    <w:rsid w:val="00F028A7"/>
    <w:rsid w:val="00F0291C"/>
    <w:rsid w:val="00F0478E"/>
    <w:rsid w:val="00F05312"/>
    <w:rsid w:val="00F057DE"/>
    <w:rsid w:val="00F05B99"/>
    <w:rsid w:val="00F06393"/>
    <w:rsid w:val="00F07C1A"/>
    <w:rsid w:val="00F104D7"/>
    <w:rsid w:val="00F12218"/>
    <w:rsid w:val="00F1270F"/>
    <w:rsid w:val="00F13891"/>
    <w:rsid w:val="00F164AD"/>
    <w:rsid w:val="00F16F46"/>
    <w:rsid w:val="00F21B8F"/>
    <w:rsid w:val="00F22188"/>
    <w:rsid w:val="00F256F0"/>
    <w:rsid w:val="00F272E0"/>
    <w:rsid w:val="00F325D6"/>
    <w:rsid w:val="00F32B96"/>
    <w:rsid w:val="00F34619"/>
    <w:rsid w:val="00F355D2"/>
    <w:rsid w:val="00F42677"/>
    <w:rsid w:val="00F44E38"/>
    <w:rsid w:val="00F45E00"/>
    <w:rsid w:val="00F506F6"/>
    <w:rsid w:val="00F50844"/>
    <w:rsid w:val="00F50D0D"/>
    <w:rsid w:val="00F522DE"/>
    <w:rsid w:val="00F5381D"/>
    <w:rsid w:val="00F54572"/>
    <w:rsid w:val="00F545AD"/>
    <w:rsid w:val="00F54F83"/>
    <w:rsid w:val="00F550E8"/>
    <w:rsid w:val="00F55DF3"/>
    <w:rsid w:val="00F5727F"/>
    <w:rsid w:val="00F57E56"/>
    <w:rsid w:val="00F60031"/>
    <w:rsid w:val="00F61B91"/>
    <w:rsid w:val="00F62EDD"/>
    <w:rsid w:val="00F62F1E"/>
    <w:rsid w:val="00F6386B"/>
    <w:rsid w:val="00F63BCC"/>
    <w:rsid w:val="00F6580F"/>
    <w:rsid w:val="00F679C9"/>
    <w:rsid w:val="00F67A8C"/>
    <w:rsid w:val="00F704E7"/>
    <w:rsid w:val="00F720EC"/>
    <w:rsid w:val="00F7271D"/>
    <w:rsid w:val="00F74149"/>
    <w:rsid w:val="00F77323"/>
    <w:rsid w:val="00F77405"/>
    <w:rsid w:val="00F778ED"/>
    <w:rsid w:val="00F77980"/>
    <w:rsid w:val="00F77F92"/>
    <w:rsid w:val="00F80564"/>
    <w:rsid w:val="00F8226F"/>
    <w:rsid w:val="00F8429D"/>
    <w:rsid w:val="00F84A99"/>
    <w:rsid w:val="00F8629F"/>
    <w:rsid w:val="00F86387"/>
    <w:rsid w:val="00F863F7"/>
    <w:rsid w:val="00F864EE"/>
    <w:rsid w:val="00F86862"/>
    <w:rsid w:val="00F86AE5"/>
    <w:rsid w:val="00F87820"/>
    <w:rsid w:val="00F91070"/>
    <w:rsid w:val="00F91C2B"/>
    <w:rsid w:val="00F92072"/>
    <w:rsid w:val="00F92C10"/>
    <w:rsid w:val="00F93A16"/>
    <w:rsid w:val="00F9660C"/>
    <w:rsid w:val="00FA220B"/>
    <w:rsid w:val="00FA2A29"/>
    <w:rsid w:val="00FA2D37"/>
    <w:rsid w:val="00FA3C46"/>
    <w:rsid w:val="00FA6361"/>
    <w:rsid w:val="00FA677F"/>
    <w:rsid w:val="00FA796E"/>
    <w:rsid w:val="00FB1A1E"/>
    <w:rsid w:val="00FB3A10"/>
    <w:rsid w:val="00FB40B8"/>
    <w:rsid w:val="00FB47D2"/>
    <w:rsid w:val="00FB596C"/>
    <w:rsid w:val="00FB7B69"/>
    <w:rsid w:val="00FC55D6"/>
    <w:rsid w:val="00FC5D31"/>
    <w:rsid w:val="00FD024A"/>
    <w:rsid w:val="00FD0564"/>
    <w:rsid w:val="00FD0CBE"/>
    <w:rsid w:val="00FD3F04"/>
    <w:rsid w:val="00FE20DB"/>
    <w:rsid w:val="00FE22F2"/>
    <w:rsid w:val="00FE2703"/>
    <w:rsid w:val="00FE5A3E"/>
    <w:rsid w:val="00FE5ED0"/>
    <w:rsid w:val="00FE616F"/>
    <w:rsid w:val="00FE6749"/>
    <w:rsid w:val="00FF00DB"/>
    <w:rsid w:val="00FF0C49"/>
    <w:rsid w:val="00FF48C3"/>
    <w:rsid w:val="0126276B"/>
    <w:rsid w:val="013C872D"/>
    <w:rsid w:val="01577612"/>
    <w:rsid w:val="015872AA"/>
    <w:rsid w:val="0183D1A7"/>
    <w:rsid w:val="01A67837"/>
    <w:rsid w:val="01CA53AC"/>
    <w:rsid w:val="01E9D3B0"/>
    <w:rsid w:val="02235597"/>
    <w:rsid w:val="024E3D25"/>
    <w:rsid w:val="0290A8B5"/>
    <w:rsid w:val="02B8C103"/>
    <w:rsid w:val="02C09FEC"/>
    <w:rsid w:val="02F8FD9C"/>
    <w:rsid w:val="02FA17A1"/>
    <w:rsid w:val="0336BD5F"/>
    <w:rsid w:val="0338FD35"/>
    <w:rsid w:val="0340BDD5"/>
    <w:rsid w:val="035E8F63"/>
    <w:rsid w:val="03AF9896"/>
    <w:rsid w:val="03E50D3A"/>
    <w:rsid w:val="04347630"/>
    <w:rsid w:val="043B2548"/>
    <w:rsid w:val="0443F64F"/>
    <w:rsid w:val="0473B6FF"/>
    <w:rsid w:val="047531FB"/>
    <w:rsid w:val="04AE76D7"/>
    <w:rsid w:val="05007A6D"/>
    <w:rsid w:val="05209BDC"/>
    <w:rsid w:val="059CAB74"/>
    <w:rsid w:val="05C1B509"/>
    <w:rsid w:val="05DD0561"/>
    <w:rsid w:val="05EBB779"/>
    <w:rsid w:val="067097B2"/>
    <w:rsid w:val="06BA08F7"/>
    <w:rsid w:val="06E52448"/>
    <w:rsid w:val="079FDC44"/>
    <w:rsid w:val="0824FCF7"/>
    <w:rsid w:val="083D3050"/>
    <w:rsid w:val="08481B2F"/>
    <w:rsid w:val="08485FCD"/>
    <w:rsid w:val="0850DE44"/>
    <w:rsid w:val="086B2997"/>
    <w:rsid w:val="08890586"/>
    <w:rsid w:val="08B0E79D"/>
    <w:rsid w:val="08DCDF91"/>
    <w:rsid w:val="08F9CD86"/>
    <w:rsid w:val="090F550F"/>
    <w:rsid w:val="0958EABC"/>
    <w:rsid w:val="0961B787"/>
    <w:rsid w:val="0973C4F3"/>
    <w:rsid w:val="0982DE09"/>
    <w:rsid w:val="09950AF1"/>
    <w:rsid w:val="09D33084"/>
    <w:rsid w:val="0A0E9B07"/>
    <w:rsid w:val="0AA9491C"/>
    <w:rsid w:val="0AB35650"/>
    <w:rsid w:val="0AB3A930"/>
    <w:rsid w:val="0AE0055F"/>
    <w:rsid w:val="0AFE5EE6"/>
    <w:rsid w:val="0B01C958"/>
    <w:rsid w:val="0B3F1178"/>
    <w:rsid w:val="0B4164B4"/>
    <w:rsid w:val="0B574DB2"/>
    <w:rsid w:val="0B8223A1"/>
    <w:rsid w:val="0BB83F32"/>
    <w:rsid w:val="0C22E433"/>
    <w:rsid w:val="0C3EE999"/>
    <w:rsid w:val="0C90E424"/>
    <w:rsid w:val="0CB8B105"/>
    <w:rsid w:val="0D73EC44"/>
    <w:rsid w:val="0D9497D5"/>
    <w:rsid w:val="0DC01619"/>
    <w:rsid w:val="0DF32CE9"/>
    <w:rsid w:val="0E14B898"/>
    <w:rsid w:val="0ED501A8"/>
    <w:rsid w:val="0EE6361F"/>
    <w:rsid w:val="0EFCCCF6"/>
    <w:rsid w:val="0F039BE8"/>
    <w:rsid w:val="0F1574F2"/>
    <w:rsid w:val="0FA8BD2F"/>
    <w:rsid w:val="0FE4E19D"/>
    <w:rsid w:val="0FEC7B92"/>
    <w:rsid w:val="10185720"/>
    <w:rsid w:val="103F8DF9"/>
    <w:rsid w:val="10617C1D"/>
    <w:rsid w:val="106BA8E6"/>
    <w:rsid w:val="107E34BA"/>
    <w:rsid w:val="10A32A4C"/>
    <w:rsid w:val="10B8F7FD"/>
    <w:rsid w:val="10DFFF33"/>
    <w:rsid w:val="10FFD88C"/>
    <w:rsid w:val="11026524"/>
    <w:rsid w:val="112ADF37"/>
    <w:rsid w:val="11395701"/>
    <w:rsid w:val="115CAE35"/>
    <w:rsid w:val="116457B4"/>
    <w:rsid w:val="118A001D"/>
    <w:rsid w:val="11A858DE"/>
    <w:rsid w:val="11E6110A"/>
    <w:rsid w:val="12000922"/>
    <w:rsid w:val="121124C2"/>
    <w:rsid w:val="122F1356"/>
    <w:rsid w:val="1245D7D4"/>
    <w:rsid w:val="124798C5"/>
    <w:rsid w:val="124FBA0F"/>
    <w:rsid w:val="12A1F3EC"/>
    <w:rsid w:val="12C2CB53"/>
    <w:rsid w:val="12E080C6"/>
    <w:rsid w:val="12F81D1F"/>
    <w:rsid w:val="12FF5C83"/>
    <w:rsid w:val="130DB244"/>
    <w:rsid w:val="1318B56C"/>
    <w:rsid w:val="131B8AE9"/>
    <w:rsid w:val="132FF1E3"/>
    <w:rsid w:val="13BBC4D4"/>
    <w:rsid w:val="13BEE9BC"/>
    <w:rsid w:val="13C6A36F"/>
    <w:rsid w:val="13C73E98"/>
    <w:rsid w:val="13D081D9"/>
    <w:rsid w:val="14133102"/>
    <w:rsid w:val="146931FB"/>
    <w:rsid w:val="146A64A8"/>
    <w:rsid w:val="1489EDEF"/>
    <w:rsid w:val="1494FC86"/>
    <w:rsid w:val="14A8BF7E"/>
    <w:rsid w:val="14C9838D"/>
    <w:rsid w:val="14E6801E"/>
    <w:rsid w:val="14F7B2D6"/>
    <w:rsid w:val="152403AC"/>
    <w:rsid w:val="1525ED9F"/>
    <w:rsid w:val="1526A9ED"/>
    <w:rsid w:val="154E7624"/>
    <w:rsid w:val="1595C385"/>
    <w:rsid w:val="15A98A00"/>
    <w:rsid w:val="15B45A44"/>
    <w:rsid w:val="15CAE553"/>
    <w:rsid w:val="16298D1A"/>
    <w:rsid w:val="167E99E7"/>
    <w:rsid w:val="16858B24"/>
    <w:rsid w:val="16A7542B"/>
    <w:rsid w:val="16B07742"/>
    <w:rsid w:val="16C2860B"/>
    <w:rsid w:val="16C48254"/>
    <w:rsid w:val="1702FD16"/>
    <w:rsid w:val="1705EDBB"/>
    <w:rsid w:val="17198B46"/>
    <w:rsid w:val="174441F6"/>
    <w:rsid w:val="1746BE52"/>
    <w:rsid w:val="176DD6B0"/>
    <w:rsid w:val="17877F7B"/>
    <w:rsid w:val="179F6C16"/>
    <w:rsid w:val="17C72EB4"/>
    <w:rsid w:val="17FE2EBB"/>
    <w:rsid w:val="1807CED1"/>
    <w:rsid w:val="18471915"/>
    <w:rsid w:val="186E49BA"/>
    <w:rsid w:val="188BF7E7"/>
    <w:rsid w:val="18FED1FE"/>
    <w:rsid w:val="191447C9"/>
    <w:rsid w:val="19162789"/>
    <w:rsid w:val="1929934F"/>
    <w:rsid w:val="194F78B0"/>
    <w:rsid w:val="1965A8B5"/>
    <w:rsid w:val="1980EBDD"/>
    <w:rsid w:val="19B5A39A"/>
    <w:rsid w:val="19CE6191"/>
    <w:rsid w:val="19D025D9"/>
    <w:rsid w:val="19F97D70"/>
    <w:rsid w:val="1A206A3C"/>
    <w:rsid w:val="1A29B7AE"/>
    <w:rsid w:val="1A99B1E0"/>
    <w:rsid w:val="1AB9CE84"/>
    <w:rsid w:val="1AEA708C"/>
    <w:rsid w:val="1B05FC52"/>
    <w:rsid w:val="1B1F5DFE"/>
    <w:rsid w:val="1B30B383"/>
    <w:rsid w:val="1B3D4F50"/>
    <w:rsid w:val="1B52DFA9"/>
    <w:rsid w:val="1B867506"/>
    <w:rsid w:val="1B9413C1"/>
    <w:rsid w:val="1BB48BE7"/>
    <w:rsid w:val="1BD97107"/>
    <w:rsid w:val="1BE15E8F"/>
    <w:rsid w:val="1C04C518"/>
    <w:rsid w:val="1C06D821"/>
    <w:rsid w:val="1C17A27F"/>
    <w:rsid w:val="1C707AF9"/>
    <w:rsid w:val="1CD48A27"/>
    <w:rsid w:val="1CE2A0FB"/>
    <w:rsid w:val="1CEEAC8F"/>
    <w:rsid w:val="1CF2E1C2"/>
    <w:rsid w:val="1D4013E3"/>
    <w:rsid w:val="1DB03B50"/>
    <w:rsid w:val="1DBB7FB9"/>
    <w:rsid w:val="1DC7B3D8"/>
    <w:rsid w:val="1DD8DB01"/>
    <w:rsid w:val="1DD8E097"/>
    <w:rsid w:val="1E410196"/>
    <w:rsid w:val="1E8C59AB"/>
    <w:rsid w:val="1ED4173C"/>
    <w:rsid w:val="1F1F09AC"/>
    <w:rsid w:val="1F402B88"/>
    <w:rsid w:val="1F5CED5D"/>
    <w:rsid w:val="1FCE1B3B"/>
    <w:rsid w:val="1FE6EAC6"/>
    <w:rsid w:val="1FEBB1B2"/>
    <w:rsid w:val="20090A6C"/>
    <w:rsid w:val="20B1C0A4"/>
    <w:rsid w:val="20B4D483"/>
    <w:rsid w:val="20EB8831"/>
    <w:rsid w:val="2133F356"/>
    <w:rsid w:val="214C2AAF"/>
    <w:rsid w:val="21AF9FCD"/>
    <w:rsid w:val="21B57FA3"/>
    <w:rsid w:val="21D5DF57"/>
    <w:rsid w:val="21D733AE"/>
    <w:rsid w:val="21EB2F3F"/>
    <w:rsid w:val="224F775A"/>
    <w:rsid w:val="2263EA74"/>
    <w:rsid w:val="2265CF6C"/>
    <w:rsid w:val="226F3587"/>
    <w:rsid w:val="22777192"/>
    <w:rsid w:val="22CC64D4"/>
    <w:rsid w:val="22CC920C"/>
    <w:rsid w:val="22D222E1"/>
    <w:rsid w:val="22E0A8FC"/>
    <w:rsid w:val="22EB9C1C"/>
    <w:rsid w:val="22F45712"/>
    <w:rsid w:val="235400B2"/>
    <w:rsid w:val="236466BC"/>
    <w:rsid w:val="2429C750"/>
    <w:rsid w:val="24731813"/>
    <w:rsid w:val="24DEBFDE"/>
    <w:rsid w:val="252043A4"/>
    <w:rsid w:val="257C0855"/>
    <w:rsid w:val="25971B2A"/>
    <w:rsid w:val="259BC9C1"/>
    <w:rsid w:val="25D36036"/>
    <w:rsid w:val="25E7DFCE"/>
    <w:rsid w:val="2644295B"/>
    <w:rsid w:val="268322E6"/>
    <w:rsid w:val="26AECF90"/>
    <w:rsid w:val="26EC5286"/>
    <w:rsid w:val="270424DC"/>
    <w:rsid w:val="27224477"/>
    <w:rsid w:val="27427C71"/>
    <w:rsid w:val="27590DFD"/>
    <w:rsid w:val="2768CB9F"/>
    <w:rsid w:val="27730F0C"/>
    <w:rsid w:val="27AAD4D3"/>
    <w:rsid w:val="27AB67CE"/>
    <w:rsid w:val="27B7777D"/>
    <w:rsid w:val="27B86AF3"/>
    <w:rsid w:val="27C3499F"/>
    <w:rsid w:val="27C7C155"/>
    <w:rsid w:val="282E561C"/>
    <w:rsid w:val="28484E36"/>
    <w:rsid w:val="288E7BA1"/>
    <w:rsid w:val="28CAC741"/>
    <w:rsid w:val="28D61D02"/>
    <w:rsid w:val="2917AA31"/>
    <w:rsid w:val="29296BA7"/>
    <w:rsid w:val="29AB9126"/>
    <w:rsid w:val="29ED2DC1"/>
    <w:rsid w:val="2A684A68"/>
    <w:rsid w:val="2AACF6DA"/>
    <w:rsid w:val="2AF009C0"/>
    <w:rsid w:val="2B003930"/>
    <w:rsid w:val="2B17D873"/>
    <w:rsid w:val="2B252270"/>
    <w:rsid w:val="2B2DC0FC"/>
    <w:rsid w:val="2B36D8D7"/>
    <w:rsid w:val="2B785075"/>
    <w:rsid w:val="2B90ACED"/>
    <w:rsid w:val="2BF380EB"/>
    <w:rsid w:val="2BFA5DA0"/>
    <w:rsid w:val="2C23B34E"/>
    <w:rsid w:val="2C790D0C"/>
    <w:rsid w:val="2C85DE91"/>
    <w:rsid w:val="2CC7AA3C"/>
    <w:rsid w:val="2CED5E50"/>
    <w:rsid w:val="2CF625B9"/>
    <w:rsid w:val="2CF6AAD2"/>
    <w:rsid w:val="2D1A0F39"/>
    <w:rsid w:val="2D1E4DEC"/>
    <w:rsid w:val="2D369037"/>
    <w:rsid w:val="2D70E0E9"/>
    <w:rsid w:val="2D71BDB6"/>
    <w:rsid w:val="2DBC1DEE"/>
    <w:rsid w:val="2DC33DAB"/>
    <w:rsid w:val="2DFC2D36"/>
    <w:rsid w:val="2E0D5522"/>
    <w:rsid w:val="2E1DD23E"/>
    <w:rsid w:val="2E2494CC"/>
    <w:rsid w:val="2E91AFE2"/>
    <w:rsid w:val="2EE24430"/>
    <w:rsid w:val="2F3542D3"/>
    <w:rsid w:val="2F90F117"/>
    <w:rsid w:val="2F9A77CF"/>
    <w:rsid w:val="2FAAF873"/>
    <w:rsid w:val="2FB5DED9"/>
    <w:rsid w:val="30322892"/>
    <w:rsid w:val="3054CED8"/>
    <w:rsid w:val="3089E53E"/>
    <w:rsid w:val="30B5F9DF"/>
    <w:rsid w:val="30C26FDE"/>
    <w:rsid w:val="30C760B3"/>
    <w:rsid w:val="30FBAFE6"/>
    <w:rsid w:val="311189B0"/>
    <w:rsid w:val="313CD12F"/>
    <w:rsid w:val="314ED9C7"/>
    <w:rsid w:val="315DA2E4"/>
    <w:rsid w:val="31945680"/>
    <w:rsid w:val="31994364"/>
    <w:rsid w:val="31CA39D1"/>
    <w:rsid w:val="31D73B38"/>
    <w:rsid w:val="31E763B1"/>
    <w:rsid w:val="32050D42"/>
    <w:rsid w:val="320674A6"/>
    <w:rsid w:val="3212F590"/>
    <w:rsid w:val="32573013"/>
    <w:rsid w:val="32867474"/>
    <w:rsid w:val="32BEADBD"/>
    <w:rsid w:val="32F612F3"/>
    <w:rsid w:val="33436A82"/>
    <w:rsid w:val="335A780B"/>
    <w:rsid w:val="33E18DC1"/>
    <w:rsid w:val="33E3E62E"/>
    <w:rsid w:val="34473CFD"/>
    <w:rsid w:val="344F0930"/>
    <w:rsid w:val="345B0730"/>
    <w:rsid w:val="34A00568"/>
    <w:rsid w:val="34C79351"/>
    <w:rsid w:val="34F6E6EB"/>
    <w:rsid w:val="3560A283"/>
    <w:rsid w:val="35625038"/>
    <w:rsid w:val="356F253A"/>
    <w:rsid w:val="35B5169A"/>
    <w:rsid w:val="35BD406E"/>
    <w:rsid w:val="35E86EB1"/>
    <w:rsid w:val="36541EA0"/>
    <w:rsid w:val="36648ACA"/>
    <w:rsid w:val="36B85BF2"/>
    <w:rsid w:val="36C2201C"/>
    <w:rsid w:val="36CDD79F"/>
    <w:rsid w:val="36EBC67D"/>
    <w:rsid w:val="36F9271A"/>
    <w:rsid w:val="3705DF15"/>
    <w:rsid w:val="3716014B"/>
    <w:rsid w:val="37623212"/>
    <w:rsid w:val="376F2A88"/>
    <w:rsid w:val="3796FCA4"/>
    <w:rsid w:val="37F35E53"/>
    <w:rsid w:val="382C500C"/>
    <w:rsid w:val="3842BDF3"/>
    <w:rsid w:val="3870B6A4"/>
    <w:rsid w:val="389E70E0"/>
    <w:rsid w:val="38C449AF"/>
    <w:rsid w:val="38E09F76"/>
    <w:rsid w:val="395CB6D8"/>
    <w:rsid w:val="397E5002"/>
    <w:rsid w:val="39CF0032"/>
    <w:rsid w:val="39E0ACBA"/>
    <w:rsid w:val="3A13BECF"/>
    <w:rsid w:val="3A165154"/>
    <w:rsid w:val="3A42718F"/>
    <w:rsid w:val="3ABBC779"/>
    <w:rsid w:val="3AC81D42"/>
    <w:rsid w:val="3B2AD826"/>
    <w:rsid w:val="3B2DFFC1"/>
    <w:rsid w:val="3B728A51"/>
    <w:rsid w:val="3B8D4C4C"/>
    <w:rsid w:val="3BCDE3CF"/>
    <w:rsid w:val="3C166DE5"/>
    <w:rsid w:val="3C3BCC09"/>
    <w:rsid w:val="3C57E384"/>
    <w:rsid w:val="3C6D1B8F"/>
    <w:rsid w:val="3C86DCB0"/>
    <w:rsid w:val="3C8FB838"/>
    <w:rsid w:val="3CA78873"/>
    <w:rsid w:val="3CD9DFBD"/>
    <w:rsid w:val="3CD9EFBB"/>
    <w:rsid w:val="3CED4C8A"/>
    <w:rsid w:val="3D8C6D10"/>
    <w:rsid w:val="3DC54C51"/>
    <w:rsid w:val="3E5F3377"/>
    <w:rsid w:val="3E943579"/>
    <w:rsid w:val="3EC87421"/>
    <w:rsid w:val="3EEDEA6E"/>
    <w:rsid w:val="3F07A4C3"/>
    <w:rsid w:val="3F239FBA"/>
    <w:rsid w:val="3F338488"/>
    <w:rsid w:val="3F47376A"/>
    <w:rsid w:val="3F4AC398"/>
    <w:rsid w:val="3F8593F4"/>
    <w:rsid w:val="3FD1A119"/>
    <w:rsid w:val="3FD8225A"/>
    <w:rsid w:val="3FE69606"/>
    <w:rsid w:val="401AD266"/>
    <w:rsid w:val="407007F6"/>
    <w:rsid w:val="40882F45"/>
    <w:rsid w:val="40B07598"/>
    <w:rsid w:val="40FACFF4"/>
    <w:rsid w:val="41138A36"/>
    <w:rsid w:val="41248AEE"/>
    <w:rsid w:val="413298CE"/>
    <w:rsid w:val="4136165D"/>
    <w:rsid w:val="41823290"/>
    <w:rsid w:val="41C684D3"/>
    <w:rsid w:val="41F0EE66"/>
    <w:rsid w:val="4225A6DA"/>
    <w:rsid w:val="42316A27"/>
    <w:rsid w:val="423DE145"/>
    <w:rsid w:val="428C72E4"/>
    <w:rsid w:val="42D0F3FC"/>
    <w:rsid w:val="43632A40"/>
    <w:rsid w:val="436AADBD"/>
    <w:rsid w:val="4371677B"/>
    <w:rsid w:val="43E0CF3C"/>
    <w:rsid w:val="4421EAF4"/>
    <w:rsid w:val="44565EC1"/>
    <w:rsid w:val="447CE2AB"/>
    <w:rsid w:val="44C85EA4"/>
    <w:rsid w:val="44D1F74A"/>
    <w:rsid w:val="44FC5F07"/>
    <w:rsid w:val="451B5D1A"/>
    <w:rsid w:val="455269A0"/>
    <w:rsid w:val="45660A37"/>
    <w:rsid w:val="4566D287"/>
    <w:rsid w:val="457F2A97"/>
    <w:rsid w:val="45A0471F"/>
    <w:rsid w:val="45D8499B"/>
    <w:rsid w:val="45F55975"/>
    <w:rsid w:val="460374ED"/>
    <w:rsid w:val="463B739E"/>
    <w:rsid w:val="468370A8"/>
    <w:rsid w:val="46A109F3"/>
    <w:rsid w:val="46EFD15D"/>
    <w:rsid w:val="46F39E36"/>
    <w:rsid w:val="47235406"/>
    <w:rsid w:val="4746F867"/>
    <w:rsid w:val="4747769D"/>
    <w:rsid w:val="47601444"/>
    <w:rsid w:val="477C372D"/>
    <w:rsid w:val="4799B127"/>
    <w:rsid w:val="47E508B7"/>
    <w:rsid w:val="47E9E748"/>
    <w:rsid w:val="4800D0DD"/>
    <w:rsid w:val="481C2A90"/>
    <w:rsid w:val="483E3376"/>
    <w:rsid w:val="48467216"/>
    <w:rsid w:val="48497CF2"/>
    <w:rsid w:val="486F153E"/>
    <w:rsid w:val="4900038B"/>
    <w:rsid w:val="490BE0FD"/>
    <w:rsid w:val="491567B7"/>
    <w:rsid w:val="494E8AA3"/>
    <w:rsid w:val="496506A4"/>
    <w:rsid w:val="498C0FF9"/>
    <w:rsid w:val="499DCDDF"/>
    <w:rsid w:val="49D1919F"/>
    <w:rsid w:val="49EAD22C"/>
    <w:rsid w:val="4A0C4BFA"/>
    <w:rsid w:val="4A1D1E14"/>
    <w:rsid w:val="4A43C874"/>
    <w:rsid w:val="4A4CDFBC"/>
    <w:rsid w:val="4A531D6B"/>
    <w:rsid w:val="4A5DD5CC"/>
    <w:rsid w:val="4A6113AC"/>
    <w:rsid w:val="4A7E3672"/>
    <w:rsid w:val="4A861071"/>
    <w:rsid w:val="4A93665F"/>
    <w:rsid w:val="4AA2FF1C"/>
    <w:rsid w:val="4ACA6F31"/>
    <w:rsid w:val="4AE19F92"/>
    <w:rsid w:val="4AFB64EB"/>
    <w:rsid w:val="4AFF5D8B"/>
    <w:rsid w:val="4B22AC27"/>
    <w:rsid w:val="4B282B38"/>
    <w:rsid w:val="4B403CA6"/>
    <w:rsid w:val="4B731BAA"/>
    <w:rsid w:val="4B79FBE4"/>
    <w:rsid w:val="4BF2F4DB"/>
    <w:rsid w:val="4C1205FC"/>
    <w:rsid w:val="4C125DD2"/>
    <w:rsid w:val="4C5757CC"/>
    <w:rsid w:val="4C86D873"/>
    <w:rsid w:val="4C88B45C"/>
    <w:rsid w:val="4CBB0951"/>
    <w:rsid w:val="4CC103AD"/>
    <w:rsid w:val="4CC8E52F"/>
    <w:rsid w:val="4CE86197"/>
    <w:rsid w:val="4CEEA7ED"/>
    <w:rsid w:val="4CF7F0F7"/>
    <w:rsid w:val="4D40770D"/>
    <w:rsid w:val="4D544784"/>
    <w:rsid w:val="4D981847"/>
    <w:rsid w:val="4D999AFC"/>
    <w:rsid w:val="4DAD8591"/>
    <w:rsid w:val="4DBAC5C3"/>
    <w:rsid w:val="4DCB7629"/>
    <w:rsid w:val="4DD267D6"/>
    <w:rsid w:val="4E06BC0B"/>
    <w:rsid w:val="4E0F7D77"/>
    <w:rsid w:val="4E1C0281"/>
    <w:rsid w:val="4E43ED9C"/>
    <w:rsid w:val="4E602A0A"/>
    <w:rsid w:val="4EA99C5A"/>
    <w:rsid w:val="4EC4AA88"/>
    <w:rsid w:val="4EF75663"/>
    <w:rsid w:val="4F07A922"/>
    <w:rsid w:val="4F0D77D9"/>
    <w:rsid w:val="4F1A3518"/>
    <w:rsid w:val="4F29D842"/>
    <w:rsid w:val="4F37E6A2"/>
    <w:rsid w:val="4F3A138B"/>
    <w:rsid w:val="4F4FF18A"/>
    <w:rsid w:val="4F50CB49"/>
    <w:rsid w:val="4F5C7FF6"/>
    <w:rsid w:val="4F6E1D7B"/>
    <w:rsid w:val="4F9EB94F"/>
    <w:rsid w:val="4FB63131"/>
    <w:rsid w:val="4FDC3918"/>
    <w:rsid w:val="4FEF575D"/>
    <w:rsid w:val="5047A13C"/>
    <w:rsid w:val="505F11D3"/>
    <w:rsid w:val="50616849"/>
    <w:rsid w:val="506A1B6A"/>
    <w:rsid w:val="506D3EE7"/>
    <w:rsid w:val="507F1935"/>
    <w:rsid w:val="50931FAA"/>
    <w:rsid w:val="50B85FFF"/>
    <w:rsid w:val="50EF3050"/>
    <w:rsid w:val="512D0F91"/>
    <w:rsid w:val="5162F062"/>
    <w:rsid w:val="516E75F5"/>
    <w:rsid w:val="5199FF63"/>
    <w:rsid w:val="51F802E8"/>
    <w:rsid w:val="52CE06D6"/>
    <w:rsid w:val="52DF58CA"/>
    <w:rsid w:val="52E1F746"/>
    <w:rsid w:val="52F0791F"/>
    <w:rsid w:val="532538D9"/>
    <w:rsid w:val="532D570B"/>
    <w:rsid w:val="53326DEE"/>
    <w:rsid w:val="534F5CD4"/>
    <w:rsid w:val="538D25A1"/>
    <w:rsid w:val="539C8542"/>
    <w:rsid w:val="53C7135D"/>
    <w:rsid w:val="53E7B562"/>
    <w:rsid w:val="5404DC5C"/>
    <w:rsid w:val="541CBAEC"/>
    <w:rsid w:val="545FE666"/>
    <w:rsid w:val="54A8B5B5"/>
    <w:rsid w:val="54AD8BC1"/>
    <w:rsid w:val="54DB6C7E"/>
    <w:rsid w:val="550CC52E"/>
    <w:rsid w:val="550CE815"/>
    <w:rsid w:val="55193EC7"/>
    <w:rsid w:val="552057A7"/>
    <w:rsid w:val="5520FA76"/>
    <w:rsid w:val="5522F886"/>
    <w:rsid w:val="55722ED1"/>
    <w:rsid w:val="5596551E"/>
    <w:rsid w:val="55C84DFB"/>
    <w:rsid w:val="55D9AAFA"/>
    <w:rsid w:val="55DC89E5"/>
    <w:rsid w:val="560D112B"/>
    <w:rsid w:val="5660B69E"/>
    <w:rsid w:val="56FF61CF"/>
    <w:rsid w:val="57CA72CD"/>
    <w:rsid w:val="589410FE"/>
    <w:rsid w:val="58BBDC3F"/>
    <w:rsid w:val="58BC6F6B"/>
    <w:rsid w:val="590DB200"/>
    <w:rsid w:val="596EA330"/>
    <w:rsid w:val="59CC4EAE"/>
    <w:rsid w:val="59DB15F9"/>
    <w:rsid w:val="59E1EB63"/>
    <w:rsid w:val="5A5615E9"/>
    <w:rsid w:val="5A5A7753"/>
    <w:rsid w:val="5A7D6B2E"/>
    <w:rsid w:val="5AC992F5"/>
    <w:rsid w:val="5B05C0B5"/>
    <w:rsid w:val="5B10E136"/>
    <w:rsid w:val="5B429590"/>
    <w:rsid w:val="5B9BAEFF"/>
    <w:rsid w:val="5BBE6E53"/>
    <w:rsid w:val="5BEE5729"/>
    <w:rsid w:val="5C1F468E"/>
    <w:rsid w:val="5C3C3A8A"/>
    <w:rsid w:val="5C4D828E"/>
    <w:rsid w:val="5CA21A22"/>
    <w:rsid w:val="5CC9B6CF"/>
    <w:rsid w:val="5CD55851"/>
    <w:rsid w:val="5CD8D6AE"/>
    <w:rsid w:val="5CFB4CF2"/>
    <w:rsid w:val="5D3FB80B"/>
    <w:rsid w:val="5D4033DE"/>
    <w:rsid w:val="5DC84F7A"/>
    <w:rsid w:val="5E3B9678"/>
    <w:rsid w:val="5E522092"/>
    <w:rsid w:val="5E739684"/>
    <w:rsid w:val="5EA8408E"/>
    <w:rsid w:val="5EB86B8A"/>
    <w:rsid w:val="5EB990BC"/>
    <w:rsid w:val="5EBC5F21"/>
    <w:rsid w:val="5EF516A3"/>
    <w:rsid w:val="5F0C6F8D"/>
    <w:rsid w:val="5F66A712"/>
    <w:rsid w:val="5F840374"/>
    <w:rsid w:val="5F85F2F2"/>
    <w:rsid w:val="5F8E12F5"/>
    <w:rsid w:val="5FDE833E"/>
    <w:rsid w:val="5FFE0712"/>
    <w:rsid w:val="5FFE524A"/>
    <w:rsid w:val="60109151"/>
    <w:rsid w:val="602928EE"/>
    <w:rsid w:val="60467AB4"/>
    <w:rsid w:val="604F464B"/>
    <w:rsid w:val="605E6206"/>
    <w:rsid w:val="606C3E78"/>
    <w:rsid w:val="609952D7"/>
    <w:rsid w:val="60AB0A99"/>
    <w:rsid w:val="60C2E262"/>
    <w:rsid w:val="60C995B5"/>
    <w:rsid w:val="61234C22"/>
    <w:rsid w:val="616A7645"/>
    <w:rsid w:val="618E177A"/>
    <w:rsid w:val="6195EC1E"/>
    <w:rsid w:val="61D8DE68"/>
    <w:rsid w:val="61DA20C1"/>
    <w:rsid w:val="625580D5"/>
    <w:rsid w:val="628585E2"/>
    <w:rsid w:val="628C47F9"/>
    <w:rsid w:val="62D457B7"/>
    <w:rsid w:val="62D80EAD"/>
    <w:rsid w:val="6310101E"/>
    <w:rsid w:val="6338E0ED"/>
    <w:rsid w:val="634B8A2B"/>
    <w:rsid w:val="6378A15E"/>
    <w:rsid w:val="63A5CC4D"/>
    <w:rsid w:val="63EE6099"/>
    <w:rsid w:val="64355984"/>
    <w:rsid w:val="6438FA18"/>
    <w:rsid w:val="645FE2DA"/>
    <w:rsid w:val="648B8441"/>
    <w:rsid w:val="64B0E28D"/>
    <w:rsid w:val="655B5F52"/>
    <w:rsid w:val="6583B268"/>
    <w:rsid w:val="65A0E66F"/>
    <w:rsid w:val="65A502FC"/>
    <w:rsid w:val="65BBF3EF"/>
    <w:rsid w:val="65C07153"/>
    <w:rsid w:val="65E999A7"/>
    <w:rsid w:val="662B7342"/>
    <w:rsid w:val="6694A04C"/>
    <w:rsid w:val="6697BE59"/>
    <w:rsid w:val="669944CF"/>
    <w:rsid w:val="66DB40EB"/>
    <w:rsid w:val="6714292A"/>
    <w:rsid w:val="6714D2D4"/>
    <w:rsid w:val="67257894"/>
    <w:rsid w:val="672E31F3"/>
    <w:rsid w:val="67338661"/>
    <w:rsid w:val="679A3554"/>
    <w:rsid w:val="67CDB4C4"/>
    <w:rsid w:val="67E17DF5"/>
    <w:rsid w:val="67E95CE0"/>
    <w:rsid w:val="67E99F99"/>
    <w:rsid w:val="6820EF2F"/>
    <w:rsid w:val="6886CDD6"/>
    <w:rsid w:val="6894BEC5"/>
    <w:rsid w:val="68C3BB91"/>
    <w:rsid w:val="68DBFD4F"/>
    <w:rsid w:val="690407EA"/>
    <w:rsid w:val="693CB555"/>
    <w:rsid w:val="6946CC85"/>
    <w:rsid w:val="698FCE55"/>
    <w:rsid w:val="69AC1F4D"/>
    <w:rsid w:val="69B997B0"/>
    <w:rsid w:val="69D5F47E"/>
    <w:rsid w:val="6A0162EE"/>
    <w:rsid w:val="6A0D7888"/>
    <w:rsid w:val="6A1C2435"/>
    <w:rsid w:val="6A2ED81B"/>
    <w:rsid w:val="6B0593CD"/>
    <w:rsid w:val="6B0F47D3"/>
    <w:rsid w:val="6B105FBF"/>
    <w:rsid w:val="6B2012BC"/>
    <w:rsid w:val="6B280BCE"/>
    <w:rsid w:val="6B8E85FE"/>
    <w:rsid w:val="6B9EC964"/>
    <w:rsid w:val="6BB8BB69"/>
    <w:rsid w:val="6BDC53BB"/>
    <w:rsid w:val="6BEC74A3"/>
    <w:rsid w:val="6C3B3B53"/>
    <w:rsid w:val="6C4608AA"/>
    <w:rsid w:val="6C4DA229"/>
    <w:rsid w:val="6CADC253"/>
    <w:rsid w:val="6CC7B316"/>
    <w:rsid w:val="6CFD2918"/>
    <w:rsid w:val="6D18A83C"/>
    <w:rsid w:val="6D4FAEBC"/>
    <w:rsid w:val="6D5D79A4"/>
    <w:rsid w:val="6D6E09E5"/>
    <w:rsid w:val="6D702B1E"/>
    <w:rsid w:val="6D97D69E"/>
    <w:rsid w:val="6DA18546"/>
    <w:rsid w:val="6DAD4D10"/>
    <w:rsid w:val="6DB6AACC"/>
    <w:rsid w:val="6DD703CE"/>
    <w:rsid w:val="6DDE5296"/>
    <w:rsid w:val="6DE1B3BC"/>
    <w:rsid w:val="6E03E340"/>
    <w:rsid w:val="6E24A07F"/>
    <w:rsid w:val="6E28936D"/>
    <w:rsid w:val="6E4517EC"/>
    <w:rsid w:val="6E5FCF6A"/>
    <w:rsid w:val="6E71FE96"/>
    <w:rsid w:val="6EF63A18"/>
    <w:rsid w:val="6F133128"/>
    <w:rsid w:val="6F72F1B3"/>
    <w:rsid w:val="6FCB254C"/>
    <w:rsid w:val="6FCBC1C6"/>
    <w:rsid w:val="7005B63F"/>
    <w:rsid w:val="707B7475"/>
    <w:rsid w:val="70AC92A2"/>
    <w:rsid w:val="70DEFCF5"/>
    <w:rsid w:val="7117EFA8"/>
    <w:rsid w:val="7128C717"/>
    <w:rsid w:val="717BF315"/>
    <w:rsid w:val="7186A4F5"/>
    <w:rsid w:val="71E03C86"/>
    <w:rsid w:val="7238F9CE"/>
    <w:rsid w:val="72432F22"/>
    <w:rsid w:val="72965203"/>
    <w:rsid w:val="729ABB6B"/>
    <w:rsid w:val="72BFAD05"/>
    <w:rsid w:val="72C75837"/>
    <w:rsid w:val="72E2F6F3"/>
    <w:rsid w:val="7300F920"/>
    <w:rsid w:val="7342A452"/>
    <w:rsid w:val="7343ADC1"/>
    <w:rsid w:val="738982D8"/>
    <w:rsid w:val="739DB9A5"/>
    <w:rsid w:val="73A67A34"/>
    <w:rsid w:val="73D40A0B"/>
    <w:rsid w:val="73D956F4"/>
    <w:rsid w:val="74061A1B"/>
    <w:rsid w:val="7479B4BE"/>
    <w:rsid w:val="74A00D77"/>
    <w:rsid w:val="74B02CAD"/>
    <w:rsid w:val="74BE9DE0"/>
    <w:rsid w:val="74DC6537"/>
    <w:rsid w:val="750F49B8"/>
    <w:rsid w:val="752ED556"/>
    <w:rsid w:val="756262CA"/>
    <w:rsid w:val="75626863"/>
    <w:rsid w:val="757E010C"/>
    <w:rsid w:val="75AADF57"/>
    <w:rsid w:val="75DA1568"/>
    <w:rsid w:val="75EB7FB2"/>
    <w:rsid w:val="75F37FBB"/>
    <w:rsid w:val="761D918D"/>
    <w:rsid w:val="762AC864"/>
    <w:rsid w:val="7643FF5A"/>
    <w:rsid w:val="767291BB"/>
    <w:rsid w:val="77006A64"/>
    <w:rsid w:val="771E0343"/>
    <w:rsid w:val="7758103E"/>
    <w:rsid w:val="7762A790"/>
    <w:rsid w:val="776B59E6"/>
    <w:rsid w:val="778C7743"/>
    <w:rsid w:val="77981408"/>
    <w:rsid w:val="77A48268"/>
    <w:rsid w:val="77E6C1AF"/>
    <w:rsid w:val="780A4D9E"/>
    <w:rsid w:val="7849EE7D"/>
    <w:rsid w:val="78718E35"/>
    <w:rsid w:val="78AB4744"/>
    <w:rsid w:val="78B29EE8"/>
    <w:rsid w:val="7913B4E8"/>
    <w:rsid w:val="792F5C08"/>
    <w:rsid w:val="7977475D"/>
    <w:rsid w:val="79B90E70"/>
    <w:rsid w:val="79BC79D8"/>
    <w:rsid w:val="79C50D0F"/>
    <w:rsid w:val="79D68146"/>
    <w:rsid w:val="79FE1BA1"/>
    <w:rsid w:val="79FE51F0"/>
    <w:rsid w:val="7A5A11F2"/>
    <w:rsid w:val="7AAE1EC2"/>
    <w:rsid w:val="7AD0BDE1"/>
    <w:rsid w:val="7AFBAD89"/>
    <w:rsid w:val="7B7C04F6"/>
    <w:rsid w:val="7BD5F9B4"/>
    <w:rsid w:val="7BE81B2B"/>
    <w:rsid w:val="7BF2C5B6"/>
    <w:rsid w:val="7C09438A"/>
    <w:rsid w:val="7C2C0173"/>
    <w:rsid w:val="7C99868C"/>
    <w:rsid w:val="7CED79D8"/>
    <w:rsid w:val="7D3AE714"/>
    <w:rsid w:val="7D70B342"/>
    <w:rsid w:val="7D72488B"/>
    <w:rsid w:val="7D7423B3"/>
    <w:rsid w:val="7DA3952B"/>
    <w:rsid w:val="7DB0FF5B"/>
    <w:rsid w:val="7DFF8531"/>
    <w:rsid w:val="7E11BA96"/>
    <w:rsid w:val="7E3596EC"/>
    <w:rsid w:val="7E3FE252"/>
    <w:rsid w:val="7E485AE7"/>
    <w:rsid w:val="7E4BE7F5"/>
    <w:rsid w:val="7E8096D6"/>
    <w:rsid w:val="7E8969EE"/>
    <w:rsid w:val="7E9D48BF"/>
    <w:rsid w:val="7EA49729"/>
    <w:rsid w:val="7ECD3EA0"/>
    <w:rsid w:val="7ED7F0D8"/>
    <w:rsid w:val="7EF7257F"/>
    <w:rsid w:val="7EFCBBC7"/>
    <w:rsid w:val="7F7295F0"/>
    <w:rsid w:val="7F7CDB0B"/>
    <w:rsid w:val="7F891DD7"/>
    <w:rsid w:val="7F98BB0A"/>
    <w:rsid w:val="7FA62330"/>
    <w:rsid w:val="7FAD023F"/>
    <w:rsid w:val="7FBACE13"/>
    <w:rsid w:val="7FBDA46D"/>
    <w:rsid w:val="7FDD890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05F5"/>
  <w15:chartTrackingRefBased/>
  <w15:docId w15:val="{32DC4353-8C68-4BC8-B9EE-99CAF782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C5A"/>
    <w:pPr>
      <w:spacing w:after="0" w:line="276" w:lineRule="auto"/>
    </w:pPr>
    <w:rPr>
      <w:rFonts w:ascii="Arial" w:eastAsia="Arial" w:hAnsi="Arial" w:cs="Arial"/>
      <w:kern w:val="0"/>
      <w:lang w:eastAsia="en-CA"/>
      <w14:ligatures w14:val="none"/>
    </w:rPr>
  </w:style>
  <w:style w:type="paragraph" w:styleId="Heading1">
    <w:name w:val="heading 1"/>
    <w:basedOn w:val="Normal"/>
    <w:next w:val="Normal"/>
    <w:link w:val="Heading1Char"/>
    <w:uiPriority w:val="9"/>
    <w:qFormat/>
    <w:rsid w:val="00436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D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D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D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D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DE9"/>
    <w:rPr>
      <w:rFonts w:eastAsiaTheme="majorEastAsia" w:cstheme="majorBidi"/>
      <w:color w:val="272727" w:themeColor="text1" w:themeTint="D8"/>
    </w:rPr>
  </w:style>
  <w:style w:type="paragraph" w:styleId="Title">
    <w:name w:val="Title"/>
    <w:basedOn w:val="Normal"/>
    <w:next w:val="Normal"/>
    <w:link w:val="TitleChar"/>
    <w:uiPriority w:val="10"/>
    <w:qFormat/>
    <w:rsid w:val="0043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DE9"/>
    <w:pPr>
      <w:spacing w:before="160"/>
      <w:jc w:val="center"/>
    </w:pPr>
    <w:rPr>
      <w:i/>
      <w:iCs/>
      <w:color w:val="404040" w:themeColor="text1" w:themeTint="BF"/>
    </w:rPr>
  </w:style>
  <w:style w:type="character" w:customStyle="1" w:styleId="QuoteChar">
    <w:name w:val="Quote Char"/>
    <w:basedOn w:val="DefaultParagraphFont"/>
    <w:link w:val="Quote"/>
    <w:uiPriority w:val="29"/>
    <w:rsid w:val="00436DE9"/>
    <w:rPr>
      <w:i/>
      <w:iCs/>
      <w:color w:val="404040" w:themeColor="text1" w:themeTint="BF"/>
    </w:rPr>
  </w:style>
  <w:style w:type="paragraph" w:styleId="ListParagraph">
    <w:name w:val="List Paragraph"/>
    <w:basedOn w:val="Normal"/>
    <w:uiPriority w:val="34"/>
    <w:qFormat/>
    <w:rsid w:val="00436DE9"/>
    <w:pPr>
      <w:ind w:left="720"/>
      <w:contextualSpacing/>
    </w:pPr>
  </w:style>
  <w:style w:type="character" w:styleId="IntenseEmphasis">
    <w:name w:val="Intense Emphasis"/>
    <w:basedOn w:val="DefaultParagraphFont"/>
    <w:uiPriority w:val="21"/>
    <w:qFormat/>
    <w:rsid w:val="00436DE9"/>
    <w:rPr>
      <w:i/>
      <w:iCs/>
      <w:color w:val="0F4761" w:themeColor="accent1" w:themeShade="BF"/>
    </w:rPr>
  </w:style>
  <w:style w:type="paragraph" w:styleId="IntenseQuote">
    <w:name w:val="Intense Quote"/>
    <w:basedOn w:val="Normal"/>
    <w:next w:val="Normal"/>
    <w:link w:val="IntenseQuoteChar"/>
    <w:uiPriority w:val="30"/>
    <w:qFormat/>
    <w:rsid w:val="00436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DE9"/>
    <w:rPr>
      <w:i/>
      <w:iCs/>
      <w:color w:val="0F4761" w:themeColor="accent1" w:themeShade="BF"/>
    </w:rPr>
  </w:style>
  <w:style w:type="character" w:styleId="IntenseReference">
    <w:name w:val="Intense Reference"/>
    <w:basedOn w:val="DefaultParagraphFont"/>
    <w:uiPriority w:val="32"/>
    <w:qFormat/>
    <w:rsid w:val="00436DE9"/>
    <w:rPr>
      <w:b/>
      <w:bCs/>
      <w:smallCaps/>
      <w:color w:val="0F4761" w:themeColor="accent1" w:themeShade="BF"/>
      <w:spacing w:val="5"/>
    </w:rPr>
  </w:style>
  <w:style w:type="character" w:styleId="CommentReference">
    <w:name w:val="annotation reference"/>
    <w:basedOn w:val="DefaultParagraphFont"/>
    <w:uiPriority w:val="99"/>
    <w:semiHidden/>
    <w:unhideWhenUsed/>
    <w:rsid w:val="00520A86"/>
    <w:rPr>
      <w:sz w:val="16"/>
      <w:szCs w:val="16"/>
    </w:rPr>
  </w:style>
  <w:style w:type="paragraph" w:styleId="CommentText">
    <w:name w:val="annotation text"/>
    <w:basedOn w:val="Normal"/>
    <w:link w:val="CommentTextChar"/>
    <w:uiPriority w:val="99"/>
    <w:unhideWhenUsed/>
    <w:rsid w:val="00520A86"/>
    <w:pPr>
      <w:spacing w:line="240" w:lineRule="auto"/>
    </w:pPr>
    <w:rPr>
      <w:sz w:val="20"/>
      <w:szCs w:val="20"/>
    </w:rPr>
  </w:style>
  <w:style w:type="character" w:customStyle="1" w:styleId="CommentTextChar">
    <w:name w:val="Comment Text Char"/>
    <w:basedOn w:val="DefaultParagraphFont"/>
    <w:link w:val="CommentText"/>
    <w:uiPriority w:val="99"/>
    <w:rsid w:val="00520A86"/>
    <w:rPr>
      <w:rFonts w:ascii="Arial" w:eastAsia="Arial" w:hAnsi="Arial" w:cs="Arial"/>
      <w:kern w:val="0"/>
      <w:sz w:val="20"/>
      <w:szCs w:val="20"/>
      <w:lang w:eastAsia="en-CA"/>
      <w14:ligatures w14:val="none"/>
    </w:rPr>
  </w:style>
  <w:style w:type="paragraph" w:styleId="CommentSubject">
    <w:name w:val="annotation subject"/>
    <w:basedOn w:val="CommentText"/>
    <w:next w:val="CommentText"/>
    <w:link w:val="CommentSubjectChar"/>
    <w:uiPriority w:val="99"/>
    <w:semiHidden/>
    <w:unhideWhenUsed/>
    <w:rsid w:val="00520A86"/>
    <w:rPr>
      <w:b/>
      <w:bCs/>
    </w:rPr>
  </w:style>
  <w:style w:type="character" w:customStyle="1" w:styleId="CommentSubjectChar">
    <w:name w:val="Comment Subject Char"/>
    <w:basedOn w:val="CommentTextChar"/>
    <w:link w:val="CommentSubject"/>
    <w:uiPriority w:val="99"/>
    <w:semiHidden/>
    <w:rsid w:val="00520A86"/>
    <w:rPr>
      <w:rFonts w:ascii="Arial" w:eastAsia="Arial" w:hAnsi="Arial" w:cs="Arial"/>
      <w:b/>
      <w:bCs/>
      <w:kern w:val="0"/>
      <w:sz w:val="20"/>
      <w:szCs w:val="20"/>
      <w:lang w:eastAsia="en-CA"/>
      <w14:ligatures w14:val="none"/>
    </w:rPr>
  </w:style>
  <w:style w:type="paragraph" w:styleId="Header">
    <w:name w:val="header"/>
    <w:basedOn w:val="Normal"/>
    <w:link w:val="HeaderChar"/>
    <w:uiPriority w:val="99"/>
    <w:unhideWhenUsed/>
    <w:rsid w:val="002812AE"/>
    <w:pPr>
      <w:tabs>
        <w:tab w:val="center" w:pos="4680"/>
        <w:tab w:val="right" w:pos="9360"/>
      </w:tabs>
      <w:spacing w:line="240" w:lineRule="auto"/>
    </w:pPr>
  </w:style>
  <w:style w:type="character" w:customStyle="1" w:styleId="HeaderChar">
    <w:name w:val="Header Char"/>
    <w:basedOn w:val="DefaultParagraphFont"/>
    <w:link w:val="Header"/>
    <w:uiPriority w:val="99"/>
    <w:rsid w:val="002812AE"/>
    <w:rPr>
      <w:rFonts w:ascii="Arial" w:eastAsia="Arial" w:hAnsi="Arial" w:cs="Arial"/>
      <w:kern w:val="0"/>
      <w:lang w:eastAsia="en-CA"/>
      <w14:ligatures w14:val="none"/>
    </w:rPr>
  </w:style>
  <w:style w:type="paragraph" w:styleId="Footer">
    <w:name w:val="footer"/>
    <w:basedOn w:val="Normal"/>
    <w:link w:val="FooterChar"/>
    <w:uiPriority w:val="99"/>
    <w:unhideWhenUsed/>
    <w:rsid w:val="002812AE"/>
    <w:pPr>
      <w:tabs>
        <w:tab w:val="center" w:pos="4680"/>
        <w:tab w:val="right" w:pos="9360"/>
      </w:tabs>
      <w:spacing w:line="240" w:lineRule="auto"/>
    </w:pPr>
  </w:style>
  <w:style w:type="character" w:customStyle="1" w:styleId="FooterChar">
    <w:name w:val="Footer Char"/>
    <w:basedOn w:val="DefaultParagraphFont"/>
    <w:link w:val="Footer"/>
    <w:uiPriority w:val="99"/>
    <w:rsid w:val="002812AE"/>
    <w:rPr>
      <w:rFonts w:ascii="Arial" w:eastAsia="Arial" w:hAnsi="Arial" w:cs="Arial"/>
      <w:kern w:val="0"/>
      <w:lang w:eastAsia="en-CA"/>
      <w14:ligatures w14:val="none"/>
    </w:rPr>
  </w:style>
  <w:style w:type="paragraph" w:styleId="NormalWeb">
    <w:name w:val="Normal (Web)"/>
    <w:basedOn w:val="Normal"/>
    <w:uiPriority w:val="99"/>
    <w:semiHidden/>
    <w:unhideWhenUsed/>
    <w:rsid w:val="009E1D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6081">
      <w:bodyDiv w:val="1"/>
      <w:marLeft w:val="0"/>
      <w:marRight w:val="0"/>
      <w:marTop w:val="0"/>
      <w:marBottom w:val="0"/>
      <w:divBdr>
        <w:top w:val="none" w:sz="0" w:space="0" w:color="auto"/>
        <w:left w:val="none" w:sz="0" w:space="0" w:color="auto"/>
        <w:bottom w:val="none" w:sz="0" w:space="0" w:color="auto"/>
        <w:right w:val="none" w:sz="0" w:space="0" w:color="auto"/>
      </w:divBdr>
    </w:div>
    <w:div w:id="511074139">
      <w:bodyDiv w:val="1"/>
      <w:marLeft w:val="0"/>
      <w:marRight w:val="0"/>
      <w:marTop w:val="0"/>
      <w:marBottom w:val="0"/>
      <w:divBdr>
        <w:top w:val="none" w:sz="0" w:space="0" w:color="auto"/>
        <w:left w:val="none" w:sz="0" w:space="0" w:color="auto"/>
        <w:bottom w:val="none" w:sz="0" w:space="0" w:color="auto"/>
        <w:right w:val="none" w:sz="0" w:space="0" w:color="auto"/>
      </w:divBdr>
    </w:div>
    <w:div w:id="672996148">
      <w:bodyDiv w:val="1"/>
      <w:marLeft w:val="0"/>
      <w:marRight w:val="0"/>
      <w:marTop w:val="0"/>
      <w:marBottom w:val="0"/>
      <w:divBdr>
        <w:top w:val="none" w:sz="0" w:space="0" w:color="auto"/>
        <w:left w:val="none" w:sz="0" w:space="0" w:color="auto"/>
        <w:bottom w:val="none" w:sz="0" w:space="0" w:color="auto"/>
        <w:right w:val="none" w:sz="0" w:space="0" w:color="auto"/>
      </w:divBdr>
    </w:div>
    <w:div w:id="1361664573">
      <w:bodyDiv w:val="1"/>
      <w:marLeft w:val="0"/>
      <w:marRight w:val="0"/>
      <w:marTop w:val="0"/>
      <w:marBottom w:val="0"/>
      <w:divBdr>
        <w:top w:val="none" w:sz="0" w:space="0" w:color="auto"/>
        <w:left w:val="none" w:sz="0" w:space="0" w:color="auto"/>
        <w:bottom w:val="none" w:sz="0" w:space="0" w:color="auto"/>
        <w:right w:val="none" w:sz="0" w:space="0" w:color="auto"/>
      </w:divBdr>
      <w:divsChild>
        <w:div w:id="58283436">
          <w:marLeft w:val="0"/>
          <w:marRight w:val="0"/>
          <w:marTop w:val="0"/>
          <w:marBottom w:val="0"/>
          <w:divBdr>
            <w:top w:val="none" w:sz="0" w:space="0" w:color="auto"/>
            <w:left w:val="none" w:sz="0" w:space="0" w:color="auto"/>
            <w:bottom w:val="none" w:sz="0" w:space="0" w:color="auto"/>
            <w:right w:val="none" w:sz="0" w:space="0" w:color="auto"/>
          </w:divBdr>
          <w:divsChild>
            <w:div w:id="1648393892">
              <w:marLeft w:val="0"/>
              <w:marRight w:val="0"/>
              <w:marTop w:val="0"/>
              <w:marBottom w:val="0"/>
              <w:divBdr>
                <w:top w:val="none" w:sz="0" w:space="0" w:color="auto"/>
                <w:left w:val="none" w:sz="0" w:space="0" w:color="auto"/>
                <w:bottom w:val="none" w:sz="0" w:space="0" w:color="auto"/>
                <w:right w:val="none" w:sz="0" w:space="0" w:color="auto"/>
              </w:divBdr>
              <w:divsChild>
                <w:div w:id="10069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2804">
          <w:marLeft w:val="0"/>
          <w:marRight w:val="0"/>
          <w:marTop w:val="0"/>
          <w:marBottom w:val="0"/>
          <w:divBdr>
            <w:top w:val="none" w:sz="0" w:space="0" w:color="auto"/>
            <w:left w:val="none" w:sz="0" w:space="0" w:color="auto"/>
            <w:bottom w:val="none" w:sz="0" w:space="0" w:color="auto"/>
            <w:right w:val="none" w:sz="0" w:space="0" w:color="auto"/>
          </w:divBdr>
          <w:divsChild>
            <w:div w:id="1142844198">
              <w:marLeft w:val="0"/>
              <w:marRight w:val="0"/>
              <w:marTop w:val="0"/>
              <w:marBottom w:val="0"/>
              <w:divBdr>
                <w:top w:val="none" w:sz="0" w:space="0" w:color="auto"/>
                <w:left w:val="none" w:sz="0" w:space="0" w:color="auto"/>
                <w:bottom w:val="none" w:sz="0" w:space="0" w:color="auto"/>
                <w:right w:val="none" w:sz="0" w:space="0" w:color="auto"/>
              </w:divBdr>
              <w:divsChild>
                <w:div w:id="476727389">
                  <w:marLeft w:val="0"/>
                  <w:marRight w:val="0"/>
                  <w:marTop w:val="0"/>
                  <w:marBottom w:val="0"/>
                  <w:divBdr>
                    <w:top w:val="none" w:sz="0" w:space="0" w:color="auto"/>
                    <w:left w:val="none" w:sz="0" w:space="0" w:color="auto"/>
                    <w:bottom w:val="none" w:sz="0" w:space="0" w:color="auto"/>
                    <w:right w:val="none" w:sz="0" w:space="0" w:color="auto"/>
                  </w:divBdr>
                  <w:divsChild>
                    <w:div w:id="11808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52939">
      <w:bodyDiv w:val="1"/>
      <w:marLeft w:val="0"/>
      <w:marRight w:val="0"/>
      <w:marTop w:val="0"/>
      <w:marBottom w:val="0"/>
      <w:divBdr>
        <w:top w:val="none" w:sz="0" w:space="0" w:color="auto"/>
        <w:left w:val="none" w:sz="0" w:space="0" w:color="auto"/>
        <w:bottom w:val="none" w:sz="0" w:space="0" w:color="auto"/>
        <w:right w:val="none" w:sz="0" w:space="0" w:color="auto"/>
      </w:divBdr>
      <w:divsChild>
        <w:div w:id="1561552272">
          <w:marLeft w:val="0"/>
          <w:marRight w:val="0"/>
          <w:marTop w:val="0"/>
          <w:marBottom w:val="0"/>
          <w:divBdr>
            <w:top w:val="none" w:sz="0" w:space="0" w:color="auto"/>
            <w:left w:val="none" w:sz="0" w:space="0" w:color="auto"/>
            <w:bottom w:val="none" w:sz="0" w:space="0" w:color="auto"/>
            <w:right w:val="none" w:sz="0" w:space="0" w:color="auto"/>
          </w:divBdr>
          <w:divsChild>
            <w:div w:id="1923639025">
              <w:marLeft w:val="0"/>
              <w:marRight w:val="0"/>
              <w:marTop w:val="0"/>
              <w:marBottom w:val="0"/>
              <w:divBdr>
                <w:top w:val="none" w:sz="0" w:space="0" w:color="auto"/>
                <w:left w:val="none" w:sz="0" w:space="0" w:color="auto"/>
                <w:bottom w:val="none" w:sz="0" w:space="0" w:color="auto"/>
                <w:right w:val="none" w:sz="0" w:space="0" w:color="auto"/>
              </w:divBdr>
              <w:divsChild>
                <w:div w:id="1927422437">
                  <w:marLeft w:val="0"/>
                  <w:marRight w:val="0"/>
                  <w:marTop w:val="0"/>
                  <w:marBottom w:val="0"/>
                  <w:divBdr>
                    <w:top w:val="none" w:sz="0" w:space="0" w:color="auto"/>
                    <w:left w:val="none" w:sz="0" w:space="0" w:color="auto"/>
                    <w:bottom w:val="none" w:sz="0" w:space="0" w:color="auto"/>
                    <w:right w:val="none" w:sz="0" w:space="0" w:color="auto"/>
                  </w:divBdr>
                  <w:divsChild>
                    <w:div w:id="3899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43852">
          <w:marLeft w:val="0"/>
          <w:marRight w:val="0"/>
          <w:marTop w:val="0"/>
          <w:marBottom w:val="0"/>
          <w:divBdr>
            <w:top w:val="none" w:sz="0" w:space="0" w:color="auto"/>
            <w:left w:val="none" w:sz="0" w:space="0" w:color="auto"/>
            <w:bottom w:val="none" w:sz="0" w:space="0" w:color="auto"/>
            <w:right w:val="none" w:sz="0" w:space="0" w:color="auto"/>
          </w:divBdr>
          <w:divsChild>
            <w:div w:id="821387407">
              <w:marLeft w:val="0"/>
              <w:marRight w:val="0"/>
              <w:marTop w:val="0"/>
              <w:marBottom w:val="0"/>
              <w:divBdr>
                <w:top w:val="none" w:sz="0" w:space="0" w:color="auto"/>
                <w:left w:val="none" w:sz="0" w:space="0" w:color="auto"/>
                <w:bottom w:val="none" w:sz="0" w:space="0" w:color="auto"/>
                <w:right w:val="none" w:sz="0" w:space="0" w:color="auto"/>
              </w:divBdr>
              <w:divsChild>
                <w:div w:id="2025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49F8C-0E13-452A-9F47-52C13A03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1997</Words>
  <Characters>11387</Characters>
  <Application>Microsoft Office Word</Application>
  <DocSecurity>4</DocSecurity>
  <Lines>94</Lines>
  <Paragraphs>26</Paragraphs>
  <ScaleCrop>false</ScaleCrop>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Ladan Asempour</dc:creator>
  <cp:keywords/>
  <dc:description/>
  <cp:lastModifiedBy>Hao Lun Rong</cp:lastModifiedBy>
  <cp:revision>716</cp:revision>
  <dcterms:created xsi:type="dcterms:W3CDTF">2025-04-07T20:27:00Z</dcterms:created>
  <dcterms:modified xsi:type="dcterms:W3CDTF">2025-04-10T02:46:00Z</dcterms:modified>
</cp:coreProperties>
</file>