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6A41" w14:textId="77777777" w:rsidR="00FC4DA3" w:rsidRDefault="00000000" w:rsidP="00610D0A">
      <w:pPr>
        <w:jc w:val="center"/>
        <w:rPr>
          <w:bCs/>
          <w:sz w:val="44"/>
          <w:szCs w:val="44"/>
        </w:rPr>
      </w:pPr>
      <w:r>
        <w:rPr>
          <w:bCs/>
          <w:sz w:val="44"/>
          <w:szCs w:val="44"/>
        </w:rPr>
        <w:t>AI-BASED COLLEGE COMPLAINT MANAGEMENT SYSTEM: AN EXPLAINABLE APPROACH FOR CLASSIFICATION, PRIORITIZATION, INCIDENT CONSOLIDATION, AND RESOLUTION SUPPORT</w:t>
      </w:r>
    </w:p>
    <w:p w14:paraId="726A2E34" w14:textId="77777777" w:rsidR="00610D0A" w:rsidRPr="00610D0A" w:rsidRDefault="00610D0A" w:rsidP="00610D0A">
      <w:pPr>
        <w:jc w:val="center"/>
        <w:rPr>
          <w:bCs/>
          <w:sz w:val="44"/>
          <w:szCs w:val="44"/>
        </w:rPr>
      </w:pPr>
    </w:p>
    <w:p w14:paraId="6E7B84FD" w14:textId="77777777" w:rsidR="00610D0A" w:rsidRDefault="00610D0A">
      <w:pPr>
        <w:spacing w:after="20"/>
        <w:jc w:val="center"/>
        <w:rPr>
          <w:b/>
        </w:rPr>
        <w:sectPr w:rsidR="00610D0A" w:rsidSect="00610D0A">
          <w:footerReference w:type="default" r:id="rId8"/>
          <w:pgSz w:w="12240" w:h="15840"/>
          <w:pgMar w:top="792" w:right="936" w:bottom="792" w:left="936" w:header="360" w:footer="360" w:gutter="0"/>
          <w:cols w:space="720"/>
          <w:docGrid w:linePitch="360"/>
        </w:sectPr>
      </w:pPr>
    </w:p>
    <w:p w14:paraId="13A9C0BE" w14:textId="77777777" w:rsidR="00610D0A" w:rsidRDefault="00000000">
      <w:pPr>
        <w:spacing w:after="20"/>
        <w:jc w:val="center"/>
        <w:rPr>
          <w:b/>
        </w:rPr>
      </w:pPr>
      <w:r>
        <w:rPr>
          <w:b/>
        </w:rPr>
        <w:t xml:space="preserve">S. KUSHWANTH REDDY </w:t>
      </w:r>
    </w:p>
    <w:p w14:paraId="725402FA" w14:textId="77777777" w:rsidR="00610D0A" w:rsidRPr="00610D0A" w:rsidRDefault="00610D0A">
      <w:pPr>
        <w:spacing w:after="20"/>
        <w:jc w:val="center"/>
        <w:rPr>
          <w:bCs/>
        </w:rPr>
      </w:pPr>
      <w:r>
        <w:rPr>
          <w:bCs/>
        </w:rPr>
        <w:t xml:space="preserve">UG Scholar </w:t>
      </w:r>
    </w:p>
    <w:p w14:paraId="1C031560" w14:textId="77777777" w:rsidR="00610D0A" w:rsidRDefault="00610D0A">
      <w:pPr>
        <w:spacing w:after="20"/>
        <w:jc w:val="center"/>
        <w:rPr>
          <w:bCs/>
        </w:rPr>
      </w:pPr>
      <w:r>
        <w:rPr>
          <w:bCs/>
        </w:rPr>
        <w:t xml:space="preserve">Department of Artificial Intelligence and Data Science </w:t>
      </w:r>
    </w:p>
    <w:p w14:paraId="3D57D4B9" w14:textId="77777777" w:rsidR="00610D0A" w:rsidRDefault="00610D0A">
      <w:pPr>
        <w:spacing w:after="20"/>
        <w:jc w:val="center"/>
        <w:rPr>
          <w:bCs/>
        </w:rPr>
      </w:pPr>
      <w:r>
        <w:rPr>
          <w:bCs/>
        </w:rPr>
        <w:t xml:space="preserve">Vel Tech University </w:t>
      </w:r>
    </w:p>
    <w:p w14:paraId="6D8896AB" w14:textId="77777777" w:rsidR="00610D0A" w:rsidRDefault="00610D0A">
      <w:pPr>
        <w:spacing w:after="20"/>
        <w:jc w:val="center"/>
        <w:rPr>
          <w:bCs/>
        </w:rPr>
      </w:pPr>
      <w:r>
        <w:rPr>
          <w:bCs/>
        </w:rPr>
        <w:t xml:space="preserve">Chennai </w:t>
      </w:r>
    </w:p>
    <w:p w14:paraId="2C0919AE" w14:textId="77777777" w:rsidR="00610D0A" w:rsidRDefault="001E29BC">
      <w:pPr>
        <w:spacing w:after="20"/>
        <w:jc w:val="center"/>
        <w:rPr>
          <w:bCs/>
        </w:rPr>
      </w:pPr>
      <w:hyperlink r:id="rId9" w:history="1">
        <w:r>
          <w:rPr>
            <w:rStyle w:val="Hyperlink"/>
            <w:bCs/>
          </w:rPr>
          <w:t>kushwanthsura@gmail.com</w:t>
        </w:r>
      </w:hyperlink>
      <w:r>
        <w:rPr>
          <w:bCs/>
        </w:rPr>
        <w:t xml:space="preserve"> </w:t>
      </w:r>
    </w:p>
    <w:p w14:paraId="742AEFEA" w14:textId="77777777" w:rsidR="00610D0A" w:rsidRDefault="00610D0A" w:rsidP="00610D0A">
      <w:pPr>
        <w:spacing w:after="20"/>
        <w:rPr>
          <w:bCs/>
        </w:rPr>
      </w:pPr>
    </w:p>
    <w:p w14:paraId="2E42DDB1" w14:textId="77777777" w:rsidR="00610D0A" w:rsidRPr="001E29BC" w:rsidRDefault="00610D0A" w:rsidP="00610D0A">
      <w:pPr>
        <w:spacing w:after="20"/>
        <w:jc w:val="center"/>
        <w:rPr>
          <w:bCs/>
        </w:rPr>
      </w:pPr>
      <w:r>
        <w:rPr>
          <w:b/>
        </w:rPr>
        <w:t xml:space="preserve">E. KRISHNA SAI  </w:t>
      </w:r>
      <w:r>
        <w:rPr>
          <w:b/>
        </w:rPr>
        <w:br/>
      </w:r>
      <w:r>
        <w:rPr>
          <w:bCs/>
        </w:rPr>
        <w:t xml:space="preserve">UG Scholar </w:t>
      </w:r>
    </w:p>
    <w:p w14:paraId="563FA88A" w14:textId="77777777" w:rsidR="001E29BC" w:rsidRDefault="001E29BC" w:rsidP="001E29BC">
      <w:pPr>
        <w:spacing w:after="20"/>
        <w:jc w:val="center"/>
        <w:rPr>
          <w:bCs/>
        </w:rPr>
      </w:pPr>
      <w:r>
        <w:rPr>
          <w:bCs/>
        </w:rPr>
        <w:t xml:space="preserve">Department of Artificial Intelligence and Data Science </w:t>
      </w:r>
    </w:p>
    <w:p w14:paraId="63319CC8" w14:textId="77777777" w:rsidR="001E29BC" w:rsidRDefault="001E29BC" w:rsidP="001E29BC">
      <w:pPr>
        <w:spacing w:after="20"/>
        <w:jc w:val="center"/>
        <w:rPr>
          <w:bCs/>
        </w:rPr>
      </w:pPr>
      <w:r>
        <w:rPr>
          <w:bCs/>
        </w:rPr>
        <w:t xml:space="preserve">Vel Tech University </w:t>
      </w:r>
    </w:p>
    <w:p w14:paraId="01589F05" w14:textId="77777777" w:rsidR="001E29BC" w:rsidRDefault="001E29BC" w:rsidP="001E29BC">
      <w:pPr>
        <w:spacing w:after="20"/>
        <w:jc w:val="center"/>
        <w:rPr>
          <w:bCs/>
        </w:rPr>
      </w:pPr>
      <w:r>
        <w:rPr>
          <w:bCs/>
        </w:rPr>
        <w:t xml:space="preserve">Chennai </w:t>
      </w:r>
    </w:p>
    <w:p w14:paraId="3FD927AE" w14:textId="77777777" w:rsidR="001E29BC" w:rsidRPr="001E29BC" w:rsidRDefault="001E29BC" w:rsidP="001E29BC">
      <w:pPr>
        <w:spacing w:after="20"/>
        <w:jc w:val="center"/>
        <w:rPr>
          <w:bCs/>
        </w:rPr>
      </w:pPr>
      <w:hyperlink r:id="rId10" w:history="1">
        <w:r>
          <w:rPr>
            <w:rStyle w:val="Hyperlink"/>
            <w:bCs/>
          </w:rPr>
          <w:t>Ethamakulakrishnasai2006@gmail.com</w:t>
        </w:r>
      </w:hyperlink>
      <w:r>
        <w:rPr>
          <w:bCs/>
        </w:rPr>
        <w:t xml:space="preserve"> </w:t>
      </w:r>
    </w:p>
    <w:p w14:paraId="08D42624" w14:textId="77777777" w:rsidR="001E29BC" w:rsidRDefault="001E29BC" w:rsidP="001E29BC">
      <w:pPr>
        <w:spacing w:after="20"/>
        <w:jc w:val="center"/>
        <w:rPr>
          <w:b/>
        </w:rPr>
      </w:pPr>
    </w:p>
    <w:p w14:paraId="4DC7EF8B" w14:textId="77777777" w:rsidR="00610D0A" w:rsidRDefault="001E29BC" w:rsidP="001E29BC">
      <w:pPr>
        <w:spacing w:after="20"/>
        <w:jc w:val="center"/>
        <w:rPr>
          <w:b/>
        </w:rPr>
      </w:pPr>
      <w:r>
        <w:rPr>
          <w:b/>
        </w:rPr>
        <w:t>DR. ANEESH EUPRAZIA L</w:t>
      </w:r>
    </w:p>
    <w:p w14:paraId="0A3D97BE" w14:textId="77777777" w:rsidR="00610D0A" w:rsidRDefault="001E29BC" w:rsidP="001E29BC">
      <w:pPr>
        <w:spacing w:after="20"/>
        <w:jc w:val="center"/>
        <w:rPr>
          <w:bCs/>
        </w:rPr>
      </w:pPr>
      <w:r>
        <w:rPr>
          <w:bCs/>
        </w:rPr>
        <w:t xml:space="preserve">Assistant Professor </w:t>
      </w:r>
    </w:p>
    <w:p w14:paraId="77F30B3E" w14:textId="77777777" w:rsidR="001E29BC" w:rsidRPr="001E29BC" w:rsidRDefault="001E29BC" w:rsidP="001E29BC">
      <w:pPr>
        <w:spacing w:after="20"/>
        <w:jc w:val="center"/>
        <w:rPr>
          <w:bCs/>
        </w:rPr>
      </w:pPr>
      <w:r>
        <w:rPr>
          <w:bCs/>
        </w:rPr>
        <w:t>Department of Artificial Intelligence and Data Science</w:t>
      </w:r>
    </w:p>
    <w:p w14:paraId="420344B5" w14:textId="77777777" w:rsidR="00610D0A" w:rsidRDefault="001E29BC" w:rsidP="001E29BC">
      <w:pPr>
        <w:spacing w:after="20"/>
        <w:jc w:val="center"/>
        <w:rPr>
          <w:bCs/>
        </w:rPr>
      </w:pPr>
      <w:r>
        <w:rPr>
          <w:bCs/>
        </w:rPr>
        <w:t>Vel Tech University</w:t>
      </w:r>
    </w:p>
    <w:p w14:paraId="126F9EE9" w14:textId="77777777" w:rsidR="001E29BC" w:rsidRDefault="001E29BC" w:rsidP="001E29BC">
      <w:pPr>
        <w:spacing w:after="20"/>
        <w:jc w:val="center"/>
        <w:rPr>
          <w:bCs/>
        </w:rPr>
      </w:pPr>
      <w:r>
        <w:rPr>
          <w:bCs/>
        </w:rPr>
        <w:t>Chennai</w:t>
      </w:r>
    </w:p>
    <w:p w14:paraId="5F300B3D" w14:textId="77777777" w:rsidR="00610D0A" w:rsidRDefault="001E29BC" w:rsidP="001E29BC">
      <w:pPr>
        <w:spacing w:after="20"/>
        <w:jc w:val="center"/>
        <w:rPr>
          <w:bCs/>
        </w:rPr>
      </w:pPr>
      <w:hyperlink r:id="rId11" w:history="1">
        <w:r>
          <w:rPr>
            <w:rStyle w:val="Hyperlink"/>
            <w:bCs/>
          </w:rPr>
          <w:t>annesheuprazia@stjosephs.ac.in</w:t>
        </w:r>
      </w:hyperlink>
    </w:p>
    <w:p w14:paraId="512BFEA6" w14:textId="77777777" w:rsidR="00610D0A" w:rsidRDefault="00610D0A" w:rsidP="00610D0A">
      <w:pPr>
        <w:spacing w:after="20"/>
        <w:rPr>
          <w:bCs/>
        </w:rPr>
      </w:pPr>
    </w:p>
    <w:p w14:paraId="1FD4F7D4" w14:textId="77777777" w:rsidR="00610D0A" w:rsidRDefault="00610D0A">
      <w:pPr>
        <w:pStyle w:val="Heading1"/>
        <w:sectPr w:rsidR="00610D0A" w:rsidSect="00610D0A">
          <w:type w:val="continuous"/>
          <w:pgSz w:w="12240" w:h="15840"/>
          <w:pgMar w:top="792" w:right="936" w:bottom="792" w:left="936" w:header="360" w:footer="360" w:gutter="0"/>
          <w:cols w:num="3" w:space="720"/>
          <w:docGrid w:linePitch="360"/>
        </w:sectPr>
      </w:pPr>
    </w:p>
    <w:p w14:paraId="48344B78" w14:textId="77777777" w:rsidR="00FC4DA3" w:rsidRDefault="00000000">
      <w:pPr>
        <w:pStyle w:val="Heading1"/>
      </w:pPr>
      <w:r>
        <w:t>ABSTRACT</w:t>
      </w:r>
    </w:p>
    <w:p w14:paraId="19401110" w14:textId="77777777" w:rsidR="00FC4DA3" w:rsidRDefault="002134B7" w:rsidP="00D66D6C">
      <w:pPr>
        <w:ind w:firstLine="216"/>
        <w:jc w:val="both"/>
      </w:pPr>
      <w:r w:rsidRPr="002134B7">
        <w:t xml:space="preserve">Colleges get complaints via many of their departments which in turn makes it hard to determine who is at responsibility and to track the progress of a complaint, which issues are of repeat nature, and what is the student service failure rate. We present </w:t>
      </w:r>
      <w:proofErr w:type="gramStart"/>
      <w:r w:rsidRPr="002134B7">
        <w:t>a</w:t>
      </w:r>
      <w:proofErr w:type="gramEnd"/>
      <w:r w:rsidRPr="002134B7">
        <w:t xml:space="preserve"> AI based College Complaint Management System which is a web app for students and staff. The prototype uses pre</w:t>
      </w:r>
      <w:r w:rsidR="00D66D6C">
        <w:t>-</w:t>
      </w:r>
      <w:r w:rsidRPr="002134B7">
        <w:t>defined rules to process text. It does not have a trained ML model. The analysis module puts forth a complaint category with heuristically determined confidence value, puts forward a priority level, identifies supported location and service terms, presents a short extractive summary, and also identifies related AC and Wi-Fi failures. Similar complaints are put into the same incident group and we keep every student’s original complaint.</w:t>
      </w:r>
      <w:r w:rsidR="00D66D6C" w:rsidRPr="00D66D6C">
        <w:t xml:space="preserve"> A separate student burst rule which reports a Critical event when we see the equivalent problem reported by 20 dissimilar students in 10 </w:t>
      </w:r>
      <w:proofErr w:type="spellStart"/>
      <w:proofErr w:type="gramStart"/>
      <w:r w:rsidR="00D66D6C" w:rsidRPr="00D66D6C">
        <w:t>minutes.</w:t>
      </w:r>
      <w:r w:rsidR="00D66D6C">
        <w:t>We</w:t>
      </w:r>
      <w:proofErr w:type="spellEnd"/>
      <w:proofErr w:type="gramEnd"/>
      <w:r w:rsidR="00D66D6C">
        <w:t xml:space="preserve"> employ </w:t>
      </w:r>
      <w:r w:rsidR="00D66D6C" w:rsidRPr="00D66D6C">
        <w:t>Node.js</w:t>
      </w:r>
      <w:r w:rsidR="00D66D6C">
        <w:t xml:space="preserve"> </w:t>
      </w:r>
      <w:r w:rsidR="00D66D6C" w:rsidRPr="00D66D6C">
        <w:t xml:space="preserve">with Express, HTML/CSS/JavaScript, MongoDB Atlas, session established </w:t>
      </w:r>
      <w:proofErr w:type="spellStart"/>
      <w:r w:rsidR="00D66D6C" w:rsidRPr="00D66D6C">
        <w:t>authentfication</w:t>
      </w:r>
      <w:proofErr w:type="spellEnd"/>
      <w:r w:rsidR="00D66D6C" w:rsidRPr="00D66D6C">
        <w:t xml:space="preserve">, and </w:t>
      </w:r>
      <w:proofErr w:type="spellStart"/>
      <w:r w:rsidR="00D66D6C" w:rsidRPr="00D66D6C">
        <w:t>Nodemailer</w:t>
      </w:r>
      <w:proofErr w:type="spellEnd"/>
      <w:r w:rsidR="00D66D6C" w:rsidRPr="00D66D6C">
        <w:t>. We did controlled tests on the analysis rules, event consolidation, database mapping, admittance screening, and browser capability. We report that the workflow performed as designed. We do not report on model accuracy, campus adoption, or repair times. As the rules are made available for direct inspection we have placed in place a model which can be assessed against labeled data and better language models. Index Terms college complaint management, explainable AI, rule established NLP, event consolidation, identical detection, role established admittance, campus services.</w:t>
      </w:r>
    </w:p>
    <w:p w14:paraId="49DB5DD1" w14:textId="77777777" w:rsidR="00FC4DA3" w:rsidRDefault="00000000">
      <w:pPr>
        <w:pStyle w:val="Heading1"/>
      </w:pPr>
      <w:r>
        <w:t>I. INTRODUCTION</w:t>
      </w:r>
    </w:p>
    <w:p w14:paraId="01D80B26" w14:textId="505F140A" w:rsidR="00751575" w:rsidRDefault="002235A7" w:rsidP="00751575">
      <w:pPr>
        <w:ind w:firstLine="216"/>
        <w:jc w:val="both"/>
      </w:pPr>
      <w:r w:rsidRPr="002235A7">
        <w:rPr>
          <w:lang w:val="en-IN"/>
        </w:rPr>
        <w:t xml:space="preserve">Colleges get complaints about hostels, food services, classrooms, campus network, water supply, electrical systems, transport and other services. When students report issues through paper registers, messages or different channels they often don’t know the current status. At the time staff may end up dealing with multiple reports about the same problem, one, at a time. The proposed solution, called </w:t>
      </w:r>
      <w:proofErr w:type="spellStart"/>
      <w:r w:rsidRPr="002235A7">
        <w:rPr>
          <w:lang w:val="en-IN"/>
        </w:rPr>
        <w:t>CampusDesk</w:t>
      </w:r>
      <w:proofErr w:type="spellEnd"/>
      <w:r w:rsidRPr="002235A7">
        <w:rPr>
          <w:lang w:val="en-IN"/>
        </w:rPr>
        <w:t xml:space="preserve"> in its prototype form is an online portal where students can submit and follow up on complaints. </w:t>
      </w:r>
      <w:r w:rsidR="00751575" w:rsidRPr="00751575">
        <w:rPr>
          <w:lang w:val="en-IN"/>
        </w:rPr>
        <w:t>Students can enter the topic, a description, the category, the location</w:t>
      </w:r>
      <w:r w:rsidR="00751575">
        <w:rPr>
          <w:lang w:val="en-IN"/>
        </w:rPr>
        <w:t xml:space="preserve">. </w:t>
      </w:r>
      <w:r w:rsidRPr="002235A7">
        <w:rPr>
          <w:lang w:val="en-IN"/>
        </w:rPr>
        <w:t xml:space="preserve">Once submitted the complaint is routed to the department. Approved department staff receive the cases assigned to their area. The super administrator handles staff approvals, assigns departments manages user credentials and keeps track of records across </w:t>
      </w:r>
      <w:proofErr w:type="gramStart"/>
      <w:r w:rsidRPr="002235A7">
        <w:rPr>
          <w:lang w:val="en-IN"/>
        </w:rPr>
        <w:t>departments.</w:t>
      </w:r>
      <w:r w:rsidR="00D66D6C">
        <w:t>Each</w:t>
      </w:r>
      <w:proofErr w:type="gramEnd"/>
      <w:r w:rsidR="00D66D6C">
        <w:t xml:space="preserve"> complaint keeps its original description and history.</w:t>
      </w:r>
      <w:r>
        <w:t xml:space="preserve"> </w:t>
      </w:r>
      <w:r w:rsidR="00D66D6C">
        <w:t xml:space="preserve">Incident consolidation is the central feature. For supported AC and Wi-Fi failures, the system </w:t>
      </w:r>
      <w:r w:rsidR="00D66D6C">
        <w:t>recognizes the service and normalizes the location. Reports for the same issue and location can be attached to one open incident when they arrive within the configured time window. This cuts down repeated staff updates, and each student's report stays on record. The implementation also counts distinct student accounts and escalates a recognized incident when 20 students report it within 10 minutes.</w:t>
      </w:r>
      <w:r>
        <w:t xml:space="preserve"> T</w:t>
      </w:r>
      <w:r w:rsidR="00D66D6C">
        <w:t xml:space="preserve">he service and normalizes the location. Reports for the same issue and location can be attached to one open incident when they arrive within the configured time window. This cuts down repeated staff updates, and each student's report stays on record. </w:t>
      </w:r>
      <w:r w:rsidR="00751575">
        <w:t xml:space="preserve">The implementation also counts student accounts and escalates a recognized incident when 20 students report incident within 10 minutes. The implementation normalizes the location. Reports for the issue and location can be attached to one open incident when they arrive within the configured time window. This cuts down repeated staff updates and each </w:t>
      </w:r>
      <w:proofErr w:type="gramStart"/>
      <w:r w:rsidR="00751575">
        <w:t>students</w:t>
      </w:r>
      <w:proofErr w:type="gramEnd"/>
      <w:r w:rsidR="00751575">
        <w:t xml:space="preserve"> report stays on record. The implementation also counts student accounts and escalates a recognized incident when 20 students report incident within 10 minutes.</w:t>
      </w:r>
    </w:p>
    <w:p w14:paraId="4168AC1B" w14:textId="1CBF2C0F" w:rsidR="00751575" w:rsidRDefault="00751575" w:rsidP="00751575">
      <w:pPr>
        <w:pStyle w:val="Heading1"/>
      </w:pPr>
      <w:r>
        <w:t xml:space="preserve">II. EXISTING </w:t>
      </w:r>
      <w:r>
        <w:t xml:space="preserve">WORKFLOW </w:t>
      </w:r>
    </w:p>
    <w:p w14:paraId="08F7CACB" w14:textId="03B49299" w:rsidR="00FC4DA3" w:rsidRDefault="00751575" w:rsidP="00751575">
      <w:pPr>
        <w:ind w:firstLine="216"/>
        <w:jc w:val="both"/>
      </w:pPr>
      <w:r>
        <w:t>The principal objectives are to provide one portal, for complaint submission progress monitoring and feedback; route complaints to authorized division staff; maintain a history; give explainable recommendations based on the complaint content; unify supported repeated events; and flag pervasive and far-reaching failures that need time-sensitive attention.</w:t>
      </w:r>
    </w:p>
    <w:tbl>
      <w:tblPr>
        <w:tblStyle w:val="TableGrid"/>
        <w:tblW w:w="0" w:type="auto"/>
        <w:jc w:val="center"/>
        <w:tblLook w:val="04A0" w:firstRow="1" w:lastRow="0" w:firstColumn="1" w:lastColumn="0" w:noHBand="0" w:noVBand="1"/>
      </w:tblPr>
      <w:tblGrid>
        <w:gridCol w:w="1630"/>
        <w:gridCol w:w="1785"/>
        <w:gridCol w:w="1625"/>
      </w:tblGrid>
      <w:tr w:rsidR="00FC4DA3" w14:paraId="2A78B8B4" w14:textId="77777777">
        <w:trPr>
          <w:jc w:val="center"/>
        </w:trPr>
        <w:tc>
          <w:tcPr>
            <w:tcW w:w="3456" w:type="dxa"/>
            <w:vAlign w:val="center"/>
          </w:tcPr>
          <w:p w14:paraId="252B80D9" w14:textId="77777777" w:rsidR="00FC4DA3" w:rsidRDefault="00000000">
            <w:r>
              <w:rPr>
                <w:b/>
                <w:sz w:val="16"/>
              </w:rPr>
              <w:t>Area</w:t>
            </w:r>
          </w:p>
        </w:tc>
        <w:tc>
          <w:tcPr>
            <w:tcW w:w="3456" w:type="dxa"/>
            <w:vAlign w:val="center"/>
          </w:tcPr>
          <w:p w14:paraId="10FADA07" w14:textId="77777777" w:rsidR="00FC4DA3" w:rsidRDefault="00000000">
            <w:r>
              <w:rPr>
                <w:b/>
                <w:sz w:val="16"/>
              </w:rPr>
              <w:t>Conventional Workflow</w:t>
            </w:r>
          </w:p>
        </w:tc>
        <w:tc>
          <w:tcPr>
            <w:tcW w:w="3456" w:type="dxa"/>
            <w:vAlign w:val="center"/>
          </w:tcPr>
          <w:p w14:paraId="028B062E" w14:textId="77777777" w:rsidR="00FC4DA3" w:rsidRDefault="00000000">
            <w:r>
              <w:rPr>
                <w:b/>
                <w:sz w:val="16"/>
              </w:rPr>
              <w:t>Proposed Workflow</w:t>
            </w:r>
          </w:p>
        </w:tc>
      </w:tr>
      <w:tr w:rsidR="00FC4DA3" w14:paraId="5804F9E6" w14:textId="77777777">
        <w:trPr>
          <w:jc w:val="center"/>
        </w:trPr>
        <w:tc>
          <w:tcPr>
            <w:tcW w:w="3456" w:type="dxa"/>
            <w:vAlign w:val="center"/>
          </w:tcPr>
          <w:p w14:paraId="74528863" w14:textId="77777777" w:rsidR="00FC4DA3" w:rsidRDefault="00000000">
            <w:pPr>
              <w:spacing w:after="0"/>
            </w:pPr>
            <w:r>
              <w:rPr>
                <w:sz w:val="15"/>
              </w:rPr>
              <w:t>Submission</w:t>
            </w:r>
          </w:p>
        </w:tc>
        <w:tc>
          <w:tcPr>
            <w:tcW w:w="3456" w:type="dxa"/>
            <w:vAlign w:val="center"/>
          </w:tcPr>
          <w:p w14:paraId="1D473B3F" w14:textId="77777777" w:rsidR="00FC4DA3" w:rsidRDefault="00000000">
            <w:pPr>
              <w:spacing w:after="0"/>
            </w:pPr>
            <w:r>
              <w:rPr>
                <w:sz w:val="15"/>
              </w:rPr>
              <w:t>Multiple channels or manual records</w:t>
            </w:r>
          </w:p>
        </w:tc>
        <w:tc>
          <w:tcPr>
            <w:tcW w:w="3456" w:type="dxa"/>
            <w:vAlign w:val="center"/>
          </w:tcPr>
          <w:p w14:paraId="50B8AE56" w14:textId="77777777" w:rsidR="00FC4DA3" w:rsidRDefault="00000000">
            <w:pPr>
              <w:spacing w:after="0"/>
            </w:pPr>
            <w:r>
              <w:rPr>
                <w:sz w:val="15"/>
              </w:rPr>
              <w:t>Centralized web portal</w:t>
            </w:r>
          </w:p>
        </w:tc>
      </w:tr>
      <w:tr w:rsidR="00FC4DA3" w14:paraId="3A78C46C" w14:textId="77777777">
        <w:trPr>
          <w:jc w:val="center"/>
        </w:trPr>
        <w:tc>
          <w:tcPr>
            <w:tcW w:w="3456" w:type="dxa"/>
            <w:vAlign w:val="center"/>
          </w:tcPr>
          <w:p w14:paraId="51F3D288" w14:textId="77777777" w:rsidR="00FC4DA3" w:rsidRDefault="00000000">
            <w:pPr>
              <w:spacing w:after="0"/>
            </w:pPr>
            <w:r>
              <w:rPr>
                <w:sz w:val="15"/>
              </w:rPr>
              <w:t>Routing</w:t>
            </w:r>
          </w:p>
        </w:tc>
        <w:tc>
          <w:tcPr>
            <w:tcW w:w="3456" w:type="dxa"/>
            <w:vAlign w:val="center"/>
          </w:tcPr>
          <w:p w14:paraId="11E08D6A" w14:textId="77777777" w:rsidR="00FC4DA3" w:rsidRDefault="00000000">
            <w:pPr>
              <w:spacing w:after="0"/>
            </w:pPr>
            <w:r>
              <w:rPr>
                <w:sz w:val="15"/>
              </w:rPr>
              <w:t>Manual department identification</w:t>
            </w:r>
          </w:p>
        </w:tc>
        <w:tc>
          <w:tcPr>
            <w:tcW w:w="3456" w:type="dxa"/>
            <w:vAlign w:val="center"/>
          </w:tcPr>
          <w:p w14:paraId="6E9DE576" w14:textId="77777777" w:rsidR="00FC4DA3" w:rsidRDefault="00000000">
            <w:pPr>
              <w:spacing w:after="0"/>
            </w:pPr>
            <w:r>
              <w:rPr>
                <w:sz w:val="15"/>
              </w:rPr>
              <w:t>Rule-assisted routing with staff review</w:t>
            </w:r>
          </w:p>
        </w:tc>
      </w:tr>
      <w:tr w:rsidR="00FC4DA3" w14:paraId="332CACA4" w14:textId="77777777">
        <w:trPr>
          <w:jc w:val="center"/>
        </w:trPr>
        <w:tc>
          <w:tcPr>
            <w:tcW w:w="3456" w:type="dxa"/>
            <w:vAlign w:val="center"/>
          </w:tcPr>
          <w:p w14:paraId="46143415" w14:textId="77777777" w:rsidR="00FC4DA3" w:rsidRDefault="00000000">
            <w:pPr>
              <w:spacing w:after="0"/>
            </w:pPr>
            <w:r>
              <w:rPr>
                <w:sz w:val="15"/>
              </w:rPr>
              <w:t>Repeated failures</w:t>
            </w:r>
          </w:p>
        </w:tc>
        <w:tc>
          <w:tcPr>
            <w:tcW w:w="3456" w:type="dxa"/>
            <w:vAlign w:val="center"/>
          </w:tcPr>
          <w:p w14:paraId="101EE319" w14:textId="77777777" w:rsidR="00FC4DA3" w:rsidRDefault="00000000">
            <w:pPr>
              <w:spacing w:after="0"/>
            </w:pPr>
            <w:r>
              <w:rPr>
                <w:sz w:val="15"/>
              </w:rPr>
              <w:t>Handled as separate complaints</w:t>
            </w:r>
          </w:p>
        </w:tc>
        <w:tc>
          <w:tcPr>
            <w:tcW w:w="3456" w:type="dxa"/>
            <w:vAlign w:val="center"/>
          </w:tcPr>
          <w:p w14:paraId="0BFAE4EA" w14:textId="77777777" w:rsidR="00FC4DA3" w:rsidRDefault="00000000">
            <w:pPr>
              <w:spacing w:after="0"/>
            </w:pPr>
            <w:r>
              <w:rPr>
                <w:sz w:val="15"/>
              </w:rPr>
              <w:t>Related AC/Wi-Fi reports linked to one incident</w:t>
            </w:r>
          </w:p>
        </w:tc>
      </w:tr>
      <w:tr w:rsidR="00FC4DA3" w14:paraId="3D98FE32" w14:textId="77777777">
        <w:trPr>
          <w:jc w:val="center"/>
        </w:trPr>
        <w:tc>
          <w:tcPr>
            <w:tcW w:w="3456" w:type="dxa"/>
            <w:vAlign w:val="center"/>
          </w:tcPr>
          <w:p w14:paraId="53E7DBEE" w14:textId="77777777" w:rsidR="00FC4DA3" w:rsidRDefault="00000000">
            <w:pPr>
              <w:spacing w:after="0"/>
            </w:pPr>
            <w:r>
              <w:rPr>
                <w:sz w:val="15"/>
              </w:rPr>
              <w:t>Updates</w:t>
            </w:r>
          </w:p>
        </w:tc>
        <w:tc>
          <w:tcPr>
            <w:tcW w:w="3456" w:type="dxa"/>
            <w:vAlign w:val="center"/>
          </w:tcPr>
          <w:p w14:paraId="00ED16D3" w14:textId="77777777" w:rsidR="00FC4DA3" w:rsidRDefault="00000000">
            <w:pPr>
              <w:spacing w:after="0"/>
            </w:pPr>
            <w:r>
              <w:rPr>
                <w:sz w:val="15"/>
              </w:rPr>
              <w:t>Repeated status changes</w:t>
            </w:r>
          </w:p>
        </w:tc>
        <w:tc>
          <w:tcPr>
            <w:tcW w:w="3456" w:type="dxa"/>
            <w:vAlign w:val="center"/>
          </w:tcPr>
          <w:p w14:paraId="22915C91" w14:textId="77777777" w:rsidR="00FC4DA3" w:rsidRDefault="00000000">
            <w:pPr>
              <w:spacing w:after="0"/>
            </w:pPr>
            <w:r>
              <w:rPr>
                <w:sz w:val="15"/>
              </w:rPr>
              <w:t>Shared incident-level updates</w:t>
            </w:r>
          </w:p>
        </w:tc>
      </w:tr>
      <w:tr w:rsidR="00FC4DA3" w14:paraId="4FDE0E18" w14:textId="77777777">
        <w:trPr>
          <w:jc w:val="center"/>
        </w:trPr>
        <w:tc>
          <w:tcPr>
            <w:tcW w:w="3456" w:type="dxa"/>
            <w:vAlign w:val="center"/>
          </w:tcPr>
          <w:p w14:paraId="315C8923" w14:textId="77777777" w:rsidR="00FC4DA3" w:rsidRDefault="00000000">
            <w:pPr>
              <w:spacing w:after="0"/>
            </w:pPr>
            <w:r>
              <w:rPr>
                <w:sz w:val="15"/>
              </w:rPr>
              <w:t>Urgency</w:t>
            </w:r>
          </w:p>
        </w:tc>
        <w:tc>
          <w:tcPr>
            <w:tcW w:w="3456" w:type="dxa"/>
            <w:vAlign w:val="center"/>
          </w:tcPr>
          <w:p w14:paraId="4605D217" w14:textId="77777777" w:rsidR="00FC4DA3" w:rsidRDefault="00000000">
            <w:pPr>
              <w:spacing w:after="0"/>
            </w:pPr>
            <w:r>
              <w:rPr>
                <w:sz w:val="15"/>
              </w:rPr>
              <w:t>Manual identification</w:t>
            </w:r>
          </w:p>
        </w:tc>
        <w:tc>
          <w:tcPr>
            <w:tcW w:w="3456" w:type="dxa"/>
            <w:vAlign w:val="center"/>
          </w:tcPr>
          <w:p w14:paraId="6859960B" w14:textId="77777777" w:rsidR="00FC4DA3" w:rsidRDefault="00000000">
            <w:pPr>
              <w:spacing w:after="0"/>
            </w:pPr>
            <w:r>
              <w:rPr>
                <w:sz w:val="15"/>
              </w:rPr>
              <w:t>Priority rules plus distinct-student burst detection</w:t>
            </w:r>
          </w:p>
        </w:tc>
      </w:tr>
      <w:tr w:rsidR="00FC4DA3" w14:paraId="79C8338D" w14:textId="77777777">
        <w:trPr>
          <w:jc w:val="center"/>
        </w:trPr>
        <w:tc>
          <w:tcPr>
            <w:tcW w:w="3456" w:type="dxa"/>
            <w:vAlign w:val="center"/>
          </w:tcPr>
          <w:p w14:paraId="14CF905A" w14:textId="77777777" w:rsidR="00FC4DA3" w:rsidRDefault="00000000">
            <w:pPr>
              <w:spacing w:after="0"/>
            </w:pPr>
            <w:r>
              <w:rPr>
                <w:sz w:val="15"/>
              </w:rPr>
              <w:t>Tracking</w:t>
            </w:r>
          </w:p>
        </w:tc>
        <w:tc>
          <w:tcPr>
            <w:tcW w:w="3456" w:type="dxa"/>
            <w:vAlign w:val="center"/>
          </w:tcPr>
          <w:p w14:paraId="79E19A2B" w14:textId="77777777" w:rsidR="00FC4DA3" w:rsidRDefault="00000000">
            <w:pPr>
              <w:spacing w:after="0"/>
            </w:pPr>
            <w:r>
              <w:rPr>
                <w:sz w:val="15"/>
              </w:rPr>
              <w:t>Limited visibility</w:t>
            </w:r>
          </w:p>
        </w:tc>
        <w:tc>
          <w:tcPr>
            <w:tcW w:w="3456" w:type="dxa"/>
            <w:vAlign w:val="center"/>
          </w:tcPr>
          <w:p w14:paraId="5EE45CC7" w14:textId="77777777" w:rsidR="00FC4DA3" w:rsidRDefault="00000000">
            <w:pPr>
              <w:spacing w:after="0"/>
            </w:pPr>
            <w:r>
              <w:rPr>
                <w:sz w:val="15"/>
              </w:rPr>
              <w:t>Timeline, stage, incident impact and feedback</w:t>
            </w:r>
          </w:p>
        </w:tc>
      </w:tr>
    </w:tbl>
    <w:p w14:paraId="106EB2B2" w14:textId="3A412A00" w:rsidR="00FC4DA3" w:rsidRDefault="00000000">
      <w:pPr>
        <w:jc w:val="center"/>
      </w:pPr>
      <w:r>
        <w:rPr>
          <w:i/>
          <w:sz w:val="16"/>
        </w:rPr>
        <w:t xml:space="preserve">TABLE I. </w:t>
      </w:r>
      <w:r w:rsidR="00751575" w:rsidRPr="00751575">
        <w:rPr>
          <w:i/>
          <w:sz w:val="16"/>
        </w:rPr>
        <w:t xml:space="preserve"> COMPARISON, OF THE EXISTING AND PROPOSED WORKFLOW</w:t>
      </w:r>
    </w:p>
    <w:p w14:paraId="01C9FD8E" w14:textId="0B6F3385" w:rsidR="00FC4DA3" w:rsidRDefault="00000000">
      <w:pPr>
        <w:pStyle w:val="Heading1"/>
      </w:pPr>
      <w:r>
        <w:lastRenderedPageBreak/>
        <w:t xml:space="preserve">III. </w:t>
      </w:r>
      <w:r w:rsidR="005A0F04" w:rsidRPr="005A0F04">
        <w:t>PROPOSED SYSTEM AND USER ROLES</w:t>
      </w:r>
    </w:p>
    <w:p w14:paraId="3D10EE7A" w14:textId="52CAFD4C" w:rsidR="00FC4DA3" w:rsidRDefault="00A4117A" w:rsidP="002235A7">
      <w:pPr>
        <w:ind w:firstLine="216"/>
        <w:jc w:val="both"/>
      </w:pPr>
      <w:r w:rsidRPr="00A4117A">
        <w:t xml:space="preserve">The system has three functions. Students can </w:t>
      </w:r>
      <w:proofErr w:type="gramStart"/>
      <w:r w:rsidRPr="00A4117A">
        <w:t>register,</w:t>
      </w:r>
      <w:proofErr w:type="gramEnd"/>
      <w:r w:rsidRPr="00A4117A">
        <w:t xml:space="preserve"> submit complaints check their records look at timelines and event impact and provide feedback once a complaint is fixed. Department staff must have an account and are part of one division; they look at complaints that are sent to them change stages and priorities add notes and handle linked event reports.</w:t>
      </w:r>
      <w:r>
        <w:t xml:space="preserve"> </w:t>
      </w:r>
      <w:r w:rsidR="002235A7" w:rsidRPr="002235A7">
        <w:t>The super administrator approves staff accounts puts staff in departments. Moves them to different departments stops staff from accessing the system searches for users, by college ID handles passwords and checks assessments that involve different departments.</w:t>
      </w:r>
    </w:p>
    <w:tbl>
      <w:tblPr>
        <w:tblStyle w:val="TableGrid"/>
        <w:tblW w:w="0" w:type="auto"/>
        <w:jc w:val="center"/>
        <w:tblLook w:val="04A0" w:firstRow="1" w:lastRow="0" w:firstColumn="1" w:lastColumn="0" w:noHBand="0" w:noVBand="1"/>
      </w:tblPr>
      <w:tblGrid>
        <w:gridCol w:w="1737"/>
        <w:gridCol w:w="1617"/>
        <w:gridCol w:w="1686"/>
      </w:tblGrid>
      <w:tr w:rsidR="00FC4DA3" w14:paraId="28A6DC7C" w14:textId="77777777">
        <w:trPr>
          <w:jc w:val="center"/>
        </w:trPr>
        <w:tc>
          <w:tcPr>
            <w:tcW w:w="3456" w:type="dxa"/>
            <w:vAlign w:val="center"/>
          </w:tcPr>
          <w:p w14:paraId="4D999983" w14:textId="77777777" w:rsidR="00FC4DA3" w:rsidRDefault="00000000">
            <w:r>
              <w:rPr>
                <w:b/>
                <w:sz w:val="16"/>
              </w:rPr>
              <w:t>Role</w:t>
            </w:r>
          </w:p>
        </w:tc>
        <w:tc>
          <w:tcPr>
            <w:tcW w:w="3456" w:type="dxa"/>
            <w:vAlign w:val="center"/>
          </w:tcPr>
          <w:p w14:paraId="18A3033F" w14:textId="77777777" w:rsidR="00FC4DA3" w:rsidRDefault="00000000">
            <w:r>
              <w:rPr>
                <w:b/>
                <w:sz w:val="16"/>
              </w:rPr>
              <w:t>Primary Access</w:t>
            </w:r>
          </w:p>
        </w:tc>
        <w:tc>
          <w:tcPr>
            <w:tcW w:w="3456" w:type="dxa"/>
            <w:vAlign w:val="center"/>
          </w:tcPr>
          <w:p w14:paraId="40C03465" w14:textId="77777777" w:rsidR="00FC4DA3" w:rsidRDefault="00000000">
            <w:r>
              <w:rPr>
                <w:b/>
                <w:sz w:val="16"/>
              </w:rPr>
              <w:t>Main Actions</w:t>
            </w:r>
          </w:p>
        </w:tc>
      </w:tr>
      <w:tr w:rsidR="00FC4DA3" w14:paraId="23FAE7CE" w14:textId="77777777">
        <w:trPr>
          <w:jc w:val="center"/>
        </w:trPr>
        <w:tc>
          <w:tcPr>
            <w:tcW w:w="3456" w:type="dxa"/>
            <w:vAlign w:val="center"/>
          </w:tcPr>
          <w:p w14:paraId="24655A10" w14:textId="77777777" w:rsidR="00FC4DA3" w:rsidRDefault="00000000">
            <w:pPr>
              <w:spacing w:after="0"/>
            </w:pPr>
            <w:r>
              <w:rPr>
                <w:sz w:val="15"/>
              </w:rPr>
              <w:t>Student</w:t>
            </w:r>
          </w:p>
        </w:tc>
        <w:tc>
          <w:tcPr>
            <w:tcW w:w="3456" w:type="dxa"/>
            <w:vAlign w:val="center"/>
          </w:tcPr>
          <w:p w14:paraId="5F3CE98F" w14:textId="77777777" w:rsidR="00FC4DA3" w:rsidRDefault="00000000">
            <w:pPr>
              <w:spacing w:after="0"/>
            </w:pPr>
            <w:r>
              <w:rPr>
                <w:sz w:val="15"/>
              </w:rPr>
              <w:t>Own complaints</w:t>
            </w:r>
          </w:p>
        </w:tc>
        <w:tc>
          <w:tcPr>
            <w:tcW w:w="3456" w:type="dxa"/>
            <w:vAlign w:val="center"/>
          </w:tcPr>
          <w:p w14:paraId="3ED8F34F" w14:textId="77777777" w:rsidR="00FC4DA3" w:rsidRDefault="00000000">
            <w:pPr>
              <w:spacing w:after="0"/>
            </w:pPr>
            <w:r>
              <w:rPr>
                <w:sz w:val="15"/>
              </w:rPr>
              <w:t>Register, submit, track, feedback</w:t>
            </w:r>
          </w:p>
        </w:tc>
      </w:tr>
      <w:tr w:rsidR="00FC4DA3" w14:paraId="302320BF" w14:textId="77777777">
        <w:trPr>
          <w:jc w:val="center"/>
        </w:trPr>
        <w:tc>
          <w:tcPr>
            <w:tcW w:w="3456" w:type="dxa"/>
            <w:vAlign w:val="center"/>
          </w:tcPr>
          <w:p w14:paraId="6B9B95F6" w14:textId="77777777" w:rsidR="00FC4DA3" w:rsidRDefault="00000000">
            <w:pPr>
              <w:spacing w:after="0"/>
            </w:pPr>
            <w:r>
              <w:rPr>
                <w:sz w:val="15"/>
              </w:rPr>
              <w:t>Department Staff</w:t>
            </w:r>
          </w:p>
        </w:tc>
        <w:tc>
          <w:tcPr>
            <w:tcW w:w="3456" w:type="dxa"/>
            <w:vAlign w:val="center"/>
          </w:tcPr>
          <w:p w14:paraId="4AD4ED30" w14:textId="77777777" w:rsidR="00FC4DA3" w:rsidRDefault="00000000">
            <w:pPr>
              <w:spacing w:after="0"/>
            </w:pPr>
            <w:r>
              <w:rPr>
                <w:sz w:val="15"/>
              </w:rPr>
              <w:t>Assigned department</w:t>
            </w:r>
          </w:p>
        </w:tc>
        <w:tc>
          <w:tcPr>
            <w:tcW w:w="3456" w:type="dxa"/>
            <w:vAlign w:val="center"/>
          </w:tcPr>
          <w:p w14:paraId="659C16CA" w14:textId="77777777" w:rsidR="00FC4DA3" w:rsidRDefault="00000000">
            <w:pPr>
              <w:spacing w:after="0"/>
            </w:pPr>
            <w:r>
              <w:rPr>
                <w:sz w:val="15"/>
              </w:rPr>
              <w:t>Review, update stage, priority, notes</w:t>
            </w:r>
          </w:p>
        </w:tc>
      </w:tr>
      <w:tr w:rsidR="00FC4DA3" w14:paraId="60E8A393" w14:textId="77777777">
        <w:trPr>
          <w:jc w:val="center"/>
        </w:trPr>
        <w:tc>
          <w:tcPr>
            <w:tcW w:w="3456" w:type="dxa"/>
            <w:vAlign w:val="center"/>
          </w:tcPr>
          <w:p w14:paraId="4EABFF4D" w14:textId="77777777" w:rsidR="00FC4DA3" w:rsidRDefault="00000000">
            <w:pPr>
              <w:spacing w:after="0"/>
            </w:pPr>
            <w:r>
              <w:rPr>
                <w:sz w:val="15"/>
              </w:rPr>
              <w:t>Super Administrator</w:t>
            </w:r>
          </w:p>
        </w:tc>
        <w:tc>
          <w:tcPr>
            <w:tcW w:w="3456" w:type="dxa"/>
            <w:vAlign w:val="center"/>
          </w:tcPr>
          <w:p w14:paraId="376E047D" w14:textId="77777777" w:rsidR="00FC4DA3" w:rsidRDefault="00000000">
            <w:pPr>
              <w:spacing w:after="0"/>
            </w:pPr>
            <w:r>
              <w:rPr>
                <w:sz w:val="15"/>
              </w:rPr>
              <w:t>System-wide</w:t>
            </w:r>
          </w:p>
        </w:tc>
        <w:tc>
          <w:tcPr>
            <w:tcW w:w="3456" w:type="dxa"/>
            <w:vAlign w:val="center"/>
          </w:tcPr>
          <w:p w14:paraId="12AF0F3F" w14:textId="77777777" w:rsidR="00FC4DA3" w:rsidRDefault="00000000">
            <w:pPr>
              <w:spacing w:after="0"/>
            </w:pPr>
            <w:r>
              <w:rPr>
                <w:sz w:val="15"/>
              </w:rPr>
              <w:t>Approve staff, assign departments, manage records and credentials</w:t>
            </w:r>
          </w:p>
        </w:tc>
      </w:tr>
    </w:tbl>
    <w:p w14:paraId="57D82760" w14:textId="77777777" w:rsidR="00FC4DA3" w:rsidRDefault="00000000">
      <w:pPr>
        <w:jc w:val="center"/>
      </w:pPr>
      <w:r>
        <w:rPr>
          <w:i/>
          <w:sz w:val="16"/>
        </w:rPr>
        <w:t>TABLE II. SYSTEM ROLES AND ACCESS</w:t>
      </w:r>
    </w:p>
    <w:p w14:paraId="1A6B7A13" w14:textId="711816D5" w:rsidR="00FC4DA3" w:rsidRDefault="00000000">
      <w:pPr>
        <w:pStyle w:val="Heading1"/>
      </w:pPr>
      <w:r>
        <w:t xml:space="preserve">IV. </w:t>
      </w:r>
      <w:proofErr w:type="gramStart"/>
      <w:r>
        <w:t>SYSTEM  TECHNOLOGY</w:t>
      </w:r>
      <w:proofErr w:type="gramEnd"/>
    </w:p>
    <w:p w14:paraId="2836E978" w14:textId="65E7EB0A" w:rsidR="00FC4DA3" w:rsidRDefault="00A4117A">
      <w:pPr>
        <w:ind w:firstLine="216"/>
        <w:jc w:val="both"/>
      </w:pPr>
      <w:r w:rsidRPr="00A4117A">
        <w:t xml:space="preserve">I see that the application uses a web architecture. The application manages forms, dashboards and event views in the browser. The application’s Node.js and Express server provides same‑origin JSON APIs. Manages authentication, approval, validation, routing, complaint analysis and event processes. The application stores data, in MongoDB Atlas saving users, complaints, events, history, feedback, sessions, counters and password‑reset records. The application relies on </w:t>
      </w:r>
      <w:proofErr w:type="spellStart"/>
      <w:r w:rsidRPr="00A4117A">
        <w:t>Nodemailer</w:t>
      </w:r>
      <w:proofErr w:type="spellEnd"/>
      <w:r w:rsidRPr="00A4117A">
        <w:t xml:space="preserve"> to manage password recovery.</w:t>
      </w:r>
    </w:p>
    <w:tbl>
      <w:tblPr>
        <w:tblStyle w:val="TableGrid"/>
        <w:tblW w:w="0" w:type="auto"/>
        <w:jc w:val="center"/>
        <w:tblLook w:val="04A0" w:firstRow="1" w:lastRow="0" w:firstColumn="1" w:lastColumn="0" w:noHBand="0" w:noVBand="1"/>
      </w:tblPr>
      <w:tblGrid>
        <w:gridCol w:w="1522"/>
        <w:gridCol w:w="1695"/>
        <w:gridCol w:w="1823"/>
      </w:tblGrid>
      <w:tr w:rsidR="00FC4DA3" w14:paraId="7235657F" w14:textId="77777777">
        <w:trPr>
          <w:jc w:val="center"/>
        </w:trPr>
        <w:tc>
          <w:tcPr>
            <w:tcW w:w="3456" w:type="dxa"/>
            <w:vAlign w:val="center"/>
          </w:tcPr>
          <w:p w14:paraId="5DA76DC5" w14:textId="77777777" w:rsidR="00FC4DA3" w:rsidRDefault="00000000">
            <w:r>
              <w:rPr>
                <w:b/>
                <w:sz w:val="16"/>
              </w:rPr>
              <w:t>Layer</w:t>
            </w:r>
          </w:p>
        </w:tc>
        <w:tc>
          <w:tcPr>
            <w:tcW w:w="3456" w:type="dxa"/>
            <w:vAlign w:val="center"/>
          </w:tcPr>
          <w:p w14:paraId="7B2AFBD9" w14:textId="77777777" w:rsidR="00FC4DA3" w:rsidRDefault="00000000">
            <w:r>
              <w:rPr>
                <w:b/>
                <w:sz w:val="16"/>
              </w:rPr>
              <w:t>Technology</w:t>
            </w:r>
          </w:p>
        </w:tc>
        <w:tc>
          <w:tcPr>
            <w:tcW w:w="3456" w:type="dxa"/>
            <w:vAlign w:val="center"/>
          </w:tcPr>
          <w:p w14:paraId="3B0CB981" w14:textId="77777777" w:rsidR="00FC4DA3" w:rsidRDefault="00000000">
            <w:r>
              <w:rPr>
                <w:b/>
                <w:sz w:val="16"/>
              </w:rPr>
              <w:t>Responsibility</w:t>
            </w:r>
          </w:p>
        </w:tc>
      </w:tr>
      <w:tr w:rsidR="00FC4DA3" w14:paraId="0529254B" w14:textId="77777777">
        <w:trPr>
          <w:jc w:val="center"/>
        </w:trPr>
        <w:tc>
          <w:tcPr>
            <w:tcW w:w="3456" w:type="dxa"/>
            <w:vAlign w:val="center"/>
          </w:tcPr>
          <w:p w14:paraId="0583BEF6" w14:textId="77777777" w:rsidR="00FC4DA3" w:rsidRDefault="00000000">
            <w:pPr>
              <w:spacing w:after="0"/>
            </w:pPr>
            <w:r>
              <w:rPr>
                <w:sz w:val="15"/>
              </w:rPr>
              <w:t>Frontend</w:t>
            </w:r>
          </w:p>
        </w:tc>
        <w:tc>
          <w:tcPr>
            <w:tcW w:w="3456" w:type="dxa"/>
            <w:vAlign w:val="center"/>
          </w:tcPr>
          <w:p w14:paraId="2A41A6BB" w14:textId="77777777" w:rsidR="00FC4DA3" w:rsidRDefault="00000000">
            <w:pPr>
              <w:spacing w:after="0"/>
            </w:pPr>
            <w:r>
              <w:rPr>
                <w:sz w:val="15"/>
              </w:rPr>
              <w:t>HTML5, CSS, JavaScript</w:t>
            </w:r>
          </w:p>
        </w:tc>
        <w:tc>
          <w:tcPr>
            <w:tcW w:w="3456" w:type="dxa"/>
            <w:vAlign w:val="center"/>
          </w:tcPr>
          <w:p w14:paraId="33A612B9" w14:textId="77777777" w:rsidR="00FC4DA3" w:rsidRDefault="00000000">
            <w:pPr>
              <w:spacing w:after="0"/>
            </w:pPr>
            <w:r>
              <w:rPr>
                <w:sz w:val="15"/>
              </w:rPr>
              <w:t>Forms, dashboards, complaint and incident display</w:t>
            </w:r>
          </w:p>
        </w:tc>
      </w:tr>
      <w:tr w:rsidR="00FC4DA3" w14:paraId="02316417" w14:textId="77777777">
        <w:trPr>
          <w:jc w:val="center"/>
        </w:trPr>
        <w:tc>
          <w:tcPr>
            <w:tcW w:w="3456" w:type="dxa"/>
            <w:vAlign w:val="center"/>
          </w:tcPr>
          <w:p w14:paraId="168858CF" w14:textId="77777777" w:rsidR="00FC4DA3" w:rsidRDefault="00000000">
            <w:pPr>
              <w:spacing w:after="0"/>
            </w:pPr>
            <w:r>
              <w:rPr>
                <w:sz w:val="15"/>
              </w:rPr>
              <w:t>Backend</w:t>
            </w:r>
          </w:p>
        </w:tc>
        <w:tc>
          <w:tcPr>
            <w:tcW w:w="3456" w:type="dxa"/>
            <w:vAlign w:val="center"/>
          </w:tcPr>
          <w:p w14:paraId="07C3B746" w14:textId="77777777" w:rsidR="00FC4DA3" w:rsidRDefault="00000000">
            <w:pPr>
              <w:spacing w:after="0"/>
            </w:pPr>
            <w:r>
              <w:rPr>
                <w:sz w:val="15"/>
              </w:rPr>
              <w:t>Node.js 20+, Express 4</w:t>
            </w:r>
          </w:p>
        </w:tc>
        <w:tc>
          <w:tcPr>
            <w:tcW w:w="3456" w:type="dxa"/>
            <w:vAlign w:val="center"/>
          </w:tcPr>
          <w:p w14:paraId="7A5AA323" w14:textId="77777777" w:rsidR="00FC4DA3" w:rsidRDefault="00000000">
            <w:pPr>
              <w:spacing w:after="0"/>
            </w:pPr>
            <w:r>
              <w:rPr>
                <w:sz w:val="15"/>
              </w:rPr>
              <w:t>APIs, authentication, validation and routing</w:t>
            </w:r>
          </w:p>
        </w:tc>
      </w:tr>
      <w:tr w:rsidR="00FC4DA3" w14:paraId="693DAF3B" w14:textId="77777777">
        <w:trPr>
          <w:jc w:val="center"/>
        </w:trPr>
        <w:tc>
          <w:tcPr>
            <w:tcW w:w="3456" w:type="dxa"/>
            <w:vAlign w:val="center"/>
          </w:tcPr>
          <w:p w14:paraId="3BD968E6" w14:textId="77777777" w:rsidR="00FC4DA3" w:rsidRDefault="00000000">
            <w:pPr>
              <w:spacing w:after="0"/>
            </w:pPr>
            <w:r>
              <w:rPr>
                <w:sz w:val="15"/>
              </w:rPr>
              <w:t>Analysis</w:t>
            </w:r>
          </w:p>
        </w:tc>
        <w:tc>
          <w:tcPr>
            <w:tcW w:w="3456" w:type="dxa"/>
            <w:vAlign w:val="center"/>
          </w:tcPr>
          <w:p w14:paraId="1E9A0F48" w14:textId="77777777" w:rsidR="00FC4DA3" w:rsidRDefault="00000000">
            <w:pPr>
              <w:spacing w:after="0"/>
            </w:pPr>
            <w:r>
              <w:rPr>
                <w:sz w:val="15"/>
              </w:rPr>
              <w:t>complaint-ai.js</w:t>
            </w:r>
          </w:p>
        </w:tc>
        <w:tc>
          <w:tcPr>
            <w:tcW w:w="3456" w:type="dxa"/>
            <w:vAlign w:val="center"/>
          </w:tcPr>
          <w:p w14:paraId="174911D4" w14:textId="77777777" w:rsidR="00FC4DA3" w:rsidRDefault="00000000">
            <w:pPr>
              <w:spacing w:after="0"/>
            </w:pPr>
            <w:r>
              <w:rPr>
                <w:sz w:val="15"/>
              </w:rPr>
              <w:t>Category, priority, summary, location/service signals</w:t>
            </w:r>
          </w:p>
        </w:tc>
      </w:tr>
      <w:tr w:rsidR="00FC4DA3" w14:paraId="75AE5A67" w14:textId="77777777">
        <w:trPr>
          <w:jc w:val="center"/>
        </w:trPr>
        <w:tc>
          <w:tcPr>
            <w:tcW w:w="3456" w:type="dxa"/>
            <w:vAlign w:val="center"/>
          </w:tcPr>
          <w:p w14:paraId="7E7853A1" w14:textId="77777777" w:rsidR="00FC4DA3" w:rsidRDefault="00000000">
            <w:pPr>
              <w:spacing w:after="0"/>
            </w:pPr>
            <w:r>
              <w:rPr>
                <w:sz w:val="15"/>
              </w:rPr>
              <w:t>Incident Service</w:t>
            </w:r>
          </w:p>
        </w:tc>
        <w:tc>
          <w:tcPr>
            <w:tcW w:w="3456" w:type="dxa"/>
            <w:vAlign w:val="center"/>
          </w:tcPr>
          <w:p w14:paraId="692D4896" w14:textId="77777777" w:rsidR="00FC4DA3" w:rsidRDefault="00000000">
            <w:pPr>
              <w:spacing w:after="0"/>
            </w:pPr>
            <w:r>
              <w:rPr>
                <w:sz w:val="15"/>
              </w:rPr>
              <w:t>incidents.js</w:t>
            </w:r>
          </w:p>
        </w:tc>
        <w:tc>
          <w:tcPr>
            <w:tcW w:w="3456" w:type="dxa"/>
            <w:vAlign w:val="center"/>
          </w:tcPr>
          <w:p w14:paraId="0946A180" w14:textId="77777777" w:rsidR="00FC4DA3" w:rsidRDefault="00000000">
            <w:pPr>
              <w:spacing w:after="0"/>
            </w:pPr>
            <w:r>
              <w:rPr>
                <w:sz w:val="15"/>
              </w:rPr>
              <w:t>Issue-location matching, incident membership and escalation</w:t>
            </w:r>
          </w:p>
        </w:tc>
      </w:tr>
      <w:tr w:rsidR="00FC4DA3" w14:paraId="0219872F" w14:textId="77777777">
        <w:trPr>
          <w:jc w:val="center"/>
        </w:trPr>
        <w:tc>
          <w:tcPr>
            <w:tcW w:w="3456" w:type="dxa"/>
            <w:vAlign w:val="center"/>
          </w:tcPr>
          <w:p w14:paraId="3CCF1662" w14:textId="77777777" w:rsidR="00FC4DA3" w:rsidRDefault="00000000">
            <w:pPr>
              <w:spacing w:after="0"/>
            </w:pPr>
            <w:r>
              <w:rPr>
                <w:sz w:val="15"/>
              </w:rPr>
              <w:t>Database</w:t>
            </w:r>
          </w:p>
        </w:tc>
        <w:tc>
          <w:tcPr>
            <w:tcW w:w="3456" w:type="dxa"/>
            <w:vAlign w:val="center"/>
          </w:tcPr>
          <w:p w14:paraId="6F9A75E8" w14:textId="77777777" w:rsidR="00FC4DA3" w:rsidRDefault="00000000">
            <w:pPr>
              <w:spacing w:after="0"/>
            </w:pPr>
            <w:r>
              <w:rPr>
                <w:sz w:val="15"/>
              </w:rPr>
              <w:t>MongoDB Atlas / MongoDB driver</w:t>
            </w:r>
          </w:p>
        </w:tc>
        <w:tc>
          <w:tcPr>
            <w:tcW w:w="3456" w:type="dxa"/>
            <w:vAlign w:val="center"/>
          </w:tcPr>
          <w:p w14:paraId="13AA29FD" w14:textId="77777777" w:rsidR="00FC4DA3" w:rsidRDefault="00000000">
            <w:pPr>
              <w:spacing w:after="0"/>
            </w:pPr>
            <w:r>
              <w:rPr>
                <w:sz w:val="15"/>
              </w:rPr>
              <w:t>Persistent records and transactions</w:t>
            </w:r>
          </w:p>
        </w:tc>
      </w:tr>
      <w:tr w:rsidR="00FC4DA3" w14:paraId="0C25E670" w14:textId="77777777">
        <w:trPr>
          <w:jc w:val="center"/>
        </w:trPr>
        <w:tc>
          <w:tcPr>
            <w:tcW w:w="3456" w:type="dxa"/>
            <w:vAlign w:val="center"/>
          </w:tcPr>
          <w:p w14:paraId="2863D95D" w14:textId="77777777" w:rsidR="00FC4DA3" w:rsidRDefault="00000000">
            <w:pPr>
              <w:spacing w:after="0"/>
            </w:pPr>
            <w:r>
              <w:rPr>
                <w:sz w:val="15"/>
              </w:rPr>
              <w:t>Security</w:t>
            </w:r>
          </w:p>
        </w:tc>
        <w:tc>
          <w:tcPr>
            <w:tcW w:w="3456" w:type="dxa"/>
            <w:vAlign w:val="center"/>
          </w:tcPr>
          <w:p w14:paraId="19967C9D" w14:textId="77777777" w:rsidR="00FC4DA3" w:rsidRDefault="00000000">
            <w:pPr>
              <w:spacing w:after="0"/>
            </w:pPr>
            <w:r>
              <w:rPr>
                <w:sz w:val="15"/>
              </w:rPr>
              <w:t>bcryptjs, express-session, connect-mongo</w:t>
            </w:r>
          </w:p>
        </w:tc>
        <w:tc>
          <w:tcPr>
            <w:tcW w:w="3456" w:type="dxa"/>
            <w:vAlign w:val="center"/>
          </w:tcPr>
          <w:p w14:paraId="3D374384" w14:textId="77777777" w:rsidR="00FC4DA3" w:rsidRDefault="00000000">
            <w:pPr>
              <w:spacing w:after="0"/>
            </w:pPr>
            <w:r>
              <w:rPr>
                <w:sz w:val="15"/>
              </w:rPr>
              <w:t>Password hashing and session management</w:t>
            </w:r>
          </w:p>
        </w:tc>
      </w:tr>
      <w:tr w:rsidR="00FC4DA3" w14:paraId="015FFC1A" w14:textId="77777777">
        <w:trPr>
          <w:jc w:val="center"/>
        </w:trPr>
        <w:tc>
          <w:tcPr>
            <w:tcW w:w="3456" w:type="dxa"/>
            <w:vAlign w:val="center"/>
          </w:tcPr>
          <w:p w14:paraId="2506151B" w14:textId="77777777" w:rsidR="00FC4DA3" w:rsidRDefault="00000000">
            <w:pPr>
              <w:spacing w:after="0"/>
            </w:pPr>
            <w:r>
              <w:rPr>
                <w:sz w:val="15"/>
              </w:rPr>
              <w:t>Email</w:t>
            </w:r>
          </w:p>
        </w:tc>
        <w:tc>
          <w:tcPr>
            <w:tcW w:w="3456" w:type="dxa"/>
            <w:vAlign w:val="center"/>
          </w:tcPr>
          <w:p w14:paraId="75646C0C" w14:textId="77777777" w:rsidR="00FC4DA3" w:rsidRDefault="00000000">
            <w:pPr>
              <w:spacing w:after="0"/>
            </w:pPr>
            <w:r>
              <w:rPr>
                <w:sz w:val="15"/>
              </w:rPr>
              <w:t>Nodemailer</w:t>
            </w:r>
          </w:p>
        </w:tc>
        <w:tc>
          <w:tcPr>
            <w:tcW w:w="3456" w:type="dxa"/>
            <w:vAlign w:val="center"/>
          </w:tcPr>
          <w:p w14:paraId="2891EDE4" w14:textId="77777777" w:rsidR="00FC4DA3" w:rsidRDefault="00000000">
            <w:pPr>
              <w:spacing w:after="0"/>
            </w:pPr>
            <w:r>
              <w:rPr>
                <w:sz w:val="15"/>
              </w:rPr>
              <w:t>Password recovery</w:t>
            </w:r>
          </w:p>
        </w:tc>
      </w:tr>
    </w:tbl>
    <w:p w14:paraId="5A5734BB" w14:textId="77777777" w:rsidR="00FC4DA3" w:rsidRDefault="00000000">
      <w:pPr>
        <w:jc w:val="center"/>
        <w:rPr>
          <w:i/>
          <w:sz w:val="16"/>
        </w:rPr>
      </w:pPr>
      <w:r>
        <w:rPr>
          <w:i/>
          <w:sz w:val="16"/>
        </w:rPr>
        <w:t>TABLE III. TECHNOLOGY STACK AND RESPONSIBILITIES</w:t>
      </w:r>
    </w:p>
    <w:p w14:paraId="5E8EC81E" w14:textId="037C79DF" w:rsidR="000B2C54" w:rsidRDefault="000B2C54" w:rsidP="000B2C54">
      <w:pPr>
        <w:jc w:val="both"/>
      </w:pPr>
      <w:r>
        <w:t xml:space="preserve">      </w:t>
      </w:r>
      <w:r w:rsidR="002F5A7D" w:rsidRPr="002F5A7D">
        <w:t>Every request passes through the same-origin JSON APIs and the server checks permission before server reads or changes a protected record. The accompanying documentation describes the architecture and technology stack.</w:t>
      </w:r>
    </w:p>
    <w:p w14:paraId="26A01891" w14:textId="77777777" w:rsidR="00FC4DA3" w:rsidRDefault="00000000">
      <w:pPr>
        <w:pStyle w:val="Heading1"/>
      </w:pPr>
      <w:r>
        <w:t>V. EXPLAINABLE COMPLAINT ANALYSIS</w:t>
      </w:r>
    </w:p>
    <w:p w14:paraId="5A0B1587" w14:textId="77777777" w:rsidR="002F5A7D" w:rsidRDefault="002F5A7D" w:rsidP="008F7D08">
      <w:pPr>
        <w:pStyle w:val="Heading2"/>
        <w:jc w:val="both"/>
        <w:rPr>
          <w:rFonts w:ascii="Times New Roman" w:eastAsia="Times New Roman" w:hAnsi="Times New Roman" w:cstheme="minorBidi"/>
          <w:b w:val="0"/>
          <w:bCs w:val="0"/>
          <w:color w:val="auto"/>
          <w:szCs w:val="22"/>
        </w:rPr>
      </w:pPr>
      <w:r w:rsidRPr="002F5A7D">
        <w:rPr>
          <w:rFonts w:ascii="Times New Roman" w:eastAsia="Times New Roman" w:hAnsi="Times New Roman" w:cstheme="minorBidi"/>
          <w:b w:val="0"/>
          <w:bCs w:val="0"/>
          <w:color w:val="auto"/>
          <w:szCs w:val="22"/>
        </w:rPr>
        <w:t>The implementation is rule-based AI assistance, not a trained model. The local analysis module uses rules and does not call an external AI service. The local analysis module can suggest one of eight supported categories by matching keywords and vocabulary. Safety and disruption terms set the priority to Low, Medium, High or Critical. The summary is the sentence of the complaint trimmed to 180 characters. Regular expressions and service and location vocabularies identify supported locations and service terms. The confidence shown is a score, not an actual prediction accuracy.</w:t>
      </w:r>
    </w:p>
    <w:p w14:paraId="037B3381" w14:textId="713359DB" w:rsidR="00FC4DA3" w:rsidRDefault="00000000">
      <w:pPr>
        <w:pStyle w:val="Heading2"/>
      </w:pPr>
      <w:r>
        <w:t>A. Category Suggestion</w:t>
      </w:r>
    </w:p>
    <w:p w14:paraId="287387C6" w14:textId="7FFB11E8" w:rsidR="00FC4DA3" w:rsidRDefault="002F5A7D">
      <w:pPr>
        <w:ind w:firstLine="216"/>
        <w:jc w:val="both"/>
      </w:pPr>
      <w:r w:rsidRPr="002F5A7D">
        <w:t>Complaint content is. Compared against controlled category conditions. The category with the rule match is suggested. If no supported signal appears the system can fall back to a category with low confidence. The user or authorized staff can still edit th</w:t>
      </w:r>
      <w:r>
        <w:t xml:space="preserve">e </w:t>
      </w:r>
      <w:r w:rsidR="000B2C54" w:rsidRPr="000B2C54">
        <w:t>recommendation.</w:t>
      </w:r>
    </w:p>
    <w:p w14:paraId="732C7B56" w14:textId="77777777" w:rsidR="00FC4DA3" w:rsidRDefault="00000000">
      <w:pPr>
        <w:pStyle w:val="Heading2"/>
      </w:pPr>
      <w:r>
        <w:t>B. Priority Suggestion</w:t>
      </w:r>
    </w:p>
    <w:p w14:paraId="4D8825C0" w14:textId="77777777" w:rsidR="002F5A7D" w:rsidRDefault="002F5A7D">
      <w:pPr>
        <w:pStyle w:val="Heading2"/>
        <w:rPr>
          <w:rFonts w:ascii="Times New Roman" w:eastAsia="Times New Roman" w:hAnsi="Times New Roman" w:cstheme="minorBidi"/>
          <w:b w:val="0"/>
          <w:bCs w:val="0"/>
          <w:color w:val="auto"/>
          <w:szCs w:val="22"/>
        </w:rPr>
      </w:pPr>
      <w:r w:rsidRPr="002F5A7D">
        <w:rPr>
          <w:rFonts w:ascii="Times New Roman" w:eastAsia="Times New Roman" w:hAnsi="Times New Roman" w:cstheme="minorBidi"/>
          <w:b w:val="0"/>
          <w:bCs w:val="0"/>
          <w:color w:val="auto"/>
          <w:szCs w:val="22"/>
        </w:rPr>
        <w:t>Priority comes from application rules. Ordinary service disruptions receive priority. Widespread campus service failures receive priority. Safety events such as fire or water, near equipment receive critical priority. Staff can. Change the suggestion.</w:t>
      </w:r>
    </w:p>
    <w:p w14:paraId="54045BD2" w14:textId="321793A6" w:rsidR="00FC4DA3" w:rsidRDefault="00000000">
      <w:pPr>
        <w:pStyle w:val="Heading2"/>
      </w:pPr>
      <w:r>
        <w:t>C. Incident Consolidation and Duplicate Handling</w:t>
      </w:r>
    </w:p>
    <w:p w14:paraId="46435D75" w14:textId="77DD42C4" w:rsidR="00FC4DA3" w:rsidRDefault="002F5A7D" w:rsidP="000B2C54">
      <w:pPr>
        <w:ind w:firstLine="216"/>
        <w:jc w:val="both"/>
      </w:pPr>
      <w:r w:rsidRPr="002F5A7D">
        <w:t>For supported AC and Wi-Fi failures the system normalizes the reported location. Builds an issue-location identity</w:t>
      </w:r>
      <w:r>
        <w:t xml:space="preserve">. </w:t>
      </w:r>
      <w:r w:rsidR="000B2C54" w:rsidRPr="000B2C54">
        <w:t xml:space="preserve">It then appears for an open correspondence event with a document in the preceding 10 minutes. A match links the new complaint to that event, and no match creates a new one. The initial complaint record remains </w:t>
      </w:r>
      <w:r w:rsidR="000B2C54">
        <w:t>available.</w:t>
      </w:r>
    </w:p>
    <w:p w14:paraId="21652700" w14:textId="77777777" w:rsidR="00FC4DA3" w:rsidRDefault="00000000">
      <w:pPr>
        <w:pStyle w:val="Heading2"/>
      </w:pPr>
      <w:r>
        <w:t>D. Distinct-Student Burst Escalation</w:t>
      </w:r>
    </w:p>
    <w:p w14:paraId="4095E824" w14:textId="77777777" w:rsidR="000B2C54" w:rsidRDefault="000B2C54" w:rsidP="000B2C54">
      <w:pPr>
        <w:ind w:firstLine="216"/>
        <w:jc w:val="both"/>
      </w:pPr>
      <w:r w:rsidRPr="000B2C54">
        <w:t xml:space="preserve">For a known problem the system counts the student accounts that reported it during the moving 10-minute period. At 20 the event priority is set to Critical and an urgent notice is triggered. Multiple reports, from the student do not add to the </w:t>
      </w:r>
      <w:r>
        <w:t>count.</w:t>
      </w:r>
    </w:p>
    <w:p w14:paraId="51F78F4F" w14:textId="77777777" w:rsidR="00FC4DA3" w:rsidRDefault="00000000">
      <w:pPr>
        <w:pStyle w:val="Heading2"/>
      </w:pPr>
      <w:r>
        <w:t>E. Similarity Rule</w:t>
      </w:r>
    </w:p>
    <w:p w14:paraId="2141A890" w14:textId="74353136" w:rsidR="00C65790" w:rsidRDefault="002F5A7D" w:rsidP="00C65790">
      <w:pPr>
        <w:ind w:firstLine="216"/>
        <w:jc w:val="both"/>
      </w:pPr>
      <w:r w:rsidRPr="002F5A7D">
        <w:t>Advisory text similarity uses Jaccard overlap after normalization. For two concept sets A and B J(</w:t>
      </w:r>
      <w:proofErr w:type="gramStart"/>
      <w:r w:rsidRPr="002F5A7D">
        <w:t>A,B</w:t>
      </w:r>
      <w:proofErr w:type="gramEnd"/>
      <w:r w:rsidRPr="002F5A7D">
        <w:t>) equals the size of A intersect B divided by the size of A union B. The threshold is 0.45. This threshold is used as a candidate signal after the location and time checks</w:t>
      </w:r>
      <w:r w:rsidR="00C65790">
        <w:t>. It measures token overlap only and should not be presented as semantic understanding.</w:t>
      </w:r>
    </w:p>
    <w:tbl>
      <w:tblPr>
        <w:tblStyle w:val="TableGrid"/>
        <w:tblW w:w="0" w:type="auto"/>
        <w:jc w:val="center"/>
        <w:tblLook w:val="04A0" w:firstRow="1" w:lastRow="0" w:firstColumn="1" w:lastColumn="0" w:noHBand="0" w:noVBand="1"/>
      </w:tblPr>
      <w:tblGrid>
        <w:gridCol w:w="1361"/>
        <w:gridCol w:w="2195"/>
        <w:gridCol w:w="1484"/>
      </w:tblGrid>
      <w:tr w:rsidR="00FC4DA3" w14:paraId="120FB62A" w14:textId="77777777">
        <w:trPr>
          <w:jc w:val="center"/>
        </w:trPr>
        <w:tc>
          <w:tcPr>
            <w:tcW w:w="3456" w:type="dxa"/>
            <w:vAlign w:val="center"/>
          </w:tcPr>
          <w:p w14:paraId="6EEC4E23" w14:textId="77777777" w:rsidR="00FC4DA3" w:rsidRDefault="00000000">
            <w:r>
              <w:rPr>
                <w:b/>
                <w:sz w:val="16"/>
              </w:rPr>
              <w:t>Function</w:t>
            </w:r>
          </w:p>
        </w:tc>
        <w:tc>
          <w:tcPr>
            <w:tcW w:w="3456" w:type="dxa"/>
            <w:vAlign w:val="center"/>
          </w:tcPr>
          <w:p w14:paraId="7A7E8CE6" w14:textId="77777777" w:rsidR="00FC4DA3" w:rsidRDefault="00000000">
            <w:r>
              <w:rPr>
                <w:b/>
                <w:sz w:val="16"/>
              </w:rPr>
              <w:t>Output</w:t>
            </w:r>
          </w:p>
        </w:tc>
        <w:tc>
          <w:tcPr>
            <w:tcW w:w="3456" w:type="dxa"/>
            <w:vAlign w:val="center"/>
          </w:tcPr>
          <w:p w14:paraId="63F03AE1" w14:textId="77777777" w:rsidR="00FC4DA3" w:rsidRDefault="00000000">
            <w:r>
              <w:rPr>
                <w:b/>
                <w:sz w:val="16"/>
              </w:rPr>
              <w:t>Human Control</w:t>
            </w:r>
          </w:p>
        </w:tc>
      </w:tr>
      <w:tr w:rsidR="00FC4DA3" w14:paraId="323CE9E9" w14:textId="77777777">
        <w:trPr>
          <w:jc w:val="center"/>
        </w:trPr>
        <w:tc>
          <w:tcPr>
            <w:tcW w:w="3456" w:type="dxa"/>
            <w:vAlign w:val="center"/>
          </w:tcPr>
          <w:p w14:paraId="7FCC165C" w14:textId="77777777" w:rsidR="00FC4DA3" w:rsidRDefault="00000000">
            <w:pPr>
              <w:spacing w:after="0"/>
            </w:pPr>
            <w:r>
              <w:rPr>
                <w:sz w:val="15"/>
              </w:rPr>
              <w:t>Category analysis</w:t>
            </w:r>
          </w:p>
        </w:tc>
        <w:tc>
          <w:tcPr>
            <w:tcW w:w="3456" w:type="dxa"/>
            <w:vAlign w:val="center"/>
          </w:tcPr>
          <w:p w14:paraId="5382D4F6" w14:textId="77777777" w:rsidR="00FC4DA3" w:rsidRDefault="00000000">
            <w:pPr>
              <w:spacing w:after="0"/>
            </w:pPr>
            <w:r>
              <w:rPr>
                <w:sz w:val="15"/>
              </w:rPr>
              <w:t>Suggested category and heuristic confidence</w:t>
            </w:r>
          </w:p>
        </w:tc>
        <w:tc>
          <w:tcPr>
            <w:tcW w:w="3456" w:type="dxa"/>
            <w:vAlign w:val="center"/>
          </w:tcPr>
          <w:p w14:paraId="5D30BFDA" w14:textId="77777777" w:rsidR="00FC4DA3" w:rsidRDefault="00000000">
            <w:pPr>
              <w:spacing w:after="0"/>
            </w:pPr>
            <w:r>
              <w:rPr>
                <w:sz w:val="15"/>
              </w:rPr>
              <w:t>Student/staff can review or change</w:t>
            </w:r>
          </w:p>
        </w:tc>
      </w:tr>
      <w:tr w:rsidR="00FC4DA3" w14:paraId="28BE6546" w14:textId="77777777">
        <w:trPr>
          <w:jc w:val="center"/>
        </w:trPr>
        <w:tc>
          <w:tcPr>
            <w:tcW w:w="3456" w:type="dxa"/>
            <w:vAlign w:val="center"/>
          </w:tcPr>
          <w:p w14:paraId="65E64FB5" w14:textId="77777777" w:rsidR="00FC4DA3" w:rsidRDefault="00000000">
            <w:pPr>
              <w:spacing w:after="0"/>
            </w:pPr>
            <w:r>
              <w:rPr>
                <w:sz w:val="15"/>
              </w:rPr>
              <w:t>Priority analysis</w:t>
            </w:r>
          </w:p>
        </w:tc>
        <w:tc>
          <w:tcPr>
            <w:tcW w:w="3456" w:type="dxa"/>
            <w:vAlign w:val="center"/>
          </w:tcPr>
          <w:p w14:paraId="4F8CB835" w14:textId="77777777" w:rsidR="00FC4DA3" w:rsidRDefault="00000000">
            <w:pPr>
              <w:spacing w:after="0"/>
            </w:pPr>
            <w:r>
              <w:rPr>
                <w:sz w:val="15"/>
              </w:rPr>
              <w:t>Low/Medium/High/Critical suggestion</w:t>
            </w:r>
          </w:p>
        </w:tc>
        <w:tc>
          <w:tcPr>
            <w:tcW w:w="3456" w:type="dxa"/>
            <w:vAlign w:val="center"/>
          </w:tcPr>
          <w:p w14:paraId="6483A0D8" w14:textId="77777777" w:rsidR="00FC4DA3" w:rsidRDefault="00000000">
            <w:pPr>
              <w:spacing w:after="0"/>
            </w:pPr>
            <w:r>
              <w:rPr>
                <w:sz w:val="15"/>
              </w:rPr>
              <w:t>Staff can override</w:t>
            </w:r>
          </w:p>
        </w:tc>
      </w:tr>
      <w:tr w:rsidR="00FC4DA3" w14:paraId="0D53BB09" w14:textId="77777777">
        <w:trPr>
          <w:jc w:val="center"/>
        </w:trPr>
        <w:tc>
          <w:tcPr>
            <w:tcW w:w="3456" w:type="dxa"/>
            <w:vAlign w:val="center"/>
          </w:tcPr>
          <w:p w14:paraId="2B3FEA00" w14:textId="77777777" w:rsidR="00FC4DA3" w:rsidRDefault="00000000">
            <w:pPr>
              <w:spacing w:after="0"/>
            </w:pPr>
            <w:r>
              <w:rPr>
                <w:sz w:val="15"/>
              </w:rPr>
              <w:t>Summary</w:t>
            </w:r>
          </w:p>
        </w:tc>
        <w:tc>
          <w:tcPr>
            <w:tcW w:w="3456" w:type="dxa"/>
            <w:vAlign w:val="center"/>
          </w:tcPr>
          <w:p w14:paraId="4E00C4FC" w14:textId="77777777" w:rsidR="00FC4DA3" w:rsidRDefault="00000000">
            <w:pPr>
              <w:spacing w:after="0"/>
            </w:pPr>
            <w:r>
              <w:rPr>
                <w:sz w:val="15"/>
              </w:rPr>
              <w:t>Short extractive summary</w:t>
            </w:r>
          </w:p>
        </w:tc>
        <w:tc>
          <w:tcPr>
            <w:tcW w:w="3456" w:type="dxa"/>
            <w:vAlign w:val="center"/>
          </w:tcPr>
          <w:p w14:paraId="0E91E03A" w14:textId="77777777" w:rsidR="00FC4DA3" w:rsidRDefault="00000000">
            <w:pPr>
              <w:spacing w:after="0"/>
            </w:pPr>
            <w:r>
              <w:rPr>
                <w:sz w:val="15"/>
              </w:rPr>
              <w:t>Original complaint retained</w:t>
            </w:r>
          </w:p>
        </w:tc>
      </w:tr>
      <w:tr w:rsidR="00FC4DA3" w14:paraId="63814121" w14:textId="77777777">
        <w:trPr>
          <w:jc w:val="center"/>
        </w:trPr>
        <w:tc>
          <w:tcPr>
            <w:tcW w:w="3456" w:type="dxa"/>
            <w:vAlign w:val="center"/>
          </w:tcPr>
          <w:p w14:paraId="603AF0F4" w14:textId="77777777" w:rsidR="00FC4DA3" w:rsidRDefault="00000000">
            <w:pPr>
              <w:spacing w:after="0"/>
            </w:pPr>
            <w:r>
              <w:rPr>
                <w:sz w:val="15"/>
              </w:rPr>
              <w:t>Incident matching</w:t>
            </w:r>
          </w:p>
        </w:tc>
        <w:tc>
          <w:tcPr>
            <w:tcW w:w="3456" w:type="dxa"/>
            <w:vAlign w:val="center"/>
          </w:tcPr>
          <w:p w14:paraId="503AB2AE" w14:textId="77777777" w:rsidR="00FC4DA3" w:rsidRDefault="00000000">
            <w:pPr>
              <w:spacing w:after="0"/>
            </w:pPr>
            <w:r>
              <w:rPr>
                <w:sz w:val="15"/>
              </w:rPr>
              <w:t>Possible related incident / linked report</w:t>
            </w:r>
          </w:p>
        </w:tc>
        <w:tc>
          <w:tcPr>
            <w:tcW w:w="3456" w:type="dxa"/>
            <w:vAlign w:val="center"/>
          </w:tcPr>
          <w:p w14:paraId="76E5A895" w14:textId="77777777" w:rsidR="00FC4DA3" w:rsidRDefault="00000000">
            <w:pPr>
              <w:spacing w:after="0"/>
            </w:pPr>
            <w:r>
              <w:rPr>
                <w:sz w:val="15"/>
              </w:rPr>
              <w:t>Original reports remain accessible</w:t>
            </w:r>
          </w:p>
        </w:tc>
      </w:tr>
      <w:tr w:rsidR="00FC4DA3" w14:paraId="302B3FE4" w14:textId="77777777">
        <w:trPr>
          <w:jc w:val="center"/>
        </w:trPr>
        <w:tc>
          <w:tcPr>
            <w:tcW w:w="3456" w:type="dxa"/>
            <w:vAlign w:val="center"/>
          </w:tcPr>
          <w:p w14:paraId="70AC897E" w14:textId="77777777" w:rsidR="00FC4DA3" w:rsidRDefault="00000000">
            <w:pPr>
              <w:spacing w:after="0"/>
            </w:pPr>
            <w:r>
              <w:rPr>
                <w:sz w:val="15"/>
              </w:rPr>
              <w:t>Burst escalation</w:t>
            </w:r>
          </w:p>
        </w:tc>
        <w:tc>
          <w:tcPr>
            <w:tcW w:w="3456" w:type="dxa"/>
            <w:vAlign w:val="center"/>
          </w:tcPr>
          <w:p w14:paraId="2623A64E" w14:textId="77777777" w:rsidR="00FC4DA3" w:rsidRDefault="00000000">
            <w:pPr>
              <w:spacing w:after="0"/>
            </w:pPr>
            <w:r>
              <w:rPr>
                <w:sz w:val="15"/>
              </w:rPr>
              <w:t xml:space="preserve">Critical flag at 20 distinct </w:t>
            </w:r>
            <w:proofErr w:type="gramStart"/>
            <w:r>
              <w:rPr>
                <w:sz w:val="15"/>
              </w:rPr>
              <w:t>students</w:t>
            </w:r>
            <w:proofErr w:type="gramEnd"/>
            <w:r>
              <w:rPr>
                <w:sz w:val="15"/>
              </w:rPr>
              <w:t>/10 min</w:t>
            </w:r>
          </w:p>
        </w:tc>
        <w:tc>
          <w:tcPr>
            <w:tcW w:w="3456" w:type="dxa"/>
            <w:vAlign w:val="center"/>
          </w:tcPr>
          <w:p w14:paraId="40AFB7CE" w14:textId="77777777" w:rsidR="00FC4DA3" w:rsidRDefault="00000000">
            <w:pPr>
              <w:spacing w:after="0"/>
            </w:pPr>
            <w:r>
              <w:rPr>
                <w:sz w:val="15"/>
              </w:rPr>
              <w:t>Staff review and resolution</w:t>
            </w:r>
          </w:p>
        </w:tc>
      </w:tr>
    </w:tbl>
    <w:p w14:paraId="063ED071" w14:textId="25DF923C" w:rsidR="00FC4DA3" w:rsidRDefault="00000000">
      <w:pPr>
        <w:jc w:val="center"/>
      </w:pPr>
      <w:r>
        <w:rPr>
          <w:i/>
          <w:sz w:val="16"/>
        </w:rPr>
        <w:t xml:space="preserve">TABLE IV. </w:t>
      </w:r>
      <w:r w:rsidR="002F5A7D" w:rsidRPr="002F5A7D">
        <w:rPr>
          <w:i/>
          <w:sz w:val="16"/>
        </w:rPr>
        <w:t>IMPLEMENTED ANALYSIS FUNCTIONS AND CONTROLS</w:t>
      </w:r>
    </w:p>
    <w:p w14:paraId="32CF44E3" w14:textId="77777777" w:rsidR="00FC4DA3" w:rsidRDefault="00000000">
      <w:pPr>
        <w:pStyle w:val="Heading1"/>
      </w:pPr>
      <w:r>
        <w:t>VI. ALGORITHM</w:t>
      </w:r>
    </w:p>
    <w:p w14:paraId="57800266" w14:textId="77777777" w:rsidR="00922B2B" w:rsidRDefault="00922B2B" w:rsidP="002F5A7D">
      <w:pPr>
        <w:ind w:firstLine="216"/>
        <w:jc w:val="both"/>
        <w:rPr>
          <w:lang w:val="en-IN"/>
        </w:rPr>
      </w:pPr>
      <w:r w:rsidRPr="00922B2B">
        <w:rPr>
          <w:lang w:val="en-IN"/>
        </w:rPr>
        <w:t xml:space="preserve">The event identity is K equals SHA-256 of service plus normalized location. For an event that happens at time </w:t>
      </w:r>
      <w:proofErr w:type="spellStart"/>
      <w:r w:rsidRPr="00922B2B">
        <w:rPr>
          <w:lang w:val="en-IN"/>
        </w:rPr>
        <w:t>t</w:t>
      </w:r>
      <w:proofErr w:type="spellEnd"/>
      <w:r w:rsidRPr="00922B2B">
        <w:rPr>
          <w:lang w:val="en-IN"/>
        </w:rPr>
        <w:t xml:space="preserve"> the escalation count N of t is equal to the number of student IDs that report the identified problem in the 10 minutes before t. If N of t is least 20 the event becomes Critical. Advisory similarity is the Jaccard overlap between the normalized idea sets. The rules are deterministic and replicable which makes the system easier to examine than a model. The rules depend a lot on coverage and wording.</w:t>
      </w:r>
    </w:p>
    <w:p w14:paraId="550071EA" w14:textId="358C03F1" w:rsidR="00FC4DA3" w:rsidRDefault="00000000" w:rsidP="00922B2B">
      <w:pPr>
        <w:pStyle w:val="Heading1"/>
      </w:pPr>
      <w:r>
        <w:t>VII. IMPLEMENTATION AND SECURITY</w:t>
      </w:r>
    </w:p>
    <w:p w14:paraId="5585318C" w14:textId="77777777" w:rsidR="00922B2B" w:rsidRDefault="00922B2B" w:rsidP="00C65790">
      <w:pPr>
        <w:ind w:firstLine="216"/>
        <w:jc w:val="both"/>
      </w:pPr>
      <w:r w:rsidRPr="00922B2B">
        <w:t xml:space="preserve">I notice that students register with a VTU college ID, an email address, hostel particulars and a password. When a student files a </w:t>
      </w:r>
      <w:proofErr w:type="gramStart"/>
      <w:r w:rsidRPr="00922B2B">
        <w:t>complaint</w:t>
      </w:r>
      <w:proofErr w:type="gramEnd"/>
      <w:r w:rsidRPr="00922B2B">
        <w:t xml:space="preserve"> the student can include location particulars and an elective image. The student can also preview the analysis before submission. A complaint goes through stages: Submitted, Assigned </w:t>
      </w:r>
      <w:proofErr w:type="gramStart"/>
      <w:r w:rsidRPr="00922B2B">
        <w:t>In</w:t>
      </w:r>
      <w:proofErr w:type="gramEnd"/>
      <w:r w:rsidRPr="00922B2B">
        <w:t xml:space="preserve"> Progress, Resolved and Closed. After resolution students can provide feedback on the outcome.</w:t>
      </w:r>
    </w:p>
    <w:p w14:paraId="78E8E80F" w14:textId="16765AC7" w:rsidR="00C65790" w:rsidRPr="00C65790" w:rsidRDefault="00C65790" w:rsidP="00C65790">
      <w:pPr>
        <w:ind w:firstLine="216"/>
        <w:jc w:val="both"/>
        <w:rPr>
          <w:lang w:val="en-IN"/>
        </w:rPr>
      </w:pPr>
      <w:r w:rsidRPr="00C65790">
        <w:rPr>
          <w:lang w:val="en-IN"/>
        </w:rPr>
        <w:t>Department staff register with a TTS college ID. Wait for approval from the super-administrator. Their dashboard only shows complaints that are assigned to their section. An event card groups together related reports and displays the number of students. Staff can still view the explanations provided in each report.</w:t>
      </w:r>
    </w:p>
    <w:p w14:paraId="1A1B8D46" w14:textId="77777777" w:rsidR="00FC4DA3" w:rsidRPr="00C65790" w:rsidRDefault="00C65790" w:rsidP="008F7D08">
      <w:pPr>
        <w:ind w:firstLine="216"/>
        <w:jc w:val="both"/>
        <w:rPr>
          <w:lang w:val="en-IN"/>
        </w:rPr>
      </w:pPr>
      <w:r w:rsidRPr="00C65790">
        <w:rPr>
          <w:lang w:val="en-IN"/>
        </w:rPr>
        <w:t xml:space="preserve">A shared update—, like changing the status, priority, section or adding notes—can be applied to all linked reports at once. Security measures include server-side access controls and regular unit inspections. Passwords and one-time passwords are protected </w:t>
      </w:r>
      <w:r w:rsidRPr="00C65790">
        <w:rPr>
          <w:lang w:val="en-IN"/>
        </w:rPr>
        <w:lastRenderedPageBreak/>
        <w:t xml:space="preserve">using </w:t>
      </w:r>
      <w:proofErr w:type="spellStart"/>
      <w:r w:rsidRPr="00C65790">
        <w:rPr>
          <w:lang w:val="en-IN"/>
        </w:rPr>
        <w:t>bcrypt</w:t>
      </w:r>
      <w:proofErr w:type="spellEnd"/>
      <w:r w:rsidRPr="00C65790">
        <w:rPr>
          <w:lang w:val="en-IN"/>
        </w:rPr>
        <w:t xml:space="preserve"> hashing. Sessions are securely managed to ensure user safety.</w:t>
      </w:r>
    </w:p>
    <w:p w14:paraId="0FA5E349" w14:textId="394B2F0A" w:rsidR="00922B2B" w:rsidRDefault="00000000" w:rsidP="008F7D08">
      <w:pPr>
        <w:jc w:val="both"/>
      </w:pPr>
      <w:r>
        <w:t xml:space="preserve">Role-based access also helps limit unnecessary exposure of student information. </w:t>
      </w:r>
      <w:r w:rsidR="00922B2B">
        <w:t>Students can look at their reports unit staff members pay attention to the cases that are given to their group and the main administrator takes care of settings that affect many departments. Before putting the system into use the school should also set up HTTPS check the files that have been uploaded and how big they are limit how times someone can try to log in keep secrets away from the main code and make sure to have backups and records of what happens according to the rules, in place.</w:t>
      </w:r>
    </w:p>
    <w:p w14:paraId="6FD81F89" w14:textId="110A5CA7" w:rsidR="00FC4DA3" w:rsidRDefault="00922B2B" w:rsidP="00922B2B">
      <w:pPr>
        <w:pStyle w:val="Heading1"/>
      </w:pPr>
      <w:r>
        <w:t>VIII. V</w:t>
      </w:r>
      <w:r>
        <w:t>ALIDATION</w:t>
      </w:r>
    </w:p>
    <w:p w14:paraId="513EACDA" w14:textId="77777777" w:rsidR="00FC4DA3" w:rsidRDefault="00C65790" w:rsidP="00C65790">
      <w:pPr>
        <w:ind w:firstLine="216"/>
        <w:jc w:val="both"/>
      </w:pPr>
      <w:r>
        <w:t>The tests target the implemented workflow and make no claim about statistical AI accuracy. They covered analysis rules, browser fixtures, incident services, the database adapter, duplicate detection, filter and assignment mapping, paraphrases, location separation, time limits, and the 20-student escalation rule.</w:t>
      </w:r>
    </w:p>
    <w:tbl>
      <w:tblPr>
        <w:tblStyle w:val="TableGrid"/>
        <w:tblW w:w="0" w:type="auto"/>
        <w:jc w:val="center"/>
        <w:tblLook w:val="04A0" w:firstRow="1" w:lastRow="0" w:firstColumn="1" w:lastColumn="0" w:noHBand="0" w:noVBand="1"/>
      </w:tblPr>
      <w:tblGrid>
        <w:gridCol w:w="1660"/>
        <w:gridCol w:w="1819"/>
        <w:gridCol w:w="1561"/>
      </w:tblGrid>
      <w:tr w:rsidR="00FC4DA3" w14:paraId="069C50DA" w14:textId="77777777">
        <w:trPr>
          <w:jc w:val="center"/>
        </w:trPr>
        <w:tc>
          <w:tcPr>
            <w:tcW w:w="3456" w:type="dxa"/>
            <w:vAlign w:val="center"/>
          </w:tcPr>
          <w:p w14:paraId="6C79F831" w14:textId="77777777" w:rsidR="00FC4DA3" w:rsidRDefault="00000000">
            <w:r>
              <w:rPr>
                <w:b/>
                <w:sz w:val="16"/>
              </w:rPr>
              <w:t>Test Area</w:t>
            </w:r>
          </w:p>
        </w:tc>
        <w:tc>
          <w:tcPr>
            <w:tcW w:w="3456" w:type="dxa"/>
            <w:vAlign w:val="center"/>
          </w:tcPr>
          <w:p w14:paraId="1E335734" w14:textId="77777777" w:rsidR="00FC4DA3" w:rsidRDefault="00000000">
            <w:r>
              <w:rPr>
                <w:b/>
                <w:sz w:val="16"/>
              </w:rPr>
              <w:t>Verification</w:t>
            </w:r>
          </w:p>
        </w:tc>
        <w:tc>
          <w:tcPr>
            <w:tcW w:w="3456" w:type="dxa"/>
            <w:vAlign w:val="center"/>
          </w:tcPr>
          <w:p w14:paraId="32A532D8" w14:textId="77777777" w:rsidR="00FC4DA3" w:rsidRDefault="00000000">
            <w:r>
              <w:rPr>
                <w:b/>
                <w:sz w:val="16"/>
              </w:rPr>
              <w:t>Result</w:t>
            </w:r>
          </w:p>
        </w:tc>
      </w:tr>
      <w:tr w:rsidR="00FC4DA3" w14:paraId="428A5538" w14:textId="77777777">
        <w:trPr>
          <w:jc w:val="center"/>
        </w:trPr>
        <w:tc>
          <w:tcPr>
            <w:tcW w:w="3456" w:type="dxa"/>
            <w:vAlign w:val="center"/>
          </w:tcPr>
          <w:p w14:paraId="35D68081" w14:textId="77777777" w:rsidR="00FC4DA3" w:rsidRDefault="00000000">
            <w:pPr>
              <w:spacing w:after="0"/>
            </w:pPr>
            <w:r>
              <w:rPr>
                <w:sz w:val="15"/>
              </w:rPr>
              <w:t>Analysis rules</w:t>
            </w:r>
          </w:p>
        </w:tc>
        <w:tc>
          <w:tcPr>
            <w:tcW w:w="3456" w:type="dxa"/>
            <w:vAlign w:val="center"/>
          </w:tcPr>
          <w:p w14:paraId="010CAF61" w14:textId="77777777" w:rsidR="00FC4DA3" w:rsidRDefault="00000000">
            <w:pPr>
              <w:spacing w:after="0"/>
            </w:pPr>
            <w:r>
              <w:rPr>
                <w:sz w:val="15"/>
              </w:rPr>
              <w:t>Category, priority and supplied priority cases</w:t>
            </w:r>
          </w:p>
        </w:tc>
        <w:tc>
          <w:tcPr>
            <w:tcW w:w="3456" w:type="dxa"/>
            <w:vAlign w:val="center"/>
          </w:tcPr>
          <w:p w14:paraId="5EB0DFE6" w14:textId="77777777" w:rsidR="00FC4DA3" w:rsidRDefault="00000000">
            <w:pPr>
              <w:spacing w:after="0"/>
            </w:pPr>
            <w:r>
              <w:rPr>
                <w:sz w:val="15"/>
              </w:rPr>
              <w:t>Passed</w:t>
            </w:r>
          </w:p>
        </w:tc>
      </w:tr>
      <w:tr w:rsidR="00FC4DA3" w14:paraId="13DD083D" w14:textId="77777777">
        <w:trPr>
          <w:jc w:val="center"/>
        </w:trPr>
        <w:tc>
          <w:tcPr>
            <w:tcW w:w="3456" w:type="dxa"/>
            <w:vAlign w:val="center"/>
          </w:tcPr>
          <w:p w14:paraId="4FF42267" w14:textId="77777777" w:rsidR="00FC4DA3" w:rsidRDefault="00000000">
            <w:pPr>
              <w:spacing w:after="0"/>
            </w:pPr>
            <w:r>
              <w:rPr>
                <w:sz w:val="15"/>
              </w:rPr>
              <w:t>Incident service</w:t>
            </w:r>
          </w:p>
        </w:tc>
        <w:tc>
          <w:tcPr>
            <w:tcW w:w="3456" w:type="dxa"/>
            <w:vAlign w:val="center"/>
          </w:tcPr>
          <w:p w14:paraId="63D8BA2F" w14:textId="77777777" w:rsidR="00FC4DA3" w:rsidRDefault="00000000">
            <w:pPr>
              <w:spacing w:after="0"/>
            </w:pPr>
            <w:r>
              <w:rPr>
                <w:sz w:val="15"/>
              </w:rPr>
              <w:t>20 reports, unique students and shared resolution</w:t>
            </w:r>
          </w:p>
        </w:tc>
        <w:tc>
          <w:tcPr>
            <w:tcW w:w="3456" w:type="dxa"/>
            <w:vAlign w:val="center"/>
          </w:tcPr>
          <w:p w14:paraId="0C6B8514" w14:textId="77777777" w:rsidR="00FC4DA3" w:rsidRDefault="00000000">
            <w:pPr>
              <w:spacing w:after="0"/>
            </w:pPr>
            <w:r>
              <w:rPr>
                <w:sz w:val="15"/>
              </w:rPr>
              <w:t>Passed</w:t>
            </w:r>
          </w:p>
        </w:tc>
      </w:tr>
      <w:tr w:rsidR="00FC4DA3" w14:paraId="78B848F4" w14:textId="77777777">
        <w:trPr>
          <w:jc w:val="center"/>
        </w:trPr>
        <w:tc>
          <w:tcPr>
            <w:tcW w:w="3456" w:type="dxa"/>
            <w:vAlign w:val="center"/>
          </w:tcPr>
          <w:p w14:paraId="2191D9F0" w14:textId="77777777" w:rsidR="00FC4DA3" w:rsidRDefault="00000000">
            <w:pPr>
              <w:spacing w:after="0"/>
            </w:pPr>
            <w:r>
              <w:rPr>
                <w:sz w:val="15"/>
              </w:rPr>
              <w:t>Database adapter</w:t>
            </w:r>
          </w:p>
        </w:tc>
        <w:tc>
          <w:tcPr>
            <w:tcW w:w="3456" w:type="dxa"/>
            <w:vAlign w:val="center"/>
          </w:tcPr>
          <w:p w14:paraId="7362947E" w14:textId="77777777" w:rsidR="00FC4DA3" w:rsidRDefault="00000000">
            <w:pPr>
              <w:spacing w:after="0"/>
            </w:pPr>
            <w:r>
              <w:rPr>
                <w:sz w:val="15"/>
              </w:rPr>
              <w:t>Query filtering and assignment mapping</w:t>
            </w:r>
          </w:p>
        </w:tc>
        <w:tc>
          <w:tcPr>
            <w:tcW w:w="3456" w:type="dxa"/>
            <w:vAlign w:val="center"/>
          </w:tcPr>
          <w:p w14:paraId="27E78A7B" w14:textId="77777777" w:rsidR="00FC4DA3" w:rsidRDefault="00000000">
            <w:pPr>
              <w:spacing w:after="0"/>
            </w:pPr>
            <w:r>
              <w:rPr>
                <w:sz w:val="15"/>
              </w:rPr>
              <w:t>Passed</w:t>
            </w:r>
          </w:p>
        </w:tc>
      </w:tr>
      <w:tr w:rsidR="00FC4DA3" w14:paraId="48931E91" w14:textId="77777777">
        <w:trPr>
          <w:jc w:val="center"/>
        </w:trPr>
        <w:tc>
          <w:tcPr>
            <w:tcW w:w="3456" w:type="dxa"/>
            <w:vAlign w:val="center"/>
          </w:tcPr>
          <w:p w14:paraId="50D3A24A" w14:textId="77777777" w:rsidR="00FC4DA3" w:rsidRDefault="00000000">
            <w:pPr>
              <w:spacing w:after="0"/>
            </w:pPr>
            <w:r>
              <w:rPr>
                <w:sz w:val="15"/>
              </w:rPr>
              <w:t>Duplicate detection</w:t>
            </w:r>
          </w:p>
        </w:tc>
        <w:tc>
          <w:tcPr>
            <w:tcW w:w="3456" w:type="dxa"/>
            <w:vAlign w:val="center"/>
          </w:tcPr>
          <w:p w14:paraId="6205CF37" w14:textId="77777777" w:rsidR="00FC4DA3" w:rsidRDefault="00000000">
            <w:pPr>
              <w:spacing w:after="0"/>
            </w:pPr>
            <w:r>
              <w:rPr>
                <w:sz w:val="15"/>
              </w:rPr>
              <w:t>Paraphrases, location separation and time limits</w:t>
            </w:r>
          </w:p>
        </w:tc>
        <w:tc>
          <w:tcPr>
            <w:tcW w:w="3456" w:type="dxa"/>
            <w:vAlign w:val="center"/>
          </w:tcPr>
          <w:p w14:paraId="13EB651F" w14:textId="77777777" w:rsidR="00FC4DA3" w:rsidRDefault="00000000">
            <w:pPr>
              <w:spacing w:after="0"/>
            </w:pPr>
            <w:r>
              <w:rPr>
                <w:sz w:val="15"/>
              </w:rPr>
              <w:t>Passed</w:t>
            </w:r>
          </w:p>
        </w:tc>
      </w:tr>
      <w:tr w:rsidR="00FC4DA3" w14:paraId="0A142D95" w14:textId="77777777">
        <w:trPr>
          <w:jc w:val="center"/>
        </w:trPr>
        <w:tc>
          <w:tcPr>
            <w:tcW w:w="3456" w:type="dxa"/>
            <w:vAlign w:val="center"/>
          </w:tcPr>
          <w:p w14:paraId="4F088561" w14:textId="77777777" w:rsidR="00FC4DA3" w:rsidRDefault="00000000">
            <w:pPr>
              <w:spacing w:after="0"/>
            </w:pPr>
            <w:r>
              <w:rPr>
                <w:sz w:val="15"/>
              </w:rPr>
              <w:t>Browser checks</w:t>
            </w:r>
          </w:p>
        </w:tc>
        <w:tc>
          <w:tcPr>
            <w:tcW w:w="3456" w:type="dxa"/>
            <w:vAlign w:val="center"/>
          </w:tcPr>
          <w:p w14:paraId="14F1B8E0" w14:textId="77777777" w:rsidR="00FC4DA3" w:rsidRDefault="00000000">
            <w:pPr>
              <w:spacing w:after="0"/>
            </w:pPr>
            <w:r>
              <w:rPr>
                <w:sz w:val="15"/>
              </w:rPr>
              <w:t>Grouped card, keyboard, failed save and mobile layout</w:t>
            </w:r>
          </w:p>
        </w:tc>
        <w:tc>
          <w:tcPr>
            <w:tcW w:w="3456" w:type="dxa"/>
            <w:vAlign w:val="center"/>
          </w:tcPr>
          <w:p w14:paraId="184E2CAA" w14:textId="77777777" w:rsidR="00FC4DA3" w:rsidRDefault="00000000">
            <w:pPr>
              <w:spacing w:after="0"/>
            </w:pPr>
            <w:r>
              <w:rPr>
                <w:sz w:val="15"/>
              </w:rPr>
              <w:t>Passed</w:t>
            </w:r>
          </w:p>
        </w:tc>
      </w:tr>
    </w:tbl>
    <w:p w14:paraId="43256CF8" w14:textId="77777777" w:rsidR="00FC4DA3" w:rsidRDefault="00000000">
      <w:pPr>
        <w:jc w:val="center"/>
      </w:pPr>
      <w:r>
        <w:rPr>
          <w:i/>
          <w:sz w:val="16"/>
        </w:rPr>
        <w:t>TABLE V. CONTROLLED TEST RESULTS</w:t>
      </w:r>
    </w:p>
    <w:p w14:paraId="0DD236A5" w14:textId="77777777" w:rsidR="00FC4DA3" w:rsidRDefault="00000000">
      <w:pPr>
        <w:ind w:firstLine="216"/>
        <w:jc w:val="both"/>
      </w:pPr>
      <w:r>
        <w:t>Ten Node tests passed, according to the project records. The browser checks use isolated API fixtures. Live Atlas integration, concurrency testing, and SMTP delivery have not been verified. The results therefore show how the workflow behaves and that the implementation checks pass. They do not show generalization accuracy or production readiness.</w:t>
      </w:r>
    </w:p>
    <w:p w14:paraId="776422B2" w14:textId="0F05B1A6" w:rsidR="00922B2B" w:rsidRPr="00922B2B" w:rsidRDefault="00922B2B" w:rsidP="00922B2B">
      <w:pPr>
        <w:pStyle w:val="Heading1"/>
        <w:rPr>
          <w:rFonts w:ascii="Times New Roman" w:eastAsia="Times New Roman" w:hAnsi="Times New Roman" w:cstheme="minorBidi"/>
          <w:b w:val="0"/>
          <w:bCs w:val="0"/>
          <w:color w:val="auto"/>
          <w:sz w:val="18"/>
          <w:szCs w:val="22"/>
        </w:rPr>
      </w:pPr>
      <w:r w:rsidRPr="00922B2B">
        <w:rPr>
          <w:rFonts w:ascii="Times New Roman" w:eastAsia="Times New Roman" w:hAnsi="Times New Roman" w:cstheme="minorBidi"/>
          <w:b w:val="0"/>
          <w:bCs w:val="0"/>
          <w:color w:val="auto"/>
          <w:sz w:val="18"/>
          <w:szCs w:val="22"/>
        </w:rPr>
        <w:t xml:space="preserve">The way we check things works by seeing if they do what they're supposed to not by measuring numbers. Every test makes sure a certain action happens, like checking if reports from the account are counted once or if a complaint from a different place makes a new event. Before we put things into </w:t>
      </w:r>
      <w:proofErr w:type="gramStart"/>
      <w:r w:rsidRPr="00922B2B">
        <w:rPr>
          <w:rFonts w:ascii="Times New Roman" w:eastAsia="Times New Roman" w:hAnsi="Times New Roman" w:cstheme="minorBidi"/>
          <w:b w:val="0"/>
          <w:bCs w:val="0"/>
          <w:color w:val="auto"/>
          <w:sz w:val="18"/>
          <w:szCs w:val="22"/>
        </w:rPr>
        <w:t>use</w:t>
      </w:r>
      <w:proofErr w:type="gramEnd"/>
      <w:r w:rsidRPr="00922B2B">
        <w:rPr>
          <w:rFonts w:ascii="Times New Roman" w:eastAsia="Times New Roman" w:hAnsi="Times New Roman" w:cstheme="minorBidi"/>
          <w:b w:val="0"/>
          <w:bCs w:val="0"/>
          <w:color w:val="auto"/>
          <w:sz w:val="18"/>
          <w:szCs w:val="22"/>
        </w:rPr>
        <w:t xml:space="preserve"> we need to run the situations against a real database and we need to test if multiple people submit things at the same time to see if there are any problems. We also need to make sure that emails get sent and that the password recovery process works in the place where it will be used.</w:t>
      </w:r>
    </w:p>
    <w:p w14:paraId="637F53EA" w14:textId="48149A01" w:rsidR="00922B2B" w:rsidRPr="00922B2B" w:rsidRDefault="00922B2B" w:rsidP="00922B2B">
      <w:pPr>
        <w:pStyle w:val="Heading1"/>
      </w:pPr>
      <w:r>
        <w:t>IX. OUTCOMES AND ANALYSIS</w:t>
      </w:r>
    </w:p>
    <w:p w14:paraId="2A415A20" w14:textId="4F446C90" w:rsidR="00FC4DA3" w:rsidRDefault="00000000">
      <w:pPr>
        <w:ind w:firstLine="216"/>
        <w:jc w:val="both"/>
      </w:pPr>
      <w:proofErr w:type="gramStart"/>
      <w:r>
        <w:t xml:space="preserve">In </w:t>
      </w:r>
      <w:r w:rsidR="00922B2B" w:rsidRPr="00922B2B">
        <w:t xml:space="preserve"> a</w:t>
      </w:r>
      <w:proofErr w:type="gramEnd"/>
      <w:r w:rsidR="00922B2B" w:rsidRPr="00922B2B">
        <w:t xml:space="preserve"> situation where the AC stopped working 20 reports for one location from 20 students were kept, as 20 complaint records but connected to one event.</w:t>
      </w:r>
      <w:r>
        <w:t xml:space="preserve"> </w:t>
      </w:r>
      <w:proofErr w:type="gramStart"/>
      <w:r>
        <w:t>The</w:t>
      </w:r>
      <w:proofErr w:type="gramEnd"/>
      <w:r>
        <w:t xml:space="preserve"> incident reached Critical priority and the immediate-attention flag came on. A repeat report from the same student counted as one affected student, and a different location or an already resolved incident produced a separate incident.</w:t>
      </w:r>
    </w:p>
    <w:tbl>
      <w:tblPr>
        <w:tblStyle w:val="TableGrid"/>
        <w:tblW w:w="0" w:type="auto"/>
        <w:jc w:val="center"/>
        <w:tblLook w:val="04A0" w:firstRow="1" w:lastRow="0" w:firstColumn="1" w:lastColumn="0" w:noHBand="0" w:noVBand="1"/>
      </w:tblPr>
      <w:tblGrid>
        <w:gridCol w:w="2493"/>
        <w:gridCol w:w="2547"/>
      </w:tblGrid>
      <w:tr w:rsidR="00FC4DA3" w14:paraId="666B636E" w14:textId="77777777">
        <w:trPr>
          <w:jc w:val="center"/>
        </w:trPr>
        <w:tc>
          <w:tcPr>
            <w:tcW w:w="5184" w:type="dxa"/>
            <w:vAlign w:val="center"/>
          </w:tcPr>
          <w:p w14:paraId="282B5811" w14:textId="77777777" w:rsidR="00FC4DA3" w:rsidRDefault="00000000">
            <w:r>
              <w:rPr>
                <w:b/>
                <w:sz w:val="16"/>
              </w:rPr>
              <w:t>Scenario</w:t>
            </w:r>
          </w:p>
        </w:tc>
        <w:tc>
          <w:tcPr>
            <w:tcW w:w="5184" w:type="dxa"/>
            <w:vAlign w:val="center"/>
          </w:tcPr>
          <w:p w14:paraId="21DE40DF" w14:textId="77777777" w:rsidR="00FC4DA3" w:rsidRDefault="00000000">
            <w:r>
              <w:rPr>
                <w:b/>
                <w:sz w:val="16"/>
              </w:rPr>
              <w:t>Observed Result</w:t>
            </w:r>
          </w:p>
        </w:tc>
      </w:tr>
      <w:tr w:rsidR="00FC4DA3" w14:paraId="4ECB696C" w14:textId="77777777">
        <w:trPr>
          <w:jc w:val="center"/>
        </w:trPr>
        <w:tc>
          <w:tcPr>
            <w:tcW w:w="5184" w:type="dxa"/>
            <w:vAlign w:val="center"/>
          </w:tcPr>
          <w:p w14:paraId="40D26A8C" w14:textId="77777777" w:rsidR="00FC4DA3" w:rsidRDefault="00000000">
            <w:pPr>
              <w:spacing w:after="0"/>
            </w:pPr>
            <w:r>
              <w:rPr>
                <w:sz w:val="15"/>
              </w:rPr>
              <w:t>20 reports, one location</w:t>
            </w:r>
          </w:p>
        </w:tc>
        <w:tc>
          <w:tcPr>
            <w:tcW w:w="5184" w:type="dxa"/>
            <w:vAlign w:val="center"/>
          </w:tcPr>
          <w:p w14:paraId="634E52CD" w14:textId="77777777" w:rsidR="00FC4DA3" w:rsidRDefault="00000000">
            <w:pPr>
              <w:spacing w:after="0"/>
            </w:pPr>
            <w:r>
              <w:rPr>
                <w:sz w:val="15"/>
              </w:rPr>
              <w:t>1 incident with 20 retained complaint records</w:t>
            </w:r>
          </w:p>
        </w:tc>
      </w:tr>
      <w:tr w:rsidR="00FC4DA3" w14:paraId="575F5CA5" w14:textId="77777777">
        <w:trPr>
          <w:jc w:val="center"/>
        </w:trPr>
        <w:tc>
          <w:tcPr>
            <w:tcW w:w="5184" w:type="dxa"/>
            <w:vAlign w:val="center"/>
          </w:tcPr>
          <w:p w14:paraId="6C98441A" w14:textId="77777777" w:rsidR="00FC4DA3" w:rsidRDefault="00000000">
            <w:pPr>
              <w:spacing w:after="0"/>
            </w:pPr>
            <w:r>
              <w:rPr>
                <w:sz w:val="15"/>
              </w:rPr>
              <w:t>Repeated reports by one student</w:t>
            </w:r>
          </w:p>
        </w:tc>
        <w:tc>
          <w:tcPr>
            <w:tcW w:w="5184" w:type="dxa"/>
            <w:vAlign w:val="center"/>
          </w:tcPr>
          <w:p w14:paraId="28797A8E" w14:textId="77777777" w:rsidR="00FC4DA3" w:rsidRDefault="00000000">
            <w:pPr>
              <w:spacing w:after="0"/>
            </w:pPr>
            <w:r>
              <w:rPr>
                <w:sz w:val="15"/>
              </w:rPr>
              <w:t>Counted as one affected student</w:t>
            </w:r>
          </w:p>
        </w:tc>
      </w:tr>
      <w:tr w:rsidR="00FC4DA3" w14:paraId="716F6716" w14:textId="77777777">
        <w:trPr>
          <w:jc w:val="center"/>
        </w:trPr>
        <w:tc>
          <w:tcPr>
            <w:tcW w:w="5184" w:type="dxa"/>
            <w:vAlign w:val="center"/>
          </w:tcPr>
          <w:p w14:paraId="00721597" w14:textId="77777777" w:rsidR="00FC4DA3" w:rsidRDefault="00000000">
            <w:pPr>
              <w:spacing w:after="0"/>
            </w:pPr>
            <w:r>
              <w:rPr>
                <w:sz w:val="15"/>
              </w:rPr>
              <w:t>20 distinct students within 10 minutes</w:t>
            </w:r>
          </w:p>
        </w:tc>
        <w:tc>
          <w:tcPr>
            <w:tcW w:w="5184" w:type="dxa"/>
            <w:vAlign w:val="center"/>
          </w:tcPr>
          <w:p w14:paraId="33B2E7B2" w14:textId="77777777" w:rsidR="00FC4DA3" w:rsidRDefault="00000000">
            <w:pPr>
              <w:spacing w:after="0"/>
            </w:pPr>
            <w:r>
              <w:rPr>
                <w:sz w:val="15"/>
              </w:rPr>
              <w:t>Critical priority and immediate-attention flag</w:t>
            </w:r>
          </w:p>
        </w:tc>
      </w:tr>
      <w:tr w:rsidR="00FC4DA3" w14:paraId="0C277CF6" w14:textId="77777777">
        <w:trPr>
          <w:jc w:val="center"/>
        </w:trPr>
        <w:tc>
          <w:tcPr>
            <w:tcW w:w="5184" w:type="dxa"/>
            <w:vAlign w:val="center"/>
          </w:tcPr>
          <w:p w14:paraId="59D2B103" w14:textId="77777777" w:rsidR="00FC4DA3" w:rsidRDefault="00000000">
            <w:pPr>
              <w:spacing w:after="0"/>
            </w:pPr>
            <w:r>
              <w:rPr>
                <w:sz w:val="15"/>
              </w:rPr>
              <w:t>Different location or resolved incident</w:t>
            </w:r>
          </w:p>
        </w:tc>
        <w:tc>
          <w:tcPr>
            <w:tcW w:w="5184" w:type="dxa"/>
            <w:vAlign w:val="center"/>
          </w:tcPr>
          <w:p w14:paraId="02DDA59F" w14:textId="77777777" w:rsidR="00FC4DA3" w:rsidRDefault="00000000">
            <w:pPr>
              <w:spacing w:after="0"/>
            </w:pPr>
            <w:r>
              <w:rPr>
                <w:sz w:val="15"/>
              </w:rPr>
              <w:t>Separate incident formed</w:t>
            </w:r>
          </w:p>
        </w:tc>
      </w:tr>
      <w:tr w:rsidR="00FC4DA3" w14:paraId="326315DA" w14:textId="77777777">
        <w:trPr>
          <w:jc w:val="center"/>
        </w:trPr>
        <w:tc>
          <w:tcPr>
            <w:tcW w:w="5184" w:type="dxa"/>
            <w:vAlign w:val="center"/>
          </w:tcPr>
          <w:p w14:paraId="61F1A5AF" w14:textId="77777777" w:rsidR="00FC4DA3" w:rsidRDefault="00000000">
            <w:pPr>
              <w:spacing w:after="0"/>
            </w:pPr>
            <w:r>
              <w:rPr>
                <w:sz w:val="15"/>
              </w:rPr>
              <w:t>Staff resolves the incident</w:t>
            </w:r>
          </w:p>
        </w:tc>
        <w:tc>
          <w:tcPr>
            <w:tcW w:w="5184" w:type="dxa"/>
            <w:vAlign w:val="center"/>
          </w:tcPr>
          <w:p w14:paraId="0E6E23E1" w14:textId="77777777" w:rsidR="00FC4DA3" w:rsidRDefault="00000000">
            <w:pPr>
              <w:spacing w:after="0"/>
            </w:pPr>
            <w:r>
              <w:rPr>
                <w:sz w:val="15"/>
              </w:rPr>
              <w:t>Linked reports receive the shared status</w:t>
            </w:r>
          </w:p>
        </w:tc>
      </w:tr>
    </w:tbl>
    <w:p w14:paraId="1E4A1EFE" w14:textId="3B7D568C" w:rsidR="00FC4DA3" w:rsidRDefault="00000000">
      <w:pPr>
        <w:jc w:val="center"/>
      </w:pPr>
      <w:r>
        <w:rPr>
          <w:i/>
          <w:sz w:val="16"/>
        </w:rPr>
        <w:t xml:space="preserve">TABLE VI. </w:t>
      </w:r>
      <w:r w:rsidR="00D12C7C" w:rsidRPr="00D12C7C">
        <w:rPr>
          <w:i/>
          <w:sz w:val="16"/>
        </w:rPr>
        <w:t xml:space="preserve">CONTROLLED INCIDENT </w:t>
      </w:r>
      <w:r w:rsidR="00D12C7C">
        <w:rPr>
          <w:i/>
          <w:sz w:val="16"/>
        </w:rPr>
        <w:t>OUTCOMES</w:t>
      </w:r>
    </w:p>
    <w:p w14:paraId="1C93C51A" w14:textId="23E9584D" w:rsidR="00FC4DA3" w:rsidRDefault="00D12C7C">
      <w:pPr>
        <w:ind w:firstLine="216"/>
        <w:jc w:val="both"/>
      </w:pPr>
      <w:r w:rsidRPr="00D12C7C">
        <w:t>These observations show the tested workflow works the way it should. Everything went according to plan. The steps followed the expected path. No unexpected behavior showed up. The system responded correctly at each stage. Results match what was expected. This means the workflow is reliable, under controlled conditions. It’s clear the setup is working right. Nothing. Acted strangely. All checks passed. The team can trust this workflow for now.</w:t>
      </w:r>
      <w:r>
        <w:t xml:space="preserve"> </w:t>
      </w:r>
      <w:r w:rsidR="00000000">
        <w:t>They say nothing about model accuracy, campus adoption, or repair speed.</w:t>
      </w:r>
    </w:p>
    <w:p w14:paraId="6BFD2D37" w14:textId="77777777" w:rsidR="00FC4DA3" w:rsidRDefault="00000000">
      <w:pPr>
        <w:pStyle w:val="Heading1"/>
      </w:pPr>
      <w:r>
        <w:t>X. DISCUSSION</w:t>
      </w:r>
    </w:p>
    <w:p w14:paraId="32276AEF" w14:textId="77777777" w:rsidR="00D12C7C" w:rsidRDefault="00D12C7C" w:rsidP="00D12C7C">
      <w:pPr>
        <w:ind w:firstLine="216"/>
        <w:jc w:val="both"/>
      </w:pPr>
      <w:r w:rsidRPr="00D12C7C">
        <w:t xml:space="preserve">The model shows that clear rules can help with handling complaints and managing events without needing an AI system. Category and priority suggestions can be traced back to conditions and set rules and how events are grouped depends on the issue the place and the time. This makes the process simple and easy to understand and check manually which works well for a project model. Rule-based analysis does have limits though. It can miss context, statements, new words and phrases that mean something but aren't in the rules. Jaccard similarity looks at overlapping words or ideas not meaning. Automatic grouping only covers identified AC and Wi-Fi problems. Any claim, about how accurate the </w:t>
      </w:r>
      <w:proofErr w:type="gramStart"/>
      <w:r w:rsidRPr="00D12C7C">
        <w:t>classification's</w:t>
      </w:r>
      <w:proofErr w:type="gramEnd"/>
      <w:r w:rsidRPr="00D12C7C">
        <w:t xml:space="preserve"> should wait until the system has been tested on a dataset that has been made anonymous and labeled. A big and important design.</w:t>
      </w:r>
    </w:p>
    <w:p w14:paraId="5482EC7B" w14:textId="3DB71D1A" w:rsidR="00D12C7C" w:rsidRPr="00D12C7C" w:rsidRDefault="00000000" w:rsidP="00D12C7C">
      <w:pPr>
        <w:pStyle w:val="Heading1"/>
      </w:pPr>
      <w:r>
        <w:t>XI. ADVANTAGES</w:t>
      </w:r>
    </w:p>
    <w:p w14:paraId="1F7EDBF5" w14:textId="2A970DFF" w:rsidR="00D12C7C" w:rsidRDefault="00D12C7C" w:rsidP="008F7D08">
      <w:pPr>
        <w:pStyle w:val="Heading1"/>
        <w:jc w:val="both"/>
        <w:rPr>
          <w:rFonts w:ascii="Times New Roman" w:eastAsia="Times New Roman" w:hAnsi="Times New Roman" w:cstheme="minorBidi"/>
          <w:b w:val="0"/>
          <w:bCs w:val="0"/>
          <w:color w:val="auto"/>
          <w:sz w:val="18"/>
          <w:szCs w:val="22"/>
        </w:rPr>
      </w:pPr>
      <w:r>
        <w:rPr>
          <w:rFonts w:ascii="Times New Roman" w:eastAsia="Times New Roman" w:hAnsi="Times New Roman" w:cstheme="minorBidi"/>
          <w:b w:val="0"/>
          <w:bCs w:val="0"/>
          <w:color w:val="auto"/>
          <w:sz w:val="18"/>
          <w:szCs w:val="22"/>
        </w:rPr>
        <w:t xml:space="preserve">      </w:t>
      </w:r>
      <w:r w:rsidRPr="00D12C7C">
        <w:rPr>
          <w:rFonts w:ascii="Times New Roman" w:eastAsia="Times New Roman" w:hAnsi="Times New Roman" w:cstheme="minorBidi"/>
          <w:b w:val="0"/>
          <w:bCs w:val="0"/>
          <w:color w:val="auto"/>
          <w:sz w:val="18"/>
          <w:szCs w:val="22"/>
        </w:rPr>
        <w:t xml:space="preserve">Each </w:t>
      </w:r>
      <w:proofErr w:type="gramStart"/>
      <w:r w:rsidRPr="00D12C7C">
        <w:rPr>
          <w:rFonts w:ascii="Times New Roman" w:eastAsia="Times New Roman" w:hAnsi="Times New Roman" w:cstheme="minorBidi"/>
          <w:b w:val="0"/>
          <w:bCs w:val="0"/>
          <w:color w:val="auto"/>
          <w:sz w:val="18"/>
          <w:szCs w:val="22"/>
        </w:rPr>
        <w:t>students</w:t>
      </w:r>
      <w:proofErr w:type="gramEnd"/>
      <w:r w:rsidRPr="00D12C7C">
        <w:rPr>
          <w:rFonts w:ascii="Times New Roman" w:eastAsia="Times New Roman" w:hAnsi="Times New Roman" w:cstheme="minorBidi"/>
          <w:b w:val="0"/>
          <w:bCs w:val="0"/>
          <w:color w:val="auto"/>
          <w:sz w:val="18"/>
          <w:szCs w:val="22"/>
        </w:rPr>
        <w:t xml:space="preserve"> initial complaint and any follow-up history are kept, even if related reports involve the event. Department-level access ensures that staff only deal with complaints, within their area and shared changes mean that a status update is made just once. Counting students shows how many people are affected by an outage. Local rules do not require AI services and provide clear understandable suggestions.</w:t>
      </w:r>
    </w:p>
    <w:p w14:paraId="760A95D3" w14:textId="0000CA28" w:rsidR="00FC4DA3" w:rsidRDefault="00000000">
      <w:pPr>
        <w:pStyle w:val="Heading1"/>
      </w:pPr>
      <w:r>
        <w:t>XII. FUTURE SCOPE</w:t>
      </w:r>
    </w:p>
    <w:p w14:paraId="3CF4C0C4" w14:textId="55BE25EC" w:rsidR="008F7D08" w:rsidRDefault="008F7D08" w:rsidP="008F7D08">
      <w:pPr>
        <w:pStyle w:val="Heading1"/>
        <w:jc w:val="both"/>
        <w:rPr>
          <w:rFonts w:ascii="Times New Roman" w:eastAsia="Times New Roman" w:hAnsi="Times New Roman" w:cstheme="minorBidi"/>
          <w:b w:val="0"/>
          <w:bCs w:val="0"/>
          <w:color w:val="auto"/>
          <w:sz w:val="18"/>
          <w:szCs w:val="22"/>
        </w:rPr>
      </w:pPr>
      <w:r>
        <w:rPr>
          <w:rFonts w:ascii="Times New Roman" w:eastAsia="Times New Roman" w:hAnsi="Times New Roman" w:cstheme="minorBidi"/>
          <w:b w:val="0"/>
          <w:bCs w:val="0"/>
          <w:color w:val="auto"/>
          <w:sz w:val="18"/>
          <w:szCs w:val="22"/>
        </w:rPr>
        <w:t xml:space="preserve">       </w:t>
      </w:r>
      <w:r w:rsidRPr="008F7D08">
        <w:rPr>
          <w:rFonts w:ascii="Times New Roman" w:eastAsia="Times New Roman" w:hAnsi="Times New Roman" w:cstheme="minorBidi"/>
          <w:b w:val="0"/>
          <w:bCs w:val="0"/>
          <w:color w:val="auto"/>
          <w:sz w:val="18"/>
          <w:szCs w:val="22"/>
        </w:rPr>
        <w:t>Automatic consolidation now only works for recognized AC and Wi-Fi failures. Rule-based analysis can overlook settings and negations and the heuristic confidence value is not a probability. Live Atlas integration, simultaneous submissions and SMTP delivery still need testing. The next steps include expanding the coverage of concerns evaluating language models on a labeled anonymized dataset adding staff email or push warnings improving accessibility and incident-aware feedback and including pagination and incident-based analyses. A practical machine-learning step would begin with a collected group of recorded complaints that has been agreed upon and made anonymous with labels provided by trained workers. The dataset should be checked for duplicates missing labels and differences in classes before starting the training. A basic model similar, to TF-IDF using Logistic Regression or Linear Support Vector Classification could then be tested against the existing rules using a test group that remains separate. Emergency keyword rules should remain as a protection and any unexpected or changing predictions should be reviewed by a person than treated as final decisions.</w:t>
      </w:r>
    </w:p>
    <w:p w14:paraId="43B02B6A" w14:textId="0A5D6B94" w:rsidR="00FC4DA3" w:rsidRDefault="00000000">
      <w:pPr>
        <w:pStyle w:val="Heading1"/>
      </w:pPr>
      <w:r>
        <w:t>XIII. SUSTAINABLE DEVELOPMENT GOALS</w:t>
      </w:r>
    </w:p>
    <w:tbl>
      <w:tblPr>
        <w:tblStyle w:val="TableGrid"/>
        <w:tblW w:w="0" w:type="auto"/>
        <w:jc w:val="center"/>
        <w:tblLook w:val="04A0" w:firstRow="1" w:lastRow="0" w:firstColumn="1" w:lastColumn="0" w:noHBand="0" w:noVBand="1"/>
      </w:tblPr>
      <w:tblGrid>
        <w:gridCol w:w="2520"/>
        <w:gridCol w:w="2520"/>
      </w:tblGrid>
      <w:tr w:rsidR="00FC4DA3" w14:paraId="590B760B" w14:textId="77777777">
        <w:trPr>
          <w:jc w:val="center"/>
        </w:trPr>
        <w:tc>
          <w:tcPr>
            <w:tcW w:w="5184" w:type="dxa"/>
            <w:vAlign w:val="center"/>
          </w:tcPr>
          <w:p w14:paraId="587E6C48" w14:textId="77777777" w:rsidR="00FC4DA3" w:rsidRDefault="00000000">
            <w:r>
              <w:rPr>
                <w:b/>
                <w:sz w:val="16"/>
              </w:rPr>
              <w:t>SDG</w:t>
            </w:r>
          </w:p>
        </w:tc>
        <w:tc>
          <w:tcPr>
            <w:tcW w:w="5184" w:type="dxa"/>
            <w:vAlign w:val="center"/>
          </w:tcPr>
          <w:p w14:paraId="050CD9C8" w14:textId="77777777" w:rsidR="00FC4DA3" w:rsidRDefault="00000000">
            <w:r>
              <w:rPr>
                <w:b/>
                <w:sz w:val="16"/>
              </w:rPr>
              <w:t>Project Relevance</w:t>
            </w:r>
          </w:p>
        </w:tc>
      </w:tr>
      <w:tr w:rsidR="00FC4DA3" w14:paraId="2F30F342" w14:textId="77777777">
        <w:trPr>
          <w:jc w:val="center"/>
        </w:trPr>
        <w:tc>
          <w:tcPr>
            <w:tcW w:w="5184" w:type="dxa"/>
            <w:vAlign w:val="center"/>
          </w:tcPr>
          <w:p w14:paraId="27BC5A2A" w14:textId="77777777" w:rsidR="00FC4DA3" w:rsidRDefault="00000000">
            <w:pPr>
              <w:spacing w:after="0"/>
            </w:pPr>
            <w:r>
              <w:rPr>
                <w:sz w:val="15"/>
              </w:rPr>
              <w:t>SDG 4: Quality Education</w:t>
            </w:r>
          </w:p>
        </w:tc>
        <w:tc>
          <w:tcPr>
            <w:tcW w:w="5184" w:type="dxa"/>
            <w:vAlign w:val="center"/>
          </w:tcPr>
          <w:p w14:paraId="7FDBD2BF" w14:textId="77777777" w:rsidR="00FC4DA3" w:rsidRDefault="00000000">
            <w:pPr>
              <w:spacing w:after="0"/>
            </w:pPr>
            <w:r>
              <w:rPr>
                <w:sz w:val="15"/>
              </w:rPr>
              <w:t>Provides a channel to report classroom, library and network disruptions.</w:t>
            </w:r>
          </w:p>
        </w:tc>
      </w:tr>
      <w:tr w:rsidR="00FC4DA3" w14:paraId="3D892DB5" w14:textId="77777777">
        <w:trPr>
          <w:jc w:val="center"/>
        </w:trPr>
        <w:tc>
          <w:tcPr>
            <w:tcW w:w="5184" w:type="dxa"/>
            <w:vAlign w:val="center"/>
          </w:tcPr>
          <w:p w14:paraId="03F0E6D9" w14:textId="77777777" w:rsidR="00FC4DA3" w:rsidRDefault="00000000">
            <w:pPr>
              <w:spacing w:after="0"/>
            </w:pPr>
            <w:r>
              <w:rPr>
                <w:sz w:val="15"/>
              </w:rPr>
              <w:t>SDG 9: Industry, Innovation and Infrastructure</w:t>
            </w:r>
          </w:p>
        </w:tc>
        <w:tc>
          <w:tcPr>
            <w:tcW w:w="5184" w:type="dxa"/>
            <w:vAlign w:val="center"/>
          </w:tcPr>
          <w:p w14:paraId="4BD4CB54" w14:textId="77777777" w:rsidR="00FC4DA3" w:rsidRDefault="00000000">
            <w:pPr>
              <w:spacing w:after="0"/>
            </w:pPr>
            <w:r>
              <w:rPr>
                <w:sz w:val="15"/>
              </w:rPr>
              <w:t>Supports digital tracking of campus infrastructure and maintenance issues.</w:t>
            </w:r>
          </w:p>
        </w:tc>
      </w:tr>
      <w:tr w:rsidR="00FC4DA3" w14:paraId="3A4C5BEB" w14:textId="77777777">
        <w:trPr>
          <w:jc w:val="center"/>
        </w:trPr>
        <w:tc>
          <w:tcPr>
            <w:tcW w:w="5184" w:type="dxa"/>
            <w:vAlign w:val="center"/>
          </w:tcPr>
          <w:p w14:paraId="52AB4A93" w14:textId="77777777" w:rsidR="00FC4DA3" w:rsidRDefault="00000000">
            <w:pPr>
              <w:spacing w:after="0"/>
            </w:pPr>
            <w:r>
              <w:rPr>
                <w:sz w:val="15"/>
              </w:rPr>
              <w:t>SDG 16: Peace, Justice and Strong Institutions</w:t>
            </w:r>
          </w:p>
        </w:tc>
        <w:tc>
          <w:tcPr>
            <w:tcW w:w="5184" w:type="dxa"/>
            <w:vAlign w:val="center"/>
          </w:tcPr>
          <w:p w14:paraId="1058D0BB" w14:textId="77777777" w:rsidR="00FC4DA3" w:rsidRDefault="00000000">
            <w:pPr>
              <w:spacing w:after="0"/>
            </w:pPr>
            <w:r>
              <w:rPr>
                <w:sz w:val="15"/>
              </w:rPr>
              <w:t>Maintains traceable complaint history and visible responsibility for follow-up.</w:t>
            </w:r>
          </w:p>
        </w:tc>
      </w:tr>
    </w:tbl>
    <w:p w14:paraId="1E6F12E0" w14:textId="77777777" w:rsidR="00FC4DA3" w:rsidRDefault="00000000">
      <w:pPr>
        <w:jc w:val="center"/>
      </w:pPr>
      <w:r>
        <w:rPr>
          <w:i/>
          <w:sz w:val="16"/>
        </w:rPr>
        <w:t>TABLE VII. SDG RELEVANCE</w:t>
      </w:r>
    </w:p>
    <w:p w14:paraId="2633E050" w14:textId="77777777" w:rsidR="00FC4DA3" w:rsidRDefault="0086674D">
      <w:pPr>
        <w:ind w:firstLine="216"/>
        <w:jc w:val="both"/>
      </w:pPr>
      <w:r w:rsidRPr="0086674D">
        <w:lastRenderedPageBreak/>
        <w:t xml:space="preserve">The alignment is notional. The assignment has not measured results against UN SDG indicators. </w:t>
      </w:r>
    </w:p>
    <w:p w14:paraId="2F3114BC" w14:textId="77777777" w:rsidR="00FC4DA3" w:rsidRDefault="00000000">
      <w:pPr>
        <w:pStyle w:val="Heading1"/>
      </w:pPr>
      <w:r>
        <w:t>XIV. CONCLUSION</w:t>
      </w:r>
    </w:p>
    <w:p w14:paraId="08F54891" w14:textId="62730169" w:rsidR="00FC4DA3" w:rsidRDefault="0086674D">
      <w:pPr>
        <w:ind w:firstLine="216"/>
        <w:jc w:val="both"/>
      </w:pPr>
      <w:r w:rsidRPr="0086674D">
        <w:t xml:space="preserve"> This paper presents an AI‑assisted College Complaint Management System with complaint submission, role‑based admittance, rule‑based content analysis that can be clarified priority recommendations, event consolidation, service deadlines, status history and feedback. The implementation uses no trained model and no exterior AI service and its heuristic outputs remain subject to human review. Controlled tests validated the complaint and event workflows, comprising the 20‑distinct‑student escalation situation. </w:t>
      </w:r>
      <w:r w:rsidR="008F7D08" w:rsidRPr="008F7D08">
        <w:t>The next step is evaluation using labelled complaint data. This includes coverage of concerns, resilient language models and integration testing at production scale.</w:t>
      </w:r>
    </w:p>
    <w:p w14:paraId="44ED951A" w14:textId="7E551770" w:rsidR="00FC4DA3" w:rsidRDefault="00000000">
      <w:pPr>
        <w:pStyle w:val="Heading1"/>
      </w:pPr>
      <w:r>
        <w:t xml:space="preserve">XV. </w:t>
      </w:r>
      <w:r w:rsidR="008F7D08">
        <w:t>UNDERTAKING REPOSITORY AND DEMOSTRATION</w:t>
      </w:r>
    </w:p>
    <w:p w14:paraId="4CB79AC6" w14:textId="0A475B50" w:rsidR="008F7D08" w:rsidRPr="008F7D08" w:rsidRDefault="008F7D08" w:rsidP="008F7D08">
      <w:pPr>
        <w:ind w:firstLine="216"/>
        <w:jc w:val="both"/>
        <w:rPr>
          <w:lang w:val="en-IN"/>
        </w:rPr>
      </w:pPr>
      <w:r w:rsidRPr="008F7D08">
        <w:rPr>
          <w:lang w:val="en-IN"/>
        </w:rPr>
        <w:t>GitHub</w:t>
      </w:r>
      <w:r>
        <w:rPr>
          <w:lang w:val="en-IN"/>
        </w:rPr>
        <w:t xml:space="preserve"> </w:t>
      </w:r>
      <w:r w:rsidRPr="008F7D08">
        <w:rPr>
          <w:lang w:val="en-IN"/>
        </w:rPr>
        <w:t>repository: github.com/kushwanth2006/college-complaint-management-system</w:t>
      </w:r>
    </w:p>
    <w:p w14:paraId="3AB97C57" w14:textId="77777777" w:rsidR="008F7D08" w:rsidRPr="008F7D08" w:rsidRDefault="008F7D08" w:rsidP="008F7D08">
      <w:pPr>
        <w:ind w:firstLine="216"/>
        <w:jc w:val="both"/>
        <w:rPr>
          <w:lang w:val="en-IN"/>
        </w:rPr>
      </w:pPr>
      <w:r w:rsidRPr="008F7D08">
        <w:rPr>
          <w:lang w:val="en-IN"/>
        </w:rPr>
        <w:t>The core implementation files are:</w:t>
      </w:r>
    </w:p>
    <w:p w14:paraId="78E3EA59" w14:textId="77777777" w:rsidR="008F7D08" w:rsidRPr="008F7D08" w:rsidRDefault="008F7D08" w:rsidP="008F7D08">
      <w:pPr>
        <w:ind w:firstLine="216"/>
        <w:jc w:val="both"/>
        <w:rPr>
          <w:lang w:val="en-IN"/>
        </w:rPr>
      </w:pPr>
      <w:r w:rsidRPr="008F7D08">
        <w:rPr>
          <w:lang w:val="en-IN"/>
        </w:rPr>
        <w:t xml:space="preserve">- server.js and </w:t>
      </w:r>
      <w:proofErr w:type="spellStart"/>
      <w:r w:rsidRPr="008F7D08">
        <w:rPr>
          <w:lang w:val="en-IN"/>
        </w:rPr>
        <w:t>db</w:t>
      </w:r>
      <w:proofErr w:type="spellEnd"/>
      <w:r w:rsidRPr="008F7D08">
        <w:rPr>
          <w:lang w:val="en-IN"/>
        </w:rPr>
        <w:t>/database.js (handle API, admission rules and data persistence)</w:t>
      </w:r>
    </w:p>
    <w:p w14:paraId="5AA242E1" w14:textId="77777777" w:rsidR="008F7D08" w:rsidRPr="008F7D08" w:rsidRDefault="008F7D08" w:rsidP="008F7D08">
      <w:pPr>
        <w:ind w:firstLine="216"/>
        <w:jc w:val="both"/>
        <w:rPr>
          <w:lang w:val="en-IN"/>
        </w:rPr>
      </w:pPr>
      <w:r w:rsidRPr="008F7D08">
        <w:rPr>
          <w:lang w:val="en-IN"/>
        </w:rPr>
        <w:t>- lib/complaint-ai.js and lib/incidents.js (support analysis and event aggregation)</w:t>
      </w:r>
    </w:p>
    <w:p w14:paraId="1DEC96F8" w14:textId="77777777" w:rsidR="008F7D08" w:rsidRPr="008F7D08" w:rsidRDefault="008F7D08" w:rsidP="008F7D08">
      <w:pPr>
        <w:ind w:firstLine="216"/>
        <w:jc w:val="both"/>
        <w:rPr>
          <w:lang w:val="en-IN"/>
        </w:rPr>
      </w:pPr>
      <w:r w:rsidRPr="008F7D08">
        <w:rPr>
          <w:lang w:val="en-IN"/>
        </w:rPr>
        <w:t>- /structure.html Script.js and styles.css (build the user interface)</w:t>
      </w:r>
    </w:p>
    <w:p w14:paraId="18686AC8" w14:textId="77777777" w:rsidR="008F7D08" w:rsidRPr="008F7D08" w:rsidRDefault="008F7D08" w:rsidP="008F7D08">
      <w:pPr>
        <w:ind w:firstLine="216"/>
        <w:jc w:val="both"/>
        <w:rPr>
          <w:lang w:val="en-IN"/>
        </w:rPr>
      </w:pPr>
      <w:r w:rsidRPr="008F7D08">
        <w:rPr>
          <w:lang w:val="en-IN"/>
        </w:rPr>
        <w:t>- Test files for automated validation</w:t>
      </w:r>
    </w:p>
    <w:p w14:paraId="78D54774" w14:textId="77777777" w:rsidR="008F7D08" w:rsidRPr="008F7D08" w:rsidRDefault="008F7D08" w:rsidP="008F7D08">
      <w:pPr>
        <w:ind w:firstLine="216"/>
        <w:jc w:val="both"/>
        <w:rPr>
          <w:lang w:val="en-IN"/>
        </w:rPr>
      </w:pPr>
      <w:r w:rsidRPr="008F7D08">
        <w:rPr>
          <w:lang w:val="en-IN"/>
        </w:rPr>
        <w:t>These files form the foundation of the system and are essential, for both development and demonstration.</w:t>
      </w:r>
    </w:p>
    <w:p w14:paraId="1E797207" w14:textId="497CF579" w:rsidR="00FC4DA3" w:rsidRDefault="00000000">
      <w:pPr>
        <w:ind w:firstLine="216"/>
        <w:jc w:val="both"/>
      </w:pPr>
      <w:r>
        <w:t>The demonstration video URL should be inserted after recording.</w:t>
      </w:r>
    </w:p>
    <w:p w14:paraId="061D45C8" w14:textId="77777777" w:rsidR="008F7D08" w:rsidRDefault="008F7D08" w:rsidP="00FC3F5E">
      <w:pPr>
        <w:pStyle w:val="Heading1"/>
        <w:jc w:val="both"/>
        <w:rPr>
          <w:rFonts w:ascii="Times New Roman" w:eastAsia="Times New Roman" w:hAnsi="Times New Roman" w:cstheme="minorBidi"/>
          <w:b w:val="0"/>
          <w:bCs w:val="0"/>
          <w:color w:val="auto"/>
          <w:sz w:val="17"/>
          <w:szCs w:val="22"/>
        </w:rPr>
      </w:pPr>
      <w:r w:rsidRPr="008F7D08">
        <w:rPr>
          <w:rFonts w:ascii="Times New Roman" w:eastAsia="Times New Roman" w:hAnsi="Times New Roman" w:cstheme="minorBidi"/>
          <w:b w:val="0"/>
          <w:bCs w:val="0"/>
          <w:color w:val="auto"/>
          <w:sz w:val="17"/>
          <w:szCs w:val="22"/>
        </w:rPr>
        <w:t xml:space="preserve">I see the undertaking as a step from centralized complaint registration to obvious and evident automated help and incident-level management. The existing implementation provides a baseline that can be measured and enhanced. The following development stage is not simply to supplant the rules with a trained model but to evaluate both techniques on labelled data and select the combination that provides consistent and stable classification valuable and effective </w:t>
      </w:r>
      <w:proofErr w:type="spellStart"/>
      <w:r w:rsidRPr="008F7D08">
        <w:rPr>
          <w:rFonts w:ascii="Times New Roman" w:eastAsia="Times New Roman" w:hAnsi="Times New Roman" w:cstheme="minorBidi"/>
          <w:b w:val="0"/>
          <w:bCs w:val="0"/>
          <w:color w:val="auto"/>
          <w:sz w:val="17"/>
          <w:szCs w:val="22"/>
        </w:rPr>
        <w:t>prioritisation</w:t>
      </w:r>
      <w:proofErr w:type="spellEnd"/>
      <w:r w:rsidRPr="008F7D08">
        <w:rPr>
          <w:rFonts w:ascii="Times New Roman" w:eastAsia="Times New Roman" w:hAnsi="Times New Roman" w:cstheme="minorBidi"/>
          <w:b w:val="0"/>
          <w:bCs w:val="0"/>
          <w:color w:val="auto"/>
          <w:sz w:val="17"/>
          <w:szCs w:val="22"/>
        </w:rPr>
        <w:t xml:space="preserve">, intelligible decisions and maintainable operation in a true college environment. Because complaint records may contain information and explanations of sensitive campus situations trustworthy data handling is a significant and essential part of the system. Access should continue limited according to user functions and reports should not be revealed to departments </w:t>
      </w:r>
      <w:proofErr w:type="gramStart"/>
      <w:r w:rsidRPr="008F7D08">
        <w:rPr>
          <w:rFonts w:ascii="Times New Roman" w:eastAsia="Times New Roman" w:hAnsi="Times New Roman" w:cstheme="minorBidi"/>
          <w:b w:val="0"/>
          <w:bCs w:val="0"/>
          <w:color w:val="auto"/>
          <w:sz w:val="17"/>
          <w:szCs w:val="22"/>
        </w:rPr>
        <w:t>that‘</w:t>
      </w:r>
      <w:proofErr w:type="gramEnd"/>
      <w:r w:rsidRPr="008F7D08">
        <w:rPr>
          <w:rFonts w:ascii="Times New Roman" w:eastAsia="Times New Roman" w:hAnsi="Times New Roman" w:cstheme="minorBidi"/>
          <w:b w:val="0"/>
          <w:bCs w:val="0"/>
          <w:color w:val="auto"/>
          <w:sz w:val="17"/>
          <w:szCs w:val="22"/>
        </w:rPr>
        <w:t xml:space="preserve">re not trustworthy for them. If machine learning is introduced training data should be </w:t>
      </w:r>
      <w:proofErr w:type="spellStart"/>
      <w:r w:rsidRPr="008F7D08">
        <w:rPr>
          <w:rFonts w:ascii="Times New Roman" w:eastAsia="Times New Roman" w:hAnsi="Times New Roman" w:cstheme="minorBidi"/>
          <w:b w:val="0"/>
          <w:bCs w:val="0"/>
          <w:color w:val="auto"/>
          <w:sz w:val="17"/>
          <w:szCs w:val="22"/>
        </w:rPr>
        <w:t>anonymised</w:t>
      </w:r>
      <w:proofErr w:type="spellEnd"/>
      <w:r w:rsidRPr="008F7D08">
        <w:rPr>
          <w:rFonts w:ascii="Times New Roman" w:eastAsia="Times New Roman" w:hAnsi="Times New Roman" w:cstheme="minorBidi"/>
          <w:b w:val="0"/>
          <w:bCs w:val="0"/>
          <w:color w:val="auto"/>
          <w:sz w:val="17"/>
          <w:szCs w:val="22"/>
        </w:rPr>
        <w:t xml:space="preserve"> where feasible. Checked for duplicated, deceptive or extremely unbalanced examples. Automated predictions should continue recommendations, </w:t>
      </w:r>
      <w:proofErr w:type="gramStart"/>
      <w:r w:rsidRPr="008F7D08">
        <w:rPr>
          <w:rFonts w:ascii="Times New Roman" w:eastAsia="Times New Roman" w:hAnsi="Times New Roman" w:cstheme="minorBidi"/>
          <w:b w:val="0"/>
          <w:bCs w:val="0"/>
          <w:color w:val="auto"/>
          <w:sz w:val="17"/>
          <w:szCs w:val="22"/>
        </w:rPr>
        <w:t>than</w:t>
      </w:r>
      <w:proofErr w:type="gramEnd"/>
      <w:r w:rsidRPr="008F7D08">
        <w:rPr>
          <w:rFonts w:ascii="Times New Roman" w:eastAsia="Times New Roman" w:hAnsi="Times New Roman" w:cstheme="minorBidi"/>
          <w:b w:val="0"/>
          <w:bCs w:val="0"/>
          <w:color w:val="auto"/>
          <w:sz w:val="17"/>
          <w:szCs w:val="22"/>
        </w:rPr>
        <w:t xml:space="preserve"> irreversible decisions. Keeping the complaint analysis outcome and later staff actions creates an audit trail that can be examined when an automated recommendation is questioned.</w:t>
      </w:r>
    </w:p>
    <w:p w14:paraId="277EF26C" w14:textId="29CB8029" w:rsidR="00196337" w:rsidRDefault="00000000" w:rsidP="00751575">
      <w:pPr>
        <w:pStyle w:val="Heading1"/>
      </w:pPr>
      <w:r>
        <w:t xml:space="preserve">XVI. </w:t>
      </w:r>
      <w:r w:rsidR="00FC3F5E">
        <w:t>RESPONSIBLE</w:t>
      </w:r>
      <w:r w:rsidR="00FC3F5E" w:rsidRPr="00FC3F5E">
        <w:t xml:space="preserve"> </w:t>
      </w:r>
      <w:r w:rsidR="00FC3F5E">
        <w:t>APPLICATION</w:t>
      </w:r>
    </w:p>
    <w:p w14:paraId="67CD554A" w14:textId="38224D92" w:rsidR="00FC3F5E" w:rsidRDefault="00FC3F5E" w:rsidP="00FC3F5E">
      <w:pPr>
        <w:jc w:val="both"/>
        <w:rPr>
          <w:sz w:val="17"/>
        </w:rPr>
      </w:pPr>
      <w:r>
        <w:rPr>
          <w:sz w:val="17"/>
        </w:rPr>
        <w:t xml:space="preserve">         </w:t>
      </w:r>
      <w:r w:rsidRPr="00FC3F5E">
        <w:rPr>
          <w:sz w:val="17"/>
        </w:rPr>
        <w:t>From a functional point of view future versions might include more useful dashboards for supervisors, complaint trends broken down by department regular analysis of how long it takes to resolve issues statistics on repeated incidents and systems that send notifications for important events. Improvements in accessibility a design that works well on devices better audit reports and testing that happens when many people are submitting at the same time would make deployment better prepared. These changes should be added step by step so that each new automated function can be tested on its own and the impact, on handling complaints can be seen.</w:t>
      </w:r>
    </w:p>
    <w:p w14:paraId="7744F640" w14:textId="133E557A" w:rsidR="00FC3F5E" w:rsidRPr="00FC3F5E" w:rsidRDefault="00000000" w:rsidP="00147C87">
      <w:pPr>
        <w:jc w:val="both"/>
        <w:rPr>
          <w:sz w:val="17"/>
          <w:lang w:val="en-IN"/>
        </w:rPr>
      </w:pPr>
      <w:r>
        <w:rPr>
          <w:sz w:val="17"/>
        </w:rPr>
        <w:t>A hybrid approach would therefore preserve the strengths of the present implementation while improving its ability to understand varied student language</w:t>
      </w:r>
      <w:r w:rsidR="00FC3F5E" w:rsidRPr="00FC3F5E">
        <w:rPr>
          <w:rFonts w:cs="Times New Roman"/>
          <w:sz w:val="24"/>
          <w:szCs w:val="24"/>
          <w:lang w:val="en-IN" w:eastAsia="en-IN"/>
        </w:rPr>
        <w:t xml:space="preserve"> </w:t>
      </w:r>
      <w:r w:rsidR="00FC3F5E" w:rsidRPr="00FC3F5E">
        <w:rPr>
          <w:sz w:val="17"/>
          <w:lang w:val="en-IN"/>
        </w:rPr>
        <w:t xml:space="preserve">The system can furthermore provide a foundation for a future machine-learning component. Once a large and anonymized set of complaints is available the existing complaint </w:t>
      </w:r>
      <w:r w:rsidR="00FC3F5E" w:rsidRPr="00FC3F5E">
        <w:rPr>
          <w:sz w:val="17"/>
          <w:lang w:val="en-IN"/>
        </w:rPr>
        <w:t>records can be turned into a labelled dataset. Complaint descriptions can be used as input features while confirmed unit groups can act as target labels. A basic text classification model, such as TF-IDF with Logistic Regression or Linear Support Vector Machine can then be. Evaluated. Precision, recall, F1-score and a confusion matrix should be reported for each category. The trained model could offer category predictions along, with confidence estimates. At the time existing rules can be improved to better manage safety conditions and address managerial constraints.</w:t>
      </w:r>
      <w:r w:rsidR="00FC3F5E" w:rsidRPr="00FC3F5E">
        <w:rPr>
          <w:sz w:val="17"/>
          <w:lang w:val="en-IN"/>
        </w:rPr>
        <w:br/>
      </w:r>
      <w:r w:rsidR="00FC3F5E" w:rsidRPr="00FC3F5E">
        <w:rPr>
          <w:sz w:val="17"/>
          <w:lang w:val="en-IN"/>
        </w:rPr>
        <w:br/>
        <w:t xml:space="preserve">Another important aspect is </w:t>
      </w:r>
      <w:proofErr w:type="spellStart"/>
      <w:proofErr w:type="gramStart"/>
      <w:r w:rsidR="00FC3F5E" w:rsidRPr="00FC3F5E">
        <w:rPr>
          <w:sz w:val="17"/>
          <w:lang w:val="en-IN"/>
        </w:rPr>
        <w:t>explainability.The</w:t>
      </w:r>
      <w:proofErr w:type="spellEnd"/>
      <w:proofErr w:type="gramEnd"/>
      <w:r w:rsidR="00FC3F5E" w:rsidRPr="00FC3F5E">
        <w:rPr>
          <w:sz w:val="17"/>
          <w:lang w:val="en-IN"/>
        </w:rPr>
        <w:t xml:space="preserve"> current analysis module has rules that can be seen directly. A person working here can then understand why a complaint was given a category or level of importance instead of relying on a prediction that isn't explained. This is good, in a college setting because automated suggestions might affect how fast a problem is dealt with. Human review is retained throughout the workflow allowing authorized staff to correct a category change a priority or update the assigned department when the rule-based suggestion is not appropriate.</w:t>
      </w:r>
      <w:r w:rsidR="00FC3F5E" w:rsidRPr="00FC3F5E">
        <w:rPr>
          <w:sz w:val="17"/>
          <w:lang w:val="en-IN"/>
        </w:rPr>
        <w:br/>
      </w:r>
      <w:r w:rsidR="00FC3F5E" w:rsidRPr="00FC3F5E">
        <w:rPr>
          <w:sz w:val="17"/>
          <w:lang w:val="en-IN"/>
        </w:rPr>
        <w:br/>
        <w:t xml:space="preserve">The proposed system is designed to address a problem that occurs in many educational institutions: complaints are often distributed across different communication channels making it difficult to determine the actual scale of a service failure. By maintaining a complaint record with its category, priority, location, status history and responsible department the system creates a clearer operational view, for both students and administrators. The incident-oriented design is particularly useful when several students report the infrastructure problem. Of treating every report as an unrelated </w:t>
      </w:r>
      <w:proofErr w:type="gramStart"/>
      <w:r w:rsidR="00FC3F5E" w:rsidRPr="00FC3F5E">
        <w:rPr>
          <w:sz w:val="17"/>
          <w:lang w:val="en-IN"/>
        </w:rPr>
        <w:t>task</w:t>
      </w:r>
      <w:proofErr w:type="gramEnd"/>
      <w:r w:rsidR="00FC3F5E" w:rsidRPr="00FC3F5E">
        <w:rPr>
          <w:sz w:val="17"/>
          <w:lang w:val="en-IN"/>
        </w:rPr>
        <w:t xml:space="preserve"> the application can retain the individual submissions while connecting them to a common incident.</w:t>
      </w:r>
    </w:p>
    <w:p w14:paraId="193F0D90" w14:textId="0ACC43BD" w:rsidR="00FC4DA3" w:rsidRDefault="00000000" w:rsidP="00147C87">
      <w:pPr>
        <w:jc w:val="both"/>
        <w:rPr>
          <w:sz w:val="17"/>
        </w:rPr>
      </w:pPr>
      <w:r>
        <w:rPr>
          <w:sz w:val="17"/>
        </w:rPr>
        <w:t>This provides staff with a consolidated view without removing the evidence supplied by individual students.</w:t>
      </w:r>
    </w:p>
    <w:p w14:paraId="55391370" w14:textId="77777777" w:rsidR="00147C87" w:rsidRDefault="00147C87" w:rsidP="00147C87"/>
    <w:p w14:paraId="065DF426" w14:textId="77777777" w:rsidR="00147C87" w:rsidRDefault="00147C87" w:rsidP="00147C87">
      <w:pPr>
        <w:pStyle w:val="Heading1"/>
      </w:pPr>
      <w:r>
        <w:t>REFERENCES</w:t>
      </w:r>
    </w:p>
    <w:p w14:paraId="5D6C16EA" w14:textId="77777777" w:rsidR="00147C87" w:rsidRDefault="00147C87" w:rsidP="00147C87">
      <w:pPr>
        <w:ind w:left="72" w:hanging="72"/>
      </w:pPr>
    </w:p>
    <w:p w14:paraId="16B8094B" w14:textId="77777777" w:rsidR="00147C87" w:rsidRDefault="00147C87" w:rsidP="00147C87">
      <w:pPr>
        <w:ind w:left="72" w:hanging="72"/>
        <w:jc w:val="both"/>
      </w:pPr>
      <w:r>
        <w:t xml:space="preserve">[1] Node </w:t>
      </w:r>
      <w:proofErr w:type="spellStart"/>
      <w:r>
        <w:t>js</w:t>
      </w:r>
      <w:proofErr w:type="spellEnd"/>
      <w:r>
        <w:t xml:space="preserve">, Node </w:t>
      </w:r>
      <w:proofErr w:type="spellStart"/>
      <w:r>
        <w:t>js</w:t>
      </w:r>
      <w:proofErr w:type="spellEnd"/>
      <w:r>
        <w:t xml:space="preserve"> Documentation, Node </w:t>
      </w:r>
      <w:proofErr w:type="spellStart"/>
      <w:r>
        <w:t>js</w:t>
      </w:r>
      <w:proofErr w:type="spellEnd"/>
      <w:r>
        <w:t xml:space="preserve"> Foundation. Available at: https://nodejs.org/docs/latest/api/.</w:t>
      </w:r>
    </w:p>
    <w:p w14:paraId="2D494682" w14:textId="77777777" w:rsidR="00147C87" w:rsidRDefault="00147C87" w:rsidP="00147C87">
      <w:pPr>
        <w:ind w:left="72" w:hanging="72"/>
        <w:jc w:val="both"/>
      </w:pPr>
    </w:p>
    <w:p w14:paraId="6F22AEE8" w14:textId="77777777" w:rsidR="00147C87" w:rsidRDefault="00147C87" w:rsidP="00147C87">
      <w:pPr>
        <w:ind w:left="72" w:hanging="72"/>
        <w:jc w:val="both"/>
      </w:pPr>
      <w:r>
        <w:t xml:space="preserve">[2] Documentation on Express Web Framework by Express </w:t>
      </w:r>
      <w:proofErr w:type="spellStart"/>
      <w:r>
        <w:t>js</w:t>
      </w:r>
      <w:proofErr w:type="spellEnd"/>
      <w:r>
        <w:t xml:space="preserve"> at https://expressjs.com/.</w:t>
      </w:r>
    </w:p>
    <w:p w14:paraId="209CF7A3" w14:textId="77777777" w:rsidR="00147C87" w:rsidRDefault="00147C87" w:rsidP="00147C87">
      <w:pPr>
        <w:ind w:left="72" w:hanging="72"/>
        <w:jc w:val="both"/>
      </w:pPr>
    </w:p>
    <w:p w14:paraId="40D4FDB5" w14:textId="77777777" w:rsidR="00147C87" w:rsidRDefault="00147C87" w:rsidP="00147C87">
      <w:pPr>
        <w:ind w:left="72" w:hanging="72"/>
        <w:jc w:val="both"/>
      </w:pPr>
      <w:r>
        <w:t>[3] MongoDB Inc, MongoDB Manual. Available at: https://www.mongodb.com/docs/manual/.</w:t>
      </w:r>
    </w:p>
    <w:p w14:paraId="4615EC42" w14:textId="77777777" w:rsidR="00147C87" w:rsidRDefault="00147C87" w:rsidP="00147C87">
      <w:pPr>
        <w:ind w:left="72" w:hanging="72"/>
        <w:jc w:val="both"/>
      </w:pPr>
    </w:p>
    <w:p w14:paraId="52158235" w14:textId="77777777" w:rsidR="00147C87" w:rsidRDefault="00147C87" w:rsidP="00147C87">
      <w:pPr>
        <w:ind w:left="72" w:hanging="72"/>
        <w:jc w:val="both"/>
      </w:pPr>
      <w:r>
        <w:t>[4] OWASP Top 10 Web Application Security Risks have been issued by OWASP Foundation. For more information visit: https://owasp.org/www-project-top-ten/.</w:t>
      </w:r>
    </w:p>
    <w:p w14:paraId="1E310A1E" w14:textId="77777777" w:rsidR="00147C87" w:rsidRDefault="00147C87" w:rsidP="00147C87">
      <w:pPr>
        <w:ind w:left="72" w:hanging="72"/>
        <w:jc w:val="both"/>
      </w:pPr>
    </w:p>
    <w:p w14:paraId="5A5DD2B9" w14:textId="77777777" w:rsidR="00147C87" w:rsidRDefault="00147C87" w:rsidP="00147C87">
      <w:pPr>
        <w:ind w:left="72" w:hanging="72"/>
        <w:jc w:val="both"/>
      </w:pPr>
      <w:r>
        <w:t>[5] Sustainable Development Goals Goal 4, Goal 9 and Goal 16 by United Nations. Available at: https://sdgs.un.org/goals.</w:t>
      </w:r>
    </w:p>
    <w:p w14:paraId="5C69FB64" w14:textId="77777777" w:rsidR="00147C87" w:rsidRDefault="00147C87" w:rsidP="00147C87">
      <w:pPr>
        <w:ind w:left="72" w:hanging="72"/>
        <w:jc w:val="both"/>
      </w:pPr>
    </w:p>
    <w:p w14:paraId="02BB61B5" w14:textId="68DE12A7" w:rsidR="00FC4DA3" w:rsidRDefault="00147C87" w:rsidP="00147C87">
      <w:pPr>
        <w:ind w:left="72" w:hanging="72"/>
        <w:jc w:val="both"/>
      </w:pPr>
      <w:r>
        <w:t>[6] S Kushwanth Reddy and E Krishna Sai An AI Based College Complaint Management System. Task origin repository 2026.</w:t>
      </w:r>
    </w:p>
    <w:sectPr w:rsidR="00FC4DA3" w:rsidSect="00610D0A">
      <w:type w:val="continuous"/>
      <w:pgSz w:w="12240" w:h="15840"/>
      <w:pgMar w:top="792" w:right="936" w:bottom="792" w:left="936" w:header="360" w:footer="36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CAB24" w14:textId="77777777" w:rsidR="003307AE" w:rsidRDefault="003307AE">
      <w:pPr>
        <w:spacing w:after="0"/>
      </w:pPr>
      <w:r>
        <w:separator/>
      </w:r>
    </w:p>
  </w:endnote>
  <w:endnote w:type="continuationSeparator" w:id="0">
    <w:p w14:paraId="52EC9B18" w14:textId="77777777" w:rsidR="003307AE" w:rsidRDefault="003307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51A5" w14:textId="77777777" w:rsidR="00FC4DA3" w:rsidRDefault="00000000">
    <w:pPr>
      <w:pStyle w:val="Footer"/>
      <w:jc w:val="center"/>
    </w:pPr>
    <w:r>
      <w:rPr>
        <w:sz w:val="14"/>
      </w:rPr>
      <w:t>AI-Assisted College Complaint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6B15D" w14:textId="77777777" w:rsidR="003307AE" w:rsidRDefault="003307AE">
      <w:pPr>
        <w:spacing w:after="0"/>
      </w:pPr>
      <w:r>
        <w:separator/>
      </w:r>
    </w:p>
  </w:footnote>
  <w:footnote w:type="continuationSeparator" w:id="0">
    <w:p w14:paraId="44E2F666" w14:textId="77777777" w:rsidR="003307AE" w:rsidRDefault="003307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139012">
    <w:abstractNumId w:val="8"/>
  </w:num>
  <w:num w:numId="2" w16cid:durableId="1231966734">
    <w:abstractNumId w:val="6"/>
  </w:num>
  <w:num w:numId="3" w16cid:durableId="421992342">
    <w:abstractNumId w:val="5"/>
  </w:num>
  <w:num w:numId="4" w16cid:durableId="1866402562">
    <w:abstractNumId w:val="4"/>
  </w:num>
  <w:num w:numId="5" w16cid:durableId="820273429">
    <w:abstractNumId w:val="7"/>
  </w:num>
  <w:num w:numId="6" w16cid:durableId="1884051465">
    <w:abstractNumId w:val="3"/>
  </w:num>
  <w:num w:numId="7" w16cid:durableId="1333601311">
    <w:abstractNumId w:val="2"/>
  </w:num>
  <w:num w:numId="8" w16cid:durableId="746149725">
    <w:abstractNumId w:val="1"/>
  </w:num>
  <w:num w:numId="9" w16cid:durableId="115175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C54"/>
    <w:rsid w:val="00147C87"/>
    <w:rsid w:val="0015074B"/>
    <w:rsid w:val="00196337"/>
    <w:rsid w:val="001E29BC"/>
    <w:rsid w:val="002134B7"/>
    <w:rsid w:val="002235A7"/>
    <w:rsid w:val="002948A5"/>
    <w:rsid w:val="0029639D"/>
    <w:rsid w:val="002F5A7D"/>
    <w:rsid w:val="00326F90"/>
    <w:rsid w:val="003307AE"/>
    <w:rsid w:val="00330F0D"/>
    <w:rsid w:val="003C4D5F"/>
    <w:rsid w:val="0043257D"/>
    <w:rsid w:val="0053460C"/>
    <w:rsid w:val="005A0F04"/>
    <w:rsid w:val="00610D0A"/>
    <w:rsid w:val="00751575"/>
    <w:rsid w:val="0086674D"/>
    <w:rsid w:val="008D63C5"/>
    <w:rsid w:val="008F7D08"/>
    <w:rsid w:val="00922B2B"/>
    <w:rsid w:val="00A4117A"/>
    <w:rsid w:val="00AA1D8D"/>
    <w:rsid w:val="00B47730"/>
    <w:rsid w:val="00BE4674"/>
    <w:rsid w:val="00C31038"/>
    <w:rsid w:val="00C65790"/>
    <w:rsid w:val="00CB0664"/>
    <w:rsid w:val="00D12C7C"/>
    <w:rsid w:val="00D66D6C"/>
    <w:rsid w:val="00D91827"/>
    <w:rsid w:val="00FC3F5E"/>
    <w:rsid w:val="00FC4D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43B9C"/>
  <w14:defaultImageDpi w14:val="300"/>
  <w15:docId w15:val="{67F069FA-EECB-4B95-97A0-A1A6CF722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29BC"/>
    <w:rPr>
      <w:color w:val="0000FF" w:themeColor="hyperlink"/>
      <w:u w:val="single"/>
    </w:rPr>
  </w:style>
  <w:style w:type="character" w:styleId="UnresolvedMention">
    <w:name w:val="Unresolved Mention"/>
    <w:basedOn w:val="DefaultParagraphFont"/>
    <w:uiPriority w:val="99"/>
    <w:semiHidden/>
    <w:unhideWhenUsed/>
    <w:rsid w:val="001E29BC"/>
    <w:rPr>
      <w:color w:val="605E5C"/>
      <w:shd w:val="clear" w:color="auto" w:fill="E1DFDD"/>
    </w:rPr>
  </w:style>
  <w:style w:type="paragraph" w:styleId="NormalWeb">
    <w:name w:val="Normal (Web)"/>
    <w:basedOn w:val="Normal"/>
    <w:uiPriority w:val="99"/>
    <w:semiHidden/>
    <w:unhideWhenUsed/>
    <w:rsid w:val="002F5A7D"/>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nesheuprazia@stjosephs.ac.in" TargetMode="External"/><Relationship Id="rId5" Type="http://schemas.openxmlformats.org/officeDocument/2006/relationships/webSettings" Target="webSettings.xml"/><Relationship Id="rId10" Type="http://schemas.openxmlformats.org/officeDocument/2006/relationships/hyperlink" Target="mailto:Ethamakulakrishnasai2006@gmail.com" TargetMode="External"/><Relationship Id="rId4" Type="http://schemas.openxmlformats.org/officeDocument/2006/relationships/settings" Target="settings.xml"/><Relationship Id="rId9" Type="http://schemas.openxmlformats.org/officeDocument/2006/relationships/hyperlink" Target="mailto:kushwanthsur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4</Pages>
  <Words>3755</Words>
  <Characters>21404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Kushwanth Reddy Sura</cp:lastModifiedBy>
  <cp:revision>4</cp:revision>
  <dcterms:created xsi:type="dcterms:W3CDTF">2013-12-23T23:15:00Z</dcterms:created>
  <dcterms:modified xsi:type="dcterms:W3CDTF">2026-10-04T17:22:00Z</dcterms:modified>
  <cp:category/>
</cp:coreProperties>
</file>