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tag w:val="goog_rdk_0"/>
        <w:id w:val="-1878463463"/>
      </w:sdtPr>
      <w:sdtContent>
        <w:p w14:paraId="33F66F3A" w14:textId="12A00480" w:rsidR="002F68CA" w:rsidRDefault="002F68CA">
          <w:pPr>
            <w:pStyle w:val="Title"/>
          </w:pPr>
          <w:r>
            <w:rPr>
              <w:lang w:val="en-US"/>
            </w:rPr>
            <w:t xml:space="preserve">Improving Performance of Copra Type Classification </w:t>
          </w:r>
          <w:r w:rsidR="00233795">
            <w:rPr>
              <w:lang w:val="en-US"/>
            </w:rPr>
            <w:t>using</w:t>
          </w:r>
          <w:r w:rsidR="00E97B79">
            <w:rPr>
              <w:lang w:val="en-US"/>
            </w:rPr>
            <w:t xml:space="preserve"> </w:t>
          </w:r>
          <w:r w:rsidR="00233795">
            <w:rPr>
              <w:lang w:val="en-US"/>
            </w:rPr>
            <w:t>Feature Extraction</w:t>
          </w:r>
          <w:r w:rsidR="00E97B79">
            <w:rPr>
              <w:lang w:val="en-US"/>
            </w:rPr>
            <w:t xml:space="preserve"> with K-N</w:t>
          </w:r>
          <w:r w:rsidR="00E97B79" w:rsidRPr="004441C4">
            <w:t>earest</w:t>
          </w:r>
          <w:r w:rsidR="00E97B79">
            <w:rPr>
              <w:lang w:val="en-US"/>
            </w:rPr>
            <w:t xml:space="preserve"> N</w:t>
          </w:r>
          <w:r w:rsidR="00E97B79" w:rsidRPr="004441C4">
            <w:t xml:space="preserve">eighbor </w:t>
          </w:r>
          <w:r w:rsidR="00E97B79">
            <w:rPr>
              <w:lang w:val="en-US"/>
            </w:rPr>
            <w:t>A</w:t>
          </w:r>
          <w:r w:rsidR="00E97B79" w:rsidRPr="004441C4">
            <w:t>lgorithm</w:t>
          </w:r>
        </w:p>
      </w:sdtContent>
    </w:sdt>
    <w:p w14:paraId="18F15855" w14:textId="77777777" w:rsidR="002972E3" w:rsidRDefault="002972E3" w:rsidP="002972E3">
      <w:pPr>
        <w:rPr>
          <w:b/>
        </w:rPr>
      </w:pPr>
    </w:p>
    <w:p w14:paraId="46C7663A" w14:textId="6033C442" w:rsidR="00C40725" w:rsidRDefault="00627B8E" w:rsidP="006E43AE">
      <w:pPr>
        <w:pBdr>
          <w:top w:val="nil"/>
          <w:left w:val="nil"/>
          <w:bottom w:val="nil"/>
          <w:right w:val="nil"/>
          <w:between w:val="nil"/>
        </w:pBdr>
        <w:jc w:val="center"/>
        <w:rPr>
          <w:b/>
          <w:color w:val="000000"/>
        </w:rPr>
      </w:pPr>
      <w:r>
        <w:rPr>
          <w:b/>
          <w:color w:val="000000"/>
        </w:rPr>
        <w:t>Puspitasari</w:t>
      </w:r>
      <w:r w:rsidR="0087568F">
        <w:rPr>
          <w:b/>
          <w:color w:val="000000"/>
          <w:vertAlign w:val="superscript"/>
        </w:rPr>
        <w:t>1</w:t>
      </w:r>
      <w:r w:rsidR="0087568F">
        <w:rPr>
          <w:b/>
          <w:color w:val="000000"/>
        </w:rPr>
        <w:t>, Husni Teja Sukmana</w:t>
      </w:r>
      <w:r w:rsidR="0087568F">
        <w:rPr>
          <w:b/>
          <w:color w:val="000000"/>
          <w:vertAlign w:val="superscript"/>
        </w:rPr>
        <w:t>2</w:t>
      </w:r>
      <w:bookmarkStart w:id="0" w:name="_Hlk151159992"/>
      <w:r w:rsidR="0087568F">
        <w:rPr>
          <w:b/>
          <w:color w:val="000000"/>
        </w:rPr>
        <w:t xml:space="preserve">, </w:t>
      </w:r>
      <w:r>
        <w:rPr>
          <w:b/>
          <w:color w:val="000000"/>
        </w:rPr>
        <w:t>Aryajaya Alamsyah</w:t>
      </w:r>
      <w:r w:rsidR="0087568F">
        <w:rPr>
          <w:b/>
          <w:color w:val="000000"/>
          <w:vertAlign w:val="superscript"/>
        </w:rPr>
        <w:t>3</w:t>
      </w:r>
      <w:bookmarkEnd w:id="0"/>
      <w:r w:rsidR="003C344E">
        <w:rPr>
          <w:b/>
          <w:color w:val="000000"/>
        </w:rPr>
        <w:t xml:space="preserve">, </w:t>
      </w:r>
      <w:r w:rsidR="00CB1FC3">
        <w:rPr>
          <w:b/>
          <w:color w:val="000000"/>
        </w:rPr>
        <w:t>Saepul Aripiyanto</w:t>
      </w:r>
      <w:r w:rsidR="00AA6FF6">
        <w:rPr>
          <w:b/>
          <w:color w:val="000000"/>
          <w:vertAlign w:val="superscript"/>
        </w:rPr>
        <w:t>4</w:t>
      </w:r>
      <w:r w:rsidR="003C344E">
        <w:rPr>
          <w:b/>
          <w:color w:val="000000"/>
        </w:rPr>
        <w:t xml:space="preserve">, </w:t>
      </w:r>
      <w:r w:rsidR="007E6051">
        <w:rPr>
          <w:b/>
          <w:color w:val="000000"/>
        </w:rPr>
        <w:t>Ammar Sufyan</w:t>
      </w:r>
      <w:r w:rsidR="00AA6FF6">
        <w:rPr>
          <w:b/>
          <w:color w:val="000000"/>
          <w:vertAlign w:val="superscript"/>
        </w:rPr>
        <w:t>5</w:t>
      </w:r>
    </w:p>
    <w:p w14:paraId="07E30E3E" w14:textId="7D06F555" w:rsidR="00C40725" w:rsidRDefault="00000000" w:rsidP="00573CA1">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vertAlign w:val="superscript"/>
        </w:rPr>
        <w:t>1,</w:t>
      </w:r>
      <w:r w:rsidR="0091425D">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vertAlign w:val="superscript"/>
        </w:rPr>
        <w:t>3</w:t>
      </w:r>
      <w:r w:rsidR="0091425D" w:rsidRPr="0091425D">
        <w:rPr>
          <w:rFonts w:ascii="Times New Roman" w:eastAsia="Times New Roman" w:hAnsi="Times New Roman" w:cs="Times New Roman"/>
          <w:color w:val="000000"/>
        </w:rPr>
        <w:t>Department of Informatics Engineering, University of State Islamic Syarif Hidayatullah Jakarta</w:t>
      </w:r>
    </w:p>
    <w:p w14:paraId="0E34C048" w14:textId="77777777" w:rsidR="002D6EC2" w:rsidRDefault="002D6EC2">
      <w:pPr>
        <w:jc w:val="center"/>
      </w:pPr>
    </w:p>
    <w:tbl>
      <w:tblPr>
        <w:tblStyle w:val="ae"/>
        <w:tblW w:w="8789" w:type="dxa"/>
        <w:tblInd w:w="-115" w:type="dxa"/>
        <w:tblBorders>
          <w:top w:val="single" w:sz="6" w:space="0" w:color="00B0F0"/>
          <w:left w:val="single" w:sz="6" w:space="0" w:color="00B0F0"/>
          <w:bottom w:val="single" w:sz="6" w:space="0" w:color="00B0F0"/>
          <w:right w:val="single" w:sz="6" w:space="0" w:color="00B0F0"/>
          <w:insideH w:val="single" w:sz="6" w:space="0" w:color="00B0F0"/>
          <w:insideV w:val="single" w:sz="6" w:space="0" w:color="00B0F0"/>
        </w:tblBorders>
        <w:tblLayout w:type="fixed"/>
        <w:tblLook w:val="0400" w:firstRow="0" w:lastRow="0" w:firstColumn="0" w:lastColumn="0" w:noHBand="0" w:noVBand="1"/>
      </w:tblPr>
      <w:tblGrid>
        <w:gridCol w:w="2802"/>
        <w:gridCol w:w="283"/>
        <w:gridCol w:w="5704"/>
      </w:tblGrid>
      <w:tr w:rsidR="00C40725" w14:paraId="59F732AF" w14:textId="77777777" w:rsidTr="008031BF">
        <w:tc>
          <w:tcPr>
            <w:tcW w:w="2802" w:type="dxa"/>
            <w:tcBorders>
              <w:top w:val="single" w:sz="4" w:space="0" w:color="000000"/>
              <w:left w:val="nil"/>
              <w:bottom w:val="single" w:sz="4" w:space="0" w:color="000000"/>
              <w:right w:val="nil"/>
            </w:tcBorders>
            <w:vAlign w:val="center"/>
          </w:tcPr>
          <w:p w14:paraId="12776E44" w14:textId="77777777" w:rsidR="00C40725" w:rsidRPr="008031BF" w:rsidRDefault="00000000">
            <w:pPr>
              <w:jc w:val="left"/>
              <w:rPr>
                <w:b/>
              </w:rPr>
            </w:pPr>
            <w:r w:rsidRPr="008031BF">
              <w:rPr>
                <w:b/>
              </w:rPr>
              <w:t>Article Info</w:t>
            </w:r>
          </w:p>
        </w:tc>
        <w:tc>
          <w:tcPr>
            <w:tcW w:w="283" w:type="dxa"/>
            <w:tcBorders>
              <w:top w:val="single" w:sz="4" w:space="0" w:color="000000"/>
              <w:left w:val="nil"/>
              <w:bottom w:val="nil"/>
              <w:right w:val="nil"/>
            </w:tcBorders>
          </w:tcPr>
          <w:p w14:paraId="0ACDE978" w14:textId="77777777" w:rsidR="00C40725" w:rsidRPr="008031BF" w:rsidRDefault="00C40725">
            <w:pPr>
              <w:jc w:val="center"/>
            </w:pPr>
          </w:p>
        </w:tc>
        <w:tc>
          <w:tcPr>
            <w:tcW w:w="5704" w:type="dxa"/>
            <w:tcBorders>
              <w:top w:val="single" w:sz="4" w:space="0" w:color="000000"/>
              <w:left w:val="nil"/>
              <w:bottom w:val="single" w:sz="4" w:space="0" w:color="000000"/>
              <w:right w:val="nil"/>
            </w:tcBorders>
            <w:vAlign w:val="center"/>
          </w:tcPr>
          <w:p w14:paraId="18824E01" w14:textId="4450AEF1" w:rsidR="00C40725" w:rsidRPr="008031BF" w:rsidRDefault="00000000">
            <w:pPr>
              <w:pStyle w:val="Heading1"/>
              <w:spacing w:line="240" w:lineRule="auto"/>
              <w:rPr>
                <w:sz w:val="24"/>
                <w:szCs w:val="24"/>
              </w:rPr>
            </w:pPr>
            <w:r w:rsidRPr="008031BF">
              <w:t>ABSTRACT</w:t>
            </w:r>
          </w:p>
        </w:tc>
      </w:tr>
      <w:tr w:rsidR="00C40725" w14:paraId="23CCA1DD" w14:textId="77777777" w:rsidTr="008031BF">
        <w:trPr>
          <w:trHeight w:val="1268"/>
        </w:trPr>
        <w:tc>
          <w:tcPr>
            <w:tcW w:w="2802" w:type="dxa"/>
            <w:tcBorders>
              <w:top w:val="single" w:sz="4" w:space="0" w:color="000000"/>
              <w:left w:val="nil"/>
              <w:bottom w:val="single" w:sz="4" w:space="0" w:color="000000"/>
              <w:right w:val="nil"/>
            </w:tcBorders>
          </w:tcPr>
          <w:p w14:paraId="7B6057DC" w14:textId="77777777" w:rsidR="00C40725" w:rsidRPr="008031BF" w:rsidRDefault="00000000">
            <w:pPr>
              <w:spacing w:before="120" w:after="120"/>
              <w:rPr>
                <w:b/>
                <w:i/>
              </w:rPr>
            </w:pPr>
            <w:r w:rsidRPr="008031BF">
              <w:rPr>
                <w:b/>
                <w:i/>
              </w:rPr>
              <w:t>Article history:</w:t>
            </w:r>
          </w:p>
          <w:p w14:paraId="3A178F87" w14:textId="77777777" w:rsidR="00C40725" w:rsidRPr="008031BF" w:rsidRDefault="00000000">
            <w:r w:rsidRPr="008031BF">
              <w:t>Received Sep 3, 2019</w:t>
            </w:r>
          </w:p>
          <w:p w14:paraId="34EA0A95" w14:textId="77777777" w:rsidR="00C40725" w:rsidRPr="008031BF" w:rsidRDefault="00000000">
            <w:r w:rsidRPr="008031BF">
              <w:t>Revised May 17, 2020</w:t>
            </w:r>
          </w:p>
          <w:p w14:paraId="11A4B61F" w14:textId="77777777" w:rsidR="00C40725" w:rsidRPr="008031BF" w:rsidRDefault="00000000">
            <w:r w:rsidRPr="008031BF">
              <w:t>Accepted June 28, 2020</w:t>
            </w:r>
          </w:p>
          <w:p w14:paraId="76EB7B61" w14:textId="77777777" w:rsidR="00C40725" w:rsidRPr="008031BF" w:rsidRDefault="00C40725"/>
        </w:tc>
        <w:tc>
          <w:tcPr>
            <w:tcW w:w="283" w:type="dxa"/>
            <w:vMerge w:val="restart"/>
            <w:tcBorders>
              <w:top w:val="nil"/>
              <w:left w:val="nil"/>
              <w:bottom w:val="nil"/>
              <w:right w:val="nil"/>
            </w:tcBorders>
          </w:tcPr>
          <w:p w14:paraId="42E93A50" w14:textId="77777777" w:rsidR="00C40725" w:rsidRPr="008031BF" w:rsidRDefault="00C40725">
            <w:pPr>
              <w:spacing w:before="120"/>
            </w:pPr>
          </w:p>
        </w:tc>
        <w:tc>
          <w:tcPr>
            <w:tcW w:w="5704" w:type="dxa"/>
            <w:vMerge w:val="restart"/>
            <w:tcBorders>
              <w:top w:val="single" w:sz="4" w:space="0" w:color="000000"/>
              <w:left w:val="nil"/>
              <w:bottom w:val="single" w:sz="4" w:space="0" w:color="auto"/>
              <w:right w:val="nil"/>
            </w:tcBorders>
          </w:tcPr>
          <w:p w14:paraId="086EF57E" w14:textId="31F3B5DA" w:rsidR="008B4ACD" w:rsidRPr="0065006F" w:rsidRDefault="008B4ACD" w:rsidP="00A978E6">
            <w:pPr>
              <w:pBdr>
                <w:top w:val="nil"/>
                <w:left w:val="nil"/>
                <w:bottom w:val="nil"/>
                <w:right w:val="nil"/>
                <w:between w:val="nil"/>
              </w:pBdr>
              <w:spacing w:before="60" w:after="120"/>
              <w:rPr>
                <w:spacing w:val="-2"/>
                <w:sz w:val="18"/>
                <w:szCs w:val="18"/>
              </w:rPr>
            </w:pPr>
            <w:bookmarkStart w:id="1" w:name="_Hlk152202793"/>
            <w:r w:rsidRPr="0065006F">
              <w:rPr>
                <w:spacing w:val="-2"/>
                <w:sz w:val="18"/>
                <w:szCs w:val="18"/>
              </w:rPr>
              <w:t>The results of interviews with copra traders in Indragiri Hilir Regency, Riau Province, indicate that the classification of copra types is still being done manually, requiring significant labor, time, and costs. This research aims to classify copra types based on feature extraction using the K-nearest neighbor algorithm. The study utilizes a dataset from copra warehouses in Indragiri Hilir Regency, Riau Province, comprising 613 digital images categorized into three classes: edible, regular, and reject. Classifying copra types has considered feature extraction such as color, shape, and texture features. The findings of this research show that the model's accuracy, considering all features, resulted in an accuracy of 84%.</w:t>
            </w:r>
            <w:bookmarkEnd w:id="1"/>
          </w:p>
        </w:tc>
      </w:tr>
      <w:tr w:rsidR="00C40725" w14:paraId="3D115F7C" w14:textId="77777777" w:rsidTr="008031BF">
        <w:trPr>
          <w:trHeight w:val="1647"/>
        </w:trPr>
        <w:tc>
          <w:tcPr>
            <w:tcW w:w="2802" w:type="dxa"/>
            <w:tcBorders>
              <w:top w:val="single" w:sz="4" w:space="0" w:color="000000"/>
              <w:left w:val="nil"/>
              <w:bottom w:val="single" w:sz="4" w:space="0" w:color="000000"/>
              <w:right w:val="nil"/>
            </w:tcBorders>
          </w:tcPr>
          <w:p w14:paraId="7C6A72DF" w14:textId="77777777" w:rsidR="00C40725" w:rsidRPr="008031BF" w:rsidRDefault="00000000">
            <w:pPr>
              <w:spacing w:before="120" w:after="120"/>
              <w:rPr>
                <w:b/>
                <w:i/>
              </w:rPr>
            </w:pPr>
            <w:r w:rsidRPr="008031BF">
              <w:rPr>
                <w:b/>
                <w:i/>
              </w:rPr>
              <w:t>Keywords:</w:t>
            </w:r>
          </w:p>
          <w:p w14:paraId="4D83275A" w14:textId="77777777" w:rsidR="00FD4AD7" w:rsidRPr="008031BF" w:rsidRDefault="00FD4AD7" w:rsidP="00FD4AD7">
            <w:r w:rsidRPr="008031BF">
              <w:t>Classification Algorithm</w:t>
            </w:r>
          </w:p>
          <w:p w14:paraId="3B8977F2" w14:textId="77777777" w:rsidR="00FD4AD7" w:rsidRPr="008031BF" w:rsidRDefault="00FD4AD7" w:rsidP="00FD4AD7">
            <w:r w:rsidRPr="008031BF">
              <w:t>Copra Type</w:t>
            </w:r>
          </w:p>
          <w:p w14:paraId="23CB46FF" w14:textId="77777777" w:rsidR="00FD4AD7" w:rsidRPr="008031BF" w:rsidRDefault="00FD4AD7" w:rsidP="00FD4AD7">
            <w:r w:rsidRPr="008031BF">
              <w:t>Feature Extraction</w:t>
            </w:r>
          </w:p>
          <w:p w14:paraId="692863A2" w14:textId="2E8210D2" w:rsidR="00FD4AD7" w:rsidRPr="008031BF" w:rsidRDefault="00FD4AD7" w:rsidP="00FD4AD7">
            <w:pPr>
              <w:rPr>
                <w:b/>
                <w:i/>
              </w:rPr>
            </w:pPr>
            <w:r w:rsidRPr="008031BF">
              <w:t>K-Nearest Neighbor</w:t>
            </w:r>
          </w:p>
          <w:p w14:paraId="79B20C6F" w14:textId="5065B452" w:rsidR="00C40725" w:rsidRPr="008031BF" w:rsidRDefault="00C40725">
            <w:pPr>
              <w:rPr>
                <w:b/>
                <w:i/>
              </w:rPr>
            </w:pPr>
          </w:p>
        </w:tc>
        <w:tc>
          <w:tcPr>
            <w:tcW w:w="283" w:type="dxa"/>
            <w:vMerge/>
            <w:tcBorders>
              <w:top w:val="nil"/>
              <w:left w:val="nil"/>
              <w:bottom w:val="nil"/>
              <w:right w:val="nil"/>
            </w:tcBorders>
          </w:tcPr>
          <w:p w14:paraId="3E93F3BD" w14:textId="77777777" w:rsidR="00C40725" w:rsidRPr="008031BF" w:rsidRDefault="00C40725">
            <w:pPr>
              <w:widowControl w:val="0"/>
              <w:pBdr>
                <w:top w:val="nil"/>
                <w:left w:val="nil"/>
                <w:bottom w:val="nil"/>
                <w:right w:val="nil"/>
                <w:between w:val="nil"/>
              </w:pBdr>
              <w:spacing w:line="276" w:lineRule="auto"/>
              <w:jc w:val="left"/>
              <w:rPr>
                <w:b/>
                <w:i/>
              </w:rPr>
            </w:pPr>
          </w:p>
        </w:tc>
        <w:tc>
          <w:tcPr>
            <w:tcW w:w="5704" w:type="dxa"/>
            <w:vMerge/>
            <w:tcBorders>
              <w:top w:val="single" w:sz="6" w:space="0" w:color="00B0F0"/>
              <w:left w:val="nil"/>
              <w:bottom w:val="single" w:sz="4" w:space="0" w:color="auto"/>
              <w:right w:val="nil"/>
            </w:tcBorders>
          </w:tcPr>
          <w:p w14:paraId="4CFA656A" w14:textId="77777777" w:rsidR="00C40725" w:rsidRPr="008031BF" w:rsidRDefault="00C40725">
            <w:pPr>
              <w:widowControl w:val="0"/>
              <w:pBdr>
                <w:top w:val="nil"/>
                <w:left w:val="nil"/>
                <w:bottom w:val="nil"/>
                <w:right w:val="nil"/>
                <w:between w:val="nil"/>
              </w:pBdr>
              <w:spacing w:line="276" w:lineRule="auto"/>
              <w:jc w:val="left"/>
              <w:rPr>
                <w:b/>
                <w:i/>
              </w:rPr>
            </w:pPr>
          </w:p>
        </w:tc>
      </w:tr>
      <w:tr w:rsidR="00C40725" w14:paraId="149D295E" w14:textId="77777777">
        <w:tc>
          <w:tcPr>
            <w:tcW w:w="8789" w:type="dxa"/>
            <w:gridSpan w:val="3"/>
            <w:tcBorders>
              <w:top w:val="nil"/>
              <w:left w:val="nil"/>
              <w:bottom w:val="single" w:sz="4" w:space="0" w:color="000000"/>
              <w:right w:val="nil"/>
            </w:tcBorders>
          </w:tcPr>
          <w:p w14:paraId="5E88F8ED" w14:textId="77777777" w:rsidR="00C40725" w:rsidRPr="00CA2894" w:rsidRDefault="00000000">
            <w:pPr>
              <w:spacing w:before="120" w:after="120"/>
              <w:rPr>
                <w:b/>
                <w:i/>
                <w:spacing w:val="-2"/>
                <w:kern w:val="20"/>
              </w:rPr>
            </w:pPr>
            <w:r w:rsidRPr="00CA2894">
              <w:rPr>
                <w:b/>
                <w:i/>
                <w:spacing w:val="-2"/>
                <w:kern w:val="20"/>
              </w:rPr>
              <w:t>Corresponding Author:</w:t>
            </w:r>
          </w:p>
          <w:p w14:paraId="3521B6D0" w14:textId="77777777" w:rsidR="00775782" w:rsidRPr="00775782" w:rsidRDefault="00775782" w:rsidP="00775782">
            <w:pPr>
              <w:rPr>
                <w:spacing w:val="-2"/>
                <w:kern w:val="20"/>
              </w:rPr>
            </w:pPr>
            <w:r w:rsidRPr="00775782">
              <w:rPr>
                <w:spacing w:val="-2"/>
                <w:kern w:val="20"/>
              </w:rPr>
              <w:t xml:space="preserve">Husni Teja Sukmana, </w:t>
            </w:r>
          </w:p>
          <w:p w14:paraId="696F1457" w14:textId="77777777" w:rsidR="00775782" w:rsidRPr="00775782" w:rsidRDefault="00775782" w:rsidP="00775782">
            <w:pPr>
              <w:rPr>
                <w:spacing w:val="-2"/>
                <w:kern w:val="20"/>
              </w:rPr>
            </w:pPr>
            <w:r w:rsidRPr="00775782">
              <w:rPr>
                <w:spacing w:val="-2"/>
                <w:kern w:val="20"/>
              </w:rPr>
              <w:t>Informatics Department, Faculty of Science &amp; Technology, UIN Syarif Hidayatullah Jakarta</w:t>
            </w:r>
          </w:p>
          <w:p w14:paraId="656C3215" w14:textId="77777777" w:rsidR="00775782" w:rsidRPr="00775782" w:rsidRDefault="00775782" w:rsidP="00775782">
            <w:pPr>
              <w:rPr>
                <w:spacing w:val="-2"/>
                <w:kern w:val="20"/>
              </w:rPr>
            </w:pPr>
            <w:r w:rsidRPr="00775782">
              <w:rPr>
                <w:spacing w:val="-2"/>
                <w:kern w:val="20"/>
              </w:rPr>
              <w:t>Jl. Ir. H. Juanda No 95, Ciputat Timur, Tangerang Selatan, Indonesia 15419</w:t>
            </w:r>
          </w:p>
          <w:p w14:paraId="4C6332B5" w14:textId="20FED85B" w:rsidR="00C40725" w:rsidRPr="008031BF" w:rsidRDefault="00775782" w:rsidP="00BC6AAC">
            <w:pPr>
              <w:rPr>
                <w:sz w:val="18"/>
                <w:szCs w:val="18"/>
              </w:rPr>
            </w:pPr>
            <w:r w:rsidRPr="00775782">
              <w:rPr>
                <w:spacing w:val="-2"/>
                <w:kern w:val="20"/>
              </w:rPr>
              <w:t>Email: husniteja@uinjkt.ac.id</w:t>
            </w:r>
          </w:p>
        </w:tc>
      </w:tr>
    </w:tbl>
    <w:p w14:paraId="2E419F25" w14:textId="77777777" w:rsidR="002D6EC2" w:rsidRDefault="002D6EC2"/>
    <w:p w14:paraId="3A1290CD" w14:textId="3969FD0E" w:rsidR="00C40725" w:rsidRPr="00973356" w:rsidRDefault="00000000">
      <w:pPr>
        <w:pStyle w:val="Heading1"/>
        <w:numPr>
          <w:ilvl w:val="0"/>
          <w:numId w:val="1"/>
        </w:numPr>
        <w:ind w:hanging="720"/>
      </w:pPr>
      <w:r w:rsidRPr="00973356">
        <w:t>INTRODUCTION</w:t>
      </w:r>
    </w:p>
    <w:p w14:paraId="4364E0A7" w14:textId="55D890FC" w:rsidR="000D6F19" w:rsidRPr="006E0A09" w:rsidRDefault="00A978E6" w:rsidP="00A978E6">
      <w:pPr>
        <w:ind w:firstLine="709"/>
        <w:rPr>
          <w:spacing w:val="-2"/>
          <w:kern w:val="20"/>
        </w:rPr>
      </w:pPr>
      <w:bookmarkStart w:id="2" w:name="_Hlk152171623"/>
      <w:r w:rsidRPr="006E0A09">
        <w:rPr>
          <w:spacing w:val="-2"/>
          <w:kern w:val="20"/>
        </w:rPr>
        <w:t xml:space="preserve">Kopra is derived from the flesh of the coconut (Cocos nucifera) processed conventionally through drying methods, either through sun-drying or smoking </w:t>
      </w:r>
      <w:r w:rsidRPr="006E0A09">
        <w:rPr>
          <w:spacing w:val="-2"/>
          <w:kern w:val="20"/>
        </w:rPr>
        <w:fldChar w:fldCharType="begin" w:fldLock="1"/>
      </w:r>
      <w:r w:rsidR="006C3E82">
        <w:rPr>
          <w:spacing w:val="-2"/>
          <w:kern w:val="20"/>
        </w:rPr>
        <w:instrText>ADDIN CSL_CITATION {"citationItems":[{"id":"ITEM-1","itemData":{"ISBN":"9786028403245","author":[{"dropping-particle":"","family":"Mardiatmoko","given":"Gun","non-dropping-particle":"","parse-names":false,"suffix":""},{"dropping-particle":"","family":"Ariyanti","given":"Mira","non-dropping-particle":"","parse-names":false,"suffix":""}],"id":"ITEM-1","issued":{"date-parts":[["2011"]]},"number-of-pages":"1-187","publisher":"Publishing agency of the faculty of agriculture, Patimura University.","publisher-place":"Ambon","title":"Coconut plants (Cocos nucifera L)","type":"book"},"uris":["http://www.mendeley.com/documents/?uuid=df3d1a85-40b5-4dea-b13a-c1c74ab1c18c"]}],"mendeley":{"formattedCitation":"[1]","plainTextFormattedCitation":"[1]","previouslyFormattedCitation":"[1]"},"properties":{"noteIndex":0},"schema":"https://github.com/citation-style-language/schema/raw/master/csl-citation.json"}</w:instrText>
      </w:r>
      <w:r w:rsidRPr="006E0A09">
        <w:rPr>
          <w:spacing w:val="-2"/>
          <w:kern w:val="20"/>
        </w:rPr>
        <w:fldChar w:fldCharType="separate"/>
      </w:r>
      <w:r w:rsidRPr="006E0A09">
        <w:rPr>
          <w:noProof/>
          <w:spacing w:val="-2"/>
          <w:kern w:val="20"/>
        </w:rPr>
        <w:t>[1]</w:t>
      </w:r>
      <w:r w:rsidRPr="006E0A09">
        <w:rPr>
          <w:spacing w:val="-2"/>
          <w:kern w:val="20"/>
        </w:rPr>
        <w:fldChar w:fldCharType="end"/>
      </w:r>
      <w:r w:rsidRPr="006E0A09">
        <w:rPr>
          <w:spacing w:val="-2"/>
          <w:kern w:val="20"/>
        </w:rPr>
        <w:t xml:space="preserve">. </w:t>
      </w:r>
      <w:r w:rsidR="00A13B5E" w:rsidRPr="006E0A09">
        <w:rPr>
          <w:spacing w:val="-2"/>
          <w:kern w:val="20"/>
        </w:rPr>
        <w:t>Copra is divided into three types based on its quality and use, namely edible, regular, and reject copra</w:t>
      </w:r>
      <w:r w:rsidR="00EB0CFC" w:rsidRPr="006E0A09">
        <w:rPr>
          <w:spacing w:val="-2"/>
          <w:kern w:val="20"/>
        </w:rPr>
        <w:t xml:space="preserve"> </w:t>
      </w:r>
      <w:r w:rsidR="000633D1" w:rsidRPr="006E0A09">
        <w:rPr>
          <w:spacing w:val="-2"/>
          <w:kern w:val="20"/>
        </w:rPr>
        <w:fldChar w:fldCharType="begin" w:fldLock="1"/>
      </w:r>
      <w:r w:rsidR="007C30BE">
        <w:rPr>
          <w:spacing w:val="-2"/>
          <w:kern w:val="20"/>
        </w:rPr>
        <w:instrText>ADDIN CSL_CITATION {"citationItems":[{"id":"ITEM-1","itemData":{"ISBN":"9786026295507","author":[{"dropping-particle":"","family":"Yuni","given":"Tri Hendrawati","non-dropping-particle":"","parse-names":false,"suffix":""}],"id":"ITEM-1","issued":{"date-parts":[["2017"]]},"publisher":"Publisher Sambudra Biru","publisher-place":"Yogyakarta","title":"Feasibility of Integrated Coconut Industry","type":"book"},"uris":["http://www.mendeley.com/documents/?uuid=cf23b985-955e-45a7-b06b-295b0abf4c68"]},{"id":"ITEM-2","itemData":{"DOI":"10.35791/agrsosek.14.3.2018.21531","ISSN":"1907-4298","abstract":"This study aims to: (1) identify production factors that influence copra production and (2) analyze the elasticity of copra production factors from copra-producing farmers in West Tomohon District. This research was conducted from January to April 2017. The data used were primary data obtained by survey methods through direct observation and interviews with copra farmers. Data were analyzed using Cobb-Douglas production function. The results showed that (1) factors of production of planting area, plant population, outpouring of labor, amount of equipment, and experience used by copra-producing farmers in Tomohon Barat Sub-district jointly affected copra production but separately influential production factors real and positive for copra production, namely planting area, plant population, and outpouring of labor. Based on the scale of results which show increasing return to scale indicates that farmers are still able to obtain profitable production from a number of added production factors. (2) Based on the level of elasticity of production factors that are positive and more than one. This indicates that the use of planted area production factors, plant populations, and labor has not been efficient because it has not reached maximum profit. Each addition of the production factor resulted in an increase in copra production which continued to increase, while the use of production factors the number of equipment and experience showed a negative value indicating that the use of production factors is inefficient because the production will produce less copra even though the use of production factors is more. *jnkd*.","author":[{"dropping-particle":"","family":"Zwingly","given":"Karouw Randy Alfredts","non-dropping-particle":"","parse-names":false,"suffix":""},{"dropping-particle":"","family":"Lolowang","given":"Tommy F.","non-dropping-particle":"","parse-names":false,"suffix":""},{"dropping-particle":"","family":"Pangemanan","given":"Lyndon R. J.","non-dropping-particle":"","parse-names":false,"suffix":""}],"container-title":"Agri-Sosioekonomi","id":"ITEM-2","issue":"3","issued":{"date-parts":[["2018"]]},"page":"17","title":"Analysis of Production Factors Affecting Copra Production in West Tomohon District","type":"article-journal","volume":"14"},"uris":["http://www.mendeley.com/documents/?uuid=d881f887-11a2-400d-a1f8-833c32836643"]},{"id":"ITEM-3","itemData":{"ISBN":"9786021491799","abstract":"The common process of making copra is by drying under sunlight or fumigating by utilizing biomass (coconut shell). The disadvantages of this method of drying and fumigation are that processing time lasts for 5-7 days and it is very dependent on weather conditions. In addition copra quality was often unstable, mouldy and moisture content is not suitable therefore cannot fulfill requirements as white copra. Selayar regency has known as a copra producing centre in South Sulawesi, therefore it becomes one of the considerations of choosing community creativity program (PKM) partners from this region. The goal to be achieved is the process of transferring technology to partners so that motivate other coconut farmers who will eventually be able to increase their income. The output of this activity is the result of a white copra drying oven. The program implementation phase begins with the design of the drying oven at the Politeknik Negeri Ujung Pandang (PNUP) mechanical workshop followed by demonstration of equipment usage at the partner location and the final stage of the activity is the delivery of the equipment to the partners. From the result of testing equipment, the quality obtained was 10.14% moisture content, 54.15 oil content and 0.05% free fatty acid level for 25 hours drying time. This result has met the C Grade of SNI standard.","author":[{"dropping-particle":"","family":"Zubair","given":"Ahmad","non-dropping-particle":"","parse-names":false,"suffix":""},{"dropping-particle":"","family":"Hamzah","given":"Nur","non-dropping-particle":"","parse-names":false,"suffix":""},{"dropping-particle":"","family":"Rusdi","given":"Muh","non-dropping-particle":"","parse-names":false,"suffix":""}],"container-title":"The Second International Conference on Food and Agriculture","id":"ITEM-3","issued":{"date-parts":[["2020"]]},"page":"104-112","title":"Quality Improvement of Copra Through the Implementation of White Copra Drying Oven","type":"article-journal"},"uris":["http://www.mendeley.com/documents/?uuid=c8f6a232-ce02-40ff-b393-0f1c62c2d7ba"]}],"mendeley":{"formattedCitation":"[2]–[4]","plainTextFormattedCitation":"[2]–[4]","previouslyFormattedCitation":"[2]–[4]"},"properties":{"noteIndex":0},"schema":"https://github.com/citation-style-language/schema/raw/master/csl-citation.json"}</w:instrText>
      </w:r>
      <w:r w:rsidR="000633D1" w:rsidRPr="006E0A09">
        <w:rPr>
          <w:spacing w:val="-2"/>
          <w:kern w:val="20"/>
        </w:rPr>
        <w:fldChar w:fldCharType="separate"/>
      </w:r>
      <w:r w:rsidRPr="006E0A09">
        <w:rPr>
          <w:noProof/>
          <w:spacing w:val="-2"/>
          <w:kern w:val="20"/>
        </w:rPr>
        <w:t>[2]–[4]</w:t>
      </w:r>
      <w:r w:rsidR="000633D1" w:rsidRPr="006E0A09">
        <w:rPr>
          <w:spacing w:val="-2"/>
          <w:kern w:val="20"/>
        </w:rPr>
        <w:fldChar w:fldCharType="end"/>
      </w:r>
      <w:r w:rsidR="00A13B5E" w:rsidRPr="006E0A09">
        <w:rPr>
          <w:spacing w:val="-2"/>
          <w:kern w:val="20"/>
        </w:rPr>
        <w:t>. Edible copra meets hygiene and food safety standards and is used as a raw material in the food and coconut oil industries</w:t>
      </w:r>
      <w:r w:rsidR="00C54609" w:rsidRPr="006E0A09">
        <w:rPr>
          <w:spacing w:val="-2"/>
          <w:kern w:val="20"/>
        </w:rPr>
        <w:t xml:space="preserve"> </w:t>
      </w:r>
      <w:r w:rsidR="000F385D" w:rsidRPr="006E0A09">
        <w:rPr>
          <w:spacing w:val="-2"/>
          <w:kern w:val="20"/>
        </w:rPr>
        <w:fldChar w:fldCharType="begin" w:fldLock="1"/>
      </w:r>
      <w:r w:rsidR="007C30BE">
        <w:rPr>
          <w:spacing w:val="-2"/>
          <w:kern w:val="20"/>
        </w:rPr>
        <w:instrText>ADDIN CSL_CITATION {"citationItems":[{"id":"ITEM-1","itemData":{"ISBN":"9786026295507","author":[{"dropping-particle":"","family":"Yuni","given":"Tri Hendrawati","non-dropping-particle":"","parse-names":false,"suffix":""}],"id":"ITEM-1","issued":{"date-parts":[["2017"]]},"publisher":"Publisher Sambudra Biru","publisher-place":"Yogyakarta","title":"Feasibility of Integrated Coconut Industry","type":"book"},"uris":["http://www.mendeley.com/documents/?uuid=cf23b985-955e-45a7-b06b-295b0abf4c68"]}],"mendeley":{"formattedCitation":"[2]","plainTextFormattedCitation":"[2]","previouslyFormattedCitation":"[2]"},"properties":{"noteIndex":0},"schema":"https://github.com/citation-style-language/schema/raw/master/csl-citation.json"}</w:instrText>
      </w:r>
      <w:r w:rsidR="000F385D" w:rsidRPr="006E0A09">
        <w:rPr>
          <w:spacing w:val="-2"/>
          <w:kern w:val="20"/>
        </w:rPr>
        <w:fldChar w:fldCharType="separate"/>
      </w:r>
      <w:r w:rsidRPr="006E0A09">
        <w:rPr>
          <w:noProof/>
          <w:spacing w:val="-2"/>
          <w:kern w:val="20"/>
        </w:rPr>
        <w:t>[2]</w:t>
      </w:r>
      <w:r w:rsidR="000F385D" w:rsidRPr="006E0A09">
        <w:rPr>
          <w:spacing w:val="-2"/>
          <w:kern w:val="20"/>
        </w:rPr>
        <w:fldChar w:fldCharType="end"/>
      </w:r>
      <w:r w:rsidR="00A13B5E" w:rsidRPr="006E0A09">
        <w:rPr>
          <w:spacing w:val="-2"/>
          <w:kern w:val="20"/>
        </w:rPr>
        <w:t>. Regular copra is used in the cosmetics, soap, and other non-food products industries</w:t>
      </w:r>
      <w:r w:rsidR="000F385D" w:rsidRPr="006E0A09">
        <w:rPr>
          <w:spacing w:val="-2"/>
          <w:kern w:val="20"/>
        </w:rPr>
        <w:t xml:space="preserve"> </w:t>
      </w:r>
      <w:r w:rsidR="000F385D" w:rsidRPr="006E0A09">
        <w:rPr>
          <w:spacing w:val="-2"/>
          <w:kern w:val="20"/>
        </w:rPr>
        <w:fldChar w:fldCharType="begin" w:fldLock="1"/>
      </w:r>
      <w:r w:rsidR="007C30BE">
        <w:rPr>
          <w:spacing w:val="-2"/>
          <w:kern w:val="20"/>
        </w:rPr>
        <w:instrText>ADDIN CSL_CITATION {"citationItems":[{"id":"ITEM-1","itemData":{"ISBN":"9786026295507","author":[{"dropping-particle":"","family":"Yuni","given":"Tri Hendrawati","non-dropping-particle":"","parse-names":false,"suffix":""}],"id":"ITEM-1","issued":{"date-parts":[["2017"]]},"publisher":"Publisher Sambudra Biru","publisher-place":"Yogyakarta","title":"Feasibility of Integrated Coconut Industry","type":"book"},"uris":["http://www.mendeley.com/documents/?uuid=cf23b985-955e-45a7-b06b-295b0abf4c68"]}],"mendeley":{"formattedCitation":"[2]","plainTextFormattedCitation":"[2]","previouslyFormattedCitation":"[2]"},"properties":{"noteIndex":0},"schema":"https://github.com/citation-style-language/schema/raw/master/csl-citation.json"}</w:instrText>
      </w:r>
      <w:r w:rsidR="000F385D" w:rsidRPr="006E0A09">
        <w:rPr>
          <w:spacing w:val="-2"/>
          <w:kern w:val="20"/>
        </w:rPr>
        <w:fldChar w:fldCharType="separate"/>
      </w:r>
      <w:r w:rsidRPr="006E0A09">
        <w:rPr>
          <w:noProof/>
          <w:spacing w:val="-2"/>
          <w:kern w:val="20"/>
        </w:rPr>
        <w:t>[2]</w:t>
      </w:r>
      <w:r w:rsidR="000F385D" w:rsidRPr="006E0A09">
        <w:rPr>
          <w:spacing w:val="-2"/>
          <w:kern w:val="20"/>
        </w:rPr>
        <w:fldChar w:fldCharType="end"/>
      </w:r>
      <w:r w:rsidR="00A13B5E" w:rsidRPr="006E0A09">
        <w:rPr>
          <w:spacing w:val="-2"/>
          <w:kern w:val="20"/>
        </w:rPr>
        <w:t>.</w:t>
      </w:r>
      <w:r w:rsidR="000F385D" w:rsidRPr="006E0A09">
        <w:rPr>
          <w:spacing w:val="-2"/>
          <w:kern w:val="20"/>
        </w:rPr>
        <w:t xml:space="preserve"> </w:t>
      </w:r>
      <w:r w:rsidR="00A13B5E" w:rsidRPr="006E0A09">
        <w:rPr>
          <w:spacing w:val="-2"/>
          <w:kern w:val="20"/>
        </w:rPr>
        <w:t>While reject copra does not meet quality standards for use in the food and beverage industry</w:t>
      </w:r>
      <w:r w:rsidR="000F385D" w:rsidRPr="006E0A09">
        <w:rPr>
          <w:spacing w:val="-2"/>
          <w:kern w:val="20"/>
        </w:rPr>
        <w:t xml:space="preserve"> </w:t>
      </w:r>
      <w:r w:rsidR="000F385D" w:rsidRPr="006E0A09">
        <w:rPr>
          <w:spacing w:val="-2"/>
          <w:kern w:val="20"/>
        </w:rPr>
        <w:fldChar w:fldCharType="begin" w:fldLock="1"/>
      </w:r>
      <w:r w:rsidR="007C30BE">
        <w:rPr>
          <w:spacing w:val="-2"/>
          <w:kern w:val="20"/>
        </w:rPr>
        <w:instrText>ADDIN CSL_CITATION {"citationItems":[{"id":"ITEM-1","itemData":{"ISBN":"9786026295507","author":[{"dropping-particle":"","family":"Yuni","given":"Tri Hendrawati","non-dropping-particle":"","parse-names":false,"suffix":""}],"id":"ITEM-1","issued":{"date-parts":[["2017"]]},"publisher":"Publisher Sambudra Biru","publisher-place":"Yogyakarta","title":"Feasibility of Integrated Coconut Industry","type":"book"},"uris":["http://www.mendeley.com/documents/?uuid=cf23b985-955e-45a7-b06b-295b0abf4c68"]}],"mendeley":{"formattedCitation":"[2]","plainTextFormattedCitation":"[2]","previouslyFormattedCitation":"[2]"},"properties":{"noteIndex":0},"schema":"https://github.com/citation-style-language/schema/raw/master/csl-citation.json"}</w:instrText>
      </w:r>
      <w:r w:rsidR="000F385D" w:rsidRPr="006E0A09">
        <w:rPr>
          <w:spacing w:val="-2"/>
          <w:kern w:val="20"/>
        </w:rPr>
        <w:fldChar w:fldCharType="separate"/>
      </w:r>
      <w:r w:rsidRPr="006E0A09">
        <w:rPr>
          <w:noProof/>
          <w:spacing w:val="-2"/>
          <w:kern w:val="20"/>
        </w:rPr>
        <w:t>[2]</w:t>
      </w:r>
      <w:r w:rsidR="000F385D" w:rsidRPr="006E0A09">
        <w:rPr>
          <w:spacing w:val="-2"/>
          <w:kern w:val="20"/>
        </w:rPr>
        <w:fldChar w:fldCharType="end"/>
      </w:r>
      <w:r w:rsidR="00A13B5E" w:rsidRPr="006E0A09">
        <w:rPr>
          <w:spacing w:val="-2"/>
          <w:kern w:val="20"/>
        </w:rPr>
        <w:t>.</w:t>
      </w:r>
      <w:r w:rsidR="004D0716" w:rsidRPr="006E0A09">
        <w:rPr>
          <w:spacing w:val="-2"/>
          <w:kern w:val="20"/>
        </w:rPr>
        <w:t xml:space="preserve"> </w:t>
      </w:r>
      <w:r w:rsidR="00B24262" w:rsidRPr="006E0A09">
        <w:rPr>
          <w:spacing w:val="-2"/>
          <w:kern w:val="20"/>
        </w:rPr>
        <w:t>Based</w:t>
      </w:r>
      <w:r w:rsidR="00D85BB8" w:rsidRPr="006E0A09">
        <w:rPr>
          <w:spacing w:val="-2"/>
          <w:kern w:val="20"/>
        </w:rPr>
        <w:t xml:space="preserve"> </w:t>
      </w:r>
      <w:r w:rsidR="00B24262" w:rsidRPr="006E0A09">
        <w:rPr>
          <w:spacing w:val="-2"/>
          <w:kern w:val="20"/>
        </w:rPr>
        <w:t>on</w:t>
      </w:r>
      <w:r w:rsidR="00D85BB8" w:rsidRPr="006E0A09">
        <w:rPr>
          <w:spacing w:val="-2"/>
          <w:kern w:val="20"/>
        </w:rPr>
        <w:t xml:space="preserve"> </w:t>
      </w:r>
      <w:r w:rsidR="00B24262" w:rsidRPr="006E0A09">
        <w:rPr>
          <w:spacing w:val="-2"/>
          <w:kern w:val="20"/>
        </w:rPr>
        <w:t>the results of an interview with a copra merchant in Indragiri Hilir Regency, Riau Province, it has been revealed that the classification of copra types is generally still done manually by copra merchants based on intuition. Distinguishing between copra types is usually done by observing specific characteristics. For example, edible copra has a diameter of less than 9 cm, bowl-shaped, free from defects on the husk, not hollow, not brownish in color, free from fungal growth, and white in its flesh. Meanwhile, regular copra has a diameter of more than 9 cm and its shape does not have to be bowl-shaped, but other characteristics remain the same as edible copra. The reject type of copra appears after the sorting process of Edible and Regular, where copra with the reject type generally contains fungi, has a brownish color, and may have holes or cracks.</w:t>
      </w:r>
      <w:r w:rsidR="00761B23" w:rsidRPr="006E0A09">
        <w:rPr>
          <w:spacing w:val="-2"/>
          <w:kern w:val="20"/>
        </w:rPr>
        <w:t xml:space="preserve"> </w:t>
      </w:r>
      <w:r w:rsidR="00FA1A8A" w:rsidRPr="006E0A09">
        <w:rPr>
          <w:spacing w:val="-2"/>
          <w:kern w:val="20"/>
        </w:rPr>
        <w:t>This process certainly requires a significant amount of labor, time, and cost. Additionally, the differing perceptions of each merchant in identifying copra types make the classification inconsistent. This results in farmers performance becoming less efficient, especially when carried out on a large scale</w:t>
      </w:r>
      <w:r w:rsidR="00480E44" w:rsidRPr="006E0A09">
        <w:rPr>
          <w:spacing w:val="-2"/>
          <w:kern w:val="20"/>
        </w:rPr>
        <w:t xml:space="preserve"> </w:t>
      </w:r>
      <w:r w:rsidR="006E36F0" w:rsidRPr="006E0A09">
        <w:rPr>
          <w:spacing w:val="-2"/>
          <w:kern w:val="20"/>
        </w:rPr>
        <w:fldChar w:fldCharType="begin" w:fldLock="1"/>
      </w:r>
      <w:r w:rsidR="00E75F65">
        <w:rPr>
          <w:spacing w:val="-2"/>
          <w:kern w:val="20"/>
        </w:rPr>
        <w:instrText>ADDIN CSL_CITATION {"citationItems":[{"id":"ITEM-1","itemData":{"DOI":"10.35791/agrsosek.14.3.2018.21531","ISSN":"1907-4298","abstract":"This study aims to: (1) identify production factors that influence copra production and (2) analyze the elasticity of copra production factors from copra-producing farmers in West Tomohon District. This research was conducted from January to April 2017. The data used were primary data obtained by survey methods through direct observation and interviews with copra farmers. Data were analyzed using Cobb-Douglas production function. The results showed that (1) factors of production of planting area, plant population, outpouring of labor, amount of equipment, and experience used by copra-producing farmers in Tomohon Barat Sub-district jointly affected copra production but separately influential production factors real and positive for copra production, namely planting area, plant population, and outpouring of labor. Based on the scale of results which show increasing return to scale indicates that farmers are still able to obtain profitable production from a number of added production factors. (2) Based on the level of elasticity of production factors that are positive and more than one. This indicates that the use of planted area production factors, plant populations, and labor has not been efficient because it has not reached maximum profit. Each addition of the production factor resulted in an increase in copra production which continued to increase, while the use of production factors the number of equipment and experience showed a negative value indicating that the use of production factors is inefficient because the production will produce less copra even though the use of production factors is more. *jnkd*.","author":[{"dropping-particle":"","family":"Zwingly","given":"Karouw Randy Alfredts","non-dropping-particle":"","parse-names":false,"suffix":""},{"dropping-particle":"","family":"Lolowang","given":"Tommy F.","non-dropping-particle":"","parse-names":false,"suffix":""},{"dropping-particle":"","family":"Pangemanan","given":"Lyndon R. J.","non-dropping-particle":"","parse-names":false,"suffix":""}],"container-title":"Agri-Sosioekonomi","id":"ITEM-1","issue":"3","issued":{"date-parts":[["2018"]]},"page":"17","title":"Analysis of Production Factors Affecting Copra Production in West Tomohon District","type":"article-journal","volume":"14"},"uris":["http://www.mendeley.com/documents/?uuid=d881f887-11a2-400d-a1f8-833c32836643"]},{"id":"ITEM-2","itemData":{"ISBN":"9786021491799","abstract":"The common process of making copra is by drying under sunlight or fumigating by utilizing biomass (coconut shell). The disadvantages of this method of drying and fumigation are that processing time lasts for 5-7 days and it is very dependent on weather conditions. In addition copra quality was often unstable, mouldy and moisture content is not suitable therefore cannot fulfill requirements as white copra. Selayar regency has known as a copra producing centre in South Sulawesi, therefore it becomes one of the considerations of choosing community creativity program (PKM) partners from this region. The goal to be achieved is the process of transferring technology to partners so that motivate other coconut farmers who will eventually be able to increase their income. The output of this activity is the result of a white copra drying oven. The program implementation phase begins with the design of the drying oven at the Politeknik Negeri Ujung Pandang (PNUP) mechanical workshop followed by demonstration of equipment usage at the partner location and the final stage of the activity is the delivery of the equipment to the partners. From the result of testing equipment, the quality obtained was 10.14% moisture content, 54.15 oil content and 0.05% free fatty acid level for 25 hours drying time. This result has met the C Grade of SNI standard.","author":[{"dropping-particle":"","family":"Zubair","given":"Ahmad","non-dropping-particle":"","parse-names":false,"suffix":""},{"dropping-particle":"","family":"Hamzah","given":"Nur","non-dropping-particle":"","parse-names":false,"suffix":""},{"dropping-particle":"","family":"Rusdi","given":"Muh","non-dropping-particle":"","parse-names":false,"suffix":""}],"container-title":"The Second International Conference on Food and Agriculture","id":"ITEM-2","issued":{"date-parts":[["2020"]]},"page":"104-112","title":"Quality Improvement of Copra Through the Implementation of White Copra Drying Oven","type":"article-journal"},"uris":["http://www.mendeley.com/documents/?uuid=c8f6a232-ce02-40ff-b393-0f1c62c2d7ba"]}],"mendeley":{"formattedCitation":"[3], [4]","plainTextFormattedCitation":"[3], [4]","previouslyFormattedCitation":"[3], [4]"},"properties":{"noteIndex":0},"schema":"https://github.com/citation-style-language/schema/raw/master/csl-citation.json"}</w:instrText>
      </w:r>
      <w:r w:rsidR="006E36F0" w:rsidRPr="006E0A09">
        <w:rPr>
          <w:spacing w:val="-2"/>
          <w:kern w:val="20"/>
        </w:rPr>
        <w:fldChar w:fldCharType="separate"/>
      </w:r>
      <w:r w:rsidRPr="006E0A09">
        <w:rPr>
          <w:noProof/>
          <w:spacing w:val="-2"/>
          <w:kern w:val="20"/>
        </w:rPr>
        <w:t>[3], [4]</w:t>
      </w:r>
      <w:r w:rsidR="006E36F0" w:rsidRPr="006E0A09">
        <w:rPr>
          <w:spacing w:val="-2"/>
          <w:kern w:val="20"/>
        </w:rPr>
        <w:fldChar w:fldCharType="end"/>
      </w:r>
      <w:r w:rsidR="00FA1A8A" w:rsidRPr="006E0A09">
        <w:rPr>
          <w:spacing w:val="-2"/>
          <w:kern w:val="20"/>
        </w:rPr>
        <w:t>.</w:t>
      </w:r>
      <w:r w:rsidR="00C85453" w:rsidRPr="006E0A09">
        <w:rPr>
          <w:spacing w:val="-2"/>
          <w:kern w:val="20"/>
        </w:rPr>
        <w:t xml:space="preserve"> </w:t>
      </w:r>
      <w:r w:rsidR="00FA1A8A" w:rsidRPr="006E0A09">
        <w:rPr>
          <w:spacing w:val="-2"/>
          <w:kern w:val="20"/>
        </w:rPr>
        <w:t xml:space="preserve">Therefore, the development of a method that can automatically and accurately classify types of copra is needed to support this process. Accurate and efficient classification can help manage copra supplies with applicable quality standards and meet the diverse needs of copra users in various industrial sectors more precisely </w:t>
      </w:r>
      <w:r w:rsidR="00D321FC" w:rsidRPr="006E0A09">
        <w:rPr>
          <w:spacing w:val="-2"/>
          <w:kern w:val="20"/>
        </w:rPr>
        <w:fldChar w:fldCharType="begin" w:fldLock="1"/>
      </w:r>
      <w:r w:rsidR="00E75F65">
        <w:rPr>
          <w:spacing w:val="-2"/>
          <w:kern w:val="20"/>
        </w:rPr>
        <w:instrText>ADDIN CSL_CITATION {"citationItems":[{"id":"ITEM-1","itemData":{"DOI":"10.21082/fae.v38n1.2020.67-87","ISSN":"0216-4361","abstract":"A variety of start-ups and agricultural applications show that there has been an increasing interest in agriculture. Using information and communication technology to make agricultural products distribution and marketing more effective and efficient, millennial farmers are expected to improve the agricultural product export. However, exporting agricultural products is a challenge. Agricultural products are perishable and the exporters have to meet international food safety standards. The farmers deal with regulations, lack of facilities and infrastructures for production process, as well as the standards of Good Manufacturing Practices. This article aims to assess potentials of millennial farmers pioneering agricultural product export in Indonesia and to analyze the impact of various government policies to millennial farmers. They need appropriate technology to improve agricultural product value added and support for development potential of various agricultural start-ups. Required government supports include farm practice, export procedure training, and export market survey using internet, as well as conducive regulation easy access to financial service provider institution. Those supports will boost the millennial farmers’ spirit along with Ministry of Agriculture’s program of three-fold agricultural product export.","author":[{"dropping-particle":"","family":"Rachmawati","given":"Rika Reviza","non-dropping-particle":"","parse-names":false,"suffix":""},{"dropping-particle":"","family":"Gunawan","given":"Endro","non-dropping-particle":"","parse-names":false,"suffix":""}],"container-title":"Agroeconomics research forum","id":"ITEM-1","issue":"1","issued":{"date-parts":[["2020"]]},"page":"67","title":"The Role of Millennial Farmers in Supporting Agricultural Exports in Indonesia","type":"article-journal","volume":"38"},"uris":["http://www.mendeley.com/documents/?uuid=e863c98d-7066-4443-8fa9-5c90bbfc9149"]}],"mendeley":{"formattedCitation":"[5]","plainTextFormattedCitation":"[5]","previouslyFormattedCitation":"[5]"},"properties":{"noteIndex":0},"schema":"https://github.com/citation-style-language/schema/raw/master/csl-citation.json"}</w:instrText>
      </w:r>
      <w:r w:rsidR="00D321FC" w:rsidRPr="006E0A09">
        <w:rPr>
          <w:spacing w:val="-2"/>
          <w:kern w:val="20"/>
        </w:rPr>
        <w:fldChar w:fldCharType="separate"/>
      </w:r>
      <w:r w:rsidRPr="006E0A09">
        <w:rPr>
          <w:noProof/>
          <w:spacing w:val="-2"/>
          <w:kern w:val="20"/>
        </w:rPr>
        <w:t>[5]</w:t>
      </w:r>
      <w:r w:rsidR="00D321FC" w:rsidRPr="006E0A09">
        <w:rPr>
          <w:spacing w:val="-2"/>
          <w:kern w:val="20"/>
        </w:rPr>
        <w:fldChar w:fldCharType="end"/>
      </w:r>
      <w:r w:rsidR="00781C5B" w:rsidRPr="006E0A09">
        <w:rPr>
          <w:spacing w:val="-2"/>
          <w:kern w:val="20"/>
        </w:rPr>
        <w:t>.</w:t>
      </w:r>
    </w:p>
    <w:p w14:paraId="30BE0308" w14:textId="28C6B884" w:rsidR="00812B0E" w:rsidRDefault="000D6F19" w:rsidP="001233AB">
      <w:pPr>
        <w:ind w:firstLine="709"/>
        <w:rPr>
          <w:spacing w:val="-2"/>
          <w:kern w:val="20"/>
          <w14:numSpacing w14:val="proportional"/>
        </w:rPr>
      </w:pPr>
      <w:bookmarkStart w:id="3" w:name="_Hlk152712166"/>
      <w:bookmarkEnd w:id="2"/>
      <w:r w:rsidRPr="00267615">
        <w:rPr>
          <w:spacing w:val="-2"/>
          <w:kern w:val="20"/>
          <w14:numSpacing w14:val="proportional"/>
        </w:rPr>
        <w:lastRenderedPageBreak/>
        <w:t xml:space="preserve">Some research on the classification of copra types has been carried out by Abdullah et al. </w:t>
      </w:r>
      <w:r w:rsidR="00C72192" w:rsidRPr="00267615">
        <w:rPr>
          <w:spacing w:val="-2"/>
          <w:kern w:val="20"/>
          <w14:numSpacing w14:val="proportional"/>
        </w:rPr>
        <w:fldChar w:fldCharType="begin" w:fldLock="1"/>
      </w:r>
      <w:r w:rsidR="00B342FE">
        <w:rPr>
          <w:spacing w:val="-2"/>
          <w:kern w:val="20"/>
          <w14:numSpacing w14:val="proportional"/>
        </w:rPr>
        <w:instrText>ADDIN CSL_CITATION {"citationItems":[{"id":"ITEM-1","itemData":{"DOI":"10.25126/jtiik.201744479","ISSN":"2355-7699","abstract":"The classification of copra quality with the help of computer by using image processing can help to speed up human work. Data mining techniques can be utilized for copra quality classification based on RGB color (red, green, blue) and texture (energy, contrast, correlation, homogeneity). The problem is the difficulty in predicting the quality of copra in grade of A (80-85%), grade of B (70-75%) and grade of C (60-65%). The objective of this study is to develope an application for the classification of copra quality based on color and texture. The method used is the nearest mean classifier (NMC). Preprocessing is done before the classification process for background subtraction by using pixel subtraction method to separate the image of object against the background. The benefits of this research are it can save time in classifying the quality of copra and can facilitate the determination of copra price. Based on the evaluation result by using cross validation method obtained the average accuracy is 80.67% with standard deviation is 1.17%.","author":[{"dropping-particle":"","family":"Abdullah","given":"Abdullah","non-dropping-particle":"","parse-names":false,"suffix":""},{"dropping-particle":"","family":"Usman","given":"Usman","non-dropping-particle":"","parse-names":false,"suffix":""},{"dropping-particle":"","family":"Efendi","given":"M","non-dropping-particle":"","parse-names":false,"suffix":""}],"container-title":"Journal of Information Technology and Computer Science","id":"ITEM-1","issue":"4","issued":{"date-parts":[["2017"]]},"page":"297-303","title":"Copra Quality Classification System Based on Color and Texture Using Nearest Mean Classifier (NMC) Method","type":"article-journal","volume":"4"},"uris":["http://www.mendeley.com/documents/?uuid=005de41c-c6f9-4339-8a87-5a1c12609d81"]}],"mendeley":{"formattedCitation":"[6]","plainTextFormattedCitation":"[6]","previouslyFormattedCitation":"[6]"},"properties":{"noteIndex":0},"schema":"https://github.com/citation-style-language/schema/raw/master/csl-citation.json"}</w:instrText>
      </w:r>
      <w:r w:rsidR="00C72192" w:rsidRPr="00267615">
        <w:rPr>
          <w:spacing w:val="-2"/>
          <w:kern w:val="20"/>
          <w14:numSpacing w14:val="proportional"/>
        </w:rPr>
        <w:fldChar w:fldCharType="separate"/>
      </w:r>
      <w:r w:rsidR="00A978E6" w:rsidRPr="00A978E6">
        <w:rPr>
          <w:noProof/>
          <w:spacing w:val="-2"/>
          <w:kern w:val="20"/>
          <w14:numSpacing w14:val="proportional"/>
        </w:rPr>
        <w:t>[6]</w:t>
      </w:r>
      <w:r w:rsidR="00C72192" w:rsidRPr="00267615">
        <w:rPr>
          <w:spacing w:val="-2"/>
          <w:kern w:val="20"/>
          <w14:numSpacing w14:val="proportional"/>
        </w:rPr>
        <w:fldChar w:fldCharType="end"/>
      </w:r>
      <w:r w:rsidRPr="00267615">
        <w:rPr>
          <w:spacing w:val="-2"/>
          <w:kern w:val="20"/>
          <w14:numSpacing w14:val="proportional"/>
        </w:rPr>
        <w:t xml:space="preserve">, Lim et al. </w:t>
      </w:r>
      <w:r w:rsidR="00274953" w:rsidRPr="00267615">
        <w:rPr>
          <w:spacing w:val="-2"/>
          <w:kern w:val="20"/>
          <w14:numSpacing w14:val="proportional"/>
        </w:rPr>
        <w:fldChar w:fldCharType="begin" w:fldLock="1"/>
      </w:r>
      <w:r w:rsidR="009F1987">
        <w:rPr>
          <w:spacing w:val="-2"/>
          <w:kern w:val="20"/>
          <w14:numSpacing w14:val="proportional"/>
        </w:rPr>
        <w:instrText>ADDIN CSL_CITATION {"citationItems":[{"id":"ITEM-1","itemData":{"DOI":"10.1145/3383783.3383789","ISBN":"9781450372183","abstract":"Qualitative evaluation provides the basis for determining if the quality of products meets the target specifications. Manual evaluation of de-husked coconuts is still being performed by coconut farmers, however, it is time consuming and costly. Ergo this study aiming to replace the manual inspection, a prototype was developed for objective and automated quality evaluation of de-husked coconuts through the application of computer vision and machine learning, identifying good-quality de-husked coconuts from defective ones with respect to its RGB color space. JavaFX platform was utilized to create the system performing K-Nearest Neighbor and Arduino technology played a significant role in the hardware control of the device. The image samples were captured by a CMOS camera in an imaging chamber with invariant illumination on top of a conveyor belt. Image processing is done to get the required features of the sample and by comparing the average RGB value from the custom dataset, then the maturity level of the coconut is determined. With the accuracy of 86.67%, the system is able to evaluate de-husked coconuts which are good for further processing used in export and premature coconuts that are to be rejected.","author":[{"dropping-particle":"","family":"Lim","given":"Tito C.","non-dropping-particle":"","parse-names":false,"suffix":""},{"dropping-particle":"","family":"Torregosa","given":"Jaedy O.","non-dropping-particle":"","parse-names":false,"suffix":""},{"dropping-particle":"","family":"Pescadero","given":"Aubrey Rose A.","non-dropping-particle":"","parse-names":false,"suffix":""},{"dropping-particle":"","family":"Pangantihon","given":"Rodrigo S.","non-dropping-particle":"","parse-names":false,"suffix":""}],"container-title":"ACM International Conference Proceeding Series","id":"ITEM-1","issued":{"date-parts":[["2019"]]},"page":"28-33","title":"De-husked Coconut Quality Evaluation using Image Processing and Machine Learning Techniques","type":"article-journal"},"uris":["http://www.mendeley.com/documents/?uuid=a196fe47-7dcd-4b87-9793-c6f545a74ae6"]}],"mendeley":{"formattedCitation":"[7]","plainTextFormattedCitation":"[7]","previouslyFormattedCitation":"[7]"},"properties":{"noteIndex":0},"schema":"https://github.com/citation-style-language/schema/raw/master/csl-citation.json"}</w:instrText>
      </w:r>
      <w:r w:rsidR="00274953" w:rsidRPr="00267615">
        <w:rPr>
          <w:spacing w:val="-2"/>
          <w:kern w:val="20"/>
          <w14:numSpacing w14:val="proportional"/>
        </w:rPr>
        <w:fldChar w:fldCharType="separate"/>
      </w:r>
      <w:r w:rsidR="00A978E6" w:rsidRPr="00A978E6">
        <w:rPr>
          <w:noProof/>
          <w:spacing w:val="-2"/>
          <w:kern w:val="20"/>
          <w14:numSpacing w14:val="proportional"/>
        </w:rPr>
        <w:t>[7]</w:t>
      </w:r>
      <w:r w:rsidR="00274953" w:rsidRPr="00267615">
        <w:rPr>
          <w:spacing w:val="-2"/>
          <w:kern w:val="20"/>
          <w14:numSpacing w14:val="proportional"/>
        </w:rPr>
        <w:fldChar w:fldCharType="end"/>
      </w:r>
      <w:r w:rsidRPr="00267615">
        <w:rPr>
          <w:spacing w:val="-2"/>
          <w:kern w:val="20"/>
          <w14:numSpacing w14:val="proportional"/>
        </w:rPr>
        <w:t xml:space="preserve">, Adang et al. </w:t>
      </w:r>
      <w:r w:rsidR="00741335" w:rsidRPr="00267615">
        <w:rPr>
          <w:spacing w:val="-2"/>
          <w:kern w:val="20"/>
          <w14:numSpacing w14:val="proportional"/>
        </w:rPr>
        <w:fldChar w:fldCharType="begin" w:fldLock="1"/>
      </w:r>
      <w:r w:rsidR="000340F6">
        <w:rPr>
          <w:spacing w:val="-2"/>
          <w:kern w:val="20"/>
          <w14:numSpacing w14:val="proportional"/>
        </w:rPr>
        <w:instrText>ADDIN CSL_CITATION {"citationItems":[{"id":"ITEM-1","itemData":{"DOI":"10.30651/cl.v3i1.4307","ISSN":"2614-5146","abstract":"Abstrak-NegaraoIndonesiaomemiliki banyakojenis macamoperkebunan, salahosatunya yaituoperkebunan kelapa. Salahosatu bentuk pengolahanokelapa adalahodengan menjadikannyaokopra. Kopra adalahokelapa yangotelah dikeluarkanoisinya danodikeringkan. Pengeringan kopraobiasanya dengan caraopengasapan, danopengeringan dibawah sinaromatahari. Perkembanganoperangkat kerasodan perangkat lunakokomputer yang begitu cepat dan didukungokonsep data miningoberupa klasifikasiopola sertaoteknik-teknik pengolahanocitra, maka diharapkan penentuanoklasifikasi kualitasokopra dengan bantuanokomputer dapatodirealisasikan untukomembantu mempercepat pekerjaanomanusia pada umumnyaodan penjual kopraosecara khususnya.otujuan penelitianoini adalahomembangun aplikaasiountuk memperdiksiopersentase kekeringanosampel dagingokelapao(kopra). Salah satuocaraomeningkatkanonilaioekonomisokopra terutama untukopasar ekspor danomempermudah petani dalam membedakan kualaitasokopra dan hargaojual menjadiolebih baik sesuai dengan tingkat kematangannya. Dengan memperhatikan halotersebut maka penulis melakukanopenelitian denganojudul “Klasifikasi Tingkat KematanganoKopraoMengunakanoMetode SegmentasioNaiveoByes’’. Kata kunci- Kopra ,oRaspberry pi,oKamera,oCitra Digital Abstract-Indonesiaohas manyotypes ofoplantations,oone ofowhich isococonut plantations.oOne form ofococonut processing isoby making it copra.oCopra is coconutothat has been extracted and dried.oCopra drying is usually by fogging,oand drying inothe sun.oThe developmentoof computerohardware andosoftware is so fastoand supported by theoconcept of data mining inothe form of patternoclassification andoimage processingotechniques, it is expected that the determination of copra quality classifications with the help of computers can be realized to help speed up human work in general and copra tokeh in particular. the purpose of this study was to develop an applicationoto predict theopercentage ofococonut meato(copra) drought.oOne of the waysoto improveocopra economic value is mainly for the export market and it is easy for farmers to differentiate copra quality and selling priceoaccording to their level ofomaturity.oWith that in mind,othe authorsoconducted a studyoentitled \"Copra MaturityoClassification Using theoDigital ImageoNaive Byes\". Keywords - Copra,oRaspberry pi,oCamera,oDigitaloImage","author":[{"dropping-particle":"","family":"Adang","given":"Yunaldi","non-dropping-particle":"","parse-names":false,"suffix":""},{"dropping-particle":"","family":"Rabi","given":"Abd","non-dropping-particle":"","parse-names":false,"suffix":""},{"dropping-particle":"","family":"Arifuddin","given":"Rahman","non-dropping-particle":"","parse-names":false,"suffix":""}],"container-title":"Cyclotron","id":"ITEM-1","issue":"1","issued":{"date-parts":[["2020"]]},"title":"Classification of Copra Maturity Level Using the naïve bayes Method","type":"article-journal","volume":"3"},"uris":["http://www.mendeley.com/documents/?uuid=becb3d87-4512-4f99-bb1e-d849982f5026"]}],"mendeley":{"formattedCitation":"[8]","plainTextFormattedCitation":"[8]","previouslyFormattedCitation":"[8]"},"properties":{"noteIndex":0},"schema":"https://github.com/citation-style-language/schema/raw/master/csl-citation.json"}</w:instrText>
      </w:r>
      <w:r w:rsidR="00741335" w:rsidRPr="00267615">
        <w:rPr>
          <w:spacing w:val="-2"/>
          <w:kern w:val="20"/>
          <w14:numSpacing w14:val="proportional"/>
        </w:rPr>
        <w:fldChar w:fldCharType="separate"/>
      </w:r>
      <w:r w:rsidR="00A978E6" w:rsidRPr="00A978E6">
        <w:rPr>
          <w:noProof/>
          <w:spacing w:val="-2"/>
          <w:kern w:val="20"/>
          <w14:numSpacing w14:val="proportional"/>
        </w:rPr>
        <w:t>[8]</w:t>
      </w:r>
      <w:r w:rsidR="00741335" w:rsidRPr="00267615">
        <w:rPr>
          <w:spacing w:val="-2"/>
          <w:kern w:val="20"/>
          <w14:numSpacing w14:val="proportional"/>
        </w:rPr>
        <w:fldChar w:fldCharType="end"/>
      </w:r>
      <w:r w:rsidRPr="00267615">
        <w:rPr>
          <w:spacing w:val="-2"/>
          <w:kern w:val="20"/>
          <w14:numSpacing w14:val="proportional"/>
        </w:rPr>
        <w:t xml:space="preserve">, Marlis et al. </w:t>
      </w:r>
      <w:r w:rsidR="001101A1" w:rsidRPr="00267615">
        <w:rPr>
          <w:spacing w:val="-2"/>
          <w:kern w:val="20"/>
          <w14:numSpacing w14:val="proportional"/>
        </w:rPr>
        <w:fldChar w:fldCharType="begin" w:fldLock="1"/>
      </w:r>
      <w:r w:rsidR="000340F6">
        <w:rPr>
          <w:spacing w:val="-2"/>
          <w:kern w:val="20"/>
          <w14:numSpacing w14:val="proportional"/>
        </w:rPr>
        <w:instrText>ADDIN CSL_CITATION {"citationItems":[{"id":"ITEM-1","itemData":{"author":[{"dropping-particle":"","family":"Rahayu Marlis","given":"Rosi","non-dropping-particle":"","parse-names":false,"suffix":""},{"dropping-particle":"","family":"Abdullah","given":"","non-dropping-particle":"","parse-names":false,"suffix":""},{"dropping-particle":"","family":"Yunita","given":"Fitri","non-dropping-particle":"","parse-names":false,"suffix":""}],"container-title":"SISTEMASI: Jurnal Sistem Informasi","id":"ITEM-1","issue":"2","issued":{"date-parts":[["2021"]]},"page":"290-299","title":"White Copra Quality Prediction System Using k-Nearest Neighbor (k-NN)","type":"article-journal","volume":"10"},"uris":["http://www.mendeley.com/documents/?uuid=650fc639-a5c5-4f61-997b-de33132c07b4"]}],"mendeley":{"formattedCitation":"[9]","plainTextFormattedCitation":"[9]","previouslyFormattedCitation":"[9]"},"properties":{"noteIndex":0},"schema":"https://github.com/citation-style-language/schema/raw/master/csl-citation.json"}</w:instrText>
      </w:r>
      <w:r w:rsidR="001101A1" w:rsidRPr="00267615">
        <w:rPr>
          <w:spacing w:val="-2"/>
          <w:kern w:val="20"/>
          <w14:numSpacing w14:val="proportional"/>
        </w:rPr>
        <w:fldChar w:fldCharType="separate"/>
      </w:r>
      <w:r w:rsidR="00A978E6" w:rsidRPr="00A978E6">
        <w:rPr>
          <w:noProof/>
          <w:spacing w:val="-2"/>
          <w:kern w:val="20"/>
          <w14:numSpacing w14:val="proportional"/>
        </w:rPr>
        <w:t>[9]</w:t>
      </w:r>
      <w:r w:rsidR="001101A1" w:rsidRPr="00267615">
        <w:rPr>
          <w:spacing w:val="-2"/>
          <w:kern w:val="20"/>
          <w14:numSpacing w14:val="proportional"/>
        </w:rPr>
        <w:fldChar w:fldCharType="end"/>
      </w:r>
      <w:r w:rsidRPr="00267615">
        <w:rPr>
          <w:spacing w:val="-2"/>
          <w:kern w:val="20"/>
          <w14:numSpacing w14:val="proportional"/>
        </w:rPr>
        <w:t xml:space="preserve">, Lahay et al. </w:t>
      </w:r>
      <w:r w:rsidR="00160747" w:rsidRPr="00267615">
        <w:rPr>
          <w:spacing w:val="-2"/>
          <w:kern w:val="20"/>
          <w14:numSpacing w14:val="proportional"/>
        </w:rPr>
        <w:fldChar w:fldCharType="begin" w:fldLock="1"/>
      </w:r>
      <w:r w:rsidR="00652F56">
        <w:rPr>
          <w:spacing w:val="-2"/>
          <w:kern w:val="20"/>
          <w14:numSpacing w14:val="proportional"/>
        </w:rPr>
        <w:instrText>ADDIN CSL_CITATION {"citationItems":[{"id":"ITEM-1","itemData":{"DOI":"10.37905/jjeee.v5i1.17073","ISSN":"2654-7813","abstract":"Penentuan kualitas kopra merupakan proses penting dalam industri perkebunan kelapa yang bertujuan untuk menentukan kualitas kopra yang dihasilkan. Namun, proses ini seringkali sulit dilakukan secara manual karena dipengaruhi oleh subyektivitas dari petugas yang melakukan pengamatan. Oleh karena itu, diperlukan suatu metode yang objektif untuk membantu proses tersebut, salah satunya adalah logika fuzzy. Logika fuzzy dapat digunakan untuk mengelola informasi tidak jelas dengan menggunakan aturan-aturan matematis dimulai dengan definisi himpunan fuzzy, definisi aturan fuzzy, proses fuzzyfikasi dan terakhir defuzzyfikasi. Studi ini bertujuan guna membangun sistem yang bisa menolong dalam penentuan mutu kopra di PT Multi Nabati Sulawesi dengan memanfaatkan logika fuzzy. Hasil dari riset ini menampilkan kalau sistem yang dibentuk bisa menentukan kualitas kopra dengan akurasi sebesar 95% dan memberikan rekomendasi kualitas yang sesuai dengan kondisi sampel yang diuji.Determining the quality of copra is an important process in the coconut farming industry that aims to determine the quality of copra produced. However, this process is often difficult to perform manually due to the subjectivity of the officers performing the observation. Therefore, an objective method is required to assist in this process, one of which is fuzzy logic. Fuzzy logic can be used to manage unclear information using mathematical rules, starting with the definition of fuzzy sets, definition of fuzzy rules, fuzzyfication process, and lastly defuzzification process. This research aims to develop a system that can assist in determining the quality of copra in PT Multi Nabati Sulawesi using fuzzy logic. The results of this research show that the system developed can determine the quality of copra with an accuracy of 95% and provide appropriate quality recommendations based on the conditions of the samples tested","author":[{"dropping-particle":"","family":"Lahay","given":"Idham Halid","non-dropping-particle":"","parse-names":false,"suffix":""},{"dropping-particle":"","family":"Hasanuddin","given":"Hasanuddin","non-dropping-particle":"","parse-names":false,"suffix":""},{"dropping-particle":"","family":"Giu","given":"Jamal Darusalam","non-dropping-particle":"","parse-names":false,"suffix":""},{"dropping-particle":"","family":"Bawole","given":"Malfrin G.","non-dropping-particle":"","parse-names":false,"suffix":""}],"container-title":"Jambura Journal of Electrical and Electronics Engineering","id":"ITEM-1","issue":"1","issued":{"date-parts":[["2023"]]},"page":"122-129","title":"Determination of Copra Grade by Application of Fuzzy Logic Method","type":"article-journal","volume":"5"},"uris":["http://www.mendeley.com/documents/?uuid=e436636b-51d1-463d-83b7-72e1e286a783"]}],"mendeley":{"formattedCitation":"[10]","plainTextFormattedCitation":"[10]","previouslyFormattedCitation":"[10]"},"properties":{"noteIndex":0},"schema":"https://github.com/citation-style-language/schema/raw/master/csl-citation.json"}</w:instrText>
      </w:r>
      <w:r w:rsidR="00160747" w:rsidRPr="00267615">
        <w:rPr>
          <w:spacing w:val="-2"/>
          <w:kern w:val="20"/>
          <w14:numSpacing w14:val="proportional"/>
        </w:rPr>
        <w:fldChar w:fldCharType="separate"/>
      </w:r>
      <w:r w:rsidR="00A978E6" w:rsidRPr="00A978E6">
        <w:rPr>
          <w:noProof/>
          <w:spacing w:val="-2"/>
          <w:kern w:val="20"/>
          <w14:numSpacing w14:val="proportional"/>
        </w:rPr>
        <w:t>[10]</w:t>
      </w:r>
      <w:r w:rsidR="00160747" w:rsidRPr="00267615">
        <w:rPr>
          <w:spacing w:val="-2"/>
          <w:kern w:val="20"/>
          <w14:numSpacing w14:val="proportional"/>
        </w:rPr>
        <w:fldChar w:fldCharType="end"/>
      </w:r>
      <w:r w:rsidRPr="00267615">
        <w:rPr>
          <w:spacing w:val="-2"/>
          <w:kern w:val="20"/>
          <w14:numSpacing w14:val="proportional"/>
        </w:rPr>
        <w:t xml:space="preserve">. The first study </w:t>
      </w:r>
      <w:r w:rsidR="00A83AFA" w:rsidRPr="00267615">
        <w:rPr>
          <w:spacing w:val="-2"/>
          <w:kern w:val="20"/>
          <w14:numSpacing w14:val="proportional"/>
        </w:rPr>
        <w:fldChar w:fldCharType="begin" w:fldLock="1"/>
      </w:r>
      <w:r w:rsidR="00B342FE">
        <w:rPr>
          <w:spacing w:val="-2"/>
          <w:kern w:val="20"/>
          <w14:numSpacing w14:val="proportional"/>
        </w:rPr>
        <w:instrText>ADDIN CSL_CITATION {"citationItems":[{"id":"ITEM-1","itemData":{"DOI":"10.25126/jtiik.201744479","ISSN":"2355-7699","abstract":"The classification of copra quality with the help of computer by using image processing can help to speed up human work. Data mining techniques can be utilized for copra quality classification based on RGB color (red, green, blue) and texture (energy, contrast, correlation, homogeneity). The problem is the difficulty in predicting the quality of copra in grade of A (80-85%), grade of B (70-75%) and grade of C (60-65%). The objective of this study is to develope an application for the classification of copra quality based on color and texture. The method used is the nearest mean classifier (NMC). Preprocessing is done before the classification process for background subtraction by using pixel subtraction method to separate the image of object against the background. The benefits of this research are it can save time in classifying the quality of copra and can facilitate the determination of copra price. Based on the evaluation result by using cross validation method obtained the average accuracy is 80.67% with standard deviation is 1.17%.","author":[{"dropping-particle":"","family":"Abdullah","given":"Abdullah","non-dropping-particle":"","parse-names":false,"suffix":""},{"dropping-particle":"","family":"Usman","given":"Usman","non-dropping-particle":"","parse-names":false,"suffix":""},{"dropping-particle":"","family":"Efendi","given":"M","non-dropping-particle":"","parse-names":false,"suffix":""}],"container-title":"Journal of Information Technology and Computer Science","id":"ITEM-1","issue":"4","issued":{"date-parts":[["2017"]]},"page":"297-303","title":"Copra Quality Classification System Based on Color and Texture Using Nearest Mean Classifier (NMC) Method","type":"article-journal","volume":"4"},"uris":["http://www.mendeley.com/documents/?uuid=005de41c-c6f9-4339-8a87-5a1c12609d81"]}],"mendeley":{"formattedCitation":"[6]","plainTextFormattedCitation":"[6]","previouslyFormattedCitation":"[6]"},"properties":{"noteIndex":0},"schema":"https://github.com/citation-style-language/schema/raw/master/csl-citation.json"}</w:instrText>
      </w:r>
      <w:r w:rsidR="00A83AFA" w:rsidRPr="00267615">
        <w:rPr>
          <w:spacing w:val="-2"/>
          <w:kern w:val="20"/>
          <w14:numSpacing w14:val="proportional"/>
        </w:rPr>
        <w:fldChar w:fldCharType="separate"/>
      </w:r>
      <w:r w:rsidR="00A978E6" w:rsidRPr="00A978E6">
        <w:rPr>
          <w:noProof/>
          <w:spacing w:val="-2"/>
          <w:kern w:val="20"/>
          <w14:numSpacing w14:val="proportional"/>
        </w:rPr>
        <w:t>[6]</w:t>
      </w:r>
      <w:r w:rsidR="00A83AFA" w:rsidRPr="00267615">
        <w:rPr>
          <w:spacing w:val="-2"/>
          <w:kern w:val="20"/>
          <w14:numSpacing w14:val="proportional"/>
        </w:rPr>
        <w:fldChar w:fldCharType="end"/>
      </w:r>
      <w:r w:rsidRPr="00267615">
        <w:rPr>
          <w:spacing w:val="-2"/>
          <w:kern w:val="20"/>
          <w14:numSpacing w14:val="proportional"/>
        </w:rPr>
        <w:t xml:space="preserve"> created software for copra quality classification using the Nearest Mean Classifier (MNC) algorithm. The results of this study have an accuracy of 80.67%. The second study </w:t>
      </w:r>
      <w:r w:rsidR="00A83AFA" w:rsidRPr="00267615">
        <w:rPr>
          <w:spacing w:val="-2"/>
          <w:kern w:val="20"/>
          <w14:numSpacing w14:val="proportional"/>
        </w:rPr>
        <w:fldChar w:fldCharType="begin" w:fldLock="1"/>
      </w:r>
      <w:r w:rsidR="009F1987">
        <w:rPr>
          <w:spacing w:val="-2"/>
          <w:kern w:val="20"/>
          <w14:numSpacing w14:val="proportional"/>
        </w:rPr>
        <w:instrText>ADDIN CSL_CITATION {"citationItems":[{"id":"ITEM-1","itemData":{"DOI":"10.1145/3383783.3383789","ISBN":"9781450372183","abstract":"Qualitative evaluation provides the basis for determining if the quality of products meets the target specifications. Manual evaluation of de-husked coconuts is still being performed by coconut farmers, however, it is time consuming and costly. Ergo this study aiming to replace the manual inspection, a prototype was developed for objective and automated quality evaluation of de-husked coconuts through the application of computer vision and machine learning, identifying good-quality de-husked coconuts from defective ones with respect to its RGB color space. JavaFX platform was utilized to create the system performing K-Nearest Neighbor and Arduino technology played a significant role in the hardware control of the device. The image samples were captured by a CMOS camera in an imaging chamber with invariant illumination on top of a conveyor belt. Image processing is done to get the required features of the sample and by comparing the average RGB value from the custom dataset, then the maturity level of the coconut is determined. With the accuracy of 86.67%, the system is able to evaluate de-husked coconuts which are good for further processing used in export and premature coconuts that are to be rejected.","author":[{"dropping-particle":"","family":"Lim","given":"Tito C.","non-dropping-particle":"","parse-names":false,"suffix":""},{"dropping-particle":"","family":"Torregosa","given":"Jaedy O.","non-dropping-particle":"","parse-names":false,"suffix":""},{"dropping-particle":"","family":"Pescadero","given":"Aubrey Rose A.","non-dropping-particle":"","parse-names":false,"suffix":""},{"dropping-particle":"","family":"Pangantihon","given":"Rodrigo S.","non-dropping-particle":"","parse-names":false,"suffix":""}],"container-title":"ACM International Conference Proceeding Series","id":"ITEM-1","issued":{"date-parts":[["2019"]]},"page":"28-33","title":"De-husked Coconut Quality Evaluation using Image Processing and Machine Learning Techniques","type":"article-journal"},"uris":["http://www.mendeley.com/documents/?uuid=a196fe47-7dcd-4b87-9793-c6f545a74ae6"]}],"mendeley":{"formattedCitation":"[7]","plainTextFormattedCitation":"[7]","previouslyFormattedCitation":"[7]"},"properties":{"noteIndex":0},"schema":"https://github.com/citation-style-language/schema/raw/master/csl-citation.json"}</w:instrText>
      </w:r>
      <w:r w:rsidR="00A83AFA" w:rsidRPr="00267615">
        <w:rPr>
          <w:spacing w:val="-2"/>
          <w:kern w:val="20"/>
          <w14:numSpacing w14:val="proportional"/>
        </w:rPr>
        <w:fldChar w:fldCharType="separate"/>
      </w:r>
      <w:r w:rsidR="00A978E6" w:rsidRPr="00A978E6">
        <w:rPr>
          <w:noProof/>
          <w:spacing w:val="-2"/>
          <w:kern w:val="20"/>
          <w14:numSpacing w14:val="proportional"/>
        </w:rPr>
        <w:t>[7]</w:t>
      </w:r>
      <w:r w:rsidR="00A83AFA" w:rsidRPr="00267615">
        <w:rPr>
          <w:spacing w:val="-2"/>
          <w:kern w:val="20"/>
          <w14:numSpacing w14:val="proportional"/>
        </w:rPr>
        <w:fldChar w:fldCharType="end"/>
      </w:r>
      <w:r w:rsidRPr="00267615">
        <w:rPr>
          <w:spacing w:val="-2"/>
          <w:kern w:val="20"/>
          <w14:numSpacing w14:val="proportional"/>
        </w:rPr>
        <w:t xml:space="preserve"> made a conveyor belt machine to automatically detect coconut quality using the K-nearest neighbor (KNN) algorithm. The results of this study have an accuracy of 86.67%. The third research</w:t>
      </w:r>
      <w:r w:rsidR="00E55FC6" w:rsidRPr="00267615">
        <w:rPr>
          <w:spacing w:val="-2"/>
          <w:kern w:val="20"/>
          <w14:numSpacing w14:val="proportional"/>
        </w:rPr>
        <w:t xml:space="preserve"> </w:t>
      </w:r>
      <w:r w:rsidR="00741335" w:rsidRPr="00267615">
        <w:rPr>
          <w:spacing w:val="-2"/>
          <w:kern w:val="20"/>
          <w14:numSpacing w14:val="proportional"/>
        </w:rPr>
        <w:fldChar w:fldCharType="begin" w:fldLock="1"/>
      </w:r>
      <w:r w:rsidR="000340F6">
        <w:rPr>
          <w:spacing w:val="-2"/>
          <w:kern w:val="20"/>
          <w14:numSpacing w14:val="proportional"/>
        </w:rPr>
        <w:instrText>ADDIN CSL_CITATION {"citationItems":[{"id":"ITEM-1","itemData":{"DOI":"10.30651/cl.v3i1.4307","ISSN":"2614-5146","abstract":"Abstrak-NegaraoIndonesiaomemiliki banyakojenis macamoperkebunan, salahosatunya yaituoperkebunan kelapa. Salahosatu bentuk pengolahanokelapa adalahodengan menjadikannyaokopra. Kopra adalahokelapa yangotelah dikeluarkanoisinya danodikeringkan. Pengeringan kopraobiasanya dengan caraopengasapan, danopengeringan dibawah sinaromatahari. Perkembanganoperangkat kerasodan perangkat lunakokomputer yang begitu cepat dan didukungokonsep data miningoberupa klasifikasiopola sertaoteknik-teknik pengolahanocitra, maka diharapkan penentuanoklasifikasi kualitasokopra dengan bantuanokomputer dapatodirealisasikan untukomembantu mempercepat pekerjaanomanusia pada umumnyaodan penjual kopraosecara khususnya.otujuan penelitianoini adalahomembangun aplikaasiountuk memperdiksiopersentase kekeringanosampel dagingokelapao(kopra). Salah satuocaraomeningkatkanonilaioekonomisokopra terutama untukopasar ekspor danomempermudah petani dalam membedakan kualaitasokopra dan hargaojual menjadiolebih baik sesuai dengan tingkat kematangannya. Dengan memperhatikan halotersebut maka penulis melakukanopenelitian denganojudul “Klasifikasi Tingkat KematanganoKopraoMengunakanoMetode SegmentasioNaiveoByes’’. Kata kunci- Kopra ,oRaspberry pi,oKamera,oCitra Digital Abstract-Indonesiaohas manyotypes ofoplantations,oone ofowhich isococonut plantations.oOne form ofococonut processing isoby making it copra.oCopra is coconutothat has been extracted and dried.oCopra drying is usually by fogging,oand drying inothe sun.oThe developmentoof computerohardware andosoftware is so fastoand supported by theoconcept of data mining inothe form of patternoclassification andoimage processingotechniques, it is expected that the determination of copra quality classifications with the help of computers can be realized to help speed up human work in general and copra tokeh in particular. the purpose of this study was to develop an applicationoto predict theopercentage ofococonut meato(copra) drought.oOne of the waysoto improveocopra economic value is mainly for the export market and it is easy for farmers to differentiate copra quality and selling priceoaccording to their level ofomaturity.oWith that in mind,othe authorsoconducted a studyoentitled \"Copra MaturityoClassification Using theoDigital ImageoNaive Byes\". Keywords - Copra,oRaspberry pi,oCamera,oDigitaloImage","author":[{"dropping-particle":"","family":"Adang","given":"Yunaldi","non-dropping-particle":"","parse-names":false,"suffix":""},{"dropping-particle":"","family":"Rabi","given":"Abd","non-dropping-particle":"","parse-names":false,"suffix":""},{"dropping-particle":"","family":"Arifuddin","given":"Rahman","non-dropping-particle":"","parse-names":false,"suffix":""}],"container-title":"Cyclotron","id":"ITEM-1","issue":"1","issued":{"date-parts":[["2020"]]},"title":"Classification of Copra Maturity Level Using the naïve bayes Method","type":"article-journal","volume":"3"},"uris":["http://www.mendeley.com/documents/?uuid=becb3d87-4512-4f99-bb1e-d849982f5026"]}],"mendeley":{"formattedCitation":"[8]","plainTextFormattedCitation":"[8]","previouslyFormattedCitation":"[8]"},"properties":{"noteIndex":0},"schema":"https://github.com/citation-style-language/schema/raw/master/csl-citation.json"}</w:instrText>
      </w:r>
      <w:r w:rsidR="00741335" w:rsidRPr="00267615">
        <w:rPr>
          <w:spacing w:val="-2"/>
          <w:kern w:val="20"/>
          <w14:numSpacing w14:val="proportional"/>
        </w:rPr>
        <w:fldChar w:fldCharType="separate"/>
      </w:r>
      <w:r w:rsidR="00A978E6" w:rsidRPr="00A978E6">
        <w:rPr>
          <w:noProof/>
          <w:spacing w:val="-2"/>
          <w:kern w:val="20"/>
          <w14:numSpacing w14:val="proportional"/>
        </w:rPr>
        <w:t>[8]</w:t>
      </w:r>
      <w:r w:rsidR="00741335" w:rsidRPr="00267615">
        <w:rPr>
          <w:spacing w:val="-2"/>
          <w:kern w:val="20"/>
          <w14:numSpacing w14:val="proportional"/>
        </w:rPr>
        <w:fldChar w:fldCharType="end"/>
      </w:r>
      <w:r w:rsidR="00E55FC6" w:rsidRPr="00267615">
        <w:rPr>
          <w:spacing w:val="-2"/>
          <w:kern w:val="20"/>
          <w14:numSpacing w14:val="proportional"/>
        </w:rPr>
        <w:t xml:space="preserve"> </w:t>
      </w:r>
      <w:r w:rsidRPr="00267615">
        <w:rPr>
          <w:spacing w:val="-2"/>
          <w:kern w:val="20"/>
          <w14:numSpacing w14:val="proportional"/>
        </w:rPr>
        <w:t xml:space="preserve">made software for the classification of copra maturity using the Naïve Bayes (NB) algorithm. The results of this study have an accuracy of 91.12%. The fourth study </w:t>
      </w:r>
      <w:r w:rsidR="001101A1" w:rsidRPr="00267615">
        <w:rPr>
          <w:spacing w:val="-2"/>
          <w:kern w:val="20"/>
          <w14:numSpacing w14:val="proportional"/>
        </w:rPr>
        <w:fldChar w:fldCharType="begin" w:fldLock="1"/>
      </w:r>
      <w:r w:rsidR="000340F6">
        <w:rPr>
          <w:spacing w:val="-2"/>
          <w:kern w:val="20"/>
          <w14:numSpacing w14:val="proportional"/>
        </w:rPr>
        <w:instrText>ADDIN CSL_CITATION {"citationItems":[{"id":"ITEM-1","itemData":{"author":[{"dropping-particle":"","family":"Rahayu Marlis","given":"Rosi","non-dropping-particle":"","parse-names":false,"suffix":""},{"dropping-particle":"","family":"Abdullah","given":"","non-dropping-particle":"","parse-names":false,"suffix":""},{"dropping-particle":"","family":"Yunita","given":"Fitri","non-dropping-particle":"","parse-names":false,"suffix":""}],"container-title":"SISTEMASI: Jurnal Sistem Informasi","id":"ITEM-1","issue":"2","issued":{"date-parts":[["2021"]]},"page":"290-299","title":"White Copra Quality Prediction System Using k-Nearest Neighbor (k-NN)","type":"article-journal","volume":"10"},"uris":["http://www.mendeley.com/documents/?uuid=650fc639-a5c5-4f61-997b-de33132c07b4"]}],"mendeley":{"formattedCitation":"[9]","plainTextFormattedCitation":"[9]","previouslyFormattedCitation":"[9]"},"properties":{"noteIndex":0},"schema":"https://github.com/citation-style-language/schema/raw/master/csl-citation.json"}</w:instrText>
      </w:r>
      <w:r w:rsidR="001101A1" w:rsidRPr="00267615">
        <w:rPr>
          <w:spacing w:val="-2"/>
          <w:kern w:val="20"/>
          <w14:numSpacing w14:val="proportional"/>
        </w:rPr>
        <w:fldChar w:fldCharType="separate"/>
      </w:r>
      <w:r w:rsidR="00A978E6" w:rsidRPr="00A978E6">
        <w:rPr>
          <w:noProof/>
          <w:spacing w:val="-2"/>
          <w:kern w:val="20"/>
          <w14:numSpacing w14:val="proportional"/>
        </w:rPr>
        <w:t>[9]</w:t>
      </w:r>
      <w:r w:rsidR="001101A1" w:rsidRPr="00267615">
        <w:rPr>
          <w:spacing w:val="-2"/>
          <w:kern w:val="20"/>
          <w14:numSpacing w14:val="proportional"/>
        </w:rPr>
        <w:fldChar w:fldCharType="end"/>
      </w:r>
      <w:r w:rsidRPr="00267615">
        <w:rPr>
          <w:spacing w:val="-2"/>
          <w:kern w:val="20"/>
          <w14:numSpacing w14:val="proportional"/>
        </w:rPr>
        <w:t xml:space="preserve"> created a model for classifying white copra or edible copra quality using the KNN algorithm. The results of this study have an accuracy of 93.33%. Finally, the fifth study </w:t>
      </w:r>
      <w:r w:rsidR="00337374" w:rsidRPr="00267615">
        <w:rPr>
          <w:spacing w:val="-2"/>
          <w:kern w:val="20"/>
          <w14:numSpacing w14:val="proportional"/>
        </w:rPr>
        <w:fldChar w:fldCharType="begin" w:fldLock="1"/>
      </w:r>
      <w:r w:rsidR="00652F56">
        <w:rPr>
          <w:spacing w:val="-2"/>
          <w:kern w:val="20"/>
          <w14:numSpacing w14:val="proportional"/>
        </w:rPr>
        <w:instrText>ADDIN CSL_CITATION {"citationItems":[{"id":"ITEM-1","itemData":{"DOI":"10.37905/jjeee.v5i1.17073","ISSN":"2654-7813","abstract":"Penentuan kualitas kopra merupakan proses penting dalam industri perkebunan kelapa yang bertujuan untuk menentukan kualitas kopra yang dihasilkan. Namun, proses ini seringkali sulit dilakukan secara manual karena dipengaruhi oleh subyektivitas dari petugas yang melakukan pengamatan. Oleh karena itu, diperlukan suatu metode yang objektif untuk membantu proses tersebut, salah satunya adalah logika fuzzy. Logika fuzzy dapat digunakan untuk mengelola informasi tidak jelas dengan menggunakan aturan-aturan matematis dimulai dengan definisi himpunan fuzzy, definisi aturan fuzzy, proses fuzzyfikasi dan terakhir defuzzyfikasi. Studi ini bertujuan guna membangun sistem yang bisa menolong dalam penentuan mutu kopra di PT Multi Nabati Sulawesi dengan memanfaatkan logika fuzzy. Hasil dari riset ini menampilkan kalau sistem yang dibentuk bisa menentukan kualitas kopra dengan akurasi sebesar 95% dan memberikan rekomendasi kualitas yang sesuai dengan kondisi sampel yang diuji.Determining the quality of copra is an important process in the coconut farming industry that aims to determine the quality of copra produced. However, this process is often difficult to perform manually due to the subjectivity of the officers performing the observation. Therefore, an objective method is required to assist in this process, one of which is fuzzy logic. Fuzzy logic can be used to manage unclear information using mathematical rules, starting with the definition of fuzzy sets, definition of fuzzy rules, fuzzyfication process, and lastly defuzzification process. This research aims to develop a system that can assist in determining the quality of copra in PT Multi Nabati Sulawesi using fuzzy logic. The results of this research show that the system developed can determine the quality of copra with an accuracy of 95% and provide appropriate quality recommendations based on the conditions of the samples tested","author":[{"dropping-particle":"","family":"Lahay","given":"Idham Halid","non-dropping-particle":"","parse-names":false,"suffix":""},{"dropping-particle":"","family":"Hasanuddin","given":"Hasanuddin","non-dropping-particle":"","parse-names":false,"suffix":""},{"dropping-particle":"","family":"Giu","given":"Jamal Darusalam","non-dropping-particle":"","parse-names":false,"suffix":""},{"dropping-particle":"","family":"Bawole","given":"Malfrin G.","non-dropping-particle":"","parse-names":false,"suffix":""}],"container-title":"Jambura Journal of Electrical and Electronics Engineering","id":"ITEM-1","issue":"1","issued":{"date-parts":[["2023"]]},"page":"122-129","title":"Determination of Copra Grade by Application of Fuzzy Logic Method","type":"article-journal","volume":"5"},"uris":["http://www.mendeley.com/documents/?uuid=e436636b-51d1-463d-83b7-72e1e286a783"]}],"mendeley":{"formattedCitation":"[10]","plainTextFormattedCitation":"[10]","previouslyFormattedCitation":"[10]"},"properties":{"noteIndex":0},"schema":"https://github.com/citation-style-language/schema/raw/master/csl-citation.json"}</w:instrText>
      </w:r>
      <w:r w:rsidR="00337374" w:rsidRPr="00267615">
        <w:rPr>
          <w:spacing w:val="-2"/>
          <w:kern w:val="20"/>
          <w14:numSpacing w14:val="proportional"/>
        </w:rPr>
        <w:fldChar w:fldCharType="separate"/>
      </w:r>
      <w:r w:rsidR="00A978E6" w:rsidRPr="00A978E6">
        <w:rPr>
          <w:noProof/>
          <w:spacing w:val="-2"/>
          <w:kern w:val="20"/>
          <w14:numSpacing w14:val="proportional"/>
        </w:rPr>
        <w:t>[10]</w:t>
      </w:r>
      <w:r w:rsidR="00337374" w:rsidRPr="00267615">
        <w:rPr>
          <w:spacing w:val="-2"/>
          <w:kern w:val="20"/>
          <w14:numSpacing w14:val="proportional"/>
        </w:rPr>
        <w:fldChar w:fldCharType="end"/>
      </w:r>
      <w:r w:rsidRPr="00267615">
        <w:rPr>
          <w:spacing w:val="-2"/>
          <w:kern w:val="20"/>
          <w14:numSpacing w14:val="proportional"/>
        </w:rPr>
        <w:t xml:space="preserve"> created a model to determine the quality of copra using a fuzzy logic algorithm. The results of this study have an accuracy of 95%. Based on the literature study results, several algorithms have been used to classify copra types and coconut quality, such as MNC, KNN, NB, and fuzzy logic </w:t>
      </w:r>
      <w:r w:rsidR="00EB5AE5" w:rsidRPr="00267615">
        <w:rPr>
          <w:spacing w:val="-2"/>
          <w:kern w:val="20"/>
          <w14:numSpacing w14:val="proportional"/>
        </w:rPr>
        <w:fldChar w:fldCharType="begin" w:fldLock="1"/>
      </w:r>
      <w:r w:rsidR="00B342FE">
        <w:rPr>
          <w:spacing w:val="-2"/>
          <w:kern w:val="20"/>
          <w14:numSpacing w14:val="proportional"/>
        </w:rPr>
        <w:instrText>ADDIN CSL_CITATION {"citationItems":[{"id":"ITEM-1","itemData":{"DOI":"10.25126/jtiik.201744479","ISSN":"2355-7699","abstract":"The classification of copra quality with the help of computer by using image processing can help to speed up human work. Data mining techniques can be utilized for copra quality classification based on RGB color (red, green, blue) and texture (energy, contrast, correlation, homogeneity). The problem is the difficulty in predicting the quality of copra in grade of A (80-85%), grade of B (70-75%) and grade of C (60-65%). The objective of this study is to develope an application for the classification of copra quality based on color and texture. The method used is the nearest mean classifier (NMC). Preprocessing is done before the classification process for background subtraction by using pixel subtraction method to separate the image of object against the background. The benefits of this research are it can save time in classifying the quality of copra and can facilitate the determination of copra price. Based on the evaluation result by using cross validation method obtained the average accuracy is 80.67% with standard deviation is 1.17%.","author":[{"dropping-particle":"","family":"Abdullah","given":"Abdullah","non-dropping-particle":"","parse-names":false,"suffix":""},{"dropping-particle":"","family":"Usman","given":"Usman","non-dropping-particle":"","parse-names":false,"suffix":""},{"dropping-particle":"","family":"Efendi","given":"M","non-dropping-particle":"","parse-names":false,"suffix":""}],"container-title":"Journal of Information Technology and Computer Science","id":"ITEM-1","issue":"4","issued":{"date-parts":[["2017"]]},"page":"297-303","title":"Copra Quality Classification System Based on Color and Texture Using Nearest Mean Classifier (NMC) Method","type":"article-journal","volume":"4"},"uris":["http://www.mendeley.com/documents/?uuid=005de41c-c6f9-4339-8a87-5a1c12609d81"]}],"mendeley":{"formattedCitation":"[6]","plainTextFormattedCitation":"[6]","previouslyFormattedCitation":"[6]"},"properties":{"noteIndex":0},"schema":"https://github.com/citation-style-language/schema/raw/master/csl-citation.json"}</w:instrText>
      </w:r>
      <w:r w:rsidR="00EB5AE5" w:rsidRPr="00267615">
        <w:rPr>
          <w:spacing w:val="-2"/>
          <w:kern w:val="20"/>
          <w14:numSpacing w14:val="proportional"/>
        </w:rPr>
        <w:fldChar w:fldCharType="separate"/>
      </w:r>
      <w:r w:rsidR="00A978E6" w:rsidRPr="00A978E6">
        <w:rPr>
          <w:noProof/>
          <w:spacing w:val="-2"/>
          <w:kern w:val="20"/>
          <w14:numSpacing w14:val="proportional"/>
        </w:rPr>
        <w:t>[6]</w:t>
      </w:r>
      <w:r w:rsidR="00EB5AE5" w:rsidRPr="00267615">
        <w:rPr>
          <w:spacing w:val="-2"/>
          <w:kern w:val="20"/>
          <w14:numSpacing w14:val="proportional"/>
        </w:rPr>
        <w:fldChar w:fldCharType="end"/>
      </w:r>
      <w:r w:rsidRPr="00267615">
        <w:rPr>
          <w:spacing w:val="-2"/>
          <w:kern w:val="20"/>
          <w14:numSpacing w14:val="proportional"/>
        </w:rPr>
        <w:t>-</w:t>
      </w:r>
      <w:r w:rsidR="00EB5AE5" w:rsidRPr="00267615">
        <w:rPr>
          <w:spacing w:val="-2"/>
          <w:kern w:val="20"/>
          <w14:numSpacing w14:val="proportional"/>
        </w:rPr>
        <w:fldChar w:fldCharType="begin" w:fldLock="1"/>
      </w:r>
      <w:r w:rsidR="00652F56">
        <w:rPr>
          <w:spacing w:val="-2"/>
          <w:kern w:val="20"/>
          <w14:numSpacing w14:val="proportional"/>
        </w:rPr>
        <w:instrText>ADDIN CSL_CITATION {"citationItems":[{"id":"ITEM-1","itemData":{"DOI":"10.37905/jjeee.v5i1.17073","ISSN":"2654-7813","abstract":"Penentuan kualitas kopra merupakan proses penting dalam industri perkebunan kelapa yang bertujuan untuk menentukan kualitas kopra yang dihasilkan. Namun, proses ini seringkali sulit dilakukan secara manual karena dipengaruhi oleh subyektivitas dari petugas yang melakukan pengamatan. Oleh karena itu, diperlukan suatu metode yang objektif untuk membantu proses tersebut, salah satunya adalah logika fuzzy. Logika fuzzy dapat digunakan untuk mengelola informasi tidak jelas dengan menggunakan aturan-aturan matematis dimulai dengan definisi himpunan fuzzy, definisi aturan fuzzy, proses fuzzyfikasi dan terakhir defuzzyfikasi. Studi ini bertujuan guna membangun sistem yang bisa menolong dalam penentuan mutu kopra di PT Multi Nabati Sulawesi dengan memanfaatkan logika fuzzy. Hasil dari riset ini menampilkan kalau sistem yang dibentuk bisa menentukan kualitas kopra dengan akurasi sebesar 95% dan memberikan rekomendasi kualitas yang sesuai dengan kondisi sampel yang diuji.Determining the quality of copra is an important process in the coconut farming industry that aims to determine the quality of copra produced. However, this process is often difficult to perform manually due to the subjectivity of the officers performing the observation. Therefore, an objective method is required to assist in this process, one of which is fuzzy logic. Fuzzy logic can be used to manage unclear information using mathematical rules, starting with the definition of fuzzy sets, definition of fuzzy rules, fuzzyfication process, and lastly defuzzification process. This research aims to develop a system that can assist in determining the quality of copra in PT Multi Nabati Sulawesi using fuzzy logic. The results of this research show that the system developed can determine the quality of copra with an accuracy of 95% and provide appropriate quality recommendations based on the conditions of the samples tested","author":[{"dropping-particle":"","family":"Lahay","given":"Idham Halid","non-dropping-particle":"","parse-names":false,"suffix":""},{"dropping-particle":"","family":"Hasanuddin","given":"Hasanuddin","non-dropping-particle":"","parse-names":false,"suffix":""},{"dropping-particle":"","family":"Giu","given":"Jamal Darusalam","non-dropping-particle":"","parse-names":false,"suffix":""},{"dropping-particle":"","family":"Bawole","given":"Malfrin G.","non-dropping-particle":"","parse-names":false,"suffix":""}],"container-title":"Jambura Journal of Electrical and Electronics Engineering","id":"ITEM-1","issue":"1","issued":{"date-parts":[["2023"]]},"page":"122-129","title":"Determination of Copra Grade by Application of Fuzzy Logic Method","type":"article-journal","volume":"5"},"uris":["http://www.mendeley.com/documents/?uuid=e436636b-51d1-463d-83b7-72e1e286a783"]}],"mendeley":{"formattedCitation":"[10]","plainTextFormattedCitation":"[10]","previouslyFormattedCitation":"[10]"},"properties":{"noteIndex":0},"schema":"https://github.com/citation-style-language/schema/raw/master/csl-citation.json"}</w:instrText>
      </w:r>
      <w:r w:rsidR="00EB5AE5" w:rsidRPr="00267615">
        <w:rPr>
          <w:spacing w:val="-2"/>
          <w:kern w:val="20"/>
          <w14:numSpacing w14:val="proportional"/>
        </w:rPr>
        <w:fldChar w:fldCharType="separate"/>
      </w:r>
      <w:r w:rsidR="00A978E6" w:rsidRPr="00A978E6">
        <w:rPr>
          <w:noProof/>
          <w:spacing w:val="-2"/>
          <w:kern w:val="20"/>
          <w14:numSpacing w14:val="proportional"/>
        </w:rPr>
        <w:t>[10]</w:t>
      </w:r>
      <w:r w:rsidR="00EB5AE5" w:rsidRPr="00267615">
        <w:rPr>
          <w:spacing w:val="-2"/>
          <w:kern w:val="20"/>
          <w14:numSpacing w14:val="proportional"/>
        </w:rPr>
        <w:fldChar w:fldCharType="end"/>
      </w:r>
      <w:r w:rsidRPr="00267615">
        <w:rPr>
          <w:spacing w:val="-2"/>
          <w:kern w:val="20"/>
          <w14:numSpacing w14:val="proportional"/>
        </w:rPr>
        <w:t xml:space="preserve">. In this research, the copra type classification method uses KNN because this method tends to be easy to understand and implement, can be used for various types of data (numeric and categorical), is non-parametric so that it can be used for datasets that have multiple distributions, is resistant to noise and missing values </w:t>
      </w:r>
      <w:r w:rsidR="00C120A4" w:rsidRPr="00267615">
        <w:rPr>
          <w:spacing w:val="-2"/>
          <w:kern w:val="20"/>
          <w14:numSpacing w14:val="proportional"/>
        </w:rPr>
        <w:fldChar w:fldCharType="begin" w:fldLock="1"/>
      </w:r>
      <w:r w:rsidR="00B844E9">
        <w:rPr>
          <w:spacing w:val="-2"/>
          <w:kern w:val="20"/>
          <w14:numSpacing w14:val="proportional"/>
        </w:rPr>
        <w:instrText>ADDIN CSL_CITATION {"citationItems":[{"id":"ITEM-1","itemData":{"DOI":"10.2174/97898151244221230101","ISBN":"9781449369415","abstract":"applicability for this approach.","author":[{"dropping-particle":"","family":"Andreas","given":"","non-dropping-particle":"","parse-names":false,"suffix":""}],"container-title":"Introduction to Machine Learning with Python","id":"ITEM-1","issued":{"date-parts":[["2016"]]},"title":"Introduction to Machine Learning with Python","type":"book"},"uris":["http://www.mendeley.com/documents/?uuid=f9e1684a-ee72-43d1-8d0d-6022009dce25"]},{"id":"ITEM-2","itemData":{"author":[{"dropping-particle":"","family":"Suyanto","given":"","non-dropping-particle":"","parse-names":false,"suffix":""}],"id":"ITEM-2","issued":{"date-parts":[["2019"]]},"publisher":"Informatika","publisher-place":"Bandung","title":"Data Mining of Classification and Clustering Revised Edition","type":"book"},"uris":["http://www.mendeley.com/documents/?uuid=149dc10e-188e-4b18-b8a1-3d9b34343023"]},{"id":"ITEM-3","itemData":{"DOI":"10.3233/FAIA200024","ISBN":"9781643680446","ISSN":"09226389","abstract":"In this paper we deal with machine learning methods and algorithms applied to the area of geographic data. First, we briefly introduce learning with a supervisor that is applied in our case. Then we describe the algorithm 'Framework' together with heuristic methods used in it. Definitions of particular geographic objects, i.e. their concepts, are formulated in our background theory Transparent Intensional Logic (TIL) as TIL constructions. These concepts serve as general hypotheses. Basic principles of supervised machine learning are generalization and specialization. Given a positive example, the learner generalizes, while after a nearmiss example specialization is applied. Heuristic methods deal with the way generalization and specialization are applied.","author":[{"dropping-particle":"","family":"Karthik","given":"Ramasubramanian","non-dropping-particle":"","parse-names":false,"suffix":""},{"dropping-particle":"","family":"Abhishek","given":"Singh","non-dropping-particle":"","parse-names":false,"suffix":""}],"container-title":"Frontiers in Artificial Intelligence and Applications","id":"ITEM-3","issued":{"date-parts":[["2019"]]},"number-of-pages":"344-362","title":"Machine Learning Using TIL","type":"book","volume":"321"},"uris":["http://www.mendeley.com/documents/?uuid=8d259d07-c1f3-473c-b21b-569004c17363"]},{"id":"ITEM-4","itemData":{"DOI":"10.1007/978-1-4842-6579-6","ISBN":"9781484265796","abstract":"Dive into hyperparameter tuning of machine learning models and focus on what hyperparameters are and how they work. This book discusses different techniques of hyperparameters tuning, from the basics to advanced methods. This is a step-by-step guide to hyperparameter optimization, starting with what hyperparameters are and how they affect different aspects of machine learning models. It then goes through some basic (brute force) algorithms of hyperparameter optimization. Further, the author addresses the problem of time and memory constraints, using distributed optimization methods. Next you’ll discuss Bayesian optimization for hyperparameter search, which learns from its previous history. The book discusses different frameworks, such as Hyperopt and Optuna, which implements sequential model-based global optimization (SMBO) algorithms. During these discussions, you’ll focus on different aspects such as creation of search spaces and distributed optimization of these libraries. Hyperparameter Optimization in Machine Learning creates an understanding of how these algorithms work and how you can use them in real-life data science problems. The final chapter summaries the role of hyperparameter optimization in automated machine learning and ends with a tutorial to create your own AutoML script. Hyperparameter optimization is tedious task, so sit back and let these algorithms do your work. What You Will Learn Discover how changes in hyperparameters affect the model’s performance. Apply different hyperparameter tuning algorithms to data science problems Work with Bayesian optimization methods to create efficient machine learning and deep learning models Distribute hyperparameter optimization using a cluster of machines Approach automated machine learning using hyperparameter optimization Who This Book Is For Professionals and students working with machine learning.","author":[{"dropping-particle":"","family":"Tanay Agrawal","given":"","non-dropping-particle":"","parse-names":false,"suffix":""}],"container-title":"Hyperparameter Optimization in Machine Learning: Make Your Machine Learning and Deep Learning Models More Efficient","id":"ITEM-4","issued":{"date-parts":[["2021"]]},"number-of-pages":"1-166","title":"Hyperparameter Optimization in Machine Learning: Make Your Machine Learning and Deep Learning Models More Efficient","type":"book"},"uris":["http://www.mendeley.com/documents/?uuid=dcae396f-ecce-4b67-acfd-934f8d5a1a7c"]},{"id":"ITEM-5","itemData":{"author":[{"dropping-particle":"","family":"Suyanto","given":"","non-dropping-particle":"","parse-names":false,"suffix":""}],"id":"ITEM-5","issued":{"date-parts":[["2023"]]},"publisher":"Informatika","publisher-place":"Bandung","title":"Basic and Advanced Machine Learning","type":"book"},"uris":["http://www.mendeley.com/documents/?uuid=75c2e6f7-8641-4d3d-aee9-7920381b72e9"]}],"mendeley":{"formattedCitation":"[11]–[15]","plainTextFormattedCitation":"[11]–[15]","previouslyFormattedCitation":"[11]–[15]"},"properties":{"noteIndex":0},"schema":"https://github.com/citation-style-language/schema/raw/master/csl-citation.json"}</w:instrText>
      </w:r>
      <w:r w:rsidR="00C120A4" w:rsidRPr="00267615">
        <w:rPr>
          <w:spacing w:val="-2"/>
          <w:kern w:val="20"/>
          <w14:numSpacing w14:val="proportional"/>
        </w:rPr>
        <w:fldChar w:fldCharType="separate"/>
      </w:r>
      <w:r w:rsidR="00A978E6" w:rsidRPr="00A978E6">
        <w:rPr>
          <w:noProof/>
          <w:spacing w:val="-2"/>
          <w:kern w:val="20"/>
          <w14:numSpacing w14:val="proportional"/>
        </w:rPr>
        <w:t>[11]–[15]</w:t>
      </w:r>
      <w:r w:rsidR="00C120A4" w:rsidRPr="00267615">
        <w:rPr>
          <w:spacing w:val="-2"/>
          <w:kern w:val="20"/>
          <w14:numSpacing w14:val="proportional"/>
        </w:rPr>
        <w:fldChar w:fldCharType="end"/>
      </w:r>
      <w:r w:rsidRPr="00267615">
        <w:rPr>
          <w:spacing w:val="-2"/>
          <w:kern w:val="20"/>
          <w14:numSpacing w14:val="proportional"/>
        </w:rPr>
        <w:t>. However, this method also has several limitations, such as requiring optimal K parameter tuning, which is sensitive to feature selection</w:t>
      </w:r>
      <w:r w:rsidR="00B33E4F">
        <w:rPr>
          <w:spacing w:val="-2"/>
          <w:kern w:val="20"/>
          <w14:numSpacing w14:val="proportional"/>
        </w:rPr>
        <w:t xml:space="preserve"> </w:t>
      </w:r>
      <w:r w:rsidR="00743AEE" w:rsidRPr="00267615">
        <w:rPr>
          <w:spacing w:val="-2"/>
          <w:kern w:val="20"/>
          <w14:numSpacing w14:val="proportional"/>
        </w:rPr>
        <w:fldChar w:fldCharType="begin" w:fldLock="1"/>
      </w:r>
      <w:r w:rsidR="00B844E9">
        <w:rPr>
          <w:spacing w:val="-2"/>
          <w:kern w:val="20"/>
          <w14:numSpacing w14:val="proportional"/>
        </w:rPr>
        <w:instrText>ADDIN CSL_CITATION {"citationItems":[{"id":"ITEM-1","itemData":{"DOI":"10.2174/97898151244221230101","ISBN":"9781449369415","abstract":"applicability for this approach.","author":[{"dropping-particle":"","family":"Andreas","given":"","non-dropping-particle":"","parse-names":false,"suffix":""}],"container-title":"Introduction to Machine Learning with Python","id":"ITEM-1","issued":{"date-parts":[["2016"]]},"title":"Introduction to Machine Learning with Python","type":"book"},"uris":["http://www.mendeley.com/documents/?uuid=f9e1684a-ee72-43d1-8d0d-6022009dce25"]},{"id":"ITEM-2","itemData":{"author":[{"dropping-particle":"","family":"Suyanto","given":"","non-dropping-particle":"","parse-names":false,"suffix":""}],"id":"ITEM-2","issued":{"date-parts":[["2019"]]},"publisher":"Informatika","publisher-place":"Bandung","title":"Data Mining of Classification and Clustering Revised Edition","type":"book"},"uris":["http://www.mendeley.com/documents/?uuid=149dc10e-188e-4b18-b8a1-3d9b34343023"]},{"id":"ITEM-3","itemData":{"DOI":"10.3233/FAIA200024","ISBN":"9781643680446","ISSN":"09226389","abstract":"In this paper we deal with machine learning methods and algorithms applied to the area of geographic data. First, we briefly introduce learning with a supervisor that is applied in our case. Then we describe the algorithm 'Framework' together with heuristic methods used in it. Definitions of particular geographic objects, i.e. their concepts, are formulated in our background theory Transparent Intensional Logic (TIL) as TIL constructions. These concepts serve as general hypotheses. Basic principles of supervised machine learning are generalization and specialization. Given a positive example, the learner generalizes, while after a nearmiss example specialization is applied. Heuristic methods deal with the way generalization and specialization are applied.","author":[{"dropping-particle":"","family":"Karthik","given":"Ramasubramanian","non-dropping-particle":"","parse-names":false,"suffix":""},{"dropping-particle":"","family":"Abhishek","given":"Singh","non-dropping-particle":"","parse-names":false,"suffix":""}],"container-title":"Frontiers in Artificial Intelligence and Applications","id":"ITEM-3","issued":{"date-parts":[["2019"]]},"number-of-pages":"344-362","title":"Machine Learning Using TIL","type":"book","volume":"321"},"uris":["http://www.mendeley.com/documents/?uuid=8d259d07-c1f3-473c-b21b-569004c17363"]},{"id":"ITEM-4","itemData":{"DOI":"10.1007/978-1-4842-6579-6","ISBN":"9781484265796","abstract":"Dive into hyperparameter tuning of machine learning models and focus on what hyperparameters are and how they work. This book discusses different techniques of hyperparameters tuning, from the basics to advanced methods. This is a step-by-step guide to hyperparameter optimization, starting with what hyperparameters are and how they affect different aspects of machine learning models. It then goes through some basic (brute force) algorithms of hyperparameter optimization. Further, the author addresses the problem of time and memory constraints, using distributed optimization methods. Next you’ll discuss Bayesian optimization for hyperparameter search, which learns from its previous history. The book discusses different frameworks, such as Hyperopt and Optuna, which implements sequential model-based global optimization (SMBO) algorithms. During these discussions, you’ll focus on different aspects such as creation of search spaces and distributed optimization of these libraries. Hyperparameter Optimization in Machine Learning creates an understanding of how these algorithms work and how you can use them in real-life data science problems. The final chapter summaries the role of hyperparameter optimization in automated machine learning and ends with a tutorial to create your own AutoML script. Hyperparameter optimization is tedious task, so sit back and let these algorithms do your work. What You Will Learn Discover how changes in hyperparameters affect the model’s performance. Apply different hyperparameter tuning algorithms to data science problems Work with Bayesian optimization methods to create efficient machine learning and deep learning models Distribute hyperparameter optimization using a cluster of machines Approach automated machine learning using hyperparameter optimization Who This Book Is For Professionals and students working with machine learning.","author":[{"dropping-particle":"","family":"Tanay Agrawal","given":"","non-dropping-particle":"","parse-names":false,"suffix":""}],"container-title":"Hyperparameter Optimization in Machine Learning: Make Your Machine Learning and Deep Learning Models More Efficient","id":"ITEM-4","issued":{"date-parts":[["2021"]]},"number-of-pages":"1-166","title":"Hyperparameter Optimization in Machine Learning: Make Your Machine Learning and Deep Learning Models More Efficient","type":"book"},"uris":["http://www.mendeley.com/documents/?uuid=dcae396f-ecce-4b67-acfd-934f8d5a1a7c"]},{"id":"ITEM-5","itemData":{"author":[{"dropping-particle":"","family":"Suyanto","given":"","non-dropping-particle":"","parse-names":false,"suffix":""}],"id":"ITEM-5","issued":{"date-parts":[["2023"]]},"publisher":"Informatika","publisher-place":"Bandung","title":"Basic and Advanced Machine Learning","type":"book"},"uris":["http://www.mendeley.com/documents/?uuid=75c2e6f7-8641-4d3d-aee9-7920381b72e9"]}],"mendeley":{"formattedCitation":"[11]–[15]","plainTextFormattedCitation":"[11]–[15]","previouslyFormattedCitation":"[11]–[15]"},"properties":{"noteIndex":0},"schema":"https://github.com/citation-style-language/schema/raw/master/csl-citation.json"}</w:instrText>
      </w:r>
      <w:r w:rsidR="00743AEE" w:rsidRPr="00267615">
        <w:rPr>
          <w:spacing w:val="-2"/>
          <w:kern w:val="20"/>
          <w14:numSpacing w14:val="proportional"/>
        </w:rPr>
        <w:fldChar w:fldCharType="separate"/>
      </w:r>
      <w:r w:rsidR="00A978E6" w:rsidRPr="00A978E6">
        <w:rPr>
          <w:noProof/>
          <w:spacing w:val="-2"/>
          <w:kern w:val="20"/>
          <w14:numSpacing w14:val="proportional"/>
        </w:rPr>
        <w:t>[11]–[15]</w:t>
      </w:r>
      <w:r w:rsidR="00743AEE" w:rsidRPr="00267615">
        <w:rPr>
          <w:spacing w:val="-2"/>
          <w:kern w:val="20"/>
          <w14:numSpacing w14:val="proportional"/>
        </w:rPr>
        <w:fldChar w:fldCharType="end"/>
      </w:r>
      <w:r w:rsidRPr="00267615">
        <w:rPr>
          <w:spacing w:val="-2"/>
          <w:kern w:val="20"/>
          <w14:numSpacing w14:val="proportional"/>
        </w:rPr>
        <w:t xml:space="preserve">. Based on the results of literature studies, the KNN algorithm has proven effective and efficient for classifying digital images and tabular data in various case studies </w:t>
      </w:r>
      <w:r w:rsidR="00743AEE">
        <w:rPr>
          <w:spacing w:val="-2"/>
          <w:kern w:val="20"/>
          <w14:numSpacing w14:val="proportional"/>
        </w:rPr>
        <w:fldChar w:fldCharType="begin" w:fldLock="1"/>
      </w:r>
      <w:r w:rsidR="00B844E9">
        <w:rPr>
          <w:spacing w:val="-2"/>
          <w:kern w:val="20"/>
          <w14:numSpacing w14:val="proportional"/>
        </w:rPr>
        <w:instrText>ADDIN CSL_CITATION {"citationItems":[{"id":"ITEM-1","itemData":{"DOI":"10.30656/jsii.v8i2.3638","ISSN":"2406-7768","abstract":"Abstrak - Kopi merupakan salah satu produk tanaman dibidang perkebunan yang dibutuhkan oleh masyarakat di dunia . Di Indonesia kopi termasuk komoditas ekspor yang cukup tinggi. Perkebunan kopi di Indonesia memiliki peran penting dalam perekonomian di Indonesia, serta menjadi penyedia lapangan pekerjaan bagi masyarakat sekitarnya. Kondisi dari sektor perkebunan kopi yang dibahas saat ini adalah untuk penentuan panen buah kopi berdasarkan warna kulit buah, kematangan buah kopi dimulai dari mentah, cukup matang dan matang sehingga warna dari buah kopi dapat menjadi indikator penting untuk dapat mengetahui tingkat kematangan dan kualitas buah kopi. Oleh karena itu peneliti ingin mengajukan sebuah ide untuk menjawab permasalahan pada penentuan kematangan buah kopi yang sebagian besar masih dilakukan secara manual memiliki beberapa kelemahan dan membutuhkan proses yang cukup lama, memiliki akurasi yang rendah dan tidak konsisten, hal itu dikarenakan penentuan yang dilakukan secara subjektif oleh para petani kopi. Berdasarkan permasalahan tersebut dibuatlah sebuah sistem untuk mengklasifikasikan tingkat kematangan buah kopi dengan memanfaatkan fitur warna RGB dan HSV menggunakan metode K-Nearest Neighbor (KNN). Klasifikasi menggunakan pengolahan citra dengan memanfaatkan software MATLAB untuk pembuatan sistem klasifikasi dengan 3 kelas yaitu mentah, cukup matang, dan matang. Dalam penelitian ini menggunakan data yang didapat dari dataset public dengan mengunduh (download) gambar terkait dari google image yaitu berupa gambar citra buah kopi yang ada pada variabel penelitian ini . Data yang digunakan dalam penelitian ini sebanyak 135 dataset yang dibagi menjadi 90 data latih dan 45 data uji. Data tersebut diklasifikasikan menggunakan metode KNN dengan mengukur jarak tetangga terdekat dengan nilai K=3. Dari penelitian ini didapatkan hasil akurasi sebesar 97,77% dengan hasil klasifikasi data uji sebanyak 44 data mendapat hasil klasifikasi akurat dan 1 data mendapat hasil klasifikasi tidak akurat. Kata kunci : Kopi, K-Nearest Neighbor, RGB, HSV, MATLAB","author":[{"dropping-particle":"","family":"Raysyah","given":"Siti Raysyah","non-dropping-particle":"","parse-names":false,"suffix":""},{"dropping-particle":"","family":"Veri","given":"Arinal","non-dropping-particle":"","parse-names":false,"suffix":""},{"dropping-particle":"","family":"Dadang","given":"Iskandar Mulyana","non-dropping-particle":"","parse-names":false,"suffix":""}],"container-title":"JSiI (Journal of Information Systems)","id":"ITEM-1","issue":"2","issued":{"date-parts":[["2021"]]},"page":"88-95","title":"Classification of Coffee Fruit Maturity Level Based on Color Detection Using Knn and Pca Method","type":"article-journal","volume":"8"},"uris":["http://www.mendeley.com/documents/?uuid=10e8d06d-a211-4e05-897f-3c7f5be88c7c"]},{"id":"ITEM-2","itemData":{"DOI":"10.31289/jite.v5i2.6216","ISSN":"2549-6247","abstract":"Pneumonia is a wet lung disease. Pneumonia is generally caused by viruses, bacteria or fungi. Not infrequently Pneumonia can cause death. The K-Nearest Neighbors method is a classification method that uses the majority value from the closest k value category. At this time people are not too worried about pneumonia because this pneumonia has symptoms like a normal cough. However, fast and accurate information from health experts is also very necessary so that pneumonia symptoms can be recognized early and how to deal with them can also be done faster. In this study, researchers will diagnose pneumonia to obtain information quickly about the symptoms of pneumonia. This information will adopt human knowledge into computers designed to solve the problem of identifying pneumonia. In this study, the K-Nearest Neighbors method will be combined with the HOG Extraction Feature to identify pneumonia more accurately. The KNN classification used is Fine KNN, Cosine KNN, and Cubic KNN. Where will be seen how the value of accuracy, precision, recall, and fi-score. The results showed that the classification could run well on the Fine KKN, Cosine KNN, and Cubic KNN methods. Fine KNN has an accuracy rate of 80.67, Cosine KNN has an accuracy rate of 84,93333, and Cubic KNN has an accuracy rate of 83,13333. Fine KNN has precision, recall and f1-score values of 0.794842, 0.923706, and 0.854442. Cosine KNN has precision, recall and f1-score values of 0.803048, 0.954039, and 0.872056. Cubic KNN has precision, recall and f1-score values of 0.73388, 0.964561, and 0.833555. From the test results, positive and negative identification of pneumonia was found to be more accurate with the Cosine KNN classification which reached 84,93333.","author":[{"dropping-particle":"","family":"Khairina","given":"Nurul","non-dropping-particle":"","parse-names":false,"suffix":""},{"dropping-particle":"","family":"Sibarani","given":"Theofil Tri Saputra","non-dropping-particle":"","parse-names":false,"suffix":""},{"dropping-particle":"","family":"Muliono","given":"Rizki","non-dropping-particle":"","parse-names":false,"suffix":""},{"dropping-particle":"","family":"Sembiring","given":"Zulfikar","non-dropping-particle":"","parse-names":false,"suffix":""},{"dropping-particle":"","family":"Muhathir","given":"Muhathir","non-dropping-particle":"","parse-names":false,"suffix":""}],"container-title":"Journal of Informatics and Telecommunication Engineering","id":"ITEM-2","issue":"2","issued":{"date-parts":[["2022"]]},"page":"562-568","title":"Identification of Pneumonia using The K-Nearest Neighbors Method using HOG Fitur Feature Extraction","type":"article-journal","volume":"5"},"uris":["http://www.mendeley.com/documents/?uuid=20e52fb9-4db6-4518-805b-b4e429ba588a"]},{"id":"ITEM-3","itemData":{"DOI":"10.13057/ijap.v13i2.77120","ISSN":"2089-0133","abstract":"&lt;p class=\"Abstract\"&gt;Pneumonia has been detected using Machine learning. The stages in this study began with preprocessing in 4 stages: resizing, cropping, filtering using a high pass filter, and Adaptive Histogram Equalization. The feature extraction process continued with 22 Gray Level Co-occurrence Matrix (GLCM) features and classification using K-Nearest Neighbor (KNN). The image used was 150 data sets for training on the classification of 3 classes with a ratio of 50:50:50 while training on two classes was 50 bacterial pneumonia and 50 viral pneumonia. The most optimal training data accuracy results were obtained using the angle direction on the GLCM, namely 135o with the KNN classification (k = 3). For the classification of two classes Using 40 data sets, an accuracy of 91% was obtained, while testing for three classes with 60 data sets was 83.3%.&lt;/p&gt;","author":[{"dropping-particle":"","family":"Suharyana","given":"Suharyana","non-dropping-particle":"","parse-names":false,"suffix":""},{"dropping-particle":"","family":"Anwar","given":"Fuad","non-dropping-particle":"","parse-names":false,"suffix":""},{"dropping-particle":"","family":"Dewi","given":"Armylia Chandra","non-dropping-particle":"","parse-names":false,"suffix":""},{"dropping-particle":"","family":"Yunianto","given":"Mohtar","non-dropping-particle":"","parse-names":false,"suffix":""},{"dropping-particle":"","family":"Salamah","given":"Umi","non-dropping-particle":"","parse-names":false,"suffix":""},{"dropping-particle":"","family":"Chai","given":"Rifai","non-dropping-particle":"","parse-names":false,"suffix":""}],"container-title":"Indonesian Journal of Applied Physics","id":"ITEM-3","issue":"2","issued":{"date-parts":[["2023"]]},"page":"325","title":"Pneumonia Classification Based on GLCM Features Extraction using K-Nearest Neighbor","type":"article-journal","volume":"13"},"uris":["http://www.mendeley.com/documents/?uuid=b11f6a5c-d62d-40bd-96de-1231b609b531"]},{"id":"ITEM-4","itemData":{"DOI":"10.31294/evolusi.v8i1.7371","ISSN":"2338-8161","abstract":"Reviews of tourist attractions make it easier for other visitors to know the state of the place and become input for other visitors. Sentiment analysis is needed to make the best decision. This study aims to determine the accuracy of sentiment analysis using the K-Nearest Neighbor algorithm, which reviews using Indonesian language texts. The advantages of k-NN have a simple principle, working based on the shortest distance from the test sample and training sample. In this research, preprocessing used is tokenize, stopword filter and bi-gram. The data used consisted of 50 positive reviews and 50 negative reviews. Experiments have been carried out by changing the value of k and obtained the greatest accuracy with a value of k = 7 with an accuracy of 77.01, precission 92.38, recall 61.56 and AUC value of 0.894.","author":[{"dropping-particle":"","family":"Sari","given":"Retno","non-dropping-particle":"","parse-names":false,"suffix":""}],"container-title":"EVOLUTION: Journal of Science and Management","id":"ITEM-4","issue":"1","issued":{"date-parts":[["2020"]]},"page":"10-17","title":"Sentiment Analysis on World Fantasy Attraction Reviews Using K-Nearest Neighbor (K-NN) Algorithm","type":"article-journal","volume":"8"},"uris":["http://www.mendeley.com/documents/?uuid=48eae01d-04e3-441b-88d5-112ff5eb54f4"]},{"id":"ITEM-5","itemData":{"ISSN":"2723-3871","abstract":"In current’s digital era, people can take advantage of the ease and effectiveness of interacting with each other. The most popular online activity in Indonesia is the use of sosial media. Twitter is a social media that allows people to build communication between users and get the latest information or news. Information obtained from twitter can be processed to get the characteristics of a person using the DISC method, DISC is a behavioral model that helps every human being why someone does. To classify the tweet into the DISC method using algorithms naïve bayes classifier, k-nearest neighbor and support vector machine with the TF-IDF weighting. The results is compare the accuracy of the naïve bayes classifier algorithm has an accuracy rate of 31.5%, k-nearest neighbor has an accuracy rate of 23.8%, while the support vector machine has an accuracy rate of 28.4%.","author":[{"dropping-particle":"","family":"Khotimah","given":"Aristin Chusnul","non-dropping-particle":"","parse-names":false,"suffix":""},{"dropping-particle":"","family":"Utami","given":"Ema","non-dropping-particle":"","parse-names":false,"suffix":""}],"container-title":"Jurnal Teknik Informatika (Jutif)","id":"ITEM-5","issue":"3","issued":{"date-parts":[["2022"]]},"page":"673-680","title":"Comparison of Naïve Bayes Classifier, K-Nearest Neighbor and Support Vector Machine Algorithms in Classification of Individual Characters in Twitter Accounts","type":"article-journal","volume":"3"},"uris":["http://www.mendeley.com/documents/?uuid=3ae2e5c0-868b-4b6b-ba27-78cc2e946da7"]},{"id":"ITEM-6","itemData":{"DOI":"10.30865/mib.v6i2.3566","ISSN":"2614-5278","abstract":"One of the efforts in increasing the progress of a country is improving the quality of nutrition. Good balanced nutrition can increase the body's endurance, increase the level of intelligence and make a person develop normally. Infancy is a period of development and growth that requires more nutritional content than other age groups, making it the most vulnerable to nutritional disorders. Nutritional status under 5 years can be seen using the Anthroperti method. Calculations done manually make the process take a long time and errors often occur in entering data. Data mining can make decisions on the nutritional status of toddlers faster by looking at patterns in previous data. Naïve Bayes and K-Nearest Neigbor are one of the methods in classification. Naïve Bayes has the advantage of being able to achieve high accuracy values with minimal training data. Meanwhile, the K-Nearest Neighbor method has the advantage of being able to work optimally on data that has random errors (noise). Using 412 nutritional data for toddlers, the results obtained with Naïve Bayes getting an accuracy of 80.60%, while with K-Nearest Neighbor, an accuracy of 91.79% was obtained.","author":[{"dropping-particle":"","family":"Setiawan","given":"Rizky","non-dropping-particle":"","parse-names":false,"suffix":""},{"dropping-particle":"","family":"Triayudi","given":"Agung","non-dropping-particle":"","parse-names":false,"suffix":""}],"container-title":"Jurnal Media Informatika Budidarma","id":"ITEM-6","issue":"2","issued":{"date-parts":[["2022"]]},"page":"777","title":"Web-based Classification of Toddler Nutritional Status Using Naïve Bayes and K-Nearest Neighbor","type":"article-journal","volume":"6"},"uris":["http://www.mendeley.com/documents/?uuid=4e003349-8913-4524-ac75-995bdb978328"]},{"id":"ITEM-7","itemData":{"DOI":"10.33480/pilar.v19i2.4420","ISSN":"1978-1946","abstract":"PT Kotamas Bali is a company that operates in tableware and kitchenware, where every sale is sold at various counters. Product sales are permanently printed and entered in sales reports, and there are problems such as the fact that the product is sold very much and it is difficult to see the rate of sale of most products, lots, and not lots. Then, to see the level of product sales, it is necessary to use data mining techniques with the method of Knowledge Discovery in Databases to predict the purchase rate of products using the two algorithms K-Nearest Neighbor and Naïve Bayes. The purpose of this research is so that PT Kotamas Bali can see the sales rate of each product sold so that there is no accumulation of goods and more focus on the most marketed products. These two algorithms result in different accuracy on the 90:10 data split, where the K-Nearest Neighbor algorithm successfully predicted the sales rate of the product with a 99% accuracy rate and was categorized as an excellent classification. The Naïve Bayes algorithm failed to make predictions with an accuracy of only 54% and was classified as a failure classification. ROC performance results on the K-Nearest Neighbor algorithm with an AUC value of 99% and the Naïve Bayes algorithm with an AUC of 74%. K-Nearest Neighbor managed to obtain the highest accuracy, while the Naïve Bayes algorithm failed to conduct classification.","author":[{"dropping-particle":"","family":"Miha Djami","given":"Aris Setiawan","non-dropping-particle":"","parse-names":false,"suffix":""},{"dropping-particle":"","family":"Utami","given":"Nengah Widya","non-dropping-particle":"","parse-names":false,"suffix":""},{"dropping-particle":"","family":"Paramitha","given":"A. A. Istri Ita","non-dropping-particle":"","parse-names":false,"suffix":""}],"container-title":"Jurnal Pilar Nusa Mandiri","id":"ITEM-7","issue":"2","issued":{"date-parts":[["2023"]]},"page":"77-84","title":"The Prediction Of Product Sales Level Using K-Nearest Neighbor and Naive Bayes Algorithms (Case Study : PT Kotamas Bali)","type":"article-journal","volume":"19"},"uris":["http://www.mendeley.com/documents/?uuid=63b3b9f1-b1eb-4cae-acd4-e8baccb12eb8"]}],"mendeley":{"formattedCitation":"[16]–[22]","plainTextFormattedCitation":"[16]–[22]","previouslyFormattedCitation":"[16]–[22]"},"properties":{"noteIndex":0},"schema":"https://github.com/citation-style-language/schema/raw/master/csl-citation.json"}</w:instrText>
      </w:r>
      <w:r w:rsidR="00743AEE">
        <w:rPr>
          <w:spacing w:val="-2"/>
          <w:kern w:val="20"/>
          <w14:numSpacing w14:val="proportional"/>
        </w:rPr>
        <w:fldChar w:fldCharType="separate"/>
      </w:r>
      <w:r w:rsidR="00A978E6" w:rsidRPr="00A978E6">
        <w:rPr>
          <w:noProof/>
          <w:spacing w:val="-2"/>
          <w:kern w:val="20"/>
          <w14:numSpacing w14:val="proportional"/>
        </w:rPr>
        <w:t>[16]–[22]</w:t>
      </w:r>
      <w:r w:rsidR="00743AEE">
        <w:rPr>
          <w:spacing w:val="-2"/>
          <w:kern w:val="20"/>
          <w14:numSpacing w14:val="proportional"/>
        </w:rPr>
        <w:fldChar w:fldCharType="end"/>
      </w:r>
      <w:r w:rsidRPr="00267615">
        <w:rPr>
          <w:spacing w:val="-2"/>
          <w:kern w:val="20"/>
          <w14:numSpacing w14:val="proportional"/>
        </w:rPr>
        <w:t>.</w:t>
      </w:r>
    </w:p>
    <w:bookmarkEnd w:id="3"/>
    <w:p w14:paraId="3D7A8FC2" w14:textId="5D177C81" w:rsidR="00B948E8" w:rsidRPr="00050888" w:rsidRDefault="00B7170E" w:rsidP="00A85A4E">
      <w:pPr>
        <w:ind w:firstLine="709"/>
        <w:rPr>
          <w:spacing w:val="-2"/>
          <w:kern w:val="20"/>
        </w:rPr>
      </w:pPr>
      <w:r w:rsidRPr="00050888">
        <w:rPr>
          <w:spacing w:val="-2"/>
          <w:kern w:val="20"/>
        </w:rPr>
        <w:t xml:space="preserve">This study focuses on classifying copra types using the KNN method based on feature extraction. It is grounded in the utilization of a dataset comprising digital images. Feature extraction aims to obtain unique values from each image, allowing the objects within them to be recognized by the computer </w:t>
      </w:r>
      <w:r w:rsidR="00F35A6C" w:rsidRPr="00050888">
        <w:rPr>
          <w:spacing w:val="-2"/>
          <w:kern w:val="20"/>
        </w:rPr>
        <w:fldChar w:fldCharType="begin" w:fldLock="1"/>
      </w:r>
      <w:r w:rsidR="009F1987">
        <w:rPr>
          <w:spacing w:val="-2"/>
          <w:kern w:val="20"/>
        </w:rPr>
        <w:instrText>ADDIN CSL_CITATION {"citationItems":[{"id":"ITEM-1","itemData":{"ISBN":"9780133356724","abstract":"Fourth edition. \"For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classification.","author":[{"dropping-particle":"","family":"Gonzalez","given":"Rafael C.","non-dropping-particle":"","parse-names":false,"suffix":""},{"dropping-particle":"","family":"Woods","given":"Richard E.","non-dropping-particle":"","parse-names":false,"suffix":""}],"id":"ITEM-1","issued":{"date-parts":[["2018"]]},"number-of-pages":"1168","title":"4TH EDITION Digital image processing","type":"book"},"uris":["http://www.mendeley.com/documents/?uuid=caf103ef-56cf-41e5-80a0-3c4364889648"]}],"mendeley":{"formattedCitation":"[23]","plainTextFormattedCitation":"[23]","previouslyFormattedCitation":"[23]"},"properties":{"noteIndex":0},"schema":"https://github.com/citation-style-language/schema/raw/master/csl-citation.json"}</w:instrText>
      </w:r>
      <w:r w:rsidR="00F35A6C" w:rsidRPr="00050888">
        <w:rPr>
          <w:spacing w:val="-2"/>
          <w:kern w:val="20"/>
        </w:rPr>
        <w:fldChar w:fldCharType="separate"/>
      </w:r>
      <w:r w:rsidR="00A978E6" w:rsidRPr="00A978E6">
        <w:rPr>
          <w:noProof/>
          <w:spacing w:val="-2"/>
          <w:kern w:val="20"/>
        </w:rPr>
        <w:t>[23]</w:t>
      </w:r>
      <w:r w:rsidR="00F35A6C" w:rsidRPr="00050888">
        <w:rPr>
          <w:spacing w:val="-2"/>
          <w:kern w:val="20"/>
        </w:rPr>
        <w:fldChar w:fldCharType="end"/>
      </w:r>
      <w:r w:rsidRPr="00050888">
        <w:rPr>
          <w:spacing w:val="-2"/>
          <w:kern w:val="20"/>
        </w:rPr>
        <w:t>. This feature extraction process adopts several fundamental techniques, including color, shape, and texture features</w:t>
      </w:r>
      <w:r w:rsidR="00F32AC9">
        <w:rPr>
          <w:spacing w:val="-2"/>
          <w:kern w:val="20"/>
        </w:rPr>
        <w:t xml:space="preserve"> </w:t>
      </w:r>
      <w:r w:rsidR="00F32AC9">
        <w:rPr>
          <w:spacing w:val="-2"/>
          <w:kern w:val="20"/>
        </w:rPr>
        <w:fldChar w:fldCharType="begin" w:fldLock="1"/>
      </w:r>
      <w:r w:rsidR="00A151ED">
        <w:rPr>
          <w:spacing w:val="-2"/>
          <w:kern w:val="20"/>
        </w:rPr>
        <w:instrText>ADDIN CSL_CITATION {"citationItems":[{"id":"ITEM-1","itemData":{"author":[{"dropping-particle":"","family":"Kandalkar","given":"Nupur","non-dropping-particle":"","parse-names":false,"suffix":""},{"dropping-particle":"","family":"Mani","given":"Arvind","non-dropping-particle":"","parse-names":false,"suffix":""},{"dropping-particle":"","family":"Pandey","given":"Garima","non-dropping-particle":"","parse-names":false,"suffix":""},{"dropping-particle":"","family":"Soni","given":"Jignesh","non-dropping-particle":"","parse-names":false,"suffix":""}],"container-title":"International Journal of Engineering and Technical Research IJETR","id":"ITEM-1","issue":"5","issued":{"date-parts":[["2015"]]},"page":"74-79","title":"Content Based Image Retrieval using Color , Shape and Texture Extraction Techniques","type":"article-journal","volume":"3"},"uris":["http://www.mendeley.com/documents/?uuid=d2171710-8edd-44dd-a8e4-142181f528db"]},{"id":"ITEM-2","itemData":{"DOI":"10.17148/IJARCCE.2016.5477","ISBN":"23195940","ISSN":"22781021","abstract":"Content based image retrieval system is the most interested topic for researchers in these the three visual features are considered as color, shape and texture, these terms are refers as content in a content based image retrieval system. Although the visual features are not give accurate result but colour, shape and texture are used because they are easier to assimilate into mathematical calculation. Color, shape and texture are most widely used contents for content based image retrieval system. The goal of content based image retrieval system is that to retrieve query image from large database. Color shape and texture extracted feature for given query image and measure the similarity from database image and retrieve the similar images as a query image extraction features.","author":[{"dropping-particle":"","family":"Dhanashree","given":"Miss","non-dropping-particle":"","parse-names":false,"suffix":""},{"dropping-particle":"","family":"Kalel","given":"S","non-dropping-particle":"","parse-names":false,"suffix":""},{"dropping-particle":"","family":"Pooja","given":"Miss","non-dropping-particle":"","parse-names":false,"suffix":""},{"dropping-particle":"","family":"Pisal","given":"M","non-dropping-particle":"","parse-names":false,"suffix":""},{"dropping-particle":"","family":"Ramdas","given":"Mr","non-dropping-particle":"","parse-names":false,"suffix":""},{"dropping-particle":"","family":"Bagawade","given":"P","non-dropping-particle":"","parse-names":false,"suffix":""},{"dropping-particle":"","family":"Scholar","given":"B E","non-dropping-particle":"","parse-names":false,"suffix":""}],"container-title":"International Journal of Advanced Research in Computer and Communication Engineering","id":"ITEM-2","issue":"4","issued":{"date-parts":[["2016"]]},"page":"303-306","title":"Color, Shape and Texture feature extraction for Content Based Image Retrieval System: A Study","type":"article-journal","volume":"5"},"uris":["http://www.mendeley.com/documents/?uuid=9451d728-3d90-4e55-872d-6e19bbc2badd"]},{"id":"ITEM-3","itemData":{"ISSN":"2395-0072","abstract":"-Grading and sorting of agricultural products such as fruits and vegetables are very important in post-harvesting process. In manual sorting efficiency totally depends upon the operators, so it is very time-consuming, costly, less efficient process. While exporting to market, quality of fruits must be very good. Grading of fruits is very important because it fetches a high price in a market. Grading and sorting are done based on the fruits size, color, volume, shape and texture. In this review paper, different methods of size, color, volume, and shape and texture detection are discussed. For color detection direct color mapping method, for volume detection water displacement method and Monto Carlo method, for texture detection Direct curvelet trans-form and Gabor wavelet transform, for shape detection Discrete wavelet transform, Fourier transform of a body, scale space, chain code and clustering methods are discussed.","author":[{"dropping-particle":"","family":"Satpute","given":"Manali R","non-dropping-particle":"","parse-names":false,"suffix":""},{"dropping-particle":"","family":"MJagdale","given":"Sumati","non-dropping-particle":"","parse-names":false,"suffix":""}],"container-title":"International Research Journal of Engineering and Technology","id":"ITEM-3","issue":"2010","issued":{"date-parts":[["2016"]]},"page":"2395-56","title":"Color, Size, Volume, Shape and Texture Feature Extraction Techniques for Fruits: A Review","type":"article-journal"},"uris":["http://www.mendeley.com/documents/?uuid=84b0fdfd-5f25-4924-ad44-9b39453c5383"]},{"id":"ITEM-4","itemData":{"DOI":"10.30630/joiv.7.3.1184","ISSN":"25499904","abstract":"Image retrieval is the process of finding images in the database that are similar to the query image by measuring how close the feature values of the query image are to other images. Image retrieval is currently dominated by approaches that combine several different representations or features. The optimal weight of each feature is needed in combining the image features such as color features, texture features, and shape features. In this study, we use a multi-layer perceptron artificial neural network (MLP) method to obtain feature weights automatically and simultaneously look for optimal weights. The color moment is used to find nine color features, Gray Level Co-occurrence Matrix (GLCM) to find four texture features, and Hu Moment to find seven shape features totaling 20 neurons and all of these features become the input layer in our MLP network. Three neurons in output layers become the automatic weight of each feature. These weights are used to combine each feature's role in obtaining the relevant image. Euclidean Distance is used to measure similarity. The average precision values obtained using automatic feature weights are 93.94% for the synthetic dataset, 91.19% for the Coil-100 dataset, and 54.31% for the Wang dataset. These results have an average difference of 5.06% with the target so automatic feature weighting works well. This value is obtained at a hidden layer size of 11 and a learning rate of 0.1. In addition, the use of automatic feature weighting gives more accurate results compared to manual feature weighting.","author":[{"dropping-particle":"","family":"Akmal","given":"","non-dropping-particle":"","parse-names":false,"suffix":""},{"dropping-particle":"","family":"Munir","given":"Rinaldi","non-dropping-particle":"","parse-names":false,"suffix":""},{"dropping-particle":"","family":"Santoso","given":"Judhi","non-dropping-particle":"","parse-names":false,"suffix":""}],"container-title":"International Journal on Informatics Visualization","id":"ITEM-4","issue":"3","issued":{"date-parts":[["2023"]]},"page":"665-672","title":"Automatic Weight of Color, Texture, and Shape Features in Content-Based Image Retrieval Using Artificial Neural Network","type":"article-journal","volume":"7"},"uris":["http://www.mendeley.com/documents/?uuid=4004b42c-9e46-4ea9-bdee-f43991918e11"]}],"mendeley":{"formattedCitation":"[24]–[27]","plainTextFormattedCitation":"[24]–[27]","previouslyFormattedCitation":"[24]–[27]"},"properties":{"noteIndex":0},"schema":"https://github.com/citation-style-language/schema/raw/master/csl-citation.json"}</w:instrText>
      </w:r>
      <w:r w:rsidR="00F32AC9">
        <w:rPr>
          <w:spacing w:val="-2"/>
          <w:kern w:val="20"/>
        </w:rPr>
        <w:fldChar w:fldCharType="separate"/>
      </w:r>
      <w:r w:rsidR="00F32AC9" w:rsidRPr="00F32AC9">
        <w:rPr>
          <w:noProof/>
          <w:spacing w:val="-2"/>
          <w:kern w:val="20"/>
        </w:rPr>
        <w:t>[24]–[27]</w:t>
      </w:r>
      <w:r w:rsidR="00F32AC9">
        <w:rPr>
          <w:spacing w:val="-2"/>
          <w:kern w:val="20"/>
        </w:rPr>
        <w:fldChar w:fldCharType="end"/>
      </w:r>
      <w:r w:rsidRPr="00050888">
        <w:rPr>
          <w:spacing w:val="-2"/>
          <w:kern w:val="20"/>
        </w:rPr>
        <w:t xml:space="preserve">. In this research, color features utilize the color moment method with parameters such as </w:t>
      </w:r>
      <w:r w:rsidR="00FA2B86" w:rsidRPr="00050888">
        <w:rPr>
          <w:spacing w:val="-2"/>
          <w:kern w:val="20"/>
        </w:rPr>
        <w:t xml:space="preserve">color </w:t>
      </w:r>
      <w:r w:rsidRPr="00050888">
        <w:rPr>
          <w:spacing w:val="-2"/>
          <w:kern w:val="20"/>
        </w:rPr>
        <w:t xml:space="preserve">Red-Green-Blue (RGB), </w:t>
      </w:r>
      <w:r w:rsidR="00FA2B86" w:rsidRPr="00050888">
        <w:rPr>
          <w:spacing w:val="-2"/>
          <w:kern w:val="20"/>
        </w:rPr>
        <w:t xml:space="preserve">color </w:t>
      </w:r>
      <w:r w:rsidRPr="00050888">
        <w:rPr>
          <w:spacing w:val="-2"/>
          <w:kern w:val="20"/>
        </w:rPr>
        <w:t xml:space="preserve">Hue-Value-Saturation (HSV), and grayscale </w:t>
      </w:r>
      <w:r w:rsidR="00A151ED">
        <w:rPr>
          <w:spacing w:val="-2"/>
          <w:kern w:val="20"/>
        </w:rPr>
        <w:fldChar w:fldCharType="begin" w:fldLock="1"/>
      </w:r>
      <w:r w:rsidR="00314913">
        <w:rPr>
          <w:spacing w:val="-2"/>
          <w:kern w:val="20"/>
        </w:rPr>
        <w:instrText>ADDIN CSL_CITATION {"citationItems":[{"id":"ITEM-1","itemData":{"abstract":"Clustering a large volume of image database is a challenging research work. Image clustering is needed many practical area like Medical Diagnosis, Military. There exist many traditional way to cluster similar data. But the accuracy level is not so high. So in this paper we propose a new multi feature image clustering technique which will help us to classify the large volume data with high accuracy level. Firstly we extract color moments feature from an image, and then we consider histogram analysis and make a summation of each color bin. Finally we used canny edge detection technique. Lastly we combine all features in a matrix and perform clustering algorithm to cluster data.","author":[{"dropping-particle":"","family":"Malakar","given":"Annesha","non-dropping-particle":"","parse-names":false,"suffix":""},{"dropping-particle":"","family":"Mukherjee","given":"Joydeep","non-dropping-particle":"","parse-names":false,"suffix":""}],"container-title":"International Journal of Science and Research","id":"ITEM-1","issue":"1","issued":{"date-parts":[["2013"]]},"page":"2319-7064","title":"Image Clustering using Color Moments, Histogram, Edge and K-means Clustering","type":"article-journal","volume":"2"},"uris":["http://www.mendeley.com/documents/?uuid=da6383de-18b7-4e0e-b42a-d989ed6c25e5"]},{"id":"ITEM-2","itemData":{"DOI":"10.1109/ICCICT.2015.7045737","ISBN":"9781479955220","abstract":"Content based classification approach is becoming necessary to support the retrieval and indexing of images. This paper uses Color features of an image to form a feature vector on which data pre-processing is applied. These features are then used by machine learning classifiers to classify the images. Classification accuracy is evaluated in two color spaces and image sizes. Empirical results show that a high classification accuracy can be achieved even with highly complex nature of data.","author":[{"dropping-particle":"","family":"Shinde","given":"Sandhya R.","non-dropping-particle":"","parse-names":false,"suffix":""},{"dropping-particle":"","family":"Sabale","given":"Sonali","non-dropping-particle":"","parse-names":false,"suffix":""},{"dropping-particle":"","family":"Kulkarni","given":"Siddhant","non-dropping-particle":"","parse-names":false,"suffix":""},{"dropping-particle":"","family":"Bhatia","given":"Deepti","non-dropping-particle":"","parse-names":false,"suffix":""}],"container-title":"Proceedings - 2015 International Conference on Communication, Information and Computing Technology, ICCICT 2015","id":"ITEM-2","issued":{"date-parts":[["2015"]]},"title":"Experiments on content based image classification using Color feature extraction","type":"article-journal"},"uris":["http://www.mendeley.com/documents/?uuid=afd1f5ad-b81c-484b-b4d2-03e6cdcae9f4"]},{"id":"ITEM-3","itemData":{"DOI":"10.12928/TELKOMNIKA.V17I3.11749","ISSN":"23029293","abstract":"One of the important features in content based image retrieval is color feature. The color feature is the most widely used visual features. Extracting feature image depends on the problem to identify the region or object of interest that is complex in content. This paper presents a methodology to recognize certain freshwater images using region of interest and color feature. In this work, we have considered 7 varieties of freshwater fish, Gourami, Mas/Common carper, Mas Orange, Mas Kancra, Mujair/Java Tilapia, Nila/Nile Tilapia, and Patin. Each variety consists of 20 images. We deployed Color Moment Feature after Region of Interest process to extract the feature. Euclid is used for recognition. Considering only a feature, the classification accuracy of 89% is obtained using color moment. The research technique shows promise for eventually being able to do so, and for the future will help to get important information from the image.","author":[{"dropping-particle":"","family":"Laxmi","given":"Gibtha Fitri","non-dropping-particle":"","parse-names":false,"suffix":""},{"dropping-particle":"","family":"Kusumah","given":"Fitrah Satrya Fajar","non-dropping-particle":"","parse-names":false,"suffix":""}],"container-title":"Telkomnika (Telecommunication Computing Electronics and Control)","id":"ITEM-3","issue":"3","issued":{"date-parts":[["2019"]]},"page":"1432-1438","title":"Region of interest and color moment method for freshwater fish identification","type":"article-journal","volume":"17"},"uris":["http://www.mendeley.com/documents/?uuid=fa5462ad-0867-4a75-98c7-b3414b2f2f71"]},{"id":"ITEM-4","itemData":{"DOI":"10.4236/msce.2021.97003","ISSN":"2327-6045","abstract":"An image retrieval system was developed purposely to provide an efficient tool for a set of images from a collection of images in the large database that matches the user’s requirements in similarity evaluations such as image content similarity, edge, and colour similarity. Retrieving images based on the contents which are colour, texture, and shape is called content-based image retrieval (CBIR). This paper discusses and describes about the colour features technique for image retrieval systems. Several colour features technique and algorithms produced by the previous researcher are used to calculate the similarity between extracted features. This paper also describes about the specific technique about the colour basis features and combined features (hybrid techniques) between colour and shape features.","author":[{"dropping-particle":"","family":"Abdullah","given":"Muhammad Naim","non-dropping-particle":"","parse-names":false,"suffix":""},{"dropping-particle":"","family":"Shukran","given":"Mohd Afizi Mohd","non-dropping-particle":"","parse-names":false,"suffix":""},{"dropping-particle":"","family":"Mohd Isa","given":"Mohd Rizal","non-dropping-particle":"","parse-names":false,"suffix":""},{"dropping-particle":"","family":"Mariam Ahmad","given":"Nor Suraya","non-dropping-particle":"","parse-names":false,"suffix":""},{"dropping-particle":"","family":"Khairuddin","given":"Mohammad Adib","non-dropping-particle":"","parse-names":false,"suffix":""},{"dropping-particle":"","family":"Mohd Yunus","given":"Mohd Sidek Fadhil","non-dropping-particle":"","parse-names":false,"suffix":""},{"dropping-particle":"","family":"Ahmad","given":"Fatimah","non-dropping-particle":"","parse-names":false,"suffix":""}],"container-title":"Journal of Materials Science and Chemical Engineering","id":"ITEM-4","issue":"07","issued":{"date-parts":[["2021"]]},"page":"29-34","title":"Colour Features Extraction Techniques and Approaches for Content-Based Image Retrieval (CBIR) System","type":"article-journal","volume":"09"},"uris":["http://www.mendeley.com/documents/?uuid=01edf0a4-5f80-4554-88ac-311aecb38f58"]}],"mendeley":{"formattedCitation":"[28]–[31]","plainTextFormattedCitation":"[28]–[31]","previouslyFormattedCitation":"[28]–[31]"},"properties":{"noteIndex":0},"schema":"https://github.com/citation-style-language/schema/raw/master/csl-citation.json"}</w:instrText>
      </w:r>
      <w:r w:rsidR="00A151ED">
        <w:rPr>
          <w:spacing w:val="-2"/>
          <w:kern w:val="20"/>
        </w:rPr>
        <w:fldChar w:fldCharType="separate"/>
      </w:r>
      <w:r w:rsidR="00A151ED" w:rsidRPr="00A151ED">
        <w:rPr>
          <w:noProof/>
          <w:spacing w:val="-2"/>
          <w:kern w:val="20"/>
        </w:rPr>
        <w:t>[28]–[31]</w:t>
      </w:r>
      <w:r w:rsidR="00A151ED">
        <w:rPr>
          <w:spacing w:val="-2"/>
          <w:kern w:val="20"/>
        </w:rPr>
        <w:fldChar w:fldCharType="end"/>
      </w:r>
      <w:r w:rsidRPr="00050888">
        <w:rPr>
          <w:spacing w:val="-2"/>
          <w:kern w:val="20"/>
        </w:rPr>
        <w:t xml:space="preserve">. Furthermore, shape features employ region-based methods with area parameters and contour-based techniques with perimeter parameters </w:t>
      </w:r>
      <w:r w:rsidR="00314913">
        <w:rPr>
          <w:spacing w:val="-2"/>
          <w:kern w:val="20"/>
        </w:rPr>
        <w:fldChar w:fldCharType="begin" w:fldLock="1"/>
      </w:r>
      <w:r w:rsidR="005500F4">
        <w:rPr>
          <w:spacing w:val="-2"/>
          <w:kern w:val="20"/>
        </w:rPr>
        <w:instrText>ADDIN CSL_CITATION {"citationItems":[{"id":"ITEM-1","itemData":{"DOI":"10.5120/ijca2016908782","abstract":"Robotics is one of the research area in computer age. So, to make the robots as capable as humans, to allow them to interact with real environment so many algorithms are developed and will be developed. Some of those algorithms are developed in the area of computer vision to allow the robots for accurate recognition. In all those algorithms feature extraction technique is most important part of the algorithm. As the features are robust to different affine transformations like translation, scale, rotation, flipped, etc. the algorithm will be more robust to those transformations. So, feature extraction techniques are one of the important part of the image retrieval systems. Some of those feature extraction techniques, with their invariance properties are discussed here for the image retrieval system.","author":[{"dropping-particle":"","family":"Narottambhai","given":"Mitisha","non-dropping-particle":"","parse-names":false,"suffix":""},{"dropping-particle":"","family":"Tandel","given":"Purvi","non-dropping-particle":"","parse-names":false,"suffix":""}],"container-title":"International Journal of Computer Applications","id":"ITEM-1","issue":"6","issued":{"date-parts":[["2016"]]},"page":"16-20","title":"A Survey on Feature Extraction Techniques for Shape based Object Recognition","type":"article-journal","volume":"137"},"uris":["http://www.mendeley.com/documents/?uuid=5cc95074-24a3-4511-9f30-b1d741ead207"]},{"id":"ITEM-2","itemData":{"DOI":"10.1051/matecconf/20165702002","ISSN":"2261236X","abstract":"With the advent of technology and multimedia information, digital images are increasing very quickly. Various techniques are being developed to retrieve/search digital information or data contained in the image. Traditional Text Based Image Retrieval System is not plentiful. Since it is time consuming as it require manual image annotation. Also, the image annotation differs with different peoples. An alternate to this is Content Based Image Retrieval (CBIR) system. It retrieves/search for image using its contents rather the text, keywords etc. A lot of exploration has been compassed in the range of Content Based Image Retrieval (CBIR) with various feature extraction techniques. Shape is a significant image feature as it reflects the human perception. Moreover, Shape is quite simple to use by the user to define object in an image as compared to other features such as Color, texture etc. Over and above, if applied alone, no descriptor will give fruitful results. Further, by combining it with an improved classifier, one can use the positive features of both the descriptor and classifier. So, a tryout will be made to establish an algorithm for accurate feature (Shape) extraction in Content Based Image Retrieval (CBIR). The main objectives of this project are: (a) To propose an algorithm for shape feature extraction using CBIR, (b) To evaluate the performance of proposed algorithm and (c To compare the proposed algorithm with state of art techniques.","author":[{"dropping-particle":"","family":"Dhanoa","given":"Jaspreet Singh","non-dropping-particle":"","parse-names":false,"suffix":""},{"dropping-particle":"","family":"Garg","given":"Anupam","non-dropping-particle":"","parse-names":false,"suffix":""}],"container-title":"MATEC Web of Conferences","id":"ITEM-2","issued":{"date-parts":[["2016"]]},"title":"A Novel Technique for Shape Feature Extraction Using Content Based Image Retrieval","type":"article-journal","volume":"57"},"uris":["http://www.mendeley.com/documents/?uuid=4ba5276d-2184-4426-876e-f9fbd29a0cda"]},{"id":"ITEM-3","itemData":{"author":[{"dropping-particle":"","family":"Nagarjun","given":"T.","non-dropping-particle":"","parse-names":false,"suffix":""},{"dropping-particle":"","family":"Rathod","given":"K.","non-dropping-particle":"","parse-names":false,"suffix":""},{"dropping-particle":"","family":"Chandana","given":"V","non-dropping-particle":"","parse-names":false,"suffix":""},{"dropping-particle":"","family":"Kashyap","given":"D.","non-dropping-particle":"","parse-names":false,"suffix":""}],"container-title":"International Journal of Engineering Research &amp; Technology","id":"ITEM-3","issue":"3","issued":{"date-parts":[["2019"]]},"page":"139-142","title":"IJERT-Object Recognition using Shape Features","type":"article-journal","volume":"8"},"uris":["http://www.mendeley.com/documents/?uuid=b0aa830b-78b1-4aba-b6db-24027803cfae"]}],"mendeley":{"formattedCitation":"[32]–[34]","plainTextFormattedCitation":"[32]–[34]","previouslyFormattedCitation":"[32]–[34]"},"properties":{"noteIndex":0},"schema":"https://github.com/citation-style-language/schema/raw/master/csl-citation.json"}</w:instrText>
      </w:r>
      <w:r w:rsidR="00314913">
        <w:rPr>
          <w:spacing w:val="-2"/>
          <w:kern w:val="20"/>
        </w:rPr>
        <w:fldChar w:fldCharType="separate"/>
      </w:r>
      <w:r w:rsidR="00314913" w:rsidRPr="00314913">
        <w:rPr>
          <w:noProof/>
          <w:spacing w:val="-2"/>
          <w:kern w:val="20"/>
        </w:rPr>
        <w:t>[32]–[34]</w:t>
      </w:r>
      <w:r w:rsidR="00314913">
        <w:rPr>
          <w:spacing w:val="-2"/>
          <w:kern w:val="20"/>
        </w:rPr>
        <w:fldChar w:fldCharType="end"/>
      </w:r>
      <w:r w:rsidRPr="00050888">
        <w:rPr>
          <w:spacing w:val="-2"/>
          <w:kern w:val="20"/>
        </w:rPr>
        <w:t xml:space="preserve">. Lastly, texture features use the Gray Level Co-occurrence Matrix (GLCM) with contrast, dissimilarity, homogeneity, energy, </w:t>
      </w:r>
      <w:r w:rsidR="00CB0EC9" w:rsidRPr="00050888">
        <w:rPr>
          <w:spacing w:val="-2"/>
          <w:kern w:val="20"/>
        </w:rPr>
        <w:t xml:space="preserve">and </w:t>
      </w:r>
      <w:r w:rsidRPr="00050888">
        <w:rPr>
          <w:spacing w:val="-2"/>
          <w:kern w:val="20"/>
        </w:rPr>
        <w:t xml:space="preserve">correlation parameters </w:t>
      </w:r>
      <w:r w:rsidR="005500F4">
        <w:rPr>
          <w:spacing w:val="-2"/>
          <w:kern w:val="20"/>
        </w:rPr>
        <w:fldChar w:fldCharType="begin" w:fldLock="1"/>
      </w:r>
      <w:r w:rsidR="00B844E9">
        <w:rPr>
          <w:spacing w:val="-2"/>
          <w:kern w:val="20"/>
        </w:rPr>
        <w:instrText>ADDIN CSL_CITATION {"citationItems":[{"id":"ITEM-1","itemData":{"ISBN":"9789793649993","abstract":"Tekstur adalah salah satu ciri yang dimiliki oleh citra yang dapat dilihat atau kenali secara visual namun tidak mudah untuk mendefinisikannya. Ciri citra hasil ekstraksi fitur tekstur dapat digunakan untuk membantu proses penyusunan ciri citra. Salah satu cara untuk mengekstraksi fitur tekstur adalah menggunakan matriks grey level co-occurrence matrix (GLCM). Penelitian ini merupakan penelitian awal untuk melakukan proses ekstraksi fitur tekstur menggunakan matriks GLCM pada citra yang memiliki variasi arah obyek. Dari hasil percobaan diperoleh sudut 0 derajat menjadi ciri yang dominan untuk citra yang memiliki tekstur bervariasi rendah, sedangkan sudut 45 dan 90 derajat menjadi ciri yang dominan untuk citra yang memiliki tekstur bervariasi tinggi.","author":[{"dropping-particle":"","family":"Veronica","given":"Lusiana","non-dropping-particle":"","parse-names":false,"suffix":""},{"dropping-particle":"","family":"Amin","given":"Imam Husni","non-dropping-particle":"Al","parse-names":false,"suffix":""},{"dropping-particle":"","family":"Hartono","given":"Budi","non-dropping-particle":"","parse-names":false,"suffix":""},{"dropping-particle":"","family":"Kristianto","given":"Teguh","non-dropping-particle":"","parse-names":false,"suffix":""}],"container-title":"Prosiding SENDI_U","id":"ITEM-1","issued":{"date-parts":[["2019"]]},"page":"978-979","title":"Texture Feature Extraction Using GLCM Matrix on Images with Variation of Object Direction","type":"article-journal"},"uris":["http://www.mendeley.com/documents/?uuid=bc31ba47-d426-48aa-9f2d-76482dc84cac"]},{"id":"ITEM-2","itemData":{"DOI":"10.1109/ACCESS.2018.2890743","ISSN":"21693536","abstract":"Texture analysis is used in a very broad range of fields and applications, from texture classification (e.g., for remote sensing) to segmentation (e.g., in biomedical imaging), passing through image synthesis or pattern recognition (e.g., for image inpainting). For each of these image processing procedures, first, it is necessary to extract - from raw images - meaningful features that describe the texture properties. Various feature extraction methods have been proposed in the last decades. Each of them has its advantages and limitations: performances of some of them are not modified by translation, rotation, affine, and perspective transform; others have a low computational complexity; others, again, are easy to implement; and so on. This paper provides a comprehensive survey of the texture feature extraction methods. The latter are categorized into seven classes: statistical approaches, structural approaches, transform-based approaches, model-based approaches, graph-based approaches, learning-based approaches, and entropy-based approaches. For each method in these seven classes, we present the concept, the advantages, and the drawbacks and give examples of application. This survey allows us to identify two classes of methods that, particularly, deserve attention in the future, as their performances seem interesting, but their thorough study is not performed yet.","author":[{"dropping-particle":"","family":"Humeau-Heurtier","given":"Anne","non-dropping-particle":"","parse-names":false,"suffix":""}],"container-title":"IEEE Access","id":"ITEM-2","issued":{"date-parts":[["2019"]]},"page":"8975-9000","publisher":"IEEE","title":"Texture feature extraction methods: A survey","type":"article-journal","volume":"7"},"uris":["http://www.mendeley.com/documents/?uuid=9f10c411-1680-468a-abf5-00aabf3d0ec4"]},{"id":"ITEM-3","itemData":{"DOI":"10.2991/emim-17.2017.36","abstract":"In view of the existing texture feature extraction method of computational complexity and accuracy problems, this paper proposes a calculation method fused with Complete Local Binary Patterns (CLBP) and Gray-level Co-occurrence Matrix (GLCM). This method uses the rotation invariant CLBP operator to process the texture image and get the CLBP image, then calculate the GLCM of the CLBP image, use the contrast, correlation, energy and inverse difference moment to describe the image texture feature. The experimental results show that the method can reduce the feature parameters at the same time, also improved the texture description ability.","author":[{"dropping-particle":"","family":"Ding","given":"Xuejing","non-dropping-particle":"","parse-names":false,"suffix":""}],"id":"ITEM-3","issue":"Emim","issued":{"date-parts":[["2017"]]},"page":"167-171","title":"Texture Feature Extraction Research Based on GLCM-CLBP Algorithm","type":"article-journal","volume":"76"},"uris":["http://www.mendeley.com/documents/?uuid=42f64b1e-ab5d-4057-9643-e871d087bb50"]},{"id":"ITEM-4","itemData":{"DOI":"10.1088/1742-6596/1591/1/012028","ISSN":"17426596","abstract":"Feature extraction is the main core in diagnosis, classification, clustering, recognition, and detection. Many researchers may by interesting in choosing suitable features that used in the applications. In this paper, the most important features methods are collected, and explained each one. The features in this paper are divided into four groups; Geometric features, Statistical features, Texture features, and Color features. It explains the methodology of each method, its equations, and application. In this paper, we made acomparison among them by using two types of image, one type for face images (163 images divided into 113 for training and 50 for testing) and the other for plant images(130 images divided into 100 for training and 30 for testing) to test the features in geometric and textures. Each type of image group shows that each type of images may be used suitable features may differ from other types.","author":[{"dropping-particle":"","family":"Mutlag","given":"Wamidh K.","non-dropping-particle":"","parse-names":false,"suffix":""},{"dropping-particle":"","family":"Ali","given":"Shaker K.","non-dropping-particle":"","parse-names":false,"suffix":""},{"dropping-particle":"","family":"Aydam","given":"Zahoor M.","non-dropping-particle":"","parse-names":false,"suffix":""},{"dropping-particle":"","family":"Taher","given":"Bahaa H.","non-dropping-particle":"","parse-names":false,"suffix":""}],"container-title":"Journal of Physics: Conference Series","id":"ITEM-4","issue":"1","issued":{"date-parts":[["2020"]]},"title":"Feature Extraction Methods: A Review","type":"article-journal","volume":"1591"},"uris":["http://www.mendeley.com/documents/?uuid=babeecf1-c157-45fb-be78-86464b41dbb5"]}],"mendeley":{"formattedCitation":"[35]–[38]","plainTextFormattedCitation":"[35]–[38]","previouslyFormattedCitation":"[35]–[38]"},"properties":{"noteIndex":0},"schema":"https://github.com/citation-style-language/schema/raw/master/csl-citation.json"}</w:instrText>
      </w:r>
      <w:r w:rsidR="005500F4">
        <w:rPr>
          <w:spacing w:val="-2"/>
          <w:kern w:val="20"/>
        </w:rPr>
        <w:fldChar w:fldCharType="separate"/>
      </w:r>
      <w:r w:rsidR="005500F4" w:rsidRPr="005500F4">
        <w:rPr>
          <w:noProof/>
          <w:spacing w:val="-2"/>
          <w:kern w:val="20"/>
        </w:rPr>
        <w:t>[35]–[38]</w:t>
      </w:r>
      <w:r w:rsidR="005500F4">
        <w:rPr>
          <w:spacing w:val="-2"/>
          <w:kern w:val="20"/>
        </w:rPr>
        <w:fldChar w:fldCharType="end"/>
      </w:r>
      <w:r w:rsidRPr="00050888">
        <w:rPr>
          <w:spacing w:val="-2"/>
          <w:kern w:val="20"/>
        </w:rPr>
        <w:t xml:space="preserve">. Based on the </w:t>
      </w:r>
      <w:r w:rsidR="008B777C" w:rsidRPr="00050888">
        <w:rPr>
          <w:spacing w:val="-2"/>
          <w:kern w:val="20"/>
        </w:rPr>
        <w:t xml:space="preserve">study </w:t>
      </w:r>
      <w:r w:rsidR="005500F4" w:rsidRPr="00050888">
        <w:rPr>
          <w:spacing w:val="-2"/>
          <w:kern w:val="20"/>
        </w:rPr>
        <w:t>literature</w:t>
      </w:r>
      <w:r w:rsidRPr="00050888">
        <w:rPr>
          <w:spacing w:val="-2"/>
          <w:kern w:val="20"/>
        </w:rPr>
        <w:t xml:space="preserve">, selecting these features has proven effective in enhancing the classification model's performance with digital image datasets </w:t>
      </w:r>
      <w:r w:rsidR="00B879D7">
        <w:rPr>
          <w:spacing w:val="-2"/>
          <w:kern w:val="20"/>
        </w:rPr>
        <w:fldChar w:fldCharType="begin" w:fldLock="1"/>
      </w:r>
      <w:r w:rsidR="00B844E9">
        <w:rPr>
          <w:spacing w:val="-2"/>
          <w:kern w:val="20"/>
        </w:rPr>
        <w:instrText>ADDIN CSL_CITATION {"citationItems":[{"id":"ITEM-1","itemData":{"DOI":"10.1049/iet-cvi.2018.5349","ISBN":"0000000000","ISSN":"17519640","abstract":"In India, cervical cancer is the second most common type of cancer in females. Pap smear is a simple cytology test for the detection of cancer in its early stages. To obtain the best results from the Pap smear, expert pathologist are required. Availability of pathologist in India is far below the required numbers, especially in rural parts. In this paper, multiple texturebased features are introduced for the extraction of relevant and informative features from single-cell images. First-order histogram, GLCM, LBP, Laws, and DWT are used for texture feature extraction. These methods help to recognise the contour of the nucleus and cytoplasm. ANN and SVM are used to classify the single-cell images either normal or cancerous based on the trained features. ANN and SVM are used on every single feature as well as on the combination of all features. Best results are obtained with a combination of all features. The system is evaluated on generated dataset MNITJ, containing 330 single cervical cell images and also on publicly available benchmark Herlev data set. Experimental results show that the proposed texturebased features give significantly better results in cervical cancer detection when compared with state of the art shape-based features regarding accuracy.","author":[{"dropping-particle":"","family":"Arya","given":"Mithlesh","non-dropping-particle":"","parse-names":false,"suffix":""},{"dropping-particle":"","family":"Mittal","given":"Namita","non-dropping-particle":"","parse-names":false,"suffix":""},{"dropping-particle":"","family":"Singh","given":"Girdhari","non-dropping-particle":"","parse-names":false,"suffix":""}],"container-title":"IET Computer Vision","id":"ITEM-1","issue":"8","issued":{"date-parts":[["2018"]]},"page":"1049-1059","title":"Texture-based feature extraction of smear images for the detection of cervical cancer","type":"article-journal","volume":"12"},"uris":["http://www.mendeley.com/documents/?uuid=d3592fd6-b66b-4d22-81a6-1c3d5c52087d"]},{"id":"ITEM-2","itemData":{"DOI":"10.29207/resti.v6i5.4137","abstract":"Indonesian Grapes are a vine. This fruit is often found in markets, shops, and the roadside. Along with the development of computer technology today, computers can solve problems by classifying objects and objects. How to apply GLCM and K-NN methods for the classification of grapes. The purpose of this study is to apply the GLCM and K-NN methods in the classification of grapes. The dataset used from kaggle.com sources, the data tested are 3 types of grapes, and the number of images is 2624. The fruit that will be used for the data collection and classification process is limited to three types of grapes, namely grape blue, grape pink, and grape white. How to apply GLCM and K-NN methods for the classification of grapes. The feature extraction of GLCM used in this study is the feature contrast, energy, correlation, and homogeneity. From testing the test data, the highest accuracy value is 99.5441% with k = 2 at level 8, while the lowest accuracy value is 24.924% at each k level 2. The GLCM level value is very influential on the accuracy results, namely, the higher the GLCM level value, the higher the GLCM value. accuracy is getting better.","author":[{"dropping-particle":"","family":"Pulung Nurtantio Andono","given":"","non-dropping-particle":"","parse-names":false,"suffix":""},{"dropping-particle":"","family":"Nugraini","given":"Siti Hadiati","non-dropping-particle":"","parse-names":false,"suffix":""}],"container-title":"Jurnal RESTI (Systems Engineering and Technol. Information)","id":"ITEM-2","issue":"5","issued":{"date-parts":[["2022"]]},"page":"768-775","title":"Texture Feature Extraction in Grape Image Classification Using K-Nearest Neighbor","type":"article-journal","volume":"6"},"uris":["http://www.mendeley.com/documents/?uuid=7c49a370-3e3e-46a8-8812-462debf01ace"]},{"id":"ITEM-3","itemData":{"DOI":"10.24843/mite.1601.12","ISBN":"0361239599","ISSN":"1693-2951","abstract":"Picture (image) is a media that used for storing visual data, for example, two-dimensional images are often used to store an incident. Images on the internet media growth very rapidly. There are a lot of image, video, text or other content on the Internet. Image Index and image retrieval again become a topic of research in the last decade in which concentrated on how to get the meaning of an information contained in an image. Three methods outlined in the search for an image, the text-based image retrieval, content-based image retrieval and indexing images in the order of language. This study focuses on the preparation of the features of an image based on color and texture. Features colors using the average value of Hue image, texture features using Gray Level occurance Matrix (GLCM). Color, texture, and shape extraction technique resulted in eighteen (18) feature that can be used as features in the process of Clustering.DOI: 10.24843/MITE.1601.12","author":[{"dropping-particle":"","family":"Sugiartha","given":"I Gusti Rai Agung","non-dropping-particle":"","parse-names":false,"suffix":""},{"dropping-particle":"","family":"Sudarma","given":"Made","non-dropping-particle":"","parse-names":false,"suffix":""},{"dropping-particle":"","family":"Widyantara","given":"I Made Oka","non-dropping-particle":"","parse-names":false,"suffix":""}],"container-title":"Scientific magazine of electrical technology","id":"ITEM-3","issue":"1","issued":{"date-parts":[["2016"]]},"page":"85","title":"Color, Texture and Shape Feature Extraction for Clustered-Based Retrieval of Images (CLUE)","type":"article-journal","volume":"16"},"uris":["http://www.mendeley.com/documents/?uuid=ef36ad10-6fa2-4064-99a3-b68412d8d0f0"]},{"id":"ITEM-4","itemData":{"DOI":"10.52435/complete.v1i2.76","ISSN":"2723-4371","abstract":"Penelitian dalam bidang citra digital masing terus berkembang. Perkembangan penelitian dalam bidang pertanian, kesehatan ataupun mendukung infrastruktur atau tata kelola kota. Penelitian dalam citra digital bisa membantu mendapatkan keputusan terbaik agar hasil yang didapatkan sesuai dengan prediksi. Penelitian dalam bidang citra digital yang berkembang salah satunya dalam hal serangga. Jenis serangga yang digunakan untuk penelitian ini adalah kupu-kupu sebanyak 890 data. Dataset tersebut dibagi menjadi 10 kelas, masing-masing kelas sebanyak 89 data. Dataset akan dilakukan proses ekstraksi fitur warna, fitur tekstur dan fitur bentuk. Sebelum proses ekstraksi fitur hal terpenting adalah melakukan preprosesing dan normalisasi ukuran piksel. Preprosesing dilakukan untuk menghilangkan noise pada gambar. Noise dalam penelitian citra digital merupakan hal yang harus dihilangkan agar tidak mengurangi hasil yang akan didapatkan. Selain menghilangkan noise, proses normalisasi ukuran setiap objek dataset juga disesuaikan. Ukuran masing-masing dataset disamakan sehingga hasil yang didapatkan juga mempunyai standarisasi nilai. Hasil yang didapatkan pada proses klasifikasi kupu-kupu mempunyai nilai akurasi sebesar 75% penggabungan dari ketiga ekstraksi fitur warna, fitur tekstur dan fitur bentuk pada ukuran piksel 256x160. Keywords: citra digital; preprosesing; normalisasi piksel, ekstraksi fitur, kupu-kupu","author":[{"dropping-particle":"","family":"Satria Yudha Kartika","given":"Dhian","non-dropping-particle":"","parse-names":false,"suffix":""},{"dropping-particle":"","family":"Maulana","given":"Hendra","non-dropping-particle":"","parse-names":false,"suffix":""}],"container-title":"Journal of Computer, Electronic, and Telecommunication","id":"ITEM-4","issue":"2","issued":{"date-parts":[["2021"]]},"page":"1-8","title":"Preprocessing and normalization on butterfly dataset for color, shape and texture feature extraction","type":"article-journal","volume":"1"},"uris":["http://www.mendeley.com/documents/?uuid=316de664-a67d-4db9-8ff0-90a85f8e2664"]},{"id":"ITEM-5","itemData":{"DOI":"10.31937/ti.v13i2.2038","ISSN":"2085-4552","abstract":"The problem in determining the selection of corn seeds for replanting, especially maize in East Nusa Tenggara is still an important issue. Things that affect the quality of corn seeds are damaged seeds, dull seeds, dirty seeds, and broken seeds due to the drying and shelling process, which during the process of shelling corn with a machine, many damaged and broken seeds are found. So far, quality evaluation in the process of classification of the quality of corn seeds is still done manually through visible observations. Manual systems take a long time and produce products of inconsistent quality due to visual limitations, fatigue, and differences in the perceptions of each observer. The selection of local maize seeds in Timor Island, East Nusa Tenggara Province, especially in Nekbaun Village, West Amarasi District with feature extraction with a color moment shows that the mean, standard deviation and skewness features have an average validation of 88% and use the GLCM method which shows the neighbor relationship. Between the two pixels that form a co-occurrence matrix of the image data, namely GLCM, it shows that the features of homogeneity, correlation, contrast and energy have an average validation of 70.93%. The k-Nearest Neighbor (k-NN) algorithm is used in research to classify the image object to be studied. The results of this study were successfully carried out using k-Nearest Neighbor (k-NN) with the euclidean distance and k = 1 with the highest extraction yield of 88% and the results of GLCM feature extraction for homogeneity of 75.5%, correlation of 78.67%, contrast of 65.75 % and energy of 63.83% with an average accuracy of 70.93%.","author":[{"dropping-particle":"","family":"Kaesmetan","given":"Yampi R","non-dropping-particle":"","parse-names":false,"suffix":""},{"dropping-particle":"","family":"Overbeek","given":"Marlinda Vasty","non-dropping-particle":"","parse-names":false,"suffix":""}],"container-title":"Ultimatics : Jurnal Teknik Informatika","id":"ITEM-5","issue":"2","issued":{"date-parts":[["2022"]]},"page":"81-88","title":"Digital Image Processing using Texture Features Extraction of Local Seeds in Nekbaun Village with Color Moment, Gray Level Co Occurance Matrix, and k-Nearest Neighbor","type":"article-journal","volume":"13"},"uris":["http://www.mendeley.com/documents/?uuid=7c582249-cd3d-4c92-8557-4ecdf66ac993"]},{"id":"ITEM-6","itemData":{"DOI":"10.30865/jurikom.v9i2.4066","ISSN":"2407-389X","abstract":"Since ancient times until now herbal plants have been used for treatment and have been applied in the world of health to this day. All parts of the plant can be used as medicine, one of which is the leaves. However, there are still many people who are not familiar with the medicinal leaves. This is because the leaves at first glance look almost the same, making it difficult to tell them apart. Actually, if you look closely, the leaves have characteristics that can be distinguished from one leaf to another. The purpose of this study is to classify images of herbal leaf species using the Backpropagation Neural Network (BNN) algorithm with shape feature extraction utilizing metric and eccentricity parameters. BNN is a type of supervised learning algorithm that consists of several layers and uses an error output as a modifier of the weight value backwards. In this study, the extraction of shape features that become input for the BNN algorithm will go through morphological operations to improve the segmentation results so that the classification results are more optimal. The test results show an accuracy of 88.75%, this shows the developed model can classify herbal leaves well","author":[{"dropping-particle":"","family":"Herdiansah","given":"Arief","non-dropping-particle":"","parse-names":false,"suffix":""},{"dropping-particle":"","family":"Borman","given":"Rohmat Indra","non-dropping-particle":"","parse-names":false,"suffix":""},{"dropping-particle":"","family":"Nurnaningsih","given":"Desi","non-dropping-particle":"","parse-names":false,"suffix":""},{"dropping-particle":"","family":"Sinlae","given":"Alfry Aristo J","non-dropping-particle":"","parse-names":false,"suffix":""},{"dropping-particle":"","family":"Hakim","given":"Rosyid Ridlo","non-dropping-particle":"Al","parse-names":false,"suffix":""}],"container-title":"JURIKOM (Journal of Computer Research)","id":"ITEM-6","issue":"2","issued":{"date-parts":[["2022"]]},"page":"388","title":"Herbal Leaf Image Classification Using Backpropagation Neural Networks Based on Shape Feature Extraction","type":"article-journal","volume":"9"},"uris":["http://www.mendeley.com/documents/?uuid=cee1c13f-3d8c-48bf-aa06-dc1953cb38b8"]},{"id":"ITEM-7","itemData":{"DOI":"10.15294/sji.v9i1.33658","ISSN":"2407-7658","abstract":"Abstract. Purpose: Chili is an agricultural product that has several varieties and is in great demand. It can be consumed directly or processed first.  This study aims to classify the types of chili using color and shape features. The types of chili are divided into five classes: cayenne pepper, green chili, big green chili, big red chili, and curly chili. The chili classification method was evaluated using three parameters: precision, recall, and accuracy.Methods: This study applied the K-Nearest Neighbors (KNN) method with the Euclidean and Manhattan distance calculation algorithm and used two feature types: color and shape. The color features were extracted based on RGB color space by obtaining the mean and standard deviation values. Meanwhile, the shape features used aspect ratio, area, and boundary.Result: The evaluation results of the classification method were able to achieve the precision, recall, and accuracy values of 1.0, which means that all test data were classified correctly. The evaluation was applied with 210 training images and 90 test images based on the test results.Novelty: This study extracted two types of features: color and shape. Those features fed the KNN method by applying the Euclidean and Manhattan distance calculation algorithm; hence, the optimal results were achieved.","author":[{"dropping-particle":"","family":"Sihombing","given":"Yobel Fernanda","non-dropping-particle":"","parse-names":false,"suffix":""},{"dropping-particle":"","family":"Septiarini","given":"Anindita","non-dropping-particle":"","parse-names":false,"suffix":""},{"dropping-particle":"","family":"Kridalaksana","given":"Awang Harsa","non-dropping-particle":"","parse-names":false,"suffix":""},{"dropping-particle":"","family":"Puspitasari","given":"Novianti","non-dropping-particle":"","parse-names":false,"suffix":""}],"container-title":"Scientific Journal of Informatics","id":"ITEM-7","issue":"1","issued":{"date-parts":[["2022"]]},"page":"42-50","title":"Chili Classification Using Shape and Color Features Based on Image Processing","type":"article-journal","volume":"9"},"uris":["http://www.mendeley.com/documents/?uuid=9a104a38-2328-4418-a56b-af3999f6761e"]}],"mendeley":{"formattedCitation":"[39]–[45]","plainTextFormattedCitation":"[39]–[45]","previouslyFormattedCitation":"[39]–[45]"},"properties":{"noteIndex":0},"schema":"https://github.com/citation-style-language/schema/raw/master/csl-citation.json"}</w:instrText>
      </w:r>
      <w:r w:rsidR="00B879D7">
        <w:rPr>
          <w:spacing w:val="-2"/>
          <w:kern w:val="20"/>
        </w:rPr>
        <w:fldChar w:fldCharType="separate"/>
      </w:r>
      <w:r w:rsidR="00B879D7" w:rsidRPr="00B879D7">
        <w:rPr>
          <w:noProof/>
          <w:spacing w:val="-2"/>
          <w:kern w:val="20"/>
        </w:rPr>
        <w:t>[39]–[45]</w:t>
      </w:r>
      <w:r w:rsidR="00B879D7">
        <w:rPr>
          <w:spacing w:val="-2"/>
          <w:kern w:val="20"/>
        </w:rPr>
        <w:fldChar w:fldCharType="end"/>
      </w:r>
      <w:r w:rsidRPr="00050888">
        <w:rPr>
          <w:spacing w:val="-2"/>
          <w:kern w:val="20"/>
        </w:rPr>
        <w:t>.</w:t>
      </w:r>
    </w:p>
    <w:p w14:paraId="57E6867A" w14:textId="3625A855" w:rsidR="00854D47" w:rsidRDefault="00E35A7A" w:rsidP="00854D47">
      <w:pPr>
        <w:ind w:firstLine="709"/>
        <w:rPr>
          <w:spacing w:val="-2"/>
          <w:kern w:val="20"/>
          <w14:numSpacing w14:val="proportional"/>
        </w:rPr>
      </w:pPr>
      <w:bookmarkStart w:id="4" w:name="_Hlk152180400"/>
      <w:r w:rsidRPr="00E35A7A">
        <w:rPr>
          <w:spacing w:val="-2"/>
          <w:kern w:val="20"/>
          <w14:numSpacing w14:val="proportional"/>
        </w:rPr>
        <w:t>Therefore, this study aims to create a classification model for types of copra by considering feature extraction using the KNN algorithm. The contribution of this research lies in the use of feature extraction to improve accuracy. Subsequently, the research is expected to enhance the efficiency of copra selection for copra farmers in Indragiri District, Riau Province. The contributions of this study are presented in Table 1</w:t>
      </w:r>
      <w:bookmarkEnd w:id="4"/>
      <w:r w:rsidRPr="00E35A7A">
        <w:rPr>
          <w:spacing w:val="-2"/>
          <w:kern w:val="20"/>
          <w14:numSpacing w14:val="proportional"/>
        </w:rPr>
        <w:t>.</w:t>
      </w:r>
    </w:p>
    <w:p w14:paraId="30FD30E3" w14:textId="33A8482E" w:rsidR="00FF595B" w:rsidRDefault="00FF595B" w:rsidP="00D76320">
      <w:pPr>
        <w:spacing w:before="120" w:after="120"/>
        <w:jc w:val="center"/>
        <w:rPr>
          <w:sz w:val="16"/>
          <w:szCs w:val="16"/>
        </w:rPr>
      </w:pPr>
      <w:r w:rsidRPr="00BE29CD">
        <w:rPr>
          <w:sz w:val="16"/>
          <w:szCs w:val="16"/>
        </w:rPr>
        <w:t>Table 1. Research contribution of copra type classification</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62"/>
        <w:gridCol w:w="1365"/>
        <w:gridCol w:w="1418"/>
        <w:gridCol w:w="1417"/>
        <w:gridCol w:w="1648"/>
        <w:gridCol w:w="1462"/>
      </w:tblGrid>
      <w:tr w:rsidR="00810C16" w14:paraId="36695C26" w14:textId="77777777" w:rsidTr="00C93CF1">
        <w:tc>
          <w:tcPr>
            <w:tcW w:w="1462" w:type="dxa"/>
            <w:vMerge w:val="restart"/>
            <w:tcBorders>
              <w:top w:val="single" w:sz="4" w:space="0" w:color="auto"/>
              <w:bottom w:val="single" w:sz="4" w:space="0" w:color="auto"/>
            </w:tcBorders>
            <w:vAlign w:val="center"/>
          </w:tcPr>
          <w:p w14:paraId="68D31264" w14:textId="1623D96E" w:rsidR="00810C16" w:rsidRPr="009D0211" w:rsidRDefault="00810C16" w:rsidP="001E075F">
            <w:pPr>
              <w:spacing w:after="60"/>
              <w:rPr>
                <w:sz w:val="16"/>
                <w:szCs w:val="16"/>
              </w:rPr>
            </w:pPr>
            <w:r w:rsidRPr="009D0211">
              <w:rPr>
                <w:sz w:val="16"/>
                <w:szCs w:val="16"/>
              </w:rPr>
              <w:t>References</w:t>
            </w:r>
          </w:p>
        </w:tc>
        <w:tc>
          <w:tcPr>
            <w:tcW w:w="4200" w:type="dxa"/>
            <w:gridSpan w:val="3"/>
            <w:tcBorders>
              <w:top w:val="single" w:sz="4" w:space="0" w:color="auto"/>
              <w:bottom w:val="single" w:sz="4" w:space="0" w:color="auto"/>
            </w:tcBorders>
            <w:vAlign w:val="center"/>
          </w:tcPr>
          <w:p w14:paraId="306CF52C" w14:textId="78C6D21F" w:rsidR="00810C16" w:rsidRPr="009D0211" w:rsidRDefault="00810C16" w:rsidP="001E075F">
            <w:pPr>
              <w:spacing w:after="60"/>
              <w:jc w:val="center"/>
              <w:rPr>
                <w:sz w:val="16"/>
                <w:szCs w:val="16"/>
              </w:rPr>
            </w:pPr>
            <w:r w:rsidRPr="00401717">
              <w:rPr>
                <w:sz w:val="16"/>
                <w:szCs w:val="16"/>
              </w:rPr>
              <w:t>Feature extractions</w:t>
            </w:r>
          </w:p>
        </w:tc>
        <w:tc>
          <w:tcPr>
            <w:tcW w:w="1648" w:type="dxa"/>
            <w:vMerge w:val="restart"/>
            <w:tcBorders>
              <w:top w:val="single" w:sz="4" w:space="0" w:color="auto"/>
              <w:bottom w:val="single" w:sz="4" w:space="0" w:color="auto"/>
            </w:tcBorders>
          </w:tcPr>
          <w:p w14:paraId="5F066B8E" w14:textId="7A652CF2" w:rsidR="00810C16" w:rsidRPr="009D0211" w:rsidRDefault="00810C16" w:rsidP="001E075F">
            <w:pPr>
              <w:spacing w:after="60"/>
              <w:rPr>
                <w:sz w:val="16"/>
                <w:szCs w:val="16"/>
              </w:rPr>
            </w:pPr>
            <w:r>
              <w:rPr>
                <w:sz w:val="16"/>
                <w:szCs w:val="16"/>
              </w:rPr>
              <w:t>Algorithms</w:t>
            </w:r>
          </w:p>
        </w:tc>
        <w:tc>
          <w:tcPr>
            <w:tcW w:w="1462" w:type="dxa"/>
            <w:vMerge w:val="restart"/>
            <w:tcBorders>
              <w:top w:val="single" w:sz="4" w:space="0" w:color="auto"/>
              <w:bottom w:val="single" w:sz="4" w:space="0" w:color="auto"/>
            </w:tcBorders>
          </w:tcPr>
          <w:p w14:paraId="145906DF" w14:textId="3454EB6F" w:rsidR="00810C16" w:rsidRPr="009D0211" w:rsidRDefault="00810C16" w:rsidP="001E075F">
            <w:pPr>
              <w:spacing w:after="60"/>
              <w:rPr>
                <w:sz w:val="16"/>
                <w:szCs w:val="16"/>
              </w:rPr>
            </w:pPr>
            <w:r>
              <w:rPr>
                <w:sz w:val="16"/>
                <w:szCs w:val="16"/>
              </w:rPr>
              <w:t>Results</w:t>
            </w:r>
          </w:p>
        </w:tc>
      </w:tr>
      <w:tr w:rsidR="00810C16" w14:paraId="4EFE61D6" w14:textId="77777777" w:rsidTr="00C93CF1">
        <w:tc>
          <w:tcPr>
            <w:tcW w:w="1462" w:type="dxa"/>
            <w:vMerge/>
            <w:tcBorders>
              <w:top w:val="single" w:sz="4" w:space="0" w:color="auto"/>
              <w:bottom w:val="single" w:sz="4" w:space="0" w:color="auto"/>
            </w:tcBorders>
            <w:vAlign w:val="center"/>
          </w:tcPr>
          <w:p w14:paraId="0300EE0F" w14:textId="0F5954D9" w:rsidR="00810C16" w:rsidRPr="009D0211" w:rsidRDefault="00810C16" w:rsidP="001E075F">
            <w:pPr>
              <w:spacing w:after="60"/>
              <w:rPr>
                <w:sz w:val="16"/>
                <w:szCs w:val="16"/>
              </w:rPr>
            </w:pPr>
          </w:p>
        </w:tc>
        <w:tc>
          <w:tcPr>
            <w:tcW w:w="1365" w:type="dxa"/>
            <w:tcBorders>
              <w:top w:val="single" w:sz="4" w:space="0" w:color="auto"/>
              <w:bottom w:val="single" w:sz="4" w:space="0" w:color="auto"/>
            </w:tcBorders>
            <w:vAlign w:val="center"/>
          </w:tcPr>
          <w:p w14:paraId="55B9572A" w14:textId="34B731FB" w:rsidR="00810C16" w:rsidRPr="009D0211" w:rsidRDefault="00810C16" w:rsidP="001E075F">
            <w:pPr>
              <w:spacing w:after="60"/>
              <w:rPr>
                <w:sz w:val="16"/>
                <w:szCs w:val="16"/>
              </w:rPr>
            </w:pPr>
            <w:r w:rsidRPr="00401717">
              <w:rPr>
                <w:sz w:val="16"/>
                <w:szCs w:val="16"/>
              </w:rPr>
              <w:t>Color features</w:t>
            </w:r>
          </w:p>
        </w:tc>
        <w:tc>
          <w:tcPr>
            <w:tcW w:w="1418" w:type="dxa"/>
            <w:tcBorders>
              <w:top w:val="single" w:sz="4" w:space="0" w:color="auto"/>
              <w:bottom w:val="single" w:sz="4" w:space="0" w:color="auto"/>
            </w:tcBorders>
            <w:vAlign w:val="center"/>
          </w:tcPr>
          <w:p w14:paraId="4251DC6C" w14:textId="0EC423C2" w:rsidR="00810C16" w:rsidRPr="009D0211" w:rsidRDefault="00810C16" w:rsidP="001E075F">
            <w:pPr>
              <w:spacing w:after="60"/>
              <w:jc w:val="center"/>
              <w:rPr>
                <w:sz w:val="16"/>
                <w:szCs w:val="16"/>
              </w:rPr>
            </w:pPr>
            <w:r w:rsidRPr="00401717">
              <w:rPr>
                <w:sz w:val="16"/>
                <w:szCs w:val="16"/>
              </w:rPr>
              <w:t>Shape features</w:t>
            </w:r>
          </w:p>
        </w:tc>
        <w:tc>
          <w:tcPr>
            <w:tcW w:w="1417" w:type="dxa"/>
            <w:tcBorders>
              <w:top w:val="single" w:sz="4" w:space="0" w:color="auto"/>
              <w:bottom w:val="single" w:sz="4" w:space="0" w:color="auto"/>
            </w:tcBorders>
            <w:vAlign w:val="center"/>
          </w:tcPr>
          <w:p w14:paraId="5981F6DF" w14:textId="1AC607C9" w:rsidR="00810C16" w:rsidRPr="009D0211" w:rsidRDefault="00810C16" w:rsidP="001E075F">
            <w:pPr>
              <w:spacing w:after="60"/>
              <w:rPr>
                <w:sz w:val="16"/>
                <w:szCs w:val="16"/>
              </w:rPr>
            </w:pPr>
            <w:r w:rsidRPr="00401717">
              <w:rPr>
                <w:sz w:val="16"/>
                <w:szCs w:val="16"/>
              </w:rPr>
              <w:t>Texture features</w:t>
            </w:r>
          </w:p>
        </w:tc>
        <w:tc>
          <w:tcPr>
            <w:tcW w:w="1648" w:type="dxa"/>
            <w:vMerge/>
            <w:tcBorders>
              <w:top w:val="single" w:sz="4" w:space="0" w:color="auto"/>
              <w:bottom w:val="single" w:sz="4" w:space="0" w:color="auto"/>
            </w:tcBorders>
          </w:tcPr>
          <w:p w14:paraId="69E8A878" w14:textId="77777777" w:rsidR="00810C16" w:rsidRPr="009D0211" w:rsidRDefault="00810C16" w:rsidP="001E075F">
            <w:pPr>
              <w:spacing w:after="60"/>
              <w:rPr>
                <w:sz w:val="16"/>
                <w:szCs w:val="16"/>
              </w:rPr>
            </w:pPr>
          </w:p>
        </w:tc>
        <w:tc>
          <w:tcPr>
            <w:tcW w:w="1462" w:type="dxa"/>
            <w:vMerge/>
            <w:tcBorders>
              <w:top w:val="single" w:sz="4" w:space="0" w:color="auto"/>
              <w:bottom w:val="single" w:sz="4" w:space="0" w:color="auto"/>
            </w:tcBorders>
          </w:tcPr>
          <w:p w14:paraId="1D93ED2C" w14:textId="77777777" w:rsidR="00810C16" w:rsidRPr="009D0211" w:rsidRDefault="00810C16" w:rsidP="001E075F">
            <w:pPr>
              <w:spacing w:after="60"/>
              <w:rPr>
                <w:sz w:val="16"/>
                <w:szCs w:val="16"/>
              </w:rPr>
            </w:pPr>
          </w:p>
        </w:tc>
      </w:tr>
      <w:tr w:rsidR="00C15491" w14:paraId="3561FCFE" w14:textId="77777777" w:rsidTr="00C93CF1">
        <w:tc>
          <w:tcPr>
            <w:tcW w:w="1462" w:type="dxa"/>
            <w:tcBorders>
              <w:top w:val="single" w:sz="4" w:space="0" w:color="auto"/>
              <w:bottom w:val="single" w:sz="4" w:space="0" w:color="auto"/>
            </w:tcBorders>
          </w:tcPr>
          <w:p w14:paraId="0FFC3912" w14:textId="7995A1CD" w:rsidR="00C15491" w:rsidRPr="009D0211" w:rsidRDefault="00C15491" w:rsidP="00C15491">
            <w:pPr>
              <w:rPr>
                <w:sz w:val="16"/>
                <w:szCs w:val="16"/>
              </w:rPr>
            </w:pPr>
            <w:r w:rsidRPr="009D0211">
              <w:rPr>
                <w:sz w:val="16"/>
                <w:szCs w:val="16"/>
              </w:rPr>
              <w:t>Abdullah et al. [5]</w:t>
            </w:r>
          </w:p>
        </w:tc>
        <w:tc>
          <w:tcPr>
            <w:tcW w:w="1365" w:type="dxa"/>
            <w:tcBorders>
              <w:top w:val="single" w:sz="4" w:space="0" w:color="auto"/>
              <w:bottom w:val="single" w:sz="4" w:space="0" w:color="auto"/>
            </w:tcBorders>
          </w:tcPr>
          <w:p w14:paraId="5A261159" w14:textId="78F0ACD3" w:rsidR="00C15491" w:rsidRPr="009D0211" w:rsidRDefault="005F61CC" w:rsidP="00C15491">
            <w:pPr>
              <w:rPr>
                <w:sz w:val="16"/>
                <w:szCs w:val="16"/>
              </w:rPr>
            </w:pPr>
            <w:r w:rsidRPr="005F61CC">
              <w:rPr>
                <w:sz w:val="16"/>
                <w:szCs w:val="16"/>
              </w:rPr>
              <w:t>- Color RGB</w:t>
            </w:r>
          </w:p>
        </w:tc>
        <w:tc>
          <w:tcPr>
            <w:tcW w:w="1418" w:type="dxa"/>
            <w:tcBorders>
              <w:top w:val="single" w:sz="4" w:space="0" w:color="auto"/>
              <w:bottom w:val="single" w:sz="4" w:space="0" w:color="auto"/>
            </w:tcBorders>
          </w:tcPr>
          <w:p w14:paraId="01746AD0" w14:textId="3265A2BE" w:rsidR="00C15491" w:rsidRPr="009D0211" w:rsidRDefault="005F61CC" w:rsidP="005F61CC">
            <w:pPr>
              <w:jc w:val="center"/>
              <w:rPr>
                <w:sz w:val="16"/>
                <w:szCs w:val="16"/>
              </w:rPr>
            </w:pPr>
            <w:r>
              <w:rPr>
                <w:sz w:val="16"/>
                <w:szCs w:val="16"/>
              </w:rPr>
              <w:t>x</w:t>
            </w:r>
          </w:p>
        </w:tc>
        <w:tc>
          <w:tcPr>
            <w:tcW w:w="1417" w:type="dxa"/>
            <w:tcBorders>
              <w:top w:val="single" w:sz="4" w:space="0" w:color="auto"/>
              <w:bottom w:val="single" w:sz="4" w:space="0" w:color="auto"/>
            </w:tcBorders>
          </w:tcPr>
          <w:p w14:paraId="3AD8A600" w14:textId="77777777" w:rsidR="009159FC" w:rsidRPr="009159FC" w:rsidRDefault="009159FC" w:rsidP="009159FC">
            <w:pPr>
              <w:rPr>
                <w:sz w:val="16"/>
                <w:szCs w:val="16"/>
              </w:rPr>
            </w:pPr>
            <w:r w:rsidRPr="009159FC">
              <w:rPr>
                <w:sz w:val="16"/>
                <w:szCs w:val="16"/>
              </w:rPr>
              <w:t>- Contras</w:t>
            </w:r>
          </w:p>
          <w:p w14:paraId="2465248B" w14:textId="77777777" w:rsidR="009159FC" w:rsidRPr="009159FC" w:rsidRDefault="009159FC" w:rsidP="009159FC">
            <w:pPr>
              <w:rPr>
                <w:sz w:val="16"/>
                <w:szCs w:val="16"/>
              </w:rPr>
            </w:pPr>
            <w:r w:rsidRPr="009159FC">
              <w:rPr>
                <w:sz w:val="16"/>
                <w:szCs w:val="16"/>
              </w:rPr>
              <w:t>- Homogeneity</w:t>
            </w:r>
          </w:p>
          <w:p w14:paraId="5737BA77" w14:textId="77777777" w:rsidR="009159FC" w:rsidRPr="009159FC" w:rsidRDefault="009159FC" w:rsidP="009159FC">
            <w:pPr>
              <w:rPr>
                <w:sz w:val="16"/>
                <w:szCs w:val="16"/>
              </w:rPr>
            </w:pPr>
            <w:r w:rsidRPr="009159FC">
              <w:rPr>
                <w:sz w:val="16"/>
                <w:szCs w:val="16"/>
              </w:rPr>
              <w:t>- Energy</w:t>
            </w:r>
          </w:p>
          <w:p w14:paraId="6A325B1E" w14:textId="0FF95C7F" w:rsidR="00C15491" w:rsidRPr="009D0211" w:rsidRDefault="009159FC" w:rsidP="001E075F">
            <w:pPr>
              <w:spacing w:after="60"/>
              <w:rPr>
                <w:sz w:val="16"/>
                <w:szCs w:val="16"/>
              </w:rPr>
            </w:pPr>
            <w:r w:rsidRPr="009159FC">
              <w:rPr>
                <w:sz w:val="16"/>
                <w:szCs w:val="16"/>
              </w:rPr>
              <w:t>- Correlation</w:t>
            </w:r>
          </w:p>
        </w:tc>
        <w:tc>
          <w:tcPr>
            <w:tcW w:w="1648" w:type="dxa"/>
            <w:tcBorders>
              <w:top w:val="single" w:sz="4" w:space="0" w:color="auto"/>
              <w:bottom w:val="single" w:sz="4" w:space="0" w:color="auto"/>
            </w:tcBorders>
          </w:tcPr>
          <w:p w14:paraId="28DE7886" w14:textId="246EC2A2" w:rsidR="00C15491" w:rsidRPr="009D0211" w:rsidRDefault="002A7B0B" w:rsidP="002A7B0B">
            <w:pPr>
              <w:jc w:val="left"/>
              <w:rPr>
                <w:sz w:val="16"/>
                <w:szCs w:val="16"/>
              </w:rPr>
            </w:pPr>
            <w:r w:rsidRPr="002A7B0B">
              <w:rPr>
                <w:sz w:val="16"/>
                <w:szCs w:val="16"/>
              </w:rPr>
              <w:t>Nearest Mean Classifier</w:t>
            </w:r>
          </w:p>
        </w:tc>
        <w:tc>
          <w:tcPr>
            <w:tcW w:w="1462" w:type="dxa"/>
            <w:tcBorders>
              <w:top w:val="single" w:sz="4" w:space="0" w:color="auto"/>
              <w:bottom w:val="single" w:sz="4" w:space="0" w:color="auto"/>
            </w:tcBorders>
          </w:tcPr>
          <w:p w14:paraId="79C27DD3" w14:textId="7131B3B0" w:rsidR="00C15491" w:rsidRPr="009D0211" w:rsidRDefault="002A7B0B" w:rsidP="00C15491">
            <w:pPr>
              <w:rPr>
                <w:sz w:val="16"/>
                <w:szCs w:val="16"/>
              </w:rPr>
            </w:pPr>
            <w:r w:rsidRPr="002A7B0B">
              <w:rPr>
                <w:sz w:val="16"/>
                <w:szCs w:val="16"/>
              </w:rPr>
              <w:t>Accuracy = 74%</w:t>
            </w:r>
          </w:p>
        </w:tc>
      </w:tr>
      <w:tr w:rsidR="00C15491" w14:paraId="6E2FF5D4" w14:textId="77777777" w:rsidTr="00C93CF1">
        <w:tc>
          <w:tcPr>
            <w:tcW w:w="1462" w:type="dxa"/>
            <w:tcBorders>
              <w:top w:val="single" w:sz="4" w:space="0" w:color="auto"/>
              <w:bottom w:val="single" w:sz="4" w:space="0" w:color="auto"/>
            </w:tcBorders>
          </w:tcPr>
          <w:p w14:paraId="0B336123" w14:textId="7C6D2F87" w:rsidR="00C15491" w:rsidRPr="009D0211" w:rsidRDefault="00C15491" w:rsidP="001E075F">
            <w:pPr>
              <w:spacing w:after="60"/>
              <w:rPr>
                <w:sz w:val="16"/>
                <w:szCs w:val="16"/>
              </w:rPr>
            </w:pPr>
            <w:r w:rsidRPr="009D0211">
              <w:rPr>
                <w:sz w:val="16"/>
                <w:szCs w:val="16"/>
              </w:rPr>
              <w:t>Lim et al. [6]</w:t>
            </w:r>
          </w:p>
        </w:tc>
        <w:tc>
          <w:tcPr>
            <w:tcW w:w="1365" w:type="dxa"/>
            <w:tcBorders>
              <w:top w:val="single" w:sz="4" w:space="0" w:color="auto"/>
              <w:bottom w:val="single" w:sz="4" w:space="0" w:color="auto"/>
            </w:tcBorders>
          </w:tcPr>
          <w:p w14:paraId="4D222C6B" w14:textId="65313E07" w:rsidR="00C15491" w:rsidRPr="009D0211" w:rsidRDefault="005F61CC" w:rsidP="001E075F">
            <w:pPr>
              <w:spacing w:after="60"/>
              <w:rPr>
                <w:sz w:val="16"/>
                <w:szCs w:val="16"/>
              </w:rPr>
            </w:pPr>
            <w:r w:rsidRPr="005F61CC">
              <w:rPr>
                <w:sz w:val="16"/>
                <w:szCs w:val="16"/>
              </w:rPr>
              <w:t>- Color RGB</w:t>
            </w:r>
          </w:p>
        </w:tc>
        <w:tc>
          <w:tcPr>
            <w:tcW w:w="1418" w:type="dxa"/>
            <w:tcBorders>
              <w:top w:val="single" w:sz="4" w:space="0" w:color="auto"/>
              <w:bottom w:val="single" w:sz="4" w:space="0" w:color="auto"/>
            </w:tcBorders>
          </w:tcPr>
          <w:p w14:paraId="330EE142" w14:textId="58A44E88" w:rsidR="00C15491" w:rsidRPr="009D0211" w:rsidRDefault="005F61CC" w:rsidP="001E075F">
            <w:pPr>
              <w:spacing w:after="60"/>
              <w:jc w:val="center"/>
              <w:rPr>
                <w:sz w:val="16"/>
                <w:szCs w:val="16"/>
              </w:rPr>
            </w:pPr>
            <w:r>
              <w:rPr>
                <w:sz w:val="16"/>
                <w:szCs w:val="16"/>
              </w:rPr>
              <w:t>x</w:t>
            </w:r>
          </w:p>
        </w:tc>
        <w:tc>
          <w:tcPr>
            <w:tcW w:w="1417" w:type="dxa"/>
            <w:tcBorders>
              <w:top w:val="single" w:sz="4" w:space="0" w:color="auto"/>
              <w:bottom w:val="single" w:sz="4" w:space="0" w:color="auto"/>
            </w:tcBorders>
          </w:tcPr>
          <w:p w14:paraId="5CE47964" w14:textId="424D4314" w:rsidR="00C15491" w:rsidRPr="009D0211" w:rsidRDefault="009159FC" w:rsidP="001E075F">
            <w:pPr>
              <w:spacing w:after="60"/>
              <w:jc w:val="center"/>
              <w:rPr>
                <w:sz w:val="16"/>
                <w:szCs w:val="16"/>
              </w:rPr>
            </w:pPr>
            <w:r>
              <w:rPr>
                <w:sz w:val="16"/>
                <w:szCs w:val="16"/>
              </w:rPr>
              <w:t>x</w:t>
            </w:r>
          </w:p>
        </w:tc>
        <w:tc>
          <w:tcPr>
            <w:tcW w:w="1648" w:type="dxa"/>
            <w:tcBorders>
              <w:top w:val="single" w:sz="4" w:space="0" w:color="auto"/>
              <w:bottom w:val="single" w:sz="4" w:space="0" w:color="auto"/>
            </w:tcBorders>
          </w:tcPr>
          <w:p w14:paraId="4411D80E" w14:textId="14B9622D" w:rsidR="00C15491" w:rsidRPr="009D0211" w:rsidRDefault="002A7B0B" w:rsidP="001E075F">
            <w:pPr>
              <w:spacing w:after="60"/>
              <w:rPr>
                <w:sz w:val="16"/>
                <w:szCs w:val="16"/>
              </w:rPr>
            </w:pPr>
            <w:r w:rsidRPr="002A7B0B">
              <w:rPr>
                <w:sz w:val="16"/>
                <w:szCs w:val="16"/>
              </w:rPr>
              <w:t>K-Nearest Neighbor</w:t>
            </w:r>
          </w:p>
        </w:tc>
        <w:tc>
          <w:tcPr>
            <w:tcW w:w="1462" w:type="dxa"/>
            <w:tcBorders>
              <w:top w:val="single" w:sz="4" w:space="0" w:color="auto"/>
              <w:bottom w:val="single" w:sz="4" w:space="0" w:color="auto"/>
            </w:tcBorders>
          </w:tcPr>
          <w:p w14:paraId="7B9A6C0C" w14:textId="50F33A1E" w:rsidR="00C15491" w:rsidRPr="009D0211" w:rsidRDefault="002A7B0B" w:rsidP="001E075F">
            <w:pPr>
              <w:spacing w:after="60"/>
              <w:rPr>
                <w:sz w:val="16"/>
                <w:szCs w:val="16"/>
              </w:rPr>
            </w:pPr>
            <w:r w:rsidRPr="002A7B0B">
              <w:rPr>
                <w:sz w:val="16"/>
                <w:szCs w:val="16"/>
              </w:rPr>
              <w:t>Accuracy = 86%</w:t>
            </w:r>
          </w:p>
        </w:tc>
      </w:tr>
      <w:tr w:rsidR="00C15491" w14:paraId="04B17582" w14:textId="77777777" w:rsidTr="00C93CF1">
        <w:tc>
          <w:tcPr>
            <w:tcW w:w="1462" w:type="dxa"/>
            <w:tcBorders>
              <w:top w:val="single" w:sz="4" w:space="0" w:color="auto"/>
              <w:bottom w:val="single" w:sz="4" w:space="0" w:color="auto"/>
            </w:tcBorders>
          </w:tcPr>
          <w:p w14:paraId="40F6AE64" w14:textId="03C54A34" w:rsidR="00C15491" w:rsidRPr="009D0211" w:rsidRDefault="00C15491" w:rsidP="00C15491">
            <w:pPr>
              <w:rPr>
                <w:sz w:val="16"/>
                <w:szCs w:val="16"/>
              </w:rPr>
            </w:pPr>
            <w:r w:rsidRPr="009D0211">
              <w:rPr>
                <w:sz w:val="16"/>
                <w:szCs w:val="16"/>
              </w:rPr>
              <w:t>Adang et al. [7]</w:t>
            </w:r>
          </w:p>
        </w:tc>
        <w:tc>
          <w:tcPr>
            <w:tcW w:w="1365" w:type="dxa"/>
            <w:tcBorders>
              <w:top w:val="single" w:sz="4" w:space="0" w:color="auto"/>
              <w:bottom w:val="single" w:sz="4" w:space="0" w:color="auto"/>
            </w:tcBorders>
          </w:tcPr>
          <w:p w14:paraId="4C255FD1" w14:textId="77777777" w:rsidR="005F61CC" w:rsidRPr="005F61CC" w:rsidRDefault="005F61CC" w:rsidP="005F61CC">
            <w:pPr>
              <w:rPr>
                <w:sz w:val="16"/>
                <w:szCs w:val="16"/>
              </w:rPr>
            </w:pPr>
            <w:r w:rsidRPr="005F61CC">
              <w:rPr>
                <w:sz w:val="16"/>
                <w:szCs w:val="16"/>
              </w:rPr>
              <w:t>- Color RGB</w:t>
            </w:r>
          </w:p>
          <w:p w14:paraId="528D0D37" w14:textId="50D9C34B" w:rsidR="00C15491" w:rsidRPr="009D0211" w:rsidRDefault="005F61CC" w:rsidP="00D12C8B">
            <w:pPr>
              <w:spacing w:after="60"/>
              <w:rPr>
                <w:sz w:val="16"/>
                <w:szCs w:val="16"/>
              </w:rPr>
            </w:pPr>
            <w:r w:rsidRPr="005F61CC">
              <w:rPr>
                <w:sz w:val="16"/>
                <w:szCs w:val="16"/>
              </w:rPr>
              <w:t>- Color HIS</w:t>
            </w:r>
          </w:p>
        </w:tc>
        <w:tc>
          <w:tcPr>
            <w:tcW w:w="1418" w:type="dxa"/>
            <w:tcBorders>
              <w:top w:val="single" w:sz="4" w:space="0" w:color="auto"/>
              <w:bottom w:val="single" w:sz="4" w:space="0" w:color="auto"/>
            </w:tcBorders>
          </w:tcPr>
          <w:p w14:paraId="0840DD7C" w14:textId="1A375AD5" w:rsidR="00C15491" w:rsidRPr="009D0211" w:rsidRDefault="005F61CC" w:rsidP="005F61CC">
            <w:pPr>
              <w:jc w:val="center"/>
              <w:rPr>
                <w:sz w:val="16"/>
                <w:szCs w:val="16"/>
              </w:rPr>
            </w:pPr>
            <w:r>
              <w:rPr>
                <w:sz w:val="16"/>
                <w:szCs w:val="16"/>
              </w:rPr>
              <w:t>x</w:t>
            </w:r>
          </w:p>
        </w:tc>
        <w:tc>
          <w:tcPr>
            <w:tcW w:w="1417" w:type="dxa"/>
            <w:tcBorders>
              <w:top w:val="single" w:sz="4" w:space="0" w:color="auto"/>
              <w:bottom w:val="single" w:sz="4" w:space="0" w:color="auto"/>
            </w:tcBorders>
          </w:tcPr>
          <w:p w14:paraId="3B7DA41B" w14:textId="5E4C22F2" w:rsidR="00C15491" w:rsidRPr="009D0211" w:rsidRDefault="009159FC" w:rsidP="009159FC">
            <w:pPr>
              <w:jc w:val="center"/>
              <w:rPr>
                <w:sz w:val="16"/>
                <w:szCs w:val="16"/>
              </w:rPr>
            </w:pPr>
            <w:r>
              <w:rPr>
                <w:sz w:val="16"/>
                <w:szCs w:val="16"/>
              </w:rPr>
              <w:t>x</w:t>
            </w:r>
          </w:p>
        </w:tc>
        <w:tc>
          <w:tcPr>
            <w:tcW w:w="1648" w:type="dxa"/>
            <w:tcBorders>
              <w:top w:val="single" w:sz="4" w:space="0" w:color="auto"/>
              <w:bottom w:val="single" w:sz="4" w:space="0" w:color="auto"/>
            </w:tcBorders>
          </w:tcPr>
          <w:p w14:paraId="5E0D7347" w14:textId="25C7D354" w:rsidR="00C15491" w:rsidRPr="009D0211" w:rsidRDefault="002A7B0B" w:rsidP="00C15491">
            <w:pPr>
              <w:rPr>
                <w:sz w:val="16"/>
                <w:szCs w:val="16"/>
              </w:rPr>
            </w:pPr>
            <w:r w:rsidRPr="002A7B0B">
              <w:rPr>
                <w:sz w:val="16"/>
                <w:szCs w:val="16"/>
              </w:rPr>
              <w:t>Naïve Bayes</w:t>
            </w:r>
          </w:p>
        </w:tc>
        <w:tc>
          <w:tcPr>
            <w:tcW w:w="1462" w:type="dxa"/>
            <w:tcBorders>
              <w:top w:val="single" w:sz="4" w:space="0" w:color="auto"/>
              <w:bottom w:val="single" w:sz="4" w:space="0" w:color="auto"/>
            </w:tcBorders>
          </w:tcPr>
          <w:p w14:paraId="450C51F8" w14:textId="5457F235" w:rsidR="00C15491" w:rsidRPr="009D0211" w:rsidRDefault="002A7B0B" w:rsidP="00C15491">
            <w:pPr>
              <w:rPr>
                <w:sz w:val="16"/>
                <w:szCs w:val="16"/>
              </w:rPr>
            </w:pPr>
            <w:r w:rsidRPr="002A7B0B">
              <w:rPr>
                <w:sz w:val="16"/>
                <w:szCs w:val="16"/>
              </w:rPr>
              <w:t>Accuracy = 91%</w:t>
            </w:r>
          </w:p>
        </w:tc>
      </w:tr>
      <w:tr w:rsidR="00C15491" w14:paraId="1F974632" w14:textId="77777777" w:rsidTr="00C93CF1">
        <w:tc>
          <w:tcPr>
            <w:tcW w:w="1462" w:type="dxa"/>
            <w:tcBorders>
              <w:top w:val="single" w:sz="4" w:space="0" w:color="auto"/>
              <w:bottom w:val="single" w:sz="4" w:space="0" w:color="auto"/>
            </w:tcBorders>
          </w:tcPr>
          <w:p w14:paraId="26F5AA9C" w14:textId="42BC5F9E" w:rsidR="00C15491" w:rsidRPr="009D0211" w:rsidRDefault="00C15491" w:rsidP="00C15491">
            <w:pPr>
              <w:rPr>
                <w:sz w:val="16"/>
                <w:szCs w:val="16"/>
              </w:rPr>
            </w:pPr>
            <w:r w:rsidRPr="009D0211">
              <w:rPr>
                <w:sz w:val="16"/>
                <w:szCs w:val="16"/>
              </w:rPr>
              <w:t>Marlis et al. [8]</w:t>
            </w:r>
          </w:p>
        </w:tc>
        <w:tc>
          <w:tcPr>
            <w:tcW w:w="1365" w:type="dxa"/>
            <w:tcBorders>
              <w:top w:val="single" w:sz="4" w:space="0" w:color="auto"/>
              <w:bottom w:val="single" w:sz="4" w:space="0" w:color="auto"/>
            </w:tcBorders>
          </w:tcPr>
          <w:p w14:paraId="399EE6DB" w14:textId="3E309CFD" w:rsidR="00C15491" w:rsidRPr="009D0211" w:rsidRDefault="005F61CC" w:rsidP="00C15491">
            <w:pPr>
              <w:rPr>
                <w:sz w:val="16"/>
                <w:szCs w:val="16"/>
              </w:rPr>
            </w:pPr>
            <w:r w:rsidRPr="005F61CC">
              <w:rPr>
                <w:sz w:val="16"/>
                <w:szCs w:val="16"/>
              </w:rPr>
              <w:t>- Color RGB</w:t>
            </w:r>
          </w:p>
        </w:tc>
        <w:tc>
          <w:tcPr>
            <w:tcW w:w="1418" w:type="dxa"/>
            <w:tcBorders>
              <w:top w:val="single" w:sz="4" w:space="0" w:color="auto"/>
              <w:bottom w:val="single" w:sz="4" w:space="0" w:color="auto"/>
            </w:tcBorders>
          </w:tcPr>
          <w:p w14:paraId="3CC7944B" w14:textId="77777777" w:rsidR="005F61CC" w:rsidRPr="005F61CC" w:rsidRDefault="005F61CC" w:rsidP="005F61CC">
            <w:pPr>
              <w:rPr>
                <w:sz w:val="16"/>
                <w:szCs w:val="16"/>
              </w:rPr>
            </w:pPr>
            <w:r w:rsidRPr="005F61CC">
              <w:rPr>
                <w:sz w:val="16"/>
                <w:szCs w:val="16"/>
              </w:rPr>
              <w:t>- Area</w:t>
            </w:r>
          </w:p>
          <w:p w14:paraId="200B44A4" w14:textId="4F90CD99" w:rsidR="00C15491" w:rsidRPr="009D0211" w:rsidRDefault="005F61CC" w:rsidP="00D12C8B">
            <w:pPr>
              <w:spacing w:after="60"/>
              <w:rPr>
                <w:sz w:val="16"/>
                <w:szCs w:val="16"/>
              </w:rPr>
            </w:pPr>
            <w:r w:rsidRPr="005F61CC">
              <w:rPr>
                <w:sz w:val="16"/>
                <w:szCs w:val="16"/>
              </w:rPr>
              <w:t>- Perimeter</w:t>
            </w:r>
          </w:p>
        </w:tc>
        <w:tc>
          <w:tcPr>
            <w:tcW w:w="1417" w:type="dxa"/>
            <w:tcBorders>
              <w:top w:val="single" w:sz="4" w:space="0" w:color="auto"/>
              <w:bottom w:val="single" w:sz="4" w:space="0" w:color="auto"/>
            </w:tcBorders>
          </w:tcPr>
          <w:p w14:paraId="6B54FC53" w14:textId="08F502B0" w:rsidR="00C15491" w:rsidRPr="009D0211" w:rsidRDefault="009159FC" w:rsidP="009159FC">
            <w:pPr>
              <w:jc w:val="center"/>
              <w:rPr>
                <w:sz w:val="16"/>
                <w:szCs w:val="16"/>
              </w:rPr>
            </w:pPr>
            <w:r>
              <w:rPr>
                <w:sz w:val="16"/>
                <w:szCs w:val="16"/>
              </w:rPr>
              <w:t>x</w:t>
            </w:r>
          </w:p>
        </w:tc>
        <w:tc>
          <w:tcPr>
            <w:tcW w:w="1648" w:type="dxa"/>
            <w:tcBorders>
              <w:top w:val="single" w:sz="4" w:space="0" w:color="auto"/>
              <w:bottom w:val="single" w:sz="4" w:space="0" w:color="auto"/>
            </w:tcBorders>
          </w:tcPr>
          <w:p w14:paraId="3660F78F" w14:textId="4A93354A" w:rsidR="00C15491" w:rsidRPr="009D0211" w:rsidRDefault="002A7B0B" w:rsidP="00C15491">
            <w:pPr>
              <w:rPr>
                <w:sz w:val="16"/>
                <w:szCs w:val="16"/>
              </w:rPr>
            </w:pPr>
            <w:r w:rsidRPr="002A7B0B">
              <w:rPr>
                <w:sz w:val="16"/>
                <w:szCs w:val="16"/>
              </w:rPr>
              <w:t>K-Nearest Neighbor</w:t>
            </w:r>
          </w:p>
        </w:tc>
        <w:tc>
          <w:tcPr>
            <w:tcW w:w="1462" w:type="dxa"/>
            <w:tcBorders>
              <w:top w:val="single" w:sz="4" w:space="0" w:color="auto"/>
              <w:bottom w:val="single" w:sz="4" w:space="0" w:color="auto"/>
            </w:tcBorders>
          </w:tcPr>
          <w:p w14:paraId="41060915" w14:textId="12F30743" w:rsidR="00C15491" w:rsidRPr="009D0211" w:rsidRDefault="002A7B0B" w:rsidP="00C15491">
            <w:pPr>
              <w:rPr>
                <w:sz w:val="16"/>
                <w:szCs w:val="16"/>
              </w:rPr>
            </w:pPr>
            <w:r w:rsidRPr="002A7B0B">
              <w:rPr>
                <w:sz w:val="16"/>
                <w:szCs w:val="16"/>
              </w:rPr>
              <w:t>Accuracy = 93%</w:t>
            </w:r>
          </w:p>
        </w:tc>
      </w:tr>
      <w:tr w:rsidR="00C15491" w14:paraId="2E721022" w14:textId="77777777" w:rsidTr="00C93CF1">
        <w:tc>
          <w:tcPr>
            <w:tcW w:w="1462" w:type="dxa"/>
            <w:tcBorders>
              <w:top w:val="single" w:sz="4" w:space="0" w:color="auto"/>
              <w:bottom w:val="single" w:sz="4" w:space="0" w:color="auto"/>
            </w:tcBorders>
          </w:tcPr>
          <w:p w14:paraId="096C9E4B" w14:textId="4FAD091D" w:rsidR="00C15491" w:rsidRPr="009D0211" w:rsidRDefault="00C15491" w:rsidP="00D76320">
            <w:pPr>
              <w:spacing w:after="60"/>
              <w:rPr>
                <w:sz w:val="16"/>
                <w:szCs w:val="16"/>
              </w:rPr>
            </w:pPr>
            <w:r w:rsidRPr="009D0211">
              <w:rPr>
                <w:sz w:val="16"/>
                <w:szCs w:val="16"/>
              </w:rPr>
              <w:t>Lahay et al. [9]</w:t>
            </w:r>
          </w:p>
        </w:tc>
        <w:tc>
          <w:tcPr>
            <w:tcW w:w="1365" w:type="dxa"/>
            <w:tcBorders>
              <w:top w:val="single" w:sz="4" w:space="0" w:color="auto"/>
              <w:bottom w:val="single" w:sz="4" w:space="0" w:color="auto"/>
            </w:tcBorders>
          </w:tcPr>
          <w:p w14:paraId="27016A94" w14:textId="6A035BD1" w:rsidR="00C15491" w:rsidRPr="009D0211" w:rsidRDefault="005F61CC" w:rsidP="00D76320">
            <w:pPr>
              <w:spacing w:after="60"/>
              <w:jc w:val="center"/>
              <w:rPr>
                <w:sz w:val="16"/>
                <w:szCs w:val="16"/>
              </w:rPr>
            </w:pPr>
            <w:r>
              <w:rPr>
                <w:sz w:val="16"/>
                <w:szCs w:val="16"/>
              </w:rPr>
              <w:t>x</w:t>
            </w:r>
          </w:p>
        </w:tc>
        <w:tc>
          <w:tcPr>
            <w:tcW w:w="1418" w:type="dxa"/>
            <w:tcBorders>
              <w:top w:val="single" w:sz="4" w:space="0" w:color="auto"/>
              <w:bottom w:val="single" w:sz="4" w:space="0" w:color="auto"/>
            </w:tcBorders>
          </w:tcPr>
          <w:p w14:paraId="7C62869B" w14:textId="012C43F2" w:rsidR="00C15491" w:rsidRPr="009D0211" w:rsidRDefault="005F61CC" w:rsidP="00D76320">
            <w:pPr>
              <w:spacing w:after="60"/>
              <w:jc w:val="center"/>
              <w:rPr>
                <w:sz w:val="16"/>
                <w:szCs w:val="16"/>
              </w:rPr>
            </w:pPr>
            <w:r>
              <w:rPr>
                <w:sz w:val="16"/>
                <w:szCs w:val="16"/>
              </w:rPr>
              <w:t>x</w:t>
            </w:r>
          </w:p>
        </w:tc>
        <w:tc>
          <w:tcPr>
            <w:tcW w:w="1417" w:type="dxa"/>
            <w:tcBorders>
              <w:top w:val="single" w:sz="4" w:space="0" w:color="auto"/>
              <w:bottom w:val="single" w:sz="4" w:space="0" w:color="auto"/>
            </w:tcBorders>
          </w:tcPr>
          <w:p w14:paraId="6AD2D627" w14:textId="2C837DFE" w:rsidR="00C15491" w:rsidRPr="009D0211" w:rsidRDefault="009159FC" w:rsidP="00D76320">
            <w:pPr>
              <w:spacing w:after="60"/>
              <w:jc w:val="center"/>
              <w:rPr>
                <w:sz w:val="16"/>
                <w:szCs w:val="16"/>
              </w:rPr>
            </w:pPr>
            <w:r>
              <w:rPr>
                <w:sz w:val="16"/>
                <w:szCs w:val="16"/>
              </w:rPr>
              <w:t>x</w:t>
            </w:r>
          </w:p>
        </w:tc>
        <w:tc>
          <w:tcPr>
            <w:tcW w:w="1648" w:type="dxa"/>
            <w:tcBorders>
              <w:top w:val="single" w:sz="4" w:space="0" w:color="auto"/>
              <w:bottom w:val="single" w:sz="4" w:space="0" w:color="auto"/>
            </w:tcBorders>
          </w:tcPr>
          <w:p w14:paraId="356E7B19" w14:textId="77B28B96" w:rsidR="00C15491" w:rsidRPr="009D0211" w:rsidRDefault="002A7B0B" w:rsidP="00D76320">
            <w:pPr>
              <w:spacing w:after="60"/>
              <w:rPr>
                <w:sz w:val="16"/>
                <w:szCs w:val="16"/>
              </w:rPr>
            </w:pPr>
            <w:r w:rsidRPr="002A7B0B">
              <w:rPr>
                <w:sz w:val="16"/>
                <w:szCs w:val="16"/>
              </w:rPr>
              <w:t>Fuzzy Logic</w:t>
            </w:r>
          </w:p>
        </w:tc>
        <w:tc>
          <w:tcPr>
            <w:tcW w:w="1462" w:type="dxa"/>
            <w:tcBorders>
              <w:top w:val="single" w:sz="4" w:space="0" w:color="auto"/>
              <w:bottom w:val="single" w:sz="4" w:space="0" w:color="auto"/>
            </w:tcBorders>
          </w:tcPr>
          <w:p w14:paraId="6A753B55" w14:textId="4C843598" w:rsidR="00C15491" w:rsidRPr="009D0211" w:rsidRDefault="002A7B0B" w:rsidP="00D76320">
            <w:pPr>
              <w:spacing w:after="60"/>
              <w:rPr>
                <w:sz w:val="16"/>
                <w:szCs w:val="16"/>
              </w:rPr>
            </w:pPr>
            <w:r w:rsidRPr="002A7B0B">
              <w:rPr>
                <w:sz w:val="16"/>
                <w:szCs w:val="16"/>
              </w:rPr>
              <w:t>Accuracy = 95%</w:t>
            </w:r>
          </w:p>
        </w:tc>
      </w:tr>
      <w:tr w:rsidR="00C15491" w14:paraId="2722028D" w14:textId="77777777" w:rsidTr="00C93CF1">
        <w:tc>
          <w:tcPr>
            <w:tcW w:w="1462" w:type="dxa"/>
            <w:tcBorders>
              <w:top w:val="single" w:sz="4" w:space="0" w:color="auto"/>
            </w:tcBorders>
          </w:tcPr>
          <w:p w14:paraId="70BEDDA0" w14:textId="3C4379C6" w:rsidR="00C15491" w:rsidRPr="009D0211" w:rsidRDefault="00C15491" w:rsidP="00C15491">
            <w:pPr>
              <w:rPr>
                <w:sz w:val="16"/>
                <w:szCs w:val="16"/>
              </w:rPr>
            </w:pPr>
            <w:r w:rsidRPr="009D0211">
              <w:rPr>
                <w:sz w:val="16"/>
                <w:szCs w:val="16"/>
              </w:rPr>
              <w:t>This research</w:t>
            </w:r>
          </w:p>
        </w:tc>
        <w:tc>
          <w:tcPr>
            <w:tcW w:w="1365" w:type="dxa"/>
            <w:tcBorders>
              <w:top w:val="single" w:sz="4" w:space="0" w:color="auto"/>
            </w:tcBorders>
          </w:tcPr>
          <w:p w14:paraId="02D9E4A5" w14:textId="77777777" w:rsidR="005F61CC" w:rsidRPr="005F61CC" w:rsidRDefault="005F61CC" w:rsidP="005F61CC">
            <w:pPr>
              <w:rPr>
                <w:sz w:val="16"/>
                <w:szCs w:val="16"/>
              </w:rPr>
            </w:pPr>
            <w:r w:rsidRPr="005F61CC">
              <w:rPr>
                <w:sz w:val="16"/>
                <w:szCs w:val="16"/>
              </w:rPr>
              <w:t>- Color RGB</w:t>
            </w:r>
          </w:p>
          <w:p w14:paraId="7C2548E8" w14:textId="77777777" w:rsidR="005F61CC" w:rsidRPr="005F61CC" w:rsidRDefault="005F61CC" w:rsidP="005F61CC">
            <w:pPr>
              <w:rPr>
                <w:sz w:val="16"/>
                <w:szCs w:val="16"/>
              </w:rPr>
            </w:pPr>
            <w:r w:rsidRPr="005F61CC">
              <w:rPr>
                <w:sz w:val="16"/>
                <w:szCs w:val="16"/>
              </w:rPr>
              <w:t>- Color HSV</w:t>
            </w:r>
          </w:p>
          <w:p w14:paraId="654941E7" w14:textId="3D6AEA9D" w:rsidR="00C15491" w:rsidRPr="009D0211" w:rsidRDefault="005F61CC" w:rsidP="005F61CC">
            <w:pPr>
              <w:rPr>
                <w:sz w:val="16"/>
                <w:szCs w:val="16"/>
              </w:rPr>
            </w:pPr>
            <w:r w:rsidRPr="005F61CC">
              <w:rPr>
                <w:sz w:val="16"/>
                <w:szCs w:val="16"/>
              </w:rPr>
              <w:t>- Greyscale</w:t>
            </w:r>
          </w:p>
        </w:tc>
        <w:tc>
          <w:tcPr>
            <w:tcW w:w="1418" w:type="dxa"/>
            <w:tcBorders>
              <w:top w:val="single" w:sz="4" w:space="0" w:color="auto"/>
            </w:tcBorders>
          </w:tcPr>
          <w:p w14:paraId="6EB7B9C7" w14:textId="77777777" w:rsidR="005F61CC" w:rsidRPr="005F61CC" w:rsidRDefault="005F61CC" w:rsidP="005F61CC">
            <w:pPr>
              <w:rPr>
                <w:sz w:val="16"/>
                <w:szCs w:val="16"/>
              </w:rPr>
            </w:pPr>
            <w:r w:rsidRPr="005F61CC">
              <w:rPr>
                <w:sz w:val="16"/>
                <w:szCs w:val="16"/>
              </w:rPr>
              <w:t>- Area</w:t>
            </w:r>
          </w:p>
          <w:p w14:paraId="467221A5" w14:textId="195EEF12" w:rsidR="00C15491" w:rsidRPr="009D0211" w:rsidRDefault="005F61CC" w:rsidP="005F61CC">
            <w:pPr>
              <w:rPr>
                <w:sz w:val="16"/>
                <w:szCs w:val="16"/>
              </w:rPr>
            </w:pPr>
            <w:r w:rsidRPr="005F61CC">
              <w:rPr>
                <w:sz w:val="16"/>
                <w:szCs w:val="16"/>
              </w:rPr>
              <w:t>- Perimeter</w:t>
            </w:r>
          </w:p>
        </w:tc>
        <w:tc>
          <w:tcPr>
            <w:tcW w:w="1417" w:type="dxa"/>
            <w:tcBorders>
              <w:top w:val="single" w:sz="4" w:space="0" w:color="auto"/>
            </w:tcBorders>
          </w:tcPr>
          <w:p w14:paraId="59CD7362" w14:textId="77777777" w:rsidR="009159FC" w:rsidRPr="009159FC" w:rsidRDefault="009159FC" w:rsidP="009159FC">
            <w:pPr>
              <w:rPr>
                <w:sz w:val="16"/>
                <w:szCs w:val="16"/>
              </w:rPr>
            </w:pPr>
            <w:r w:rsidRPr="009159FC">
              <w:rPr>
                <w:sz w:val="16"/>
                <w:szCs w:val="16"/>
              </w:rPr>
              <w:t>- Contrast</w:t>
            </w:r>
          </w:p>
          <w:p w14:paraId="39D064E6" w14:textId="77777777" w:rsidR="009159FC" w:rsidRPr="009159FC" w:rsidRDefault="009159FC" w:rsidP="009159FC">
            <w:pPr>
              <w:rPr>
                <w:sz w:val="16"/>
                <w:szCs w:val="16"/>
              </w:rPr>
            </w:pPr>
            <w:r w:rsidRPr="009159FC">
              <w:rPr>
                <w:sz w:val="16"/>
                <w:szCs w:val="16"/>
              </w:rPr>
              <w:t>- Dissimilarity</w:t>
            </w:r>
          </w:p>
          <w:p w14:paraId="0ABB8D6C" w14:textId="77777777" w:rsidR="009159FC" w:rsidRPr="009159FC" w:rsidRDefault="009159FC" w:rsidP="009159FC">
            <w:pPr>
              <w:rPr>
                <w:sz w:val="16"/>
                <w:szCs w:val="16"/>
              </w:rPr>
            </w:pPr>
            <w:r w:rsidRPr="009159FC">
              <w:rPr>
                <w:sz w:val="16"/>
                <w:szCs w:val="16"/>
              </w:rPr>
              <w:t>- Homogeneity</w:t>
            </w:r>
          </w:p>
          <w:p w14:paraId="582D0EBF" w14:textId="77777777" w:rsidR="009159FC" w:rsidRPr="009159FC" w:rsidRDefault="009159FC" w:rsidP="009159FC">
            <w:pPr>
              <w:rPr>
                <w:sz w:val="16"/>
                <w:szCs w:val="16"/>
              </w:rPr>
            </w:pPr>
            <w:r w:rsidRPr="009159FC">
              <w:rPr>
                <w:sz w:val="16"/>
                <w:szCs w:val="16"/>
              </w:rPr>
              <w:t>- Energy</w:t>
            </w:r>
          </w:p>
          <w:p w14:paraId="238191E8" w14:textId="539B9D29" w:rsidR="00C15491" w:rsidRPr="009D0211" w:rsidRDefault="009159FC" w:rsidP="009159FC">
            <w:pPr>
              <w:rPr>
                <w:sz w:val="16"/>
                <w:szCs w:val="16"/>
              </w:rPr>
            </w:pPr>
            <w:r w:rsidRPr="009159FC">
              <w:rPr>
                <w:sz w:val="16"/>
                <w:szCs w:val="16"/>
              </w:rPr>
              <w:t>- Correlation</w:t>
            </w:r>
          </w:p>
        </w:tc>
        <w:tc>
          <w:tcPr>
            <w:tcW w:w="1648" w:type="dxa"/>
            <w:tcBorders>
              <w:top w:val="single" w:sz="4" w:space="0" w:color="auto"/>
            </w:tcBorders>
          </w:tcPr>
          <w:p w14:paraId="3CC73864" w14:textId="336713AC" w:rsidR="00C15491" w:rsidRPr="009D0211" w:rsidRDefault="002A7B0B" w:rsidP="00C15491">
            <w:pPr>
              <w:rPr>
                <w:sz w:val="16"/>
                <w:szCs w:val="16"/>
              </w:rPr>
            </w:pPr>
            <w:r w:rsidRPr="002A7B0B">
              <w:rPr>
                <w:sz w:val="16"/>
                <w:szCs w:val="16"/>
              </w:rPr>
              <w:t>K-Nearest Neighbor</w:t>
            </w:r>
          </w:p>
        </w:tc>
        <w:tc>
          <w:tcPr>
            <w:tcW w:w="1462" w:type="dxa"/>
            <w:tcBorders>
              <w:top w:val="single" w:sz="4" w:space="0" w:color="auto"/>
            </w:tcBorders>
          </w:tcPr>
          <w:p w14:paraId="41CB1644" w14:textId="6DD92611" w:rsidR="00C15491" w:rsidRPr="009D0211" w:rsidRDefault="004C4660" w:rsidP="004C4660">
            <w:pPr>
              <w:rPr>
                <w:sz w:val="16"/>
                <w:szCs w:val="16"/>
              </w:rPr>
            </w:pPr>
            <w:r>
              <w:rPr>
                <w:sz w:val="16"/>
                <w:szCs w:val="16"/>
              </w:rPr>
              <w:t>Accuracy = 84%</w:t>
            </w:r>
          </w:p>
        </w:tc>
      </w:tr>
    </w:tbl>
    <w:p w14:paraId="5772E4A5" w14:textId="33923B92" w:rsidR="00A02471" w:rsidRDefault="00A02471" w:rsidP="00401717">
      <w:pPr>
        <w:rPr>
          <w:spacing w:val="-2"/>
          <w:kern w:val="20"/>
          <w14:numSpacing w14:val="proportional"/>
        </w:rPr>
      </w:pPr>
      <w:r w:rsidRPr="00401717">
        <w:br w:type="page"/>
      </w:r>
    </w:p>
    <w:p w14:paraId="6A0AA58C" w14:textId="3DE50520" w:rsidR="00C40725" w:rsidRDefault="00000000">
      <w:pPr>
        <w:pStyle w:val="Heading1"/>
        <w:numPr>
          <w:ilvl w:val="0"/>
          <w:numId w:val="1"/>
        </w:numPr>
        <w:ind w:hanging="720"/>
      </w:pPr>
      <w:r>
        <w:lastRenderedPageBreak/>
        <w:t>METHOD</w:t>
      </w:r>
    </w:p>
    <w:p w14:paraId="655A36A4" w14:textId="7FC7819A" w:rsidR="00151FF3" w:rsidRPr="007269D8" w:rsidRDefault="00151FF3" w:rsidP="00C722E5">
      <w:pPr>
        <w:ind w:firstLine="709"/>
      </w:pPr>
      <w:bookmarkStart w:id="5" w:name="_heading=h.3znysh7" w:colFirst="0" w:colLast="0"/>
      <w:bookmarkEnd w:id="5"/>
      <w:r w:rsidRPr="007269D8">
        <w:t>The research was conducted with several stages that followed systematic rules. Some steps of research such as data acquisition, data preprocessing, feature extraction, feature scaling, distribution of training data and test data, implementation of the knn algorithm, and evaluation of the classification model. The research stages are conducted as shown in Figure 1.</w:t>
      </w:r>
    </w:p>
    <w:p w14:paraId="372B18EF" w14:textId="77777777" w:rsidR="00C96B6E" w:rsidRDefault="00C96B6E" w:rsidP="001359A2">
      <w:pPr>
        <w:rPr>
          <w:spacing w:val="-2"/>
          <w:kern w:val="20"/>
          <w14:numSpacing w14:val="proportional"/>
        </w:rPr>
      </w:pPr>
    </w:p>
    <w:p w14:paraId="0BBF6134" w14:textId="606E2A19" w:rsidR="004A0CD3" w:rsidRPr="007C468F" w:rsidRDefault="000225C1" w:rsidP="001359A2">
      <w:pPr>
        <w:rPr>
          <w:spacing w:val="-2"/>
          <w:kern w:val="20"/>
          <w14:numSpacing w14:val="proportional"/>
        </w:rPr>
      </w:pPr>
      <w:r>
        <w:rPr>
          <w:noProof/>
        </w:rPr>
        <w:drawing>
          <wp:inline distT="0" distB="0" distL="0" distR="0" wp14:anchorId="3C877CF4" wp14:editId="0A274957">
            <wp:extent cx="5580380" cy="6273579"/>
            <wp:effectExtent l="0" t="0" r="1270" b="0"/>
            <wp:docPr id="185277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9492" cy="6295065"/>
                    </a:xfrm>
                    <a:prstGeom prst="rect">
                      <a:avLst/>
                    </a:prstGeom>
                    <a:noFill/>
                    <a:ln>
                      <a:noFill/>
                    </a:ln>
                  </pic:spPr>
                </pic:pic>
              </a:graphicData>
            </a:graphic>
          </wp:inline>
        </w:drawing>
      </w:r>
    </w:p>
    <w:p w14:paraId="60B5A04F" w14:textId="6393E70E" w:rsidR="003348C7" w:rsidRDefault="003348C7" w:rsidP="001359A2"/>
    <w:p w14:paraId="5E4CD7F6" w14:textId="4E1FED32" w:rsidR="00160E24" w:rsidRDefault="00E477D7" w:rsidP="009265DB">
      <w:pPr>
        <w:jc w:val="center"/>
        <w:rPr>
          <w:color w:val="000000"/>
          <w:sz w:val="16"/>
          <w:szCs w:val="16"/>
        </w:rPr>
      </w:pPr>
      <w:r>
        <w:rPr>
          <w:color w:val="000000"/>
          <w:sz w:val="16"/>
          <w:szCs w:val="16"/>
        </w:rPr>
        <w:t xml:space="preserve">Figure </w:t>
      </w:r>
      <w:r w:rsidR="00EC2927">
        <w:rPr>
          <w:color w:val="000000"/>
          <w:sz w:val="16"/>
          <w:szCs w:val="16"/>
        </w:rPr>
        <w:t>1</w:t>
      </w:r>
      <w:r>
        <w:rPr>
          <w:color w:val="000000"/>
          <w:sz w:val="16"/>
          <w:szCs w:val="16"/>
        </w:rPr>
        <w:t>.</w:t>
      </w:r>
      <w:r w:rsidR="006F33C4">
        <w:rPr>
          <w:color w:val="000000"/>
          <w:sz w:val="16"/>
          <w:szCs w:val="16"/>
        </w:rPr>
        <w:t xml:space="preserve"> </w:t>
      </w:r>
      <w:r w:rsidR="006F33C4" w:rsidRPr="006F33C4">
        <w:rPr>
          <w:color w:val="000000"/>
          <w:sz w:val="16"/>
          <w:szCs w:val="16"/>
        </w:rPr>
        <w:t>The research stages of copra type classification model</w:t>
      </w:r>
    </w:p>
    <w:p w14:paraId="39DB883B" w14:textId="77777777" w:rsidR="00160E24" w:rsidRDefault="00160E24">
      <w:pPr>
        <w:rPr>
          <w:color w:val="000000"/>
          <w:sz w:val="16"/>
          <w:szCs w:val="16"/>
        </w:rPr>
      </w:pPr>
      <w:r>
        <w:rPr>
          <w:color w:val="000000"/>
          <w:sz w:val="16"/>
          <w:szCs w:val="16"/>
        </w:rPr>
        <w:br w:type="page"/>
      </w:r>
    </w:p>
    <w:p w14:paraId="272A317C" w14:textId="11D1066D" w:rsidR="00BB76F5" w:rsidRPr="005C0912" w:rsidRDefault="00F94624" w:rsidP="00BB76F5">
      <w:pPr>
        <w:pStyle w:val="Heading2"/>
        <w:rPr>
          <w:rFonts w:ascii="Cambria" w:hAnsi="Cambria"/>
        </w:rPr>
      </w:pPr>
      <w:r>
        <w:rPr>
          <w:rFonts w:ascii="Cambria" w:hAnsi="Cambria"/>
        </w:rPr>
        <w:lastRenderedPageBreak/>
        <w:t>2</w:t>
      </w:r>
      <w:r w:rsidR="00BB76F5" w:rsidRPr="005C0912">
        <w:rPr>
          <w:rFonts w:ascii="Cambria" w:hAnsi="Cambria"/>
        </w:rPr>
        <w:t xml:space="preserve">.1. </w:t>
      </w:r>
      <w:r w:rsidRPr="00F94624">
        <w:rPr>
          <w:rFonts w:ascii="Cambria" w:hAnsi="Cambria"/>
        </w:rPr>
        <w:t>Data Acquisition</w:t>
      </w:r>
    </w:p>
    <w:p w14:paraId="33B393C9" w14:textId="101BBBEB" w:rsidR="001C7857" w:rsidRPr="00204580" w:rsidRDefault="00F73AD7" w:rsidP="00204580">
      <w:pPr>
        <w:ind w:firstLine="720"/>
        <w:rPr>
          <w:spacing w:val="-2"/>
          <w:kern w:val="20"/>
          <w14:numSpacing w14:val="proportional"/>
        </w:rPr>
      </w:pPr>
      <w:r w:rsidRPr="007C229B">
        <w:rPr>
          <w:spacing w:val="-2"/>
          <w:kern w:val="20"/>
          <w14:numSpacing w14:val="proportional"/>
        </w:rPr>
        <w:t>The research data was obtained from the coconut copra warehouse in Indragiri Hilir Regency, Riau Province. This research data, which can be referred to as a dataset, consists of three types of non-shriveled copra, namely edible, regular, and reject. Each type of copra has 613 image data, making the total dataset reach 1,839 image data. The image acquisition process was carried out using a smartphone camera to obtain digital images.</w:t>
      </w:r>
      <w:r w:rsidR="003D169A" w:rsidRPr="007C229B">
        <w:rPr>
          <w:spacing w:val="-2"/>
          <w:kern w:val="20"/>
          <w14:numSpacing w14:val="proportional"/>
        </w:rPr>
        <w:t xml:space="preserve"> The results of data acquisition are as shown in Figure 2.</w:t>
      </w:r>
    </w:p>
    <w:p w14:paraId="36576485" w14:textId="47673587" w:rsidR="00574831" w:rsidRDefault="00585A4B" w:rsidP="00E6532A">
      <w:pPr>
        <w:spacing w:before="60" w:after="60"/>
        <w:jc w:val="center"/>
      </w:pPr>
      <w:r>
        <w:rPr>
          <w:noProof/>
        </w:rPr>
        <w:drawing>
          <wp:inline distT="0" distB="0" distL="0" distR="0" wp14:anchorId="5D7D520F" wp14:editId="2BC1F75F">
            <wp:extent cx="5039995" cy="26289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628900"/>
                    </a:xfrm>
                    <a:prstGeom prst="rect">
                      <a:avLst/>
                    </a:prstGeom>
                  </pic:spPr>
                </pic:pic>
              </a:graphicData>
            </a:graphic>
          </wp:inline>
        </w:drawing>
      </w:r>
    </w:p>
    <w:p w14:paraId="1CF2D99D" w14:textId="2A6EB47C" w:rsidR="00121BFD" w:rsidRDefault="00121BFD" w:rsidP="00585A4B">
      <w:pPr>
        <w:jc w:val="center"/>
      </w:pPr>
      <w:r>
        <w:rPr>
          <w:color w:val="000000"/>
          <w:sz w:val="16"/>
          <w:szCs w:val="16"/>
        </w:rPr>
        <w:t xml:space="preserve">Figure </w:t>
      </w:r>
      <w:r w:rsidR="00C527A9">
        <w:rPr>
          <w:color w:val="000000"/>
          <w:sz w:val="16"/>
          <w:szCs w:val="16"/>
        </w:rPr>
        <w:t>2</w:t>
      </w:r>
      <w:r>
        <w:rPr>
          <w:color w:val="000000"/>
          <w:sz w:val="16"/>
          <w:szCs w:val="16"/>
        </w:rPr>
        <w:t xml:space="preserve">. </w:t>
      </w:r>
      <w:r w:rsidR="003C7FBC">
        <w:rPr>
          <w:color w:val="000000"/>
          <w:sz w:val="16"/>
          <w:szCs w:val="16"/>
        </w:rPr>
        <w:t xml:space="preserve">Dataset </w:t>
      </w:r>
      <w:r w:rsidR="007A2281">
        <w:rPr>
          <w:color w:val="000000"/>
          <w:sz w:val="16"/>
          <w:szCs w:val="16"/>
        </w:rPr>
        <w:t xml:space="preserve">of copra type from </w:t>
      </w:r>
      <w:r w:rsidR="00C5520F" w:rsidRPr="00C5520F">
        <w:rPr>
          <w:color w:val="000000"/>
          <w:sz w:val="16"/>
          <w:szCs w:val="16"/>
        </w:rPr>
        <w:t>Indragiri Hilir Regency, Riau Province</w:t>
      </w:r>
    </w:p>
    <w:p w14:paraId="7A3C0E67" w14:textId="66FA50D1" w:rsidR="00BB76F5" w:rsidRPr="005C0912" w:rsidRDefault="00F94624" w:rsidP="00BB76F5">
      <w:pPr>
        <w:pStyle w:val="Heading2"/>
        <w:rPr>
          <w:rFonts w:ascii="Cambria" w:hAnsi="Cambria"/>
        </w:rPr>
      </w:pPr>
      <w:r>
        <w:rPr>
          <w:rFonts w:ascii="Cambria" w:hAnsi="Cambria"/>
        </w:rPr>
        <w:t>2</w:t>
      </w:r>
      <w:r w:rsidR="00BB76F5" w:rsidRPr="005C0912">
        <w:rPr>
          <w:rFonts w:ascii="Cambria" w:hAnsi="Cambria"/>
        </w:rPr>
        <w:t>.</w:t>
      </w:r>
      <w:r>
        <w:rPr>
          <w:rFonts w:ascii="Cambria" w:hAnsi="Cambria"/>
        </w:rPr>
        <w:t>2</w:t>
      </w:r>
      <w:r w:rsidR="00BB76F5" w:rsidRPr="005C0912">
        <w:rPr>
          <w:rFonts w:ascii="Cambria" w:hAnsi="Cambria"/>
        </w:rPr>
        <w:t xml:space="preserve">. </w:t>
      </w:r>
      <w:r w:rsidRPr="00F94624">
        <w:rPr>
          <w:rFonts w:ascii="Cambria" w:hAnsi="Cambria"/>
        </w:rPr>
        <w:t>Data Preprocessing</w:t>
      </w:r>
    </w:p>
    <w:p w14:paraId="3E8A46E1" w14:textId="4C567BB0" w:rsidR="001473B1" w:rsidRPr="00F21857" w:rsidRDefault="001473B1" w:rsidP="009F0B19">
      <w:pPr>
        <w:ind w:firstLine="720"/>
        <w:rPr>
          <w:spacing w:val="-2"/>
          <w14:numSpacing w14:val="proportional"/>
        </w:rPr>
      </w:pPr>
      <w:r w:rsidRPr="001473B1">
        <w:rPr>
          <w:spacing w:val="-2"/>
          <w14:numSpacing w14:val="proportional"/>
        </w:rPr>
        <w:t xml:space="preserve">Data preprocessing is conducted to transform unstructured data into a more structured format according to the research needs </w:t>
      </w:r>
      <w:r w:rsidR="00D56ECD">
        <w:rPr>
          <w:spacing w:val="-2"/>
          <w14:numSpacing w14:val="proportional"/>
        </w:rPr>
        <w:fldChar w:fldCharType="begin" w:fldLock="1"/>
      </w:r>
      <w:r w:rsidR="004F7A76">
        <w:rPr>
          <w:spacing w:val="-2"/>
          <w14:numSpacing w14:val="proportional"/>
        </w:rPr>
        <w:instrText>ADDIN CSL_CITATION {"citationItems":[{"id":"ITEM-1","itemData":{"author":[{"dropping-particle":"","family":"Suyanto","given":"","non-dropping-particle":"","parse-names":false,"suffix":""}],"id":"ITEM-1","issued":{"date-parts":[["2019"]]},"publisher":"Informatika","publisher-place":"Bandung","title":"Data Mining of Classification and Clustering Revised Edition","type":"book"},"uris":["http://www.mendeley.com/documents/?uuid=149dc10e-188e-4b18-b8a1-3d9b34343023"]},{"id":"ITEM-2","itemData":{"author":[{"dropping-particle":"","family":"Jiawei Han","given":"","non-dropping-particle":"","parse-names":false,"suffix":""},{"dropping-particle":"","family":"Micheline Kamber","given":"","non-dropping-particle":"","parse-names":false,"suffix":""},{"dropping-particle":"","family":"Jian Pei","given":"","non-dropping-particle":"","parse-names":false,"suffix":""}],"id":"ITEM-2","issued":{"date-parts":[["2012"]]},"publisher":"Elsevier","title":"Data Mining: Concepts and Techniques","type":"book"},"uris":["http://www.mendeley.com/documents/?uuid=402f1db8-036d-4bdb-9d61-479ae8bd0c0c"]}],"mendeley":{"formattedCitation":"[12], [46]","plainTextFormattedCitation":"[12], [46]","previouslyFormattedCitation":"[12], [46]"},"properties":{"noteIndex":0},"schema":"https://github.com/citation-style-language/schema/raw/master/csl-citation.json"}</w:instrText>
      </w:r>
      <w:r w:rsidR="00D56ECD">
        <w:rPr>
          <w:spacing w:val="-2"/>
          <w14:numSpacing w14:val="proportional"/>
        </w:rPr>
        <w:fldChar w:fldCharType="separate"/>
      </w:r>
      <w:r w:rsidR="00D56ECD" w:rsidRPr="00D56ECD">
        <w:rPr>
          <w:noProof/>
          <w:spacing w:val="-2"/>
          <w14:numSpacing w14:val="proportional"/>
        </w:rPr>
        <w:t>[12], [46]</w:t>
      </w:r>
      <w:r w:rsidR="00D56ECD">
        <w:rPr>
          <w:spacing w:val="-2"/>
          <w14:numSpacing w14:val="proportional"/>
        </w:rPr>
        <w:fldChar w:fldCharType="end"/>
      </w:r>
      <w:r w:rsidRPr="001473B1">
        <w:rPr>
          <w:spacing w:val="-2"/>
          <w14:numSpacing w14:val="proportional"/>
        </w:rPr>
        <w:t>. In this study, image processing is conducted with resize image, remove background and cropping image</w:t>
      </w:r>
      <w:r w:rsidR="00D56BEF">
        <w:rPr>
          <w:spacing w:val="-2"/>
          <w14:numSpacing w14:val="proportional"/>
        </w:rPr>
        <w:t xml:space="preserve"> </w:t>
      </w:r>
      <w:r w:rsidR="00AA1B20">
        <w:rPr>
          <w:spacing w:val="-2"/>
          <w14:numSpacing w14:val="proportional"/>
        </w:rPr>
        <w:fldChar w:fldCharType="begin" w:fldLock="1"/>
      </w:r>
      <w:r w:rsidR="009C4F4B">
        <w:rPr>
          <w:spacing w:val="-2"/>
          <w14:numSpacing w14:val="proportional"/>
        </w:rPr>
        <w:instrText>ADDIN CSL_CITATION {"citationItems":[{"id":"ITEM-1","itemData":{"DOI":"10.1007/978-981-10-6113-4","ISBN":"9789811061134","abstract":"This book offers readers an essential introduction to the fundamentals of digital image processing. Pursuing a signal processing and algorithmic approach, it makes the fundamentals of digital image processing accessible and easy to learn. It is written in a clear and concise manner with a large number of 4 x 4 and 8 x 8 examples, figures and detailed explanations. Each concept is developed from the basic principles and described in detail with equal emphasis on theory and practice. The book is accompanied by a companion website that provides several MATLAB programs for the implementation of image processing algorithms. The book also offers comprehensive coverage of the following topics: Enhancement, Transform processing, Restoration, Registration, Reconstruction from projections, Morphological image processing, Edge detection, Object representation and classification, Compression, and Color processing.","author":[{"dropping-particle":"","family":"Sundararajan","given":"D.","non-dropping-particle":"","parse-names":false,"suffix":""}],"container-title":"Digital Image Processing: A Signal Processing and Algorithmic Approach","id":"ITEM-1","issued":{"date-parts":[["2017"]]},"number-of-pages":"1-468","title":"Digital image processing: A signal processing and algorithmic approach","type":"book"},"uris":["http://www.mendeley.com/documents/?uuid=b483ea13-fdcb-4b1f-963d-41a18b966df6"]},{"id":"ITEM-2","itemData":{"ISBN":"978-3-319-96633-5","abstract":"The SpringerBrief covers fundamentals of digital image processing including image concept, image file formats, creating user interfaces and many practical examples of processing images using C++ and Java. These practical examples include among other creating image histograms, performing lossless image compression, detecting change in colors, similarity-based image retrieval and others. All practical examples are accompanied with an explanation how to create programs and the obtained results. This SpringerBrief can be very useful for the undergraduate courses on image processing, providing students with the basic tools in image analysis and processing. Practitioners and researchers working in this field will also find this research useful.","author":[{"dropping-particle":"","family":"Furht","given":"Borko","non-dropping-particle":"","parse-names":false,"suffix":""},{"dropping-particle":"","family":"Akar","given":"Esad","non-dropping-particle":"","parse-names":false,"suffix":""},{"dropping-particle":"","family":"Andrews","given":"Whitney Angelica","non-dropping-particle":"","parse-names":false,"suffix":""}],"id":"ITEM-2","issued":{"date-parts":[["2018"]]},"number-of-pages":"1-5","title":"Digital Image Processing: Practical Approach","type":"book"},"uris":["http://www.mendeley.com/documents/?uuid=e479d3f9-7d7a-4ca6-bc9b-ad02c62b4323"]},{"id":"ITEM-3","itemData":{"DOI":"10.1007/978-3-319-89533-8","ISBN":"9783319895338","abstract":"This book provides basic theories and implementations using SCILAB open-source software for digital images. The book simplifies image processing theories and well as implementation of image processing algorithms, making it accessible to those with basic knowledge of image processing. This book includes many SCILAB programs at the end of each theory, which help in understanding concepts. The book includes more than sixty SCILAB programs of the image processing theory. In the appendix, readers will find a deeper glimpse into the research areas in the image processing.","author":[{"dropping-particle":"","family":"Thanki","given":"Rohit M.","non-dropping-particle":"","parse-names":false,"suffix":""},{"dropping-particle":"","family":"Kothari","given":"Ashish M.","non-dropping-particle":"","parse-names":false,"suffix":""}],"container-title":"Digital Image Processing using SCILAB","id":"ITEM-3","issued":{"date-parts":[["2018"]]},"number-of-pages":"1-154","title":"Digital image processing using SCILAB","type":"book"},"uris":["http://www.mendeley.com/documents/?uuid=7ae5ea12-83b8-4343-8848-96c2f8df1b7d"]}],"mendeley":{"formattedCitation":"[47]–[49]","plainTextFormattedCitation":"[47]–[49]","previouslyFormattedCitation":"[47]–[49]"},"properties":{"noteIndex":0},"schema":"https://github.com/citation-style-language/schema/raw/master/csl-citation.json"}</w:instrText>
      </w:r>
      <w:r w:rsidR="00AA1B20">
        <w:rPr>
          <w:spacing w:val="-2"/>
          <w14:numSpacing w14:val="proportional"/>
        </w:rPr>
        <w:fldChar w:fldCharType="separate"/>
      </w:r>
      <w:r w:rsidR="00AA1B20" w:rsidRPr="00AA1B20">
        <w:rPr>
          <w:noProof/>
          <w:spacing w:val="-2"/>
          <w14:numSpacing w14:val="proportional"/>
        </w:rPr>
        <w:t>[47]–[49]</w:t>
      </w:r>
      <w:r w:rsidR="00AA1B20">
        <w:rPr>
          <w:spacing w:val="-2"/>
          <w14:numSpacing w14:val="proportional"/>
        </w:rPr>
        <w:fldChar w:fldCharType="end"/>
      </w:r>
      <w:r w:rsidRPr="001473B1">
        <w:rPr>
          <w:spacing w:val="-2"/>
          <w14:numSpacing w14:val="proportional"/>
        </w:rPr>
        <w:t xml:space="preserve">. The resizing process is carried out to transform the dimensions of the images, which were previously varied and large, into uniform and smaller sizes. Remove background is performed to eliminate irrelevant or distracting backgrounds in an image. Cropping is done to ensure that only relevant parts of the image are displayed. The results of data preprocessing are shown in Figure </w:t>
      </w:r>
      <w:r w:rsidR="009A754F">
        <w:rPr>
          <w:spacing w:val="-2"/>
          <w14:numSpacing w14:val="proportional"/>
        </w:rPr>
        <w:t>3</w:t>
      </w:r>
      <w:r w:rsidRPr="001473B1">
        <w:rPr>
          <w:spacing w:val="-2"/>
          <w14:numSpacing w14:val="proportional"/>
        </w:rPr>
        <w:t>.</w:t>
      </w:r>
    </w:p>
    <w:p w14:paraId="63AB1F92" w14:textId="36E717F4" w:rsidR="003706C2" w:rsidRDefault="003706C2" w:rsidP="00B401E6">
      <w:pPr>
        <w:spacing w:before="60" w:after="60"/>
        <w:jc w:val="center"/>
      </w:pPr>
      <w:r>
        <w:rPr>
          <w:noProof/>
        </w:rPr>
        <w:drawing>
          <wp:inline distT="0" distB="0" distL="0" distR="0" wp14:anchorId="5A8EC567" wp14:editId="77C024B3">
            <wp:extent cx="5049246" cy="26280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9246" cy="2628000"/>
                    </a:xfrm>
                    <a:prstGeom prst="rect">
                      <a:avLst/>
                    </a:prstGeom>
                  </pic:spPr>
                </pic:pic>
              </a:graphicData>
            </a:graphic>
          </wp:inline>
        </w:drawing>
      </w:r>
    </w:p>
    <w:p w14:paraId="6F2760FE" w14:textId="73975D5C" w:rsidR="008642D9" w:rsidRPr="007C6E69" w:rsidRDefault="008642D9" w:rsidP="00C16385">
      <w:pPr>
        <w:jc w:val="center"/>
      </w:pPr>
      <w:r>
        <w:rPr>
          <w:color w:val="000000"/>
          <w:sz w:val="16"/>
          <w:szCs w:val="16"/>
        </w:rPr>
        <w:t xml:space="preserve">Figure </w:t>
      </w:r>
      <w:r w:rsidR="00C52010">
        <w:rPr>
          <w:color w:val="000000"/>
          <w:sz w:val="16"/>
          <w:szCs w:val="16"/>
        </w:rPr>
        <w:t>3</w:t>
      </w:r>
      <w:r>
        <w:rPr>
          <w:color w:val="000000"/>
          <w:sz w:val="16"/>
          <w:szCs w:val="16"/>
        </w:rPr>
        <w:t xml:space="preserve">. </w:t>
      </w:r>
      <w:r w:rsidR="00C52010">
        <w:rPr>
          <w:color w:val="000000"/>
          <w:sz w:val="16"/>
          <w:szCs w:val="16"/>
        </w:rPr>
        <w:t>Result of preprocessing data with resize image, remove background and cropping image</w:t>
      </w:r>
    </w:p>
    <w:p w14:paraId="00AD3EB6" w14:textId="3CDC8DF2" w:rsidR="00BD0169" w:rsidRPr="005C0912" w:rsidRDefault="00BD0169" w:rsidP="00BD0169">
      <w:pPr>
        <w:pStyle w:val="Heading2"/>
        <w:rPr>
          <w:rFonts w:ascii="Cambria" w:hAnsi="Cambria"/>
        </w:rPr>
      </w:pPr>
      <w:r>
        <w:rPr>
          <w:rFonts w:ascii="Cambria" w:hAnsi="Cambria"/>
        </w:rPr>
        <w:lastRenderedPageBreak/>
        <w:t>2</w:t>
      </w:r>
      <w:r w:rsidRPr="005C0912">
        <w:rPr>
          <w:rFonts w:ascii="Cambria" w:hAnsi="Cambria"/>
        </w:rPr>
        <w:t>.</w:t>
      </w:r>
      <w:r w:rsidR="00EA02B0">
        <w:rPr>
          <w:rFonts w:ascii="Cambria" w:hAnsi="Cambria"/>
        </w:rPr>
        <w:t>3</w:t>
      </w:r>
      <w:r w:rsidRPr="005C0912">
        <w:rPr>
          <w:rFonts w:ascii="Cambria" w:hAnsi="Cambria"/>
        </w:rPr>
        <w:t xml:space="preserve">. </w:t>
      </w:r>
      <w:r w:rsidR="00EA02B0" w:rsidRPr="00EA02B0">
        <w:rPr>
          <w:rFonts w:ascii="Cambria" w:hAnsi="Cambria"/>
        </w:rPr>
        <w:t>Feature Extraction</w:t>
      </w:r>
    </w:p>
    <w:p w14:paraId="211F85A6" w14:textId="4DFD2221" w:rsidR="004F75E3" w:rsidRDefault="007D04C3" w:rsidP="005E016C">
      <w:pPr>
        <w:ind w:firstLine="720"/>
        <w:rPr>
          <w:spacing w:val="-2"/>
          <w:kern w:val="20"/>
        </w:rPr>
      </w:pPr>
      <w:r w:rsidRPr="000E6F8E">
        <w:rPr>
          <w:spacing w:val="-2"/>
          <w:kern w:val="20"/>
        </w:rPr>
        <w:t xml:space="preserve">Feature extraction is a process of identifying and extracting crucial information from a digital image to form simpler features while considering the characteristics of the digital image </w:t>
      </w:r>
      <w:r w:rsidR="009C4F4B">
        <w:rPr>
          <w:spacing w:val="-2"/>
          <w:kern w:val="20"/>
        </w:rPr>
        <w:fldChar w:fldCharType="begin" w:fldLock="1"/>
      </w:r>
      <w:r w:rsidR="009E4C51">
        <w:rPr>
          <w:spacing w:val="-2"/>
          <w:kern w:val="20"/>
        </w:rPr>
        <w:instrText>ADDIN CSL_CITATION {"citationItems":[{"id":"ITEM-1","itemData":{"ISBN":"9780133356724","abstract":"Fourth edition. \"For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classification.","author":[{"dropping-particle":"","family":"Gonzalez","given":"Rafael C.","non-dropping-particle":"","parse-names":false,"suffix":""},{"dropping-particle":"","family":"Woods","given":"Richard E.","non-dropping-particle":"","parse-names":false,"suffix":""}],"id":"ITEM-1","issued":{"date-parts":[["2018"]]},"number-of-pages":"1168","title":"4TH EDITION Digital image processing","type":"book"},"uris":["http://www.mendeley.com/documents/?uuid=caf103ef-56cf-41e5-80a0-3c4364889648"]}],"mendeley":{"formattedCitation":"[23]","plainTextFormattedCitation":"[23]","previouslyFormattedCitation":"[23]"},"properties":{"noteIndex":0},"schema":"https://github.com/citation-style-language/schema/raw/master/csl-citation.json"}</w:instrText>
      </w:r>
      <w:r w:rsidR="009C4F4B">
        <w:rPr>
          <w:spacing w:val="-2"/>
          <w:kern w:val="20"/>
        </w:rPr>
        <w:fldChar w:fldCharType="separate"/>
      </w:r>
      <w:r w:rsidR="009C4F4B" w:rsidRPr="009C4F4B">
        <w:rPr>
          <w:noProof/>
          <w:spacing w:val="-2"/>
          <w:kern w:val="20"/>
        </w:rPr>
        <w:t>[23]</w:t>
      </w:r>
      <w:r w:rsidR="009C4F4B">
        <w:rPr>
          <w:spacing w:val="-2"/>
          <w:kern w:val="20"/>
        </w:rPr>
        <w:fldChar w:fldCharType="end"/>
      </w:r>
      <w:r w:rsidRPr="000E6F8E">
        <w:rPr>
          <w:spacing w:val="-2"/>
          <w:kern w:val="20"/>
        </w:rPr>
        <w:t xml:space="preserve">. In this study, the benefit of feature extraction is simplifying the classification process of copra types. Feature extraction techniques include color, shape, and texture features. Color features help identify digital images based on color distribution, color scheme, and specific color characteristics in each pixel of the digital image </w:t>
      </w:r>
      <w:r w:rsidR="007147CC">
        <w:rPr>
          <w:spacing w:val="-2"/>
          <w:kern w:val="20"/>
        </w:rPr>
        <w:fldChar w:fldCharType="begin" w:fldLock="1"/>
      </w:r>
      <w:r w:rsidR="007147CC">
        <w:rPr>
          <w:spacing w:val="-2"/>
          <w:kern w:val="20"/>
        </w:rPr>
        <w:instrText>ADDIN CSL_CITATION {"citationItems":[{"id":"ITEM-1","itemData":{"author":[{"dropping-particle":"","family":"Kandalkar","given":"Nupur","non-dropping-particle":"","parse-names":false,"suffix":""},{"dropping-particle":"","family":"Mani","given":"Arvind","non-dropping-particle":"","parse-names":false,"suffix":""},{"dropping-particle":"","family":"Pandey","given":"Garima","non-dropping-particle":"","parse-names":false,"suffix":""},{"dropping-particle":"","family":"Soni","given":"Jignesh","non-dropping-particle":"","parse-names":false,"suffix":""}],"container-title":"International Journal of Engineering and Technical Research IJETR","id":"ITEM-1","issue":"5","issued":{"date-parts":[["2015"]]},"page":"74-79","title":"Content Based Image Retrieval using Color , Shape and Texture Extraction Techniques","type":"article-journal","volume":"3"},"uris":["http://www.mendeley.com/documents/?uuid=d2171710-8edd-44dd-a8e4-142181f528db"]},{"id":"ITEM-2","itemData":{"DOI":"10.17148/IJARCCE.2016.5477","ISBN":"23195940","ISSN":"22781021","abstract":"Content based image retrieval system is the most interested topic for researchers in these the three visual features are considered as color, shape and texture, these terms are refers as content in a content based image retrieval system. Although the visual features are not give accurate result but colour, shape and texture are used because they are easier to assimilate into mathematical calculation. Color, shape and texture are most widely used contents for content based image retrieval system. The goal of content based image retrieval system is that to retrieve query image from large database. Color shape and texture extracted feature for given query image and measure the similarity from database image and retrieve the similar images as a query image extraction features.","author":[{"dropping-particle":"","family":"Dhanashree","given":"Miss","non-dropping-particle":"","parse-names":false,"suffix":""},{"dropping-particle":"","family":"Kalel","given":"S","non-dropping-particle":"","parse-names":false,"suffix":""},{"dropping-particle":"","family":"Pooja","given":"Miss","non-dropping-particle":"","parse-names":false,"suffix":""},{"dropping-particle":"","family":"Pisal","given":"M","non-dropping-particle":"","parse-names":false,"suffix":""},{"dropping-particle":"","family":"Ramdas","given":"Mr","non-dropping-particle":"","parse-names":false,"suffix":""},{"dropping-particle":"","family":"Bagawade","given":"P","non-dropping-particle":"","parse-names":false,"suffix":""},{"dropping-particle":"","family":"Scholar","given":"B E","non-dropping-particle":"","parse-names":false,"suffix":""}],"container-title":"International Journal of Advanced Research in Computer and Communication Engineering","id":"ITEM-2","issue":"4","issued":{"date-parts":[["2016"]]},"page":"303-306","title":"Color, Shape and Texture feature extraction for Content Based Image Retrieval System: A Study","type":"article-journal","volume":"5"},"uris":["http://www.mendeley.com/documents/?uuid=9451d728-3d90-4e55-872d-6e19bbc2badd"]},{"id":"ITEM-3","itemData":{"ISSN":"2395-0072","abstract":"-Grading and sorting of agricultural products such as fruits and vegetables are very important in post-harvesting process. In manual sorting efficiency totally depends upon the operators, so it is very time-consuming, costly, less efficient process. While exporting to market, quality of fruits must be very good. Grading of fruits is very important because it fetches a high price in a market. Grading and sorting are done based on the fruits size, color, volume, shape and texture. In this review paper, different methods of size, color, volume, and shape and texture detection are discussed. For color detection direct color mapping method, for volume detection water displacement method and Monto Carlo method, for texture detection Direct curvelet trans-form and Gabor wavelet transform, for shape detection Discrete wavelet transform, Fourier transform of a body, scale space, chain code and clustering methods are discussed.","author":[{"dropping-particle":"","family":"Satpute","given":"Manali R","non-dropping-particle":"","parse-names":false,"suffix":""},{"dropping-particle":"","family":"MJagdale","given":"Sumati","non-dropping-particle":"","parse-names":false,"suffix":""}],"container-title":"International Research Journal of Engineering and Technology","id":"ITEM-3","issue":"2010","issued":{"date-parts":[["2016"]]},"page":"2395-56","title":"Color, Size, Volume, Shape and Texture Feature Extraction Techniques for Fruits: A Review","type":"article-journal"},"uris":["http://www.mendeley.com/documents/?uuid=84b0fdfd-5f25-4924-ad44-9b39453c5383"]},{"id":"ITEM-4","itemData":{"DOI":"10.30630/joiv.7.3.1184","ISSN":"25499904","abstract":"Image retrieval is the process of finding images in the database that are similar to the query image by measuring how close the feature values of the query image are to other images. Image retrieval is currently dominated by approaches that combine several different representations or features. The optimal weight of each feature is needed in combining the image features such as color features, texture features, and shape features. In this study, we use a multi-layer perceptron artificial neural network (MLP) method to obtain feature weights automatically and simultaneously look for optimal weights. The color moment is used to find nine color features, Gray Level Co-occurrence Matrix (GLCM) to find four texture features, and Hu Moment to find seven shape features totaling 20 neurons and all of these features become the input layer in our MLP network. Three neurons in output layers become the automatic weight of each feature. These weights are used to combine each feature's role in obtaining the relevant image. Euclidean Distance is used to measure similarity. The average precision values obtained using automatic feature weights are 93.94% for the synthetic dataset, 91.19% for the Coil-100 dataset, and 54.31% for the Wang dataset. These results have an average difference of 5.06% with the target so automatic feature weighting works well. This value is obtained at a hidden layer size of 11 and a learning rate of 0.1. In addition, the use of automatic feature weighting gives more accurate results compared to manual feature weighting.","author":[{"dropping-particle":"","family":"Akmal","given":"","non-dropping-particle":"","parse-names":false,"suffix":""},{"dropping-particle":"","family":"Munir","given":"Rinaldi","non-dropping-particle":"","parse-names":false,"suffix":""},{"dropping-particle":"","family":"Santoso","given":"Judhi","non-dropping-particle":"","parse-names":false,"suffix":""}],"container-title":"International Journal on Informatics Visualization","id":"ITEM-4","issue":"3","issued":{"date-parts":[["2023"]]},"page":"665-672","title":"Automatic Weight of Color, Texture, and Shape Features in Content-Based Image Retrieval Using Artificial Neural Network","type":"article-journal","volume":"7"},"uris":["http://www.mendeley.com/documents/?uuid=4004b42c-9e46-4ea9-bdee-f43991918e11"]}],"mendeley":{"formattedCitation":"[24]–[27]","plainTextFormattedCitation":"[24]–[27]","previouslyFormattedCitation":"[24]–[27]"},"properties":{"noteIndex":0},"schema":"https://github.com/citation-style-language/schema/raw/master/csl-citation.json"}</w:instrText>
      </w:r>
      <w:r w:rsidR="007147CC">
        <w:rPr>
          <w:spacing w:val="-2"/>
          <w:kern w:val="20"/>
        </w:rPr>
        <w:fldChar w:fldCharType="separate"/>
      </w:r>
      <w:r w:rsidR="007147CC" w:rsidRPr="00F32AC9">
        <w:rPr>
          <w:noProof/>
          <w:spacing w:val="-2"/>
          <w:kern w:val="20"/>
        </w:rPr>
        <w:t>[24]–[27]</w:t>
      </w:r>
      <w:r w:rsidR="007147CC">
        <w:rPr>
          <w:spacing w:val="-2"/>
          <w:kern w:val="20"/>
        </w:rPr>
        <w:fldChar w:fldCharType="end"/>
      </w:r>
      <w:r w:rsidRPr="000E6F8E">
        <w:rPr>
          <w:spacing w:val="-2"/>
          <w:kern w:val="20"/>
        </w:rPr>
        <w:t xml:space="preserve">. Shape features aid in identifying digital images based on geometric information such as size, object area, the length of lines surrounding the object, and object aspect ratio </w:t>
      </w:r>
      <w:r w:rsidR="00FC42E8">
        <w:rPr>
          <w:spacing w:val="-2"/>
          <w:kern w:val="20"/>
        </w:rPr>
        <w:fldChar w:fldCharType="begin" w:fldLock="1"/>
      </w:r>
      <w:r w:rsidR="00FC42E8">
        <w:rPr>
          <w:spacing w:val="-2"/>
          <w:kern w:val="20"/>
        </w:rPr>
        <w:instrText>ADDIN CSL_CITATION {"citationItems":[{"id":"ITEM-1","itemData":{"abstract":"Clustering a large volume of image database is a challenging research work. Image clustering is needed many practical area like Medical Diagnosis, Military. There exist many traditional way to cluster similar data. But the accuracy level is not so high. So in this paper we propose a new multi feature image clustering technique which will help us to classify the large volume data with high accuracy level. Firstly we extract color moments feature from an image, and then we consider histogram analysis and make a summation of each color bin. Finally we used canny edge detection technique. Lastly we combine all features in a matrix and perform clustering algorithm to cluster data.","author":[{"dropping-particle":"","family":"Malakar","given":"Annesha","non-dropping-particle":"","parse-names":false,"suffix":""},{"dropping-particle":"","family":"Mukherjee","given":"Joydeep","non-dropping-particle":"","parse-names":false,"suffix":""}],"container-title":"International Journal of Science and Research","id":"ITEM-1","issue":"1","issued":{"date-parts":[["2013"]]},"page":"2319-7064","title":"Image Clustering using Color Moments, Histogram, Edge and K-means Clustering","type":"article-journal","volume":"2"},"uris":["http://www.mendeley.com/documents/?uuid=da6383de-18b7-4e0e-b42a-d989ed6c25e5"]},{"id":"ITEM-2","itemData":{"DOI":"10.1109/ICCICT.2015.7045737","ISBN":"9781479955220","abstract":"Content based classification approach is becoming necessary to support the retrieval and indexing of images. This paper uses Color features of an image to form a feature vector on which data pre-processing is applied. These features are then used by machine learning classifiers to classify the images. Classification accuracy is evaluated in two color spaces and image sizes. Empirical results show that a high classification accuracy can be achieved even with highly complex nature of data.","author":[{"dropping-particle":"","family":"Shinde","given":"Sandhya R.","non-dropping-particle":"","parse-names":false,"suffix":""},{"dropping-particle":"","family":"Sabale","given":"Sonali","non-dropping-particle":"","parse-names":false,"suffix":""},{"dropping-particle":"","family":"Kulkarni","given":"Siddhant","non-dropping-particle":"","parse-names":false,"suffix":""},{"dropping-particle":"","family":"Bhatia","given":"Deepti","non-dropping-particle":"","parse-names":false,"suffix":""}],"container-title":"Proceedings - 2015 International Conference on Communication, Information and Computing Technology, ICCICT 2015","id":"ITEM-2","issued":{"date-parts":[["2015"]]},"title":"Experiments on content based image classification using Color feature extraction","type":"article-journal"},"uris":["http://www.mendeley.com/documents/?uuid=afd1f5ad-b81c-484b-b4d2-03e6cdcae9f4"]},{"id":"ITEM-3","itemData":{"DOI":"10.12928/TELKOMNIKA.V17I3.11749","ISSN":"23029293","abstract":"One of the important features in content based image retrieval is color feature. The color feature is the most widely used visual features. Extracting feature image depends on the problem to identify the region or object of interest that is complex in content. This paper presents a methodology to recognize certain freshwater images using region of interest and color feature. In this work, we have considered 7 varieties of freshwater fish, Gourami, Mas/Common carper, Mas Orange, Mas Kancra, Mujair/Java Tilapia, Nila/Nile Tilapia, and Patin. Each variety consists of 20 images. We deployed Color Moment Feature after Region of Interest process to extract the feature. Euclid is used for recognition. Considering only a feature, the classification accuracy of 89% is obtained using color moment. The research technique shows promise for eventually being able to do so, and for the future will help to get important information from the image.","author":[{"dropping-particle":"","family":"Laxmi","given":"Gibtha Fitri","non-dropping-particle":"","parse-names":false,"suffix":""},{"dropping-particle":"","family":"Kusumah","given":"Fitrah Satrya Fajar","non-dropping-particle":"","parse-names":false,"suffix":""}],"container-title":"Telkomnika (Telecommunication Computing Electronics and Control)","id":"ITEM-3","issue":"3","issued":{"date-parts":[["2019"]]},"page":"1432-1438","title":"Region of interest and color moment method for freshwater fish identification","type":"article-journal","volume":"17"},"uris":["http://www.mendeley.com/documents/?uuid=fa5462ad-0867-4a75-98c7-b3414b2f2f71"]},{"id":"ITEM-4","itemData":{"DOI":"10.4236/msce.2021.97003","ISSN":"2327-6045","abstract":"An image retrieval system was developed purposely to provide an efficient tool for a set of images from a collection of images in the large database that matches the user’s requirements in similarity evaluations such as image content similarity, edge, and colour similarity. Retrieving images based on the contents which are colour, texture, and shape is called content-based image retrieval (CBIR). This paper discusses and describes about the colour features technique for image retrieval systems. Several colour features technique and algorithms produced by the previous researcher are used to calculate the similarity between extracted features. This paper also describes about the specific technique about the colour basis features and combined features (hybrid techniques) between colour and shape features.","author":[{"dropping-particle":"","family":"Abdullah","given":"Muhammad Naim","non-dropping-particle":"","parse-names":false,"suffix":""},{"dropping-particle":"","family":"Shukran","given":"Mohd Afizi Mohd","non-dropping-particle":"","parse-names":false,"suffix":""},{"dropping-particle":"","family":"Mohd Isa","given":"Mohd Rizal","non-dropping-particle":"","parse-names":false,"suffix":""},{"dropping-particle":"","family":"Mariam Ahmad","given":"Nor Suraya","non-dropping-particle":"","parse-names":false,"suffix":""},{"dropping-particle":"","family":"Khairuddin","given":"Mohammad Adib","non-dropping-particle":"","parse-names":false,"suffix":""},{"dropping-particle":"","family":"Mohd Yunus","given":"Mohd Sidek Fadhil","non-dropping-particle":"","parse-names":false,"suffix":""},{"dropping-particle":"","family":"Ahmad","given":"Fatimah","non-dropping-particle":"","parse-names":false,"suffix":""}],"container-title":"Journal of Materials Science and Chemical Engineering","id":"ITEM-4","issue":"07","issued":{"date-parts":[["2021"]]},"page":"29-34","title":"Colour Features Extraction Techniques and Approaches for Content-Based Image Retrieval (CBIR) System","type":"article-journal","volume":"09"},"uris":["http://www.mendeley.com/documents/?uuid=01edf0a4-5f80-4554-88ac-311aecb38f58"]}],"mendeley":{"formattedCitation":"[28]–[31]","plainTextFormattedCitation":"[28]–[31]","previouslyFormattedCitation":"[28]–[31]"},"properties":{"noteIndex":0},"schema":"https://github.com/citation-style-language/schema/raw/master/csl-citation.json"}</w:instrText>
      </w:r>
      <w:r w:rsidR="00FC42E8">
        <w:rPr>
          <w:spacing w:val="-2"/>
          <w:kern w:val="20"/>
        </w:rPr>
        <w:fldChar w:fldCharType="separate"/>
      </w:r>
      <w:r w:rsidR="00FC42E8" w:rsidRPr="00A151ED">
        <w:rPr>
          <w:noProof/>
          <w:spacing w:val="-2"/>
          <w:kern w:val="20"/>
        </w:rPr>
        <w:t>[28]–[31]</w:t>
      </w:r>
      <w:r w:rsidR="00FC42E8">
        <w:rPr>
          <w:spacing w:val="-2"/>
          <w:kern w:val="20"/>
        </w:rPr>
        <w:fldChar w:fldCharType="end"/>
      </w:r>
      <w:r w:rsidRPr="000E6F8E">
        <w:rPr>
          <w:spacing w:val="-2"/>
          <w:kern w:val="20"/>
        </w:rPr>
        <w:t xml:space="preserve">. Texture features involve extracting features from a digital image based on specific patterns formed from pixel arrangements to differentiate one object from another </w:t>
      </w:r>
      <w:r w:rsidR="00004CE8">
        <w:rPr>
          <w:spacing w:val="-2"/>
          <w:kern w:val="20"/>
        </w:rPr>
        <w:fldChar w:fldCharType="begin" w:fldLock="1"/>
      </w:r>
      <w:r w:rsidR="00004CE8">
        <w:rPr>
          <w:spacing w:val="-2"/>
          <w:kern w:val="20"/>
        </w:rPr>
        <w:instrText>ADDIN CSL_CITATION {"citationItems":[{"id":"ITEM-1","itemData":{"DOI":"10.5120/ijca2016908782","abstract":"Robotics is one of the research area in computer age. So, to make the robots as capable as humans, to allow them to interact with real environment so many algorithms are developed and will be developed. Some of those algorithms are developed in the area of computer vision to allow the robots for accurate recognition. In all those algorithms feature extraction technique is most important part of the algorithm. As the features are robust to different affine transformations like translation, scale, rotation, flipped, etc. the algorithm will be more robust to those transformations. So, feature extraction techniques are one of the important part of the image retrieval systems. Some of those feature extraction techniques, with their invariance properties are discussed here for the image retrieval system.","author":[{"dropping-particle":"","family":"Narottambhai","given":"Mitisha","non-dropping-particle":"","parse-names":false,"suffix":""},{"dropping-particle":"","family":"Tandel","given":"Purvi","non-dropping-particle":"","parse-names":false,"suffix":""}],"container-title":"International Journal of Computer Applications","id":"ITEM-1","issue":"6","issued":{"date-parts":[["2016"]]},"page":"16-20","title":"A Survey on Feature Extraction Techniques for Shape based Object Recognition","type":"article-journal","volume":"137"},"uris":["http://www.mendeley.com/documents/?uuid=5cc95074-24a3-4511-9f30-b1d741ead207"]},{"id":"ITEM-2","itemData":{"DOI":"10.1051/matecconf/20165702002","ISSN":"2261236X","abstract":"With the advent of technology and multimedia information, digital images are increasing very quickly. Various techniques are being developed to retrieve/search digital information or data contained in the image. Traditional Text Based Image Retrieval System is not plentiful. Since it is time consuming as it require manual image annotation. Also, the image annotation differs with different peoples. An alternate to this is Content Based Image Retrieval (CBIR) system. It retrieves/search for image using its contents rather the text, keywords etc. A lot of exploration has been compassed in the range of Content Based Image Retrieval (CBIR) with various feature extraction techniques. Shape is a significant image feature as it reflects the human perception. Moreover, Shape is quite simple to use by the user to define object in an image as compared to other features such as Color, texture etc. Over and above, if applied alone, no descriptor will give fruitful results. Further, by combining it with an improved classifier, one can use the positive features of both the descriptor and classifier. So, a tryout will be made to establish an algorithm for accurate feature (Shape) extraction in Content Based Image Retrieval (CBIR). The main objectives of this project are: (a) To propose an algorithm for shape feature extraction using CBIR, (b) To evaluate the performance of proposed algorithm and (c To compare the proposed algorithm with state of art techniques.","author":[{"dropping-particle":"","family":"Dhanoa","given":"Jaspreet Singh","non-dropping-particle":"","parse-names":false,"suffix":""},{"dropping-particle":"","family":"Garg","given":"Anupam","non-dropping-particle":"","parse-names":false,"suffix":""}],"container-title":"MATEC Web of Conferences","id":"ITEM-2","issued":{"date-parts":[["2016"]]},"title":"A Novel Technique for Shape Feature Extraction Using Content Based Image Retrieval","type":"article-journal","volume":"57"},"uris":["http://www.mendeley.com/documents/?uuid=4ba5276d-2184-4426-876e-f9fbd29a0cda"]},{"id":"ITEM-3","itemData":{"author":[{"dropping-particle":"","family":"Nagarjun","given":"T.","non-dropping-particle":"","parse-names":false,"suffix":""},{"dropping-particle":"","family":"Rathod","given":"K.","non-dropping-particle":"","parse-names":false,"suffix":""},{"dropping-particle":"","family":"Chandana","given":"V","non-dropping-particle":"","parse-names":false,"suffix":""},{"dropping-particle":"","family":"Kashyap","given":"D.","non-dropping-particle":"","parse-names":false,"suffix":""}],"container-title":"International Journal of Engineering Research &amp; Technology","id":"ITEM-3","issue":"3","issued":{"date-parts":[["2019"]]},"page":"139-142","title":"IJERT-Object Recognition using Shape Features","type":"article-journal","volume":"8"},"uris":["http://www.mendeley.com/documents/?uuid=b0aa830b-78b1-4aba-b6db-24027803cfae"]}],"mendeley":{"formattedCitation":"[32]–[34]","plainTextFormattedCitation":"[32]–[34]","previouslyFormattedCitation":"[32]–[34]"},"properties":{"noteIndex":0},"schema":"https://github.com/citation-style-language/schema/raw/master/csl-citation.json"}</w:instrText>
      </w:r>
      <w:r w:rsidR="00004CE8">
        <w:rPr>
          <w:spacing w:val="-2"/>
          <w:kern w:val="20"/>
        </w:rPr>
        <w:fldChar w:fldCharType="separate"/>
      </w:r>
      <w:r w:rsidR="00004CE8" w:rsidRPr="00314913">
        <w:rPr>
          <w:noProof/>
          <w:spacing w:val="-2"/>
          <w:kern w:val="20"/>
        </w:rPr>
        <w:t>[32]–[34]</w:t>
      </w:r>
      <w:r w:rsidR="00004CE8">
        <w:rPr>
          <w:spacing w:val="-2"/>
          <w:kern w:val="20"/>
        </w:rPr>
        <w:fldChar w:fldCharType="end"/>
      </w:r>
      <w:r w:rsidRPr="000E6F8E">
        <w:rPr>
          <w:spacing w:val="-2"/>
          <w:kern w:val="20"/>
        </w:rPr>
        <w:t xml:space="preserve">. In this research, color, shape, and texture features utilize various parameters, as depicted in Figure </w:t>
      </w:r>
      <w:r w:rsidR="009A754F">
        <w:rPr>
          <w:spacing w:val="-2"/>
          <w:kern w:val="20"/>
        </w:rPr>
        <w:t>4</w:t>
      </w:r>
      <w:r w:rsidR="009E4C51">
        <w:rPr>
          <w:spacing w:val="-2"/>
          <w:kern w:val="20"/>
        </w:rPr>
        <w:t xml:space="preserve"> </w:t>
      </w:r>
      <w:r w:rsidR="009E4C51">
        <w:rPr>
          <w:spacing w:val="-2"/>
          <w:kern w:val="20"/>
        </w:rPr>
        <w:fldChar w:fldCharType="begin" w:fldLock="1"/>
      </w:r>
      <w:r w:rsidR="009E4C51">
        <w:rPr>
          <w:spacing w:val="-2"/>
          <w:kern w:val="20"/>
        </w:rPr>
        <w:instrText>ADDIN CSL_CITATION {"citationItems":[{"id":"ITEM-1","itemData":{"ISBN":"9780133356724","abstract":"Fourth edition. \"For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classification.","author":[{"dropping-particle":"","family":"Gonzalez","given":"Rafael C.","non-dropping-particle":"","parse-names":false,"suffix":""},{"dropping-particle":"","family":"Woods","given":"Richard E.","non-dropping-particle":"","parse-names":false,"suffix":""}],"id":"ITEM-1","issued":{"date-parts":[["2018"]]},"number-of-pages":"1168","title":"4TH EDITION Digital image processing","type":"book"},"uris":["http://www.mendeley.com/documents/?uuid=caf103ef-56cf-41e5-80a0-3c4364889648"]}],"mendeley":{"formattedCitation":"[23]","plainTextFormattedCitation":"[23]","previouslyFormattedCitation":"[23]"},"properties":{"noteIndex":0},"schema":"https://github.com/citation-style-language/schema/raw/master/csl-citation.json"}</w:instrText>
      </w:r>
      <w:r w:rsidR="009E4C51">
        <w:rPr>
          <w:spacing w:val="-2"/>
          <w:kern w:val="20"/>
        </w:rPr>
        <w:fldChar w:fldCharType="separate"/>
      </w:r>
      <w:r w:rsidR="009E4C51" w:rsidRPr="009C4F4B">
        <w:rPr>
          <w:noProof/>
          <w:spacing w:val="-2"/>
          <w:kern w:val="20"/>
        </w:rPr>
        <w:t>[23]</w:t>
      </w:r>
      <w:r w:rsidR="009E4C51">
        <w:rPr>
          <w:spacing w:val="-2"/>
          <w:kern w:val="20"/>
        </w:rPr>
        <w:fldChar w:fldCharType="end"/>
      </w:r>
      <w:r w:rsidR="002D17C0">
        <w:rPr>
          <w:spacing w:val="-2"/>
          <w:kern w:val="20"/>
        </w:rPr>
        <w:t>-</w:t>
      </w:r>
      <w:r w:rsidR="002D17C0">
        <w:rPr>
          <w:spacing w:val="-2"/>
          <w:kern w:val="20"/>
        </w:rPr>
        <w:fldChar w:fldCharType="begin" w:fldLock="1"/>
      </w:r>
      <w:r w:rsidR="008B61C3">
        <w:rPr>
          <w:spacing w:val="-2"/>
          <w:kern w:val="20"/>
        </w:rPr>
        <w:instrText>ADDIN CSL_CITATION {"citationItems":[{"id":"ITEM-1","itemData":{"author":[{"dropping-particle":"","family":"Nagarjun","given":"T.","non-dropping-particle":"","parse-names":false,"suffix":""},{"dropping-particle":"","family":"Rathod","given":"K.","non-dropping-particle":"","parse-names":false,"suffix":""},{"dropping-particle":"","family":"Chandana","given":"V","non-dropping-particle":"","parse-names":false,"suffix":""},{"dropping-particle":"","family":"Kashyap","given":"D.","non-dropping-particle":"","parse-names":false,"suffix":""}],"container-title":"International Journal of Engineering Research &amp; Technology","id":"ITEM-1","issue":"3","issued":{"date-parts":[["2019"]]},"page":"139-142","title":"IJERT-Object Recognition using Shape Features","type":"article-journal","volume":"8"},"uris":["http://www.mendeley.com/documents/?uuid=b0aa830b-78b1-4aba-b6db-24027803cfae"]}],"mendeley":{"formattedCitation":"[34]","plainTextFormattedCitation":"[34]","previouslyFormattedCitation":"[34]"},"properties":{"noteIndex":0},"schema":"https://github.com/citation-style-language/schema/raw/master/csl-citation.json"}</w:instrText>
      </w:r>
      <w:r w:rsidR="002D17C0">
        <w:rPr>
          <w:spacing w:val="-2"/>
          <w:kern w:val="20"/>
        </w:rPr>
        <w:fldChar w:fldCharType="separate"/>
      </w:r>
      <w:r w:rsidR="002D17C0" w:rsidRPr="002D17C0">
        <w:rPr>
          <w:noProof/>
          <w:spacing w:val="-2"/>
          <w:kern w:val="20"/>
        </w:rPr>
        <w:t>[34]</w:t>
      </w:r>
      <w:r w:rsidR="002D17C0">
        <w:rPr>
          <w:spacing w:val="-2"/>
          <w:kern w:val="20"/>
        </w:rPr>
        <w:fldChar w:fldCharType="end"/>
      </w:r>
      <w:r w:rsidRPr="000E6F8E">
        <w:rPr>
          <w:spacing w:val="-2"/>
          <w:kern w:val="20"/>
        </w:rPr>
        <w:t>.</w:t>
      </w:r>
    </w:p>
    <w:p w14:paraId="436E33C9" w14:textId="77777777" w:rsidR="00FE4F7D" w:rsidRPr="000E6F8E" w:rsidRDefault="00FE4F7D" w:rsidP="005E016C">
      <w:pPr>
        <w:ind w:firstLine="720"/>
        <w:rPr>
          <w:spacing w:val="-2"/>
          <w:kern w:val="20"/>
        </w:rPr>
      </w:pPr>
    </w:p>
    <w:p w14:paraId="10092202" w14:textId="642DDBE8" w:rsidR="004F75E3" w:rsidRPr="005E016C" w:rsidRDefault="00814966" w:rsidP="004F75E3">
      <w:r w:rsidRPr="005E016C">
        <w:rPr>
          <w:noProof/>
        </w:rPr>
        <w:drawing>
          <wp:inline distT="0" distB="0" distL="0" distR="0" wp14:anchorId="20227D68" wp14:editId="28AC4FD8">
            <wp:extent cx="5580380" cy="2377440"/>
            <wp:effectExtent l="0" t="0" r="1270" b="0"/>
            <wp:docPr id="737890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2377440"/>
                    </a:xfrm>
                    <a:prstGeom prst="rect">
                      <a:avLst/>
                    </a:prstGeom>
                    <a:noFill/>
                    <a:ln>
                      <a:noFill/>
                    </a:ln>
                  </pic:spPr>
                </pic:pic>
              </a:graphicData>
            </a:graphic>
          </wp:inline>
        </w:drawing>
      </w:r>
    </w:p>
    <w:p w14:paraId="06084369" w14:textId="09028C0B" w:rsidR="0039405F" w:rsidRPr="005E016C" w:rsidRDefault="0039405F" w:rsidP="0039405F">
      <w:pPr>
        <w:jc w:val="center"/>
      </w:pPr>
      <w:r w:rsidRPr="005E016C">
        <w:rPr>
          <w:sz w:val="16"/>
          <w:szCs w:val="16"/>
        </w:rPr>
        <w:t xml:space="preserve">Figure </w:t>
      </w:r>
      <w:r w:rsidR="009A754F">
        <w:rPr>
          <w:sz w:val="16"/>
          <w:szCs w:val="16"/>
        </w:rPr>
        <w:t>4</w:t>
      </w:r>
      <w:r w:rsidRPr="005E016C">
        <w:rPr>
          <w:sz w:val="16"/>
          <w:szCs w:val="16"/>
        </w:rPr>
        <w:t>. Result of</w:t>
      </w:r>
      <w:r w:rsidR="00BE0059" w:rsidRPr="005E016C">
        <w:rPr>
          <w:sz w:val="16"/>
          <w:szCs w:val="16"/>
        </w:rPr>
        <w:t xml:space="preserve"> feature extraction on copra type classification</w:t>
      </w:r>
    </w:p>
    <w:p w14:paraId="437E3A95" w14:textId="3414D790" w:rsidR="00BD0169" w:rsidRPr="005E016C" w:rsidRDefault="00BD0169" w:rsidP="00BD0169">
      <w:pPr>
        <w:pStyle w:val="Heading2"/>
        <w:rPr>
          <w:rFonts w:ascii="Cambria" w:hAnsi="Cambria"/>
        </w:rPr>
      </w:pPr>
      <w:r w:rsidRPr="005E016C">
        <w:rPr>
          <w:rFonts w:ascii="Cambria" w:hAnsi="Cambria"/>
        </w:rPr>
        <w:t>2.</w:t>
      </w:r>
      <w:r w:rsidR="00C53847" w:rsidRPr="005E016C">
        <w:rPr>
          <w:rFonts w:ascii="Cambria" w:hAnsi="Cambria"/>
        </w:rPr>
        <w:t>4</w:t>
      </w:r>
      <w:r w:rsidRPr="005E016C">
        <w:rPr>
          <w:rFonts w:ascii="Cambria" w:hAnsi="Cambria"/>
        </w:rPr>
        <w:t xml:space="preserve">. </w:t>
      </w:r>
      <w:r w:rsidR="000D5F7D" w:rsidRPr="005E016C">
        <w:rPr>
          <w:rFonts w:ascii="Cambria" w:hAnsi="Cambria"/>
        </w:rPr>
        <w:t>Feature Scaling</w:t>
      </w:r>
    </w:p>
    <w:p w14:paraId="53C108FE" w14:textId="647BCB4D" w:rsidR="00CB7B8D" w:rsidRDefault="00CB7B8D" w:rsidP="00B54450">
      <w:pPr>
        <w:ind w:firstLine="709"/>
        <w:rPr>
          <w:spacing w:val="-2"/>
          <w:kern w:val="18"/>
        </w:rPr>
      </w:pPr>
      <w:r w:rsidRPr="0058335F">
        <w:rPr>
          <w:spacing w:val="-2"/>
          <w:kern w:val="18"/>
        </w:rPr>
        <w:t>Feature scaling is a process of normalizing features so that all features have similar values. The purpose of feature scaling is to standardize all features to the same scale. This is crucial for several machine learning algorithms because they can perform more accurately when features are on the same scale</w:t>
      </w:r>
      <w:r w:rsidR="00D32095">
        <w:rPr>
          <w:spacing w:val="-2"/>
          <w:kern w:val="18"/>
        </w:rPr>
        <w:t xml:space="preserve"> </w:t>
      </w:r>
      <w:r w:rsidR="008B61C3">
        <w:rPr>
          <w:spacing w:val="-2"/>
          <w:kern w:val="18"/>
        </w:rPr>
        <w:fldChar w:fldCharType="begin" w:fldLock="1"/>
      </w:r>
      <w:r w:rsidR="009F0E77">
        <w:rPr>
          <w:spacing w:val="-2"/>
          <w:kern w:val="18"/>
        </w:rPr>
        <w:instrText>ADDIN CSL_CITATION {"citationItems":[{"id":"ITEM-1","itemData":{"DOI":"10.1109/ICIMCIS51567.2020.9354273","ISBN":"9781728191676","abstract":"In this study, we prepared unstructured raw RSSI (Received Signal Strength Indication) data to prepare it for use in machine learning predictive modeling. RSSI data preparation is very important in predictive modeling machine learning projects, such as classification and regression, so that the algorithm can model it based on the right conditions, because the data has a more specific part but does not necessarily affect the algorithm performance. RSSI data were collected from the Dinamika Bangsa University Campus building, namely 225 reference points. The two main processes involved in data compilation, namely construction data and data cleaning. From the process of identifying a column containing a single RSSI value, several unique values were found in each column in the RSSI data table. Since no column has a Single Value, no columns are deleted. Then in the process of deleting columns that have low RSSI variance, the input is 5969 rows and 18 columns. The output is 5969 rows and 3 columns. However, the number of columns that passed the Low Variance selection was 5969 rows and 18 columns, meaning that all columns in the dataset have high variance. Additionally, no duplicate RSSI data were found. It can be said that the result of the overall preparation of this data set is the RSSI data used in good condition and can be used for machine learning needs.","author":[{"dropping-particle":"","family":"Brownlee","given":"Jason","non-dropping-particle":"","parse-names":false,"suffix":""}],"container-title":"Proceedings - 2nd International Conference on Informatics, Multimedia, Cyber, and Information System, ICIMCIS 2020","id":"ITEM-1","issued":{"date-parts":[["2020"]]},"page":"284-289","title":"Data Preparation for Machine Learning","type":"article-journal"},"uris":["http://www.mendeley.com/documents/?uuid=2995db2c-44bb-4dff-bfb8-a7d2ade619c4"]}],"mendeley":{"formattedCitation":"[50]","plainTextFormattedCitation":"[50]","previouslyFormattedCitation":"[50]"},"properties":{"noteIndex":0},"schema":"https://github.com/citation-style-language/schema/raw/master/csl-citation.json"}</w:instrText>
      </w:r>
      <w:r w:rsidR="008B61C3">
        <w:rPr>
          <w:spacing w:val="-2"/>
          <w:kern w:val="18"/>
        </w:rPr>
        <w:fldChar w:fldCharType="separate"/>
      </w:r>
      <w:r w:rsidR="008B61C3" w:rsidRPr="008B61C3">
        <w:rPr>
          <w:noProof/>
          <w:spacing w:val="-2"/>
          <w:kern w:val="18"/>
        </w:rPr>
        <w:t>[50]</w:t>
      </w:r>
      <w:r w:rsidR="008B61C3">
        <w:rPr>
          <w:spacing w:val="-2"/>
          <w:kern w:val="18"/>
        </w:rPr>
        <w:fldChar w:fldCharType="end"/>
      </w:r>
      <w:r w:rsidRPr="0058335F">
        <w:rPr>
          <w:spacing w:val="-2"/>
          <w:kern w:val="18"/>
        </w:rPr>
        <w:t>. In this</w:t>
      </w:r>
      <w:r w:rsidR="00C31224">
        <w:rPr>
          <w:spacing w:val="-2"/>
          <w:kern w:val="18"/>
        </w:rPr>
        <w:t xml:space="preserve"> research</w:t>
      </w:r>
      <w:r w:rsidRPr="0058335F">
        <w:rPr>
          <w:spacing w:val="-2"/>
          <w:kern w:val="18"/>
        </w:rPr>
        <w:t>, feature scaling employs the min-max scaler method with a value range from 0 to 1. The formula for the min-max scaler is as shown in Equation 1</w:t>
      </w:r>
      <w:r w:rsidR="00DC0CCD">
        <w:rPr>
          <w:spacing w:val="-2"/>
          <w:kern w:val="18"/>
        </w:rPr>
        <w:t xml:space="preserve"> </w:t>
      </w:r>
      <w:r w:rsidR="009F0E77">
        <w:rPr>
          <w:spacing w:val="-2"/>
          <w:kern w:val="18"/>
        </w:rPr>
        <w:fldChar w:fldCharType="begin" w:fldLock="1"/>
      </w:r>
      <w:r w:rsidR="000E1991">
        <w:rPr>
          <w:spacing w:val="-2"/>
          <w:kern w:val="18"/>
        </w:rPr>
        <w:instrText>ADDIN CSL_CITATION {"citationItems":[{"id":"ITEM-1","itemData":{"DOI":"10.1109/ICIMCIS51567.2020.9354273","ISBN":"9781728191676","abstract":"In this study, we prepared unstructured raw RSSI (Received Signal Strength Indication) data to prepare it for use in machine learning predictive modeling. RSSI data preparation is very important in predictive modeling machine learning projects, such as classification and regression, so that the algorithm can model it based on the right conditions, because the data has a more specific part but does not necessarily affect the algorithm performance. RSSI data were collected from the Dinamika Bangsa University Campus building, namely 225 reference points. The two main processes involved in data compilation, namely construction data and data cleaning. From the process of identifying a column containing a single RSSI value, several unique values were found in each column in the RSSI data table. Since no column has a Single Value, no columns are deleted. Then in the process of deleting columns that have low RSSI variance, the input is 5969 rows and 18 columns. The output is 5969 rows and 3 columns. However, the number of columns that passed the Low Variance selection was 5969 rows and 18 columns, meaning that all columns in the dataset have high variance. Additionally, no duplicate RSSI data were found. It can be said that the result of the overall preparation of this data set is the RSSI data used in good condition and can be used for machine learning needs.","author":[{"dropping-particle":"","family":"Brownlee","given":"Jason","non-dropping-particle":"","parse-names":false,"suffix":""}],"container-title":"Proceedings - 2nd International Conference on Informatics, Multimedia, Cyber, and Information System, ICIMCIS 2020","id":"ITEM-1","issued":{"date-parts":[["2020"]]},"page":"284-289","title":"Data Preparation for Machine Learning","type":"article-journal"},"uris":["http://www.mendeley.com/documents/?uuid=2995db2c-44bb-4dff-bfb8-a7d2ade619c4"]}],"mendeley":{"formattedCitation":"[50]","plainTextFormattedCitation":"[50]","previouslyFormattedCitation":"[50]"},"properties":{"noteIndex":0},"schema":"https://github.com/citation-style-language/schema/raw/master/csl-citation.json"}</w:instrText>
      </w:r>
      <w:r w:rsidR="009F0E77">
        <w:rPr>
          <w:spacing w:val="-2"/>
          <w:kern w:val="18"/>
        </w:rPr>
        <w:fldChar w:fldCharType="separate"/>
      </w:r>
      <w:r w:rsidR="009F0E77" w:rsidRPr="009F0E77">
        <w:rPr>
          <w:noProof/>
          <w:spacing w:val="-2"/>
          <w:kern w:val="18"/>
        </w:rPr>
        <w:t>[50]</w:t>
      </w:r>
      <w:r w:rsidR="009F0E77">
        <w:rPr>
          <w:spacing w:val="-2"/>
          <w:kern w:val="18"/>
        </w:rPr>
        <w:fldChar w:fldCharType="end"/>
      </w:r>
      <w:r w:rsidRPr="0058335F">
        <w:rPr>
          <w:spacing w:val="-2"/>
          <w:kern w:val="18"/>
        </w:rPr>
        <w:t>.</w:t>
      </w:r>
    </w:p>
    <w:p w14:paraId="3BABFAB9" w14:textId="77777777" w:rsidR="0058335F" w:rsidRPr="0058335F" w:rsidRDefault="0058335F" w:rsidP="00B54450">
      <w:pPr>
        <w:ind w:firstLine="709"/>
        <w:rPr>
          <w:spacing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327"/>
        <w:gridCol w:w="6388"/>
        <w:gridCol w:w="1227"/>
      </w:tblGrid>
      <w:tr w:rsidR="00E81210" w:rsidRPr="00416556" w14:paraId="7E266223" w14:textId="77777777" w:rsidTr="008F044F">
        <w:tc>
          <w:tcPr>
            <w:tcW w:w="7547" w:type="dxa"/>
            <w:gridSpan w:val="3"/>
            <w:vAlign w:val="center"/>
          </w:tcPr>
          <w:p w14:paraId="1D3E7567" w14:textId="3FB5190D" w:rsidR="00E81210" w:rsidRPr="00E81210" w:rsidRDefault="00E81210" w:rsidP="00F84F7C">
            <m:oMathPara>
              <m:oMathParaPr>
                <m:jc m:val="left"/>
              </m:oMathParaPr>
              <m:oMath>
                <m:r>
                  <w:rPr>
                    <w:rFonts w:ascii="Cambria Math" w:hAnsi="Cambria Math" w:cstheme="minorHAnsi"/>
                    <w:spacing w:val="-2"/>
                    <w:lang w:val="id-ID"/>
                    <w14:numSpacing w14:val="proportional"/>
                  </w:rPr>
                  <m:t xml:space="preserve">Normalization=a+ </m:t>
                </m:r>
                <m:f>
                  <m:fPr>
                    <m:ctrlPr>
                      <w:rPr>
                        <w:rFonts w:ascii="Cambria Math" w:hAnsi="Cambria Math" w:cstheme="minorHAnsi"/>
                        <w:i/>
                        <w:spacing w:val="-2"/>
                        <w:lang w:val="id-ID"/>
                        <w14:numSpacing w14:val="proportional"/>
                      </w:rPr>
                    </m:ctrlPr>
                  </m:fPr>
                  <m:num>
                    <m:d>
                      <m:dPr>
                        <m:ctrlPr>
                          <w:rPr>
                            <w:rFonts w:ascii="Cambria Math" w:hAnsi="Cambria Math" w:cstheme="minorHAnsi"/>
                            <w:i/>
                            <w:spacing w:val="-2"/>
                            <w:lang w:val="id-ID"/>
                            <w14:numSpacing w14:val="proportional"/>
                          </w:rPr>
                        </m:ctrlPr>
                      </m:dPr>
                      <m:e>
                        <m:r>
                          <w:rPr>
                            <w:rFonts w:ascii="Cambria Math" w:hAnsi="Cambria Math" w:cstheme="minorHAnsi"/>
                            <w:spacing w:val="-2"/>
                            <w:lang w:val="id-ID"/>
                            <w14:numSpacing w14:val="proportional"/>
                          </w:rPr>
                          <m:t xml:space="preserve">x-min </m:t>
                        </m:r>
                        <m:d>
                          <m:dPr>
                            <m:ctrlPr>
                              <w:rPr>
                                <w:rFonts w:ascii="Cambria Math" w:hAnsi="Cambria Math" w:cstheme="minorHAnsi"/>
                                <w:i/>
                                <w:spacing w:val="-2"/>
                                <w:lang w:val="id-ID"/>
                                <w14:numSpacing w14:val="proportional"/>
                              </w:rPr>
                            </m:ctrlPr>
                          </m:dPr>
                          <m:e>
                            <m:r>
                              <w:rPr>
                                <w:rFonts w:ascii="Cambria Math" w:hAnsi="Cambria Math" w:cstheme="minorHAnsi"/>
                                <w:spacing w:val="-2"/>
                                <w:lang w:val="id-ID"/>
                                <w14:numSpacing w14:val="proportional"/>
                              </w:rPr>
                              <m:t>x</m:t>
                            </m:r>
                          </m:e>
                        </m:d>
                      </m:e>
                    </m:d>
                    <m:r>
                      <w:rPr>
                        <w:rFonts w:ascii="Cambria Math" w:hAnsi="Cambria Math" w:cstheme="minorHAnsi"/>
                        <w:spacing w:val="-2"/>
                        <w:lang w:val="id-ID"/>
                        <w14:numSpacing w14:val="proportional"/>
                      </w:rPr>
                      <m:t>*(b-a)</m:t>
                    </m:r>
                  </m:num>
                  <m:den>
                    <m:r>
                      <w:rPr>
                        <w:rFonts w:ascii="Cambria Math" w:hAnsi="Cambria Math" w:cstheme="minorHAnsi"/>
                        <w:spacing w:val="-2"/>
                        <w:lang w:val="id-ID"/>
                        <w14:numSpacing w14:val="proportional"/>
                      </w:rPr>
                      <m:t>max</m:t>
                    </m:r>
                    <m:d>
                      <m:dPr>
                        <m:ctrlPr>
                          <w:rPr>
                            <w:rFonts w:ascii="Cambria Math" w:hAnsi="Cambria Math" w:cstheme="minorHAnsi"/>
                            <w:i/>
                            <w:spacing w:val="-2"/>
                            <w:lang w:val="id-ID"/>
                            <w14:numSpacing w14:val="proportional"/>
                          </w:rPr>
                        </m:ctrlPr>
                      </m:dPr>
                      <m:e>
                        <m:r>
                          <w:rPr>
                            <w:rFonts w:ascii="Cambria Math" w:hAnsi="Cambria Math" w:cstheme="minorHAnsi"/>
                            <w:spacing w:val="-2"/>
                            <w:lang w:val="id-ID"/>
                            <w14:numSpacing w14:val="proportional"/>
                          </w:rPr>
                          <m:t>x</m:t>
                        </m:r>
                      </m:e>
                    </m:d>
                    <m:r>
                      <w:rPr>
                        <w:rFonts w:ascii="Cambria Math" w:hAnsi="Cambria Math" w:cstheme="minorHAnsi"/>
                        <w:spacing w:val="-2"/>
                        <w:lang w:val="id-ID"/>
                        <w14:numSpacing w14:val="proportional"/>
                      </w:rPr>
                      <m:t>-min(x)</m:t>
                    </m:r>
                  </m:den>
                </m:f>
              </m:oMath>
            </m:oMathPara>
          </w:p>
        </w:tc>
        <w:tc>
          <w:tcPr>
            <w:tcW w:w="1231" w:type="dxa"/>
            <w:vAlign w:val="center"/>
          </w:tcPr>
          <w:p w14:paraId="002A9F1A" w14:textId="7ADE497F" w:rsidR="00E81210" w:rsidRPr="00416556" w:rsidRDefault="00E81210" w:rsidP="00B86DB3">
            <w:pPr>
              <w:jc w:val="center"/>
            </w:pPr>
            <w:r w:rsidRPr="00416556">
              <w:t>(</w:t>
            </w:r>
            <w:r w:rsidR="009A754F">
              <w:t>1</w:t>
            </w:r>
            <w:r w:rsidRPr="00416556">
              <w:t>)</w:t>
            </w:r>
          </w:p>
        </w:tc>
      </w:tr>
      <w:tr w:rsidR="00E81210" w:rsidRPr="00416556" w14:paraId="4316F669" w14:textId="77777777" w:rsidTr="008F044F">
        <w:tc>
          <w:tcPr>
            <w:tcW w:w="7547" w:type="dxa"/>
            <w:gridSpan w:val="3"/>
            <w:vAlign w:val="center"/>
          </w:tcPr>
          <w:p w14:paraId="746D1D66" w14:textId="4719011E" w:rsidR="00E81210" w:rsidRPr="00416556" w:rsidRDefault="00E81210" w:rsidP="008A401B">
            <w:pPr>
              <w:rPr>
                <w:spacing w:val="-2"/>
                <w14:numSpacing w14:val="proportional"/>
              </w:rPr>
            </w:pPr>
            <w:r>
              <w:rPr>
                <w:rFonts w:asciiTheme="majorHAnsi" w:hAnsiTheme="majorHAnsi"/>
              </w:rPr>
              <w:t>Description</w:t>
            </w:r>
            <w:r w:rsidRPr="00416556">
              <w:rPr>
                <w:spacing w:val="-2"/>
                <w14:numSpacing w14:val="proportional"/>
              </w:rPr>
              <w:t>:</w:t>
            </w:r>
          </w:p>
        </w:tc>
        <w:tc>
          <w:tcPr>
            <w:tcW w:w="1231" w:type="dxa"/>
            <w:vAlign w:val="center"/>
          </w:tcPr>
          <w:p w14:paraId="190DD7A8" w14:textId="77777777" w:rsidR="00E81210" w:rsidRPr="00416556" w:rsidRDefault="00E81210" w:rsidP="008A401B"/>
        </w:tc>
      </w:tr>
      <w:tr w:rsidR="00416556" w:rsidRPr="00416556" w14:paraId="11847CD8" w14:textId="77777777" w:rsidTr="008F044F">
        <w:tc>
          <w:tcPr>
            <w:tcW w:w="846" w:type="dxa"/>
            <w:vAlign w:val="center"/>
          </w:tcPr>
          <w:p w14:paraId="1BE458E8" w14:textId="751694BF" w:rsidR="008A401B" w:rsidRPr="00416556" w:rsidRDefault="008A401B" w:rsidP="008A401B">
            <w:r w:rsidRPr="00416556">
              <w:rPr>
                <w:i/>
                <w:iCs/>
                <w:spacing w:val="-2"/>
                <w14:numSpacing w14:val="proportional"/>
              </w:rPr>
              <w:t>x</w:t>
            </w:r>
          </w:p>
        </w:tc>
        <w:tc>
          <w:tcPr>
            <w:tcW w:w="283" w:type="dxa"/>
            <w:vAlign w:val="center"/>
          </w:tcPr>
          <w:p w14:paraId="22337694" w14:textId="6A98EA24" w:rsidR="008A401B" w:rsidRPr="00416556" w:rsidRDefault="008A401B" w:rsidP="008A401B">
            <w:r w:rsidRPr="00416556">
              <w:t>=</w:t>
            </w:r>
          </w:p>
        </w:tc>
        <w:tc>
          <w:tcPr>
            <w:tcW w:w="6418" w:type="dxa"/>
            <w:vAlign w:val="center"/>
          </w:tcPr>
          <w:p w14:paraId="2B58CB62" w14:textId="0D3B8CB5" w:rsidR="008A401B" w:rsidRPr="00416556" w:rsidRDefault="008A401B" w:rsidP="008A401B">
            <w:r w:rsidRPr="00416556">
              <w:rPr>
                <w:spacing w:val="-2"/>
                <w14:numSpacing w14:val="proportional"/>
              </w:rPr>
              <w:t>value of feature</w:t>
            </w:r>
          </w:p>
        </w:tc>
        <w:tc>
          <w:tcPr>
            <w:tcW w:w="1231" w:type="dxa"/>
            <w:vAlign w:val="center"/>
          </w:tcPr>
          <w:p w14:paraId="087F2A40" w14:textId="77777777" w:rsidR="008A401B" w:rsidRPr="00416556" w:rsidRDefault="008A401B" w:rsidP="008A401B"/>
        </w:tc>
      </w:tr>
      <w:tr w:rsidR="00416556" w:rsidRPr="00416556" w14:paraId="58276D09" w14:textId="77777777" w:rsidTr="008F044F">
        <w:tc>
          <w:tcPr>
            <w:tcW w:w="846" w:type="dxa"/>
            <w:vAlign w:val="center"/>
          </w:tcPr>
          <w:p w14:paraId="22B628A9" w14:textId="7E556083" w:rsidR="008A401B" w:rsidRPr="00416556" w:rsidRDefault="008A401B" w:rsidP="008A401B">
            <w:r w:rsidRPr="00416556">
              <w:rPr>
                <w:i/>
                <w:iCs/>
                <w:spacing w:val="-2"/>
                <w14:numSpacing w14:val="proportional"/>
              </w:rPr>
              <w:t>a</w:t>
            </w:r>
          </w:p>
        </w:tc>
        <w:tc>
          <w:tcPr>
            <w:tcW w:w="283" w:type="dxa"/>
            <w:vAlign w:val="center"/>
          </w:tcPr>
          <w:p w14:paraId="4142AC18" w14:textId="47AC7B75" w:rsidR="008A401B" w:rsidRPr="00416556" w:rsidRDefault="008A401B" w:rsidP="008A401B">
            <w:r w:rsidRPr="00416556">
              <w:t>=</w:t>
            </w:r>
          </w:p>
        </w:tc>
        <w:tc>
          <w:tcPr>
            <w:tcW w:w="6418" w:type="dxa"/>
            <w:vAlign w:val="center"/>
          </w:tcPr>
          <w:p w14:paraId="35D0E03F" w14:textId="4091A351" w:rsidR="008A401B" w:rsidRPr="00416556" w:rsidRDefault="008A401B" w:rsidP="008A401B">
            <w:r w:rsidRPr="00416556">
              <w:rPr>
                <w:spacing w:val="-2"/>
                <w14:numSpacing w14:val="proportional"/>
              </w:rPr>
              <w:t>value range 0</w:t>
            </w:r>
          </w:p>
        </w:tc>
        <w:tc>
          <w:tcPr>
            <w:tcW w:w="1231" w:type="dxa"/>
            <w:vAlign w:val="center"/>
          </w:tcPr>
          <w:p w14:paraId="2937AE53" w14:textId="77777777" w:rsidR="008A401B" w:rsidRPr="00416556" w:rsidRDefault="008A401B" w:rsidP="008A401B"/>
        </w:tc>
      </w:tr>
      <w:tr w:rsidR="00416556" w:rsidRPr="00416556" w14:paraId="6B7FDBD2" w14:textId="77777777" w:rsidTr="008F044F">
        <w:tc>
          <w:tcPr>
            <w:tcW w:w="846" w:type="dxa"/>
            <w:vAlign w:val="center"/>
          </w:tcPr>
          <w:p w14:paraId="7B8EC5A9" w14:textId="2C648EFB" w:rsidR="008A401B" w:rsidRPr="00416556" w:rsidRDefault="008A401B" w:rsidP="008A401B">
            <w:r w:rsidRPr="00416556">
              <w:rPr>
                <w:i/>
                <w:iCs/>
                <w:spacing w:val="-2"/>
                <w14:numSpacing w14:val="proportional"/>
              </w:rPr>
              <w:t>b</w:t>
            </w:r>
          </w:p>
        </w:tc>
        <w:tc>
          <w:tcPr>
            <w:tcW w:w="283" w:type="dxa"/>
            <w:vAlign w:val="center"/>
          </w:tcPr>
          <w:p w14:paraId="2F41EAF8" w14:textId="3F09171D" w:rsidR="008A401B" w:rsidRPr="00416556" w:rsidRDefault="008A401B" w:rsidP="008A401B">
            <w:r w:rsidRPr="00416556">
              <w:t>=</w:t>
            </w:r>
          </w:p>
        </w:tc>
        <w:tc>
          <w:tcPr>
            <w:tcW w:w="6418" w:type="dxa"/>
            <w:vAlign w:val="center"/>
          </w:tcPr>
          <w:p w14:paraId="0EDFE844" w14:textId="2E3330AB" w:rsidR="008A401B" w:rsidRPr="00416556" w:rsidRDefault="008A401B" w:rsidP="008A401B">
            <w:r w:rsidRPr="00416556">
              <w:rPr>
                <w:spacing w:val="-2"/>
                <w14:numSpacing w14:val="proportional"/>
              </w:rPr>
              <w:t>value range 1</w:t>
            </w:r>
          </w:p>
        </w:tc>
        <w:tc>
          <w:tcPr>
            <w:tcW w:w="1231" w:type="dxa"/>
            <w:vAlign w:val="center"/>
          </w:tcPr>
          <w:p w14:paraId="3EDE26B6" w14:textId="77777777" w:rsidR="008A401B" w:rsidRPr="00416556" w:rsidRDefault="008A401B" w:rsidP="008A401B"/>
        </w:tc>
      </w:tr>
      <w:tr w:rsidR="00416556" w:rsidRPr="00416556" w14:paraId="0A34CFFE" w14:textId="77777777" w:rsidTr="008F044F">
        <w:tc>
          <w:tcPr>
            <w:tcW w:w="846" w:type="dxa"/>
            <w:vAlign w:val="center"/>
          </w:tcPr>
          <w:p w14:paraId="3D6628E0" w14:textId="28CE03BC" w:rsidR="008A401B" w:rsidRPr="00416556" w:rsidRDefault="008A401B" w:rsidP="008A401B">
            <w:r w:rsidRPr="00416556">
              <w:rPr>
                <w:i/>
                <w:iCs/>
                <w:spacing w:val="-2"/>
                <w14:numSpacing w14:val="proportional"/>
              </w:rPr>
              <w:t>min(x)</w:t>
            </w:r>
          </w:p>
        </w:tc>
        <w:tc>
          <w:tcPr>
            <w:tcW w:w="283" w:type="dxa"/>
            <w:vAlign w:val="center"/>
          </w:tcPr>
          <w:p w14:paraId="133AE608" w14:textId="5AC884AE" w:rsidR="008A401B" w:rsidRPr="00416556" w:rsidRDefault="008A401B" w:rsidP="008A401B">
            <w:r w:rsidRPr="00416556">
              <w:t>=</w:t>
            </w:r>
          </w:p>
        </w:tc>
        <w:tc>
          <w:tcPr>
            <w:tcW w:w="6418" w:type="dxa"/>
            <w:vAlign w:val="center"/>
          </w:tcPr>
          <w:p w14:paraId="55976D6A" w14:textId="7CDEEC94" w:rsidR="008A401B" w:rsidRPr="00416556" w:rsidRDefault="008A401B" w:rsidP="008A401B">
            <w:r w:rsidRPr="00416556">
              <w:rPr>
                <w:spacing w:val="-2"/>
                <w14:numSpacing w14:val="proportional"/>
              </w:rPr>
              <w:t>minimum value in the dataset</w:t>
            </w:r>
          </w:p>
        </w:tc>
        <w:tc>
          <w:tcPr>
            <w:tcW w:w="1231" w:type="dxa"/>
            <w:vAlign w:val="center"/>
          </w:tcPr>
          <w:p w14:paraId="2D4D514D" w14:textId="77777777" w:rsidR="008A401B" w:rsidRPr="00416556" w:rsidRDefault="008A401B" w:rsidP="008A401B"/>
        </w:tc>
      </w:tr>
      <w:tr w:rsidR="00416556" w:rsidRPr="00416556" w14:paraId="5665ED76" w14:textId="77777777" w:rsidTr="008F044F">
        <w:tc>
          <w:tcPr>
            <w:tcW w:w="846" w:type="dxa"/>
            <w:vAlign w:val="center"/>
          </w:tcPr>
          <w:p w14:paraId="232100FA" w14:textId="027200E4" w:rsidR="008A401B" w:rsidRPr="00416556" w:rsidRDefault="008A401B" w:rsidP="008A401B">
            <w:r w:rsidRPr="00416556">
              <w:rPr>
                <w:i/>
                <w:iCs/>
                <w:spacing w:val="-2"/>
                <w14:numSpacing w14:val="proportional"/>
              </w:rPr>
              <w:t>max(x)</w:t>
            </w:r>
          </w:p>
        </w:tc>
        <w:tc>
          <w:tcPr>
            <w:tcW w:w="283" w:type="dxa"/>
            <w:vAlign w:val="center"/>
          </w:tcPr>
          <w:p w14:paraId="442F29B2" w14:textId="5996FC8C" w:rsidR="008A401B" w:rsidRPr="00416556" w:rsidRDefault="008A401B" w:rsidP="008A401B">
            <w:r w:rsidRPr="00416556">
              <w:t>=</w:t>
            </w:r>
          </w:p>
        </w:tc>
        <w:tc>
          <w:tcPr>
            <w:tcW w:w="6418" w:type="dxa"/>
            <w:vAlign w:val="center"/>
          </w:tcPr>
          <w:p w14:paraId="605F7850" w14:textId="0F26EF84" w:rsidR="008A401B" w:rsidRPr="00416556" w:rsidRDefault="008A401B" w:rsidP="008A401B">
            <w:r w:rsidRPr="00416556">
              <w:rPr>
                <w:spacing w:val="-2"/>
                <w14:numSpacing w14:val="proportional"/>
              </w:rPr>
              <w:t>maximum value in the dataset</w:t>
            </w:r>
          </w:p>
        </w:tc>
        <w:tc>
          <w:tcPr>
            <w:tcW w:w="1231" w:type="dxa"/>
            <w:vAlign w:val="center"/>
          </w:tcPr>
          <w:p w14:paraId="49978F6C" w14:textId="77777777" w:rsidR="008A401B" w:rsidRPr="00416556" w:rsidRDefault="008A401B" w:rsidP="008A401B"/>
        </w:tc>
      </w:tr>
    </w:tbl>
    <w:p w14:paraId="1B9C66C7" w14:textId="26588929" w:rsidR="00AE1D66" w:rsidRPr="00AE1D66" w:rsidRDefault="0029716F" w:rsidP="00AE1D66">
      <w:pPr>
        <w:pStyle w:val="Heading2"/>
        <w:rPr>
          <w:rFonts w:ascii="Cambria" w:hAnsi="Cambria"/>
        </w:rPr>
      </w:pPr>
      <w:r>
        <w:rPr>
          <w:rFonts w:ascii="Cambria" w:hAnsi="Cambria"/>
        </w:rPr>
        <w:t>2</w:t>
      </w:r>
      <w:r w:rsidRPr="005C0912">
        <w:rPr>
          <w:rFonts w:ascii="Cambria" w:hAnsi="Cambria"/>
        </w:rPr>
        <w:t>.</w:t>
      </w:r>
      <w:r w:rsidR="009940AC">
        <w:rPr>
          <w:rFonts w:ascii="Cambria" w:hAnsi="Cambria"/>
        </w:rPr>
        <w:t>5</w:t>
      </w:r>
      <w:r w:rsidRPr="005C0912">
        <w:rPr>
          <w:rFonts w:ascii="Cambria" w:hAnsi="Cambria"/>
        </w:rPr>
        <w:t xml:space="preserve">. </w:t>
      </w:r>
      <w:r w:rsidR="009940AC" w:rsidRPr="009940AC">
        <w:rPr>
          <w:rFonts w:ascii="Cambria" w:hAnsi="Cambria"/>
        </w:rPr>
        <w:t xml:space="preserve">Data </w:t>
      </w:r>
      <w:r w:rsidR="00AE1D66">
        <w:rPr>
          <w:rFonts w:ascii="Cambria" w:hAnsi="Cambria"/>
        </w:rPr>
        <w:t>Splitting</w:t>
      </w:r>
    </w:p>
    <w:p w14:paraId="0BC797F6" w14:textId="069B52B9" w:rsidR="00AB5B3B" w:rsidRDefault="00AE1D66" w:rsidP="00257BB2">
      <w:pPr>
        <w:ind w:firstLine="709"/>
        <w:rPr>
          <w:spacing w:val="-2"/>
          <w:kern w:val="20"/>
        </w:rPr>
      </w:pPr>
      <w:r w:rsidRPr="00B11766">
        <w:rPr>
          <w:spacing w:val="-2"/>
          <w:kern w:val="20"/>
        </w:rPr>
        <w:t xml:space="preserve">Data splitting is dividing a dataset into two or more subsets of data. In this study, data division is categorized into training data and testing data. The training data is used to train the model for classifying types of copra, distinguishing between edible, regular, and rejected copra. Meanwhile, the testing data is employed to evaluate the performance of the copra classification model. In this research, data division </w:t>
      </w:r>
      <w:r w:rsidR="00222BB9">
        <w:rPr>
          <w:spacing w:val="-2"/>
          <w:kern w:val="20"/>
        </w:rPr>
        <w:t>was</w:t>
      </w:r>
      <w:r w:rsidRPr="00B11766">
        <w:rPr>
          <w:spacing w:val="-2"/>
          <w:kern w:val="20"/>
        </w:rPr>
        <w:t xml:space="preserve"> carried out using split validation method, with a percentage of 90% for training data and 10% for testing data.</w:t>
      </w:r>
    </w:p>
    <w:p w14:paraId="0FC149CB" w14:textId="77777777" w:rsidR="00AB5B3B" w:rsidRDefault="00AB5B3B">
      <w:pPr>
        <w:rPr>
          <w:spacing w:val="-2"/>
          <w:kern w:val="20"/>
        </w:rPr>
      </w:pPr>
      <w:r>
        <w:rPr>
          <w:spacing w:val="-2"/>
          <w:kern w:val="20"/>
        </w:rPr>
        <w:br w:type="page"/>
      </w:r>
    </w:p>
    <w:p w14:paraId="3AAB42F0" w14:textId="080C8A71" w:rsidR="00262A6F" w:rsidRPr="005C0912" w:rsidRDefault="00262A6F" w:rsidP="00262A6F">
      <w:pPr>
        <w:pStyle w:val="Heading2"/>
        <w:rPr>
          <w:rFonts w:ascii="Cambria" w:hAnsi="Cambria"/>
        </w:rPr>
      </w:pPr>
      <w:r>
        <w:rPr>
          <w:rFonts w:ascii="Cambria" w:hAnsi="Cambria"/>
        </w:rPr>
        <w:lastRenderedPageBreak/>
        <w:t>2</w:t>
      </w:r>
      <w:r w:rsidRPr="005C0912">
        <w:rPr>
          <w:rFonts w:ascii="Cambria" w:hAnsi="Cambria"/>
        </w:rPr>
        <w:t>.</w:t>
      </w:r>
      <w:r w:rsidR="00D70B7A">
        <w:rPr>
          <w:rFonts w:ascii="Cambria" w:hAnsi="Cambria"/>
        </w:rPr>
        <w:t>6</w:t>
      </w:r>
      <w:r w:rsidRPr="005C0912">
        <w:rPr>
          <w:rFonts w:ascii="Cambria" w:hAnsi="Cambria"/>
        </w:rPr>
        <w:t xml:space="preserve">. </w:t>
      </w:r>
      <w:r w:rsidR="00363762">
        <w:rPr>
          <w:rFonts w:ascii="Cambria" w:hAnsi="Cambria"/>
        </w:rPr>
        <w:t>Implementation of KNN algorithm</w:t>
      </w:r>
    </w:p>
    <w:p w14:paraId="159469E5" w14:textId="2EEF7C56" w:rsidR="00097342" w:rsidRPr="00167425" w:rsidRDefault="00E81210" w:rsidP="004D7841">
      <w:pPr>
        <w:ind w:firstLine="720"/>
        <w:rPr>
          <w:spacing w:val="-2"/>
          <w:kern w:val="20"/>
          <w14:numSpacing w14:val="proportional"/>
        </w:rPr>
      </w:pPr>
      <w:r w:rsidRPr="00167425">
        <w:rPr>
          <w:spacing w:val="-2"/>
          <w:kern w:val="20"/>
          <w14:numSpacing w14:val="proportional"/>
        </w:rPr>
        <w:t xml:space="preserve">K-nearest neighbors (KNN) is one of the non-parametric classification algorithms that work by classifying an object in the test data based on the majority class of several k nearest neighbors in the training data </w:t>
      </w:r>
      <w:r w:rsidR="000E1991" w:rsidRPr="00167425">
        <w:rPr>
          <w:spacing w:val="-2"/>
          <w:kern w:val="20"/>
          <w14:numSpacing w14:val="proportional"/>
        </w:rPr>
        <w:fldChar w:fldCharType="begin" w:fldLock="1"/>
      </w:r>
      <w:r w:rsidR="00765790">
        <w:rPr>
          <w:spacing w:val="-2"/>
          <w:kern w:val="20"/>
          <w14:numSpacing w14:val="proportional"/>
        </w:rPr>
        <w:instrText>ADDIN CSL_CITATION {"citationItems":[{"id":"ITEM-1","itemData":{"author":[{"dropping-particle":"","family":"Purnama","given":"Bedy","non-dropping-particle":"","parse-names":false,"suffix":""}],"id":"ITEM-1","issued":{"date-parts":[["2019"]]},"publisher":"Informatika","publisher-place":"Bandung","title":"Concepts and Practicum with Example Exercises Based on R and Python","type":"book"},"uris":["http://www.mendeley.com/documents/?uuid=6ad30b58-ff0f-40da-8fdb-63012112a4d6"]}],"mendeley":{"formattedCitation":"[51]","plainTextFormattedCitation":"[51]","previouslyFormattedCitation":"[51]"},"properties":{"noteIndex":0},"schema":"https://github.com/citation-style-language/schema/raw/master/csl-citation.json"}</w:instrText>
      </w:r>
      <w:r w:rsidR="000E1991" w:rsidRPr="00167425">
        <w:rPr>
          <w:spacing w:val="-2"/>
          <w:kern w:val="20"/>
          <w14:numSpacing w14:val="proportional"/>
        </w:rPr>
        <w:fldChar w:fldCharType="separate"/>
      </w:r>
      <w:r w:rsidR="000E1991" w:rsidRPr="00167425">
        <w:rPr>
          <w:noProof/>
          <w:spacing w:val="-2"/>
          <w:kern w:val="20"/>
          <w14:numSpacing w14:val="proportional"/>
        </w:rPr>
        <w:t>[51]</w:t>
      </w:r>
      <w:r w:rsidR="000E1991" w:rsidRPr="00167425">
        <w:rPr>
          <w:spacing w:val="-2"/>
          <w:kern w:val="20"/>
          <w14:numSpacing w14:val="proportional"/>
        </w:rPr>
        <w:fldChar w:fldCharType="end"/>
      </w:r>
      <w:r w:rsidRPr="00167425">
        <w:rPr>
          <w:spacing w:val="-2"/>
          <w:kern w:val="20"/>
          <w14:numSpacing w14:val="proportional"/>
        </w:rPr>
        <w:t>. In the KNN algorithm, it is essential to consider the value of K because a smaller K value makes the classification model vulnerable to noisy data. In contrast, a more considerable K value makes the classification model more resistant to noise but may introduce bias in the boundaries between classes</w:t>
      </w:r>
      <w:r w:rsidR="00F91E30" w:rsidRPr="00167425">
        <w:rPr>
          <w:spacing w:val="-2"/>
          <w:kern w:val="20"/>
          <w14:numSpacing w14:val="proportional"/>
        </w:rPr>
        <w:t xml:space="preserve"> </w:t>
      </w:r>
      <w:r w:rsidR="00F91E30" w:rsidRPr="00167425">
        <w:rPr>
          <w:spacing w:val="-2"/>
          <w:kern w:val="20"/>
          <w14:numSpacing w14:val="proportional"/>
        </w:rPr>
        <w:fldChar w:fldCharType="begin" w:fldLock="1"/>
      </w:r>
      <w:r w:rsidR="001C49A0">
        <w:rPr>
          <w:spacing w:val="-2"/>
          <w:kern w:val="20"/>
          <w14:numSpacing w14:val="proportional"/>
        </w:rPr>
        <w:instrText>ADDIN CSL_CITATION {"citationItems":[{"id":"ITEM-1","itemData":{"author":[{"dropping-particle":"","family":"Pramana","given":"Setia","non-dropping-particle":"","parse-names":false,"suffix":""},{"dropping-particle":"","family":"Budi Yuniarto","given":"","non-dropping-particle":"","parse-names":false,"suffix":""},{"dropping-particle":"","family":"Siti Mariyah","given":"","non-dropping-particle":"","parse-names":false,"suffix":""},{"dropping-particle":"","family":"Ibnu Santoso","given":"","non-dropping-particle":"","parse-names":false,"suffix":""},{"dropping-particle":"","family":"Rani Nooraeni.","given":"","non-dropping-particle":"","parse-names":false,"suffix":""}],"id":"ITEM-1","issued":{"date-parts":[["2018"]]},"publisher":"In Media","publisher-place":"Bogor","title":"Data Mining with R","type":"book"},"uris":["http://www.mendeley.com/documents/?uuid=81afef17-fa68-4b9e-89d2-d9fdf16dca9c"]},{"id":"ITEM-2","itemData":{"author":[{"dropping-particle":"","family":"Primartha","given":"Rifkie","non-dropping-particle":"","parse-names":false,"suffix":""}],"id":"ITEM-2","issued":{"date-parts":[["2021"]]},"publisher":"Informatika","publisher-place":"Bandung","title":"Machine Learning algorithms","type":"book"},"uris":["http://www.mendeley.com/documents/?uuid=e5b10b37-b4db-4636-b26c-e392e16e72bc"]},{"id":"ITEM-3","itemData":{"author":[{"dropping-particle":"","family":"Purnama","given":"Bedy","non-dropping-particle":"","parse-names":false,"suffix":""}],"id":"ITEM-3","issued":{"date-parts":[["2019"]]},"publisher":"Informatika","publisher-place":"Bandung","title":"Concepts and Practicum with Example Exercises Based on R and Python","type":"book"},"uris":["http://www.mendeley.com/documents/?uuid=6ad30b58-ff0f-40da-8fdb-63012112a4d6"]}],"mendeley":{"formattedCitation":"[51]–[53]","plainTextFormattedCitation":"[51]–[53]","previouslyFormattedCitation":"[51]–[53]"},"properties":{"noteIndex":0},"schema":"https://github.com/citation-style-language/schema/raw/master/csl-citation.json"}</w:instrText>
      </w:r>
      <w:r w:rsidR="00F91E30" w:rsidRPr="00167425">
        <w:rPr>
          <w:spacing w:val="-2"/>
          <w:kern w:val="20"/>
          <w14:numSpacing w14:val="proportional"/>
        </w:rPr>
        <w:fldChar w:fldCharType="separate"/>
      </w:r>
      <w:r w:rsidR="00F91E30" w:rsidRPr="00167425">
        <w:rPr>
          <w:noProof/>
          <w:spacing w:val="-2"/>
          <w:kern w:val="20"/>
          <w14:numSpacing w14:val="proportional"/>
        </w:rPr>
        <w:t>[51]–[53]</w:t>
      </w:r>
      <w:r w:rsidR="00F91E30" w:rsidRPr="00167425">
        <w:rPr>
          <w:spacing w:val="-2"/>
          <w:kern w:val="20"/>
          <w14:numSpacing w14:val="proportional"/>
        </w:rPr>
        <w:fldChar w:fldCharType="end"/>
      </w:r>
      <w:r w:rsidRPr="00167425">
        <w:rPr>
          <w:spacing w:val="-2"/>
          <w:kern w:val="20"/>
          <w14:numSpacing w14:val="proportional"/>
        </w:rPr>
        <w:t xml:space="preserve">. In this research, determining the value of K does not utilize specific methods like the elbow method, silhouette coefficient, Calinski-Harabasz index, and Davies-Bouldin index because the determination of K values is based on the types of copra, namely edible, regular, and rejected, resulting in a value of K being 3. The KNN algorithm utilizes the concept of proximity between data points to perform data classification. In this study, calculating the distance between data points uses the Euclidean distance formula, as shown in equation </w:t>
      </w:r>
      <w:r w:rsidR="00144F87" w:rsidRPr="00167425">
        <w:rPr>
          <w:spacing w:val="-2"/>
          <w:kern w:val="20"/>
          <w14:numSpacing w14:val="proportional"/>
        </w:rPr>
        <w:t>2</w:t>
      </w:r>
      <w:r w:rsidRPr="00167425">
        <w:rPr>
          <w:spacing w:val="-2"/>
          <w:kern w:val="20"/>
          <w14:numSpacing w14:val="proportional"/>
        </w:rPr>
        <w:t xml:space="preserve"> </w:t>
      </w:r>
      <w:r w:rsidR="00F91E30" w:rsidRPr="00167425">
        <w:rPr>
          <w:spacing w:val="-2"/>
          <w:kern w:val="20"/>
          <w14:numSpacing w14:val="proportional"/>
        </w:rPr>
        <w:fldChar w:fldCharType="begin" w:fldLock="1"/>
      </w:r>
      <w:r w:rsidR="001C49A0">
        <w:rPr>
          <w:spacing w:val="-2"/>
          <w:kern w:val="20"/>
          <w14:numSpacing w14:val="proportional"/>
        </w:rPr>
        <w:instrText>ADDIN CSL_CITATION {"citationItems":[{"id":"ITEM-1","itemData":{"author":[{"dropping-particle":"","family":"Pramana","given":"Setia","non-dropping-particle":"","parse-names":false,"suffix":""},{"dropping-particle":"","family":"Budi Yuniarto","given":"","non-dropping-particle":"","parse-names":false,"suffix":""},{"dropping-particle":"","family":"Siti Mariyah","given":"","non-dropping-particle":"","parse-names":false,"suffix":""},{"dropping-particle":"","family":"Ibnu Santoso","given":"","non-dropping-particle":"","parse-names":false,"suffix":""},{"dropping-particle":"","family":"Rani Nooraeni.","given":"","non-dropping-particle":"","parse-names":false,"suffix":""}],"id":"ITEM-1","issued":{"date-parts":[["2018"]]},"publisher":"In Media","publisher-place":"Bogor","title":"Data Mining with R","type":"book"},"uris":["http://www.mendeley.com/documents/?uuid=81afef17-fa68-4b9e-89d2-d9fdf16dca9c"]},{"id":"ITEM-2","itemData":{"author":[{"dropping-particle":"","family":"Primartha","given":"Rifkie","non-dropping-particle":"","parse-names":false,"suffix":""}],"id":"ITEM-2","issued":{"date-parts":[["2021"]]},"publisher":"Informatika","publisher-place":"Bandung","title":"Machine Learning algorithms","type":"book"},"uris":["http://www.mendeley.com/documents/?uuid=e5b10b37-b4db-4636-b26c-e392e16e72bc"]},{"id":"ITEM-3","itemData":{"author":[{"dropping-particle":"","family":"Purnama","given":"Bedy","non-dropping-particle":"","parse-names":false,"suffix":""}],"id":"ITEM-3","issued":{"date-parts":[["2019"]]},"publisher":"Informatika","publisher-place":"Bandung","title":"Concepts and Practicum with Example Exercises Based on R and Python","type":"book"},"uris":["http://www.mendeley.com/documents/?uuid=6ad30b58-ff0f-40da-8fdb-63012112a4d6"]}],"mendeley":{"formattedCitation":"[51]–[53]","plainTextFormattedCitation":"[51]–[53]","previouslyFormattedCitation":"[51]–[53]"},"properties":{"noteIndex":0},"schema":"https://github.com/citation-style-language/schema/raw/master/csl-citation.json"}</w:instrText>
      </w:r>
      <w:r w:rsidR="00F91E30" w:rsidRPr="00167425">
        <w:rPr>
          <w:spacing w:val="-2"/>
          <w:kern w:val="20"/>
          <w14:numSpacing w14:val="proportional"/>
        </w:rPr>
        <w:fldChar w:fldCharType="separate"/>
      </w:r>
      <w:r w:rsidR="00F91E30" w:rsidRPr="00167425">
        <w:rPr>
          <w:noProof/>
          <w:spacing w:val="-2"/>
          <w:kern w:val="20"/>
          <w14:numSpacing w14:val="proportional"/>
        </w:rPr>
        <w:t>[51]–[53]</w:t>
      </w:r>
      <w:r w:rsidR="00F91E30" w:rsidRPr="00167425">
        <w:rPr>
          <w:spacing w:val="-2"/>
          <w:kern w:val="20"/>
          <w14:numSpacing w14:val="proportional"/>
        </w:rPr>
        <w:fldChar w:fldCharType="end"/>
      </w:r>
      <w:r w:rsidRPr="00167425">
        <w:rPr>
          <w:spacing w:val="-2"/>
          <w:kern w:val="20"/>
          <w14:numSpacing w14:val="proportional"/>
        </w:rPr>
        <w:t xml:space="preserve">. The KNN algorithm operates as depicted in pseudocode 1 </w:t>
      </w:r>
      <w:r w:rsidR="00F91E30" w:rsidRPr="00167425">
        <w:rPr>
          <w:spacing w:val="-2"/>
          <w:kern w:val="20"/>
          <w14:numSpacing w14:val="proportional"/>
        </w:rPr>
        <w:fldChar w:fldCharType="begin" w:fldLock="1"/>
      </w:r>
      <w:r w:rsidR="00765790">
        <w:rPr>
          <w:spacing w:val="-2"/>
          <w:kern w:val="20"/>
          <w14:numSpacing w14:val="proportional"/>
        </w:rPr>
        <w:instrText>ADDIN CSL_CITATION {"citationItems":[{"id":"ITEM-1","itemData":{"author":[{"dropping-particle":"","family":"Purnama","given":"Bedy","non-dropping-particle":"","parse-names":false,"suffix":""}],"id":"ITEM-1","issued":{"date-parts":[["2019"]]},"publisher":"Informatika","publisher-place":"Bandung","title":"Concepts and Practicum with Example Exercises Based on R and Python","type":"book"},"uris":["http://www.mendeley.com/documents/?uuid=6ad30b58-ff0f-40da-8fdb-63012112a4d6"]}],"mendeley":{"formattedCitation":"[51]","plainTextFormattedCitation":"[51]","previouslyFormattedCitation":"[51]"},"properties":{"noteIndex":0},"schema":"https://github.com/citation-style-language/schema/raw/master/csl-citation.json"}</w:instrText>
      </w:r>
      <w:r w:rsidR="00F91E30" w:rsidRPr="00167425">
        <w:rPr>
          <w:spacing w:val="-2"/>
          <w:kern w:val="20"/>
          <w14:numSpacing w14:val="proportional"/>
        </w:rPr>
        <w:fldChar w:fldCharType="separate"/>
      </w:r>
      <w:r w:rsidR="00F91E30" w:rsidRPr="00167425">
        <w:rPr>
          <w:noProof/>
          <w:spacing w:val="-2"/>
          <w:kern w:val="20"/>
          <w14:numSpacing w14:val="proportional"/>
        </w:rPr>
        <w:t>[51]</w:t>
      </w:r>
      <w:r w:rsidR="00F91E30" w:rsidRPr="00167425">
        <w:rPr>
          <w:spacing w:val="-2"/>
          <w:kern w:val="20"/>
          <w14:numSpacing w14:val="proportional"/>
        </w:rPr>
        <w:fldChar w:fldCharType="end"/>
      </w:r>
      <w:r w:rsidRPr="00167425">
        <w:rPr>
          <w:spacing w:val="-2"/>
          <w:kern w:val="20"/>
          <w14:numSpacing w14:val="proportional"/>
        </w:rPr>
        <w:t>.</w:t>
      </w:r>
    </w:p>
    <w:p w14:paraId="34D49E80" w14:textId="77777777" w:rsidR="004D7841" w:rsidRPr="00167425" w:rsidRDefault="004D7841" w:rsidP="004D7841">
      <w:pPr>
        <w:rPr>
          <w:spacing w:val="-2"/>
          <w:kern w:val="20"/>
          <w14:numSpacing w14:val="proportion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325"/>
        <w:gridCol w:w="6641"/>
        <w:gridCol w:w="837"/>
      </w:tblGrid>
      <w:tr w:rsidR="00DB49EA" w14:paraId="48626C15" w14:textId="77777777" w:rsidTr="00E548B1">
        <w:tc>
          <w:tcPr>
            <w:tcW w:w="7934" w:type="dxa"/>
            <w:gridSpan w:val="3"/>
            <w:vAlign w:val="center"/>
          </w:tcPr>
          <w:p w14:paraId="42ED885C" w14:textId="37A83D27" w:rsidR="00DB49EA" w:rsidRPr="003E4C81" w:rsidRDefault="00DB49EA" w:rsidP="004D7841">
            <w:pPr>
              <w:rPr>
                <w:spacing w:val="-2"/>
                <w:kern w:val="20"/>
              </w:rPr>
            </w:pPr>
            <m:oMathPara>
              <m:oMathParaPr>
                <m:jc m:val="left"/>
              </m:oMathParaPr>
              <m:oMath>
                <m:r>
                  <w:rPr>
                    <w:rFonts w:ascii="Cambria Math" w:hAnsi="Cambria Math"/>
                    <w:spacing w:val="-2"/>
                    <w:kern w:val="20"/>
                  </w:rPr>
                  <m:t>d</m:t>
                </m:r>
                <m:d>
                  <m:dPr>
                    <m:ctrlPr>
                      <w:rPr>
                        <w:rFonts w:ascii="Cambria Math" w:hAnsi="Cambria Math"/>
                        <w:i/>
                        <w:spacing w:val="-2"/>
                        <w:kern w:val="20"/>
                      </w:rPr>
                    </m:ctrlPr>
                  </m:dPr>
                  <m:e>
                    <m:r>
                      <w:rPr>
                        <w:rFonts w:ascii="Cambria Math" w:hAnsi="Cambria Math"/>
                        <w:spacing w:val="-2"/>
                        <w:kern w:val="20"/>
                      </w:rPr>
                      <m:t>a,b</m:t>
                    </m:r>
                  </m:e>
                </m:d>
                <m:r>
                  <w:rPr>
                    <w:rFonts w:ascii="Cambria Math" w:hAnsi="Cambria Math"/>
                    <w:spacing w:val="-2"/>
                    <w:kern w:val="20"/>
                  </w:rPr>
                  <m:t>=</m:t>
                </m:r>
                <m:rad>
                  <m:radPr>
                    <m:degHide m:val="1"/>
                    <m:ctrlPr>
                      <w:rPr>
                        <w:rFonts w:ascii="Cambria Math" w:hAnsi="Cambria Math"/>
                        <w:i/>
                        <w:spacing w:val="-2"/>
                        <w:kern w:val="20"/>
                      </w:rPr>
                    </m:ctrlPr>
                  </m:radPr>
                  <m:deg/>
                  <m:e>
                    <m:nary>
                      <m:naryPr>
                        <m:chr m:val="∑"/>
                        <m:limLoc m:val="undOvr"/>
                        <m:ctrlPr>
                          <w:rPr>
                            <w:rFonts w:ascii="Cambria Math" w:hAnsi="Cambria Math"/>
                            <w:i/>
                            <w:spacing w:val="-2"/>
                            <w:kern w:val="20"/>
                          </w:rPr>
                        </m:ctrlPr>
                      </m:naryPr>
                      <m:sub>
                        <m:r>
                          <w:rPr>
                            <w:rFonts w:ascii="Cambria Math" w:hAnsi="Cambria Math"/>
                            <w:spacing w:val="-2"/>
                            <w:kern w:val="20"/>
                          </w:rPr>
                          <m:t>i=1</m:t>
                        </m:r>
                      </m:sub>
                      <m:sup>
                        <m:r>
                          <w:rPr>
                            <w:rFonts w:ascii="Cambria Math" w:hAnsi="Cambria Math"/>
                            <w:spacing w:val="-2"/>
                            <w:kern w:val="20"/>
                          </w:rPr>
                          <m:t>n</m:t>
                        </m:r>
                      </m:sup>
                      <m:e>
                        <m:sSup>
                          <m:sSupPr>
                            <m:ctrlPr>
                              <w:rPr>
                                <w:rFonts w:ascii="Cambria Math" w:hAnsi="Cambria Math"/>
                                <w:i/>
                                <w:spacing w:val="-2"/>
                                <w:kern w:val="20"/>
                              </w:rPr>
                            </m:ctrlPr>
                          </m:sSupPr>
                          <m:e>
                            <m:d>
                              <m:dPr>
                                <m:ctrlPr>
                                  <w:rPr>
                                    <w:rFonts w:ascii="Cambria Math" w:hAnsi="Cambria Math"/>
                                    <w:i/>
                                    <w:spacing w:val="-2"/>
                                    <w:kern w:val="20"/>
                                  </w:rPr>
                                </m:ctrlPr>
                              </m:dPr>
                              <m:e>
                                <m:sSub>
                                  <m:sSubPr>
                                    <m:ctrlPr>
                                      <w:rPr>
                                        <w:rFonts w:ascii="Cambria Math" w:hAnsi="Cambria Math"/>
                                        <w:i/>
                                        <w:spacing w:val="-2"/>
                                        <w:kern w:val="20"/>
                                      </w:rPr>
                                    </m:ctrlPr>
                                  </m:sSubPr>
                                  <m:e>
                                    <m:r>
                                      <w:rPr>
                                        <w:rFonts w:ascii="Cambria Math" w:hAnsi="Cambria Math"/>
                                        <w:spacing w:val="-2"/>
                                        <w:kern w:val="20"/>
                                      </w:rPr>
                                      <m:t>x</m:t>
                                    </m:r>
                                  </m:e>
                                  <m:sub>
                                    <m:r>
                                      <w:rPr>
                                        <w:rFonts w:ascii="Cambria Math" w:hAnsi="Cambria Math"/>
                                        <w:spacing w:val="-2"/>
                                        <w:kern w:val="20"/>
                                      </w:rPr>
                                      <m:t>ai</m:t>
                                    </m:r>
                                  </m:sub>
                                </m:sSub>
                                <m:r>
                                  <w:rPr>
                                    <w:rFonts w:ascii="Cambria Math" w:hAnsi="Cambria Math"/>
                                    <w:spacing w:val="-2"/>
                                    <w:kern w:val="20"/>
                                  </w:rPr>
                                  <m:t>-</m:t>
                                </m:r>
                                <m:sSub>
                                  <m:sSubPr>
                                    <m:ctrlPr>
                                      <w:rPr>
                                        <w:rFonts w:ascii="Cambria Math" w:hAnsi="Cambria Math"/>
                                        <w:i/>
                                        <w:spacing w:val="-2"/>
                                        <w:kern w:val="20"/>
                                      </w:rPr>
                                    </m:ctrlPr>
                                  </m:sSubPr>
                                  <m:e>
                                    <m:r>
                                      <w:rPr>
                                        <w:rFonts w:ascii="Cambria Math" w:hAnsi="Cambria Math"/>
                                        <w:spacing w:val="-2"/>
                                        <w:kern w:val="20"/>
                                      </w:rPr>
                                      <m:t>y</m:t>
                                    </m:r>
                                  </m:e>
                                  <m:sub>
                                    <m:r>
                                      <w:rPr>
                                        <w:rFonts w:ascii="Cambria Math" w:hAnsi="Cambria Math"/>
                                        <w:spacing w:val="-2"/>
                                        <w:kern w:val="20"/>
                                      </w:rPr>
                                      <m:t>bi</m:t>
                                    </m:r>
                                  </m:sub>
                                </m:sSub>
                              </m:e>
                            </m:d>
                          </m:e>
                          <m:sup>
                            <m:r>
                              <w:rPr>
                                <w:rFonts w:ascii="Cambria Math" w:hAnsi="Cambria Math"/>
                                <w:spacing w:val="-2"/>
                                <w:kern w:val="20"/>
                              </w:rPr>
                              <m:t>2</m:t>
                            </m:r>
                          </m:sup>
                        </m:sSup>
                      </m:e>
                    </m:nary>
                  </m:e>
                </m:rad>
              </m:oMath>
            </m:oMathPara>
          </w:p>
        </w:tc>
        <w:tc>
          <w:tcPr>
            <w:tcW w:w="838" w:type="dxa"/>
            <w:vAlign w:val="center"/>
          </w:tcPr>
          <w:p w14:paraId="2D95015F" w14:textId="1CA98C27" w:rsidR="00DB49EA" w:rsidRDefault="00B1757E" w:rsidP="00B1757E">
            <w:pPr>
              <w:jc w:val="right"/>
              <w:rPr>
                <w:spacing w:val="-2"/>
                <w:kern w:val="20"/>
              </w:rPr>
            </w:pPr>
            <w:r>
              <w:rPr>
                <w:spacing w:val="-2"/>
                <w:kern w:val="20"/>
              </w:rPr>
              <w:t>(</w:t>
            </w:r>
            <w:r w:rsidR="001148D4">
              <w:rPr>
                <w:spacing w:val="-2"/>
                <w:kern w:val="20"/>
              </w:rPr>
              <w:t>2</w:t>
            </w:r>
            <w:r>
              <w:rPr>
                <w:spacing w:val="-2"/>
                <w:kern w:val="20"/>
              </w:rPr>
              <w:t>)</w:t>
            </w:r>
          </w:p>
        </w:tc>
      </w:tr>
      <w:tr w:rsidR="00DB49EA" w14:paraId="357B68B1" w14:textId="77777777" w:rsidTr="00E548B1">
        <w:tc>
          <w:tcPr>
            <w:tcW w:w="7934" w:type="dxa"/>
            <w:gridSpan w:val="3"/>
            <w:vAlign w:val="center"/>
          </w:tcPr>
          <w:p w14:paraId="02D941EA" w14:textId="34497D18" w:rsidR="00DB49EA" w:rsidRDefault="003E4C81" w:rsidP="004D7841">
            <w:pPr>
              <w:rPr>
                <w:spacing w:val="-2"/>
                <w:kern w:val="20"/>
              </w:rPr>
            </w:pPr>
            <w:r>
              <w:rPr>
                <w:spacing w:val="-2"/>
                <w:kern w:val="20"/>
              </w:rPr>
              <w:t>Description:</w:t>
            </w:r>
          </w:p>
        </w:tc>
        <w:tc>
          <w:tcPr>
            <w:tcW w:w="838" w:type="dxa"/>
            <w:vAlign w:val="center"/>
          </w:tcPr>
          <w:p w14:paraId="63C27124" w14:textId="77777777" w:rsidR="00DB49EA" w:rsidRDefault="00DB49EA" w:rsidP="004D7841">
            <w:pPr>
              <w:rPr>
                <w:spacing w:val="-2"/>
                <w:kern w:val="20"/>
              </w:rPr>
            </w:pPr>
          </w:p>
        </w:tc>
      </w:tr>
      <w:tr w:rsidR="005948ED" w14:paraId="0B291FB9" w14:textId="77777777" w:rsidTr="00E548B1">
        <w:tc>
          <w:tcPr>
            <w:tcW w:w="985" w:type="dxa"/>
            <w:vAlign w:val="center"/>
          </w:tcPr>
          <w:p w14:paraId="4793C7CB" w14:textId="40045EC7" w:rsidR="005948ED" w:rsidRPr="005948ED" w:rsidRDefault="005948ED" w:rsidP="005948ED">
            <w:pPr>
              <w:rPr>
                <w:spacing w:val="-2"/>
                <w:kern w:val="20"/>
              </w:rPr>
            </w:pPr>
            <m:oMathPara>
              <m:oMathParaPr>
                <m:jc m:val="left"/>
              </m:oMathParaPr>
              <m:oMath>
                <m:r>
                  <w:rPr>
                    <w:rFonts w:ascii="Cambria Math" w:hAnsi="Cambria Math"/>
                    <w:spacing w:val="-2"/>
                    <w:kern w:val="20"/>
                  </w:rPr>
                  <m:t>d</m:t>
                </m:r>
                <m:d>
                  <m:dPr>
                    <m:ctrlPr>
                      <w:rPr>
                        <w:rFonts w:ascii="Cambria Math" w:hAnsi="Cambria Math"/>
                        <w:i/>
                        <w:spacing w:val="-2"/>
                        <w:kern w:val="20"/>
                      </w:rPr>
                    </m:ctrlPr>
                  </m:dPr>
                  <m:e>
                    <m:r>
                      <w:rPr>
                        <w:rFonts w:ascii="Cambria Math" w:hAnsi="Cambria Math"/>
                        <w:spacing w:val="-2"/>
                        <w:kern w:val="20"/>
                      </w:rPr>
                      <m:t>a,b</m:t>
                    </m:r>
                  </m:e>
                </m:d>
              </m:oMath>
            </m:oMathPara>
          </w:p>
        </w:tc>
        <w:tc>
          <w:tcPr>
            <w:tcW w:w="283" w:type="dxa"/>
            <w:vAlign w:val="center"/>
          </w:tcPr>
          <w:p w14:paraId="0B64A1AC" w14:textId="12FCDF01" w:rsidR="005948ED" w:rsidRDefault="005948ED" w:rsidP="004D7841">
            <w:pPr>
              <w:rPr>
                <w:spacing w:val="-2"/>
                <w:kern w:val="20"/>
              </w:rPr>
            </w:pPr>
            <w:r>
              <w:rPr>
                <w:spacing w:val="-2"/>
                <w:kern w:val="20"/>
              </w:rPr>
              <w:t>=</w:t>
            </w:r>
          </w:p>
        </w:tc>
        <w:tc>
          <w:tcPr>
            <w:tcW w:w="7504" w:type="dxa"/>
            <w:gridSpan w:val="2"/>
            <w:vAlign w:val="center"/>
          </w:tcPr>
          <w:p w14:paraId="2E9AFEAE" w14:textId="6D776F39" w:rsidR="005948ED" w:rsidRDefault="00632BAF" w:rsidP="004D7841">
            <w:pPr>
              <w:rPr>
                <w:spacing w:val="-2"/>
                <w:kern w:val="20"/>
              </w:rPr>
            </w:pPr>
            <w:r w:rsidRPr="00632BAF">
              <w:rPr>
                <w:spacing w:val="-2"/>
                <w:kern w:val="20"/>
              </w:rPr>
              <w:t>Distance between object x and object y</w:t>
            </w:r>
            <w:r>
              <w:rPr>
                <w:spacing w:val="-2"/>
                <w:kern w:val="20"/>
              </w:rPr>
              <w:t>.</w:t>
            </w:r>
          </w:p>
        </w:tc>
      </w:tr>
      <w:tr w:rsidR="005948ED" w14:paraId="42882A1C" w14:textId="77777777" w:rsidTr="00E548B1">
        <w:tc>
          <w:tcPr>
            <w:tcW w:w="985" w:type="dxa"/>
            <w:vAlign w:val="center"/>
          </w:tcPr>
          <w:p w14:paraId="43B2ACC3" w14:textId="776EAFA2" w:rsidR="005948ED" w:rsidRPr="005948ED" w:rsidRDefault="00000000" w:rsidP="005948ED">
            <w:pPr>
              <w:rPr>
                <w:spacing w:val="-2"/>
                <w:kern w:val="20"/>
              </w:rPr>
            </w:pPr>
            <m:oMathPara>
              <m:oMathParaPr>
                <m:jc m:val="left"/>
              </m:oMathParaPr>
              <m:oMath>
                <m:sSub>
                  <m:sSubPr>
                    <m:ctrlPr>
                      <w:rPr>
                        <w:rFonts w:ascii="Cambria Math" w:hAnsi="Cambria Math"/>
                        <w:i/>
                        <w:spacing w:val="-2"/>
                        <w:kern w:val="20"/>
                      </w:rPr>
                    </m:ctrlPr>
                  </m:sSubPr>
                  <m:e>
                    <m:r>
                      <w:rPr>
                        <w:rFonts w:ascii="Cambria Math" w:hAnsi="Cambria Math"/>
                        <w:spacing w:val="-2"/>
                        <w:kern w:val="20"/>
                      </w:rPr>
                      <m:t>x</m:t>
                    </m:r>
                  </m:e>
                  <m:sub>
                    <m:r>
                      <w:rPr>
                        <w:rFonts w:ascii="Cambria Math" w:hAnsi="Cambria Math"/>
                        <w:spacing w:val="-2"/>
                        <w:kern w:val="20"/>
                      </w:rPr>
                      <m:t>ai</m:t>
                    </m:r>
                  </m:sub>
                </m:sSub>
              </m:oMath>
            </m:oMathPara>
          </w:p>
        </w:tc>
        <w:tc>
          <w:tcPr>
            <w:tcW w:w="283" w:type="dxa"/>
            <w:vAlign w:val="center"/>
          </w:tcPr>
          <w:p w14:paraId="389A834A" w14:textId="0A03D307" w:rsidR="005948ED" w:rsidRDefault="005948ED" w:rsidP="004D7841">
            <w:pPr>
              <w:rPr>
                <w:spacing w:val="-2"/>
                <w:kern w:val="20"/>
              </w:rPr>
            </w:pPr>
            <w:r>
              <w:rPr>
                <w:spacing w:val="-2"/>
                <w:kern w:val="20"/>
              </w:rPr>
              <w:t>=</w:t>
            </w:r>
          </w:p>
        </w:tc>
        <w:tc>
          <w:tcPr>
            <w:tcW w:w="7504" w:type="dxa"/>
            <w:gridSpan w:val="2"/>
            <w:vAlign w:val="center"/>
          </w:tcPr>
          <w:p w14:paraId="1AAB8E8B" w14:textId="0FEF6161" w:rsidR="005948ED" w:rsidRDefault="00632BAF" w:rsidP="004D7841">
            <w:pPr>
              <w:rPr>
                <w:spacing w:val="-2"/>
                <w:kern w:val="20"/>
              </w:rPr>
            </w:pPr>
            <w:r w:rsidRPr="00632BAF">
              <w:rPr>
                <w:spacing w:val="-2"/>
                <w:kern w:val="20"/>
              </w:rPr>
              <w:t>The value of training data object a in the i-th variable</w:t>
            </w:r>
            <w:r>
              <w:rPr>
                <w:spacing w:val="-2"/>
                <w:kern w:val="20"/>
              </w:rPr>
              <w:t>.</w:t>
            </w:r>
          </w:p>
        </w:tc>
      </w:tr>
      <w:tr w:rsidR="005948ED" w14:paraId="7AEF1FA1" w14:textId="77777777" w:rsidTr="00E548B1">
        <w:tc>
          <w:tcPr>
            <w:tcW w:w="985" w:type="dxa"/>
            <w:vAlign w:val="center"/>
          </w:tcPr>
          <w:p w14:paraId="7CC4562D" w14:textId="233683F6" w:rsidR="005948ED" w:rsidRPr="005948ED" w:rsidRDefault="00000000" w:rsidP="005948ED">
            <w:pPr>
              <w:rPr>
                <w:spacing w:val="-2"/>
                <w:kern w:val="20"/>
              </w:rPr>
            </w:pPr>
            <m:oMathPara>
              <m:oMathParaPr>
                <m:jc m:val="left"/>
              </m:oMathParaPr>
              <m:oMath>
                <m:sSub>
                  <m:sSubPr>
                    <m:ctrlPr>
                      <w:rPr>
                        <w:rFonts w:ascii="Cambria Math" w:hAnsi="Cambria Math"/>
                        <w:i/>
                        <w:spacing w:val="-2"/>
                        <w:kern w:val="20"/>
                      </w:rPr>
                    </m:ctrlPr>
                  </m:sSubPr>
                  <m:e>
                    <m:r>
                      <w:rPr>
                        <w:rFonts w:ascii="Cambria Math" w:hAnsi="Cambria Math"/>
                        <w:spacing w:val="-2"/>
                        <w:kern w:val="20"/>
                      </w:rPr>
                      <m:t>y</m:t>
                    </m:r>
                  </m:e>
                  <m:sub>
                    <m:r>
                      <w:rPr>
                        <w:rFonts w:ascii="Cambria Math" w:hAnsi="Cambria Math"/>
                        <w:spacing w:val="-2"/>
                        <w:kern w:val="20"/>
                      </w:rPr>
                      <m:t>bi</m:t>
                    </m:r>
                  </m:sub>
                </m:sSub>
              </m:oMath>
            </m:oMathPara>
          </w:p>
        </w:tc>
        <w:tc>
          <w:tcPr>
            <w:tcW w:w="283" w:type="dxa"/>
            <w:vAlign w:val="center"/>
          </w:tcPr>
          <w:p w14:paraId="132AECAB" w14:textId="4FC366B8" w:rsidR="005948ED" w:rsidRDefault="005948ED" w:rsidP="004D7841">
            <w:pPr>
              <w:rPr>
                <w:spacing w:val="-2"/>
                <w:kern w:val="20"/>
              </w:rPr>
            </w:pPr>
            <w:r>
              <w:rPr>
                <w:spacing w:val="-2"/>
                <w:kern w:val="20"/>
              </w:rPr>
              <w:t>=</w:t>
            </w:r>
          </w:p>
        </w:tc>
        <w:tc>
          <w:tcPr>
            <w:tcW w:w="7504" w:type="dxa"/>
            <w:gridSpan w:val="2"/>
            <w:vAlign w:val="center"/>
          </w:tcPr>
          <w:p w14:paraId="70C61A62" w14:textId="6DCDEC4E" w:rsidR="005948ED" w:rsidRDefault="00632BAF" w:rsidP="004D7841">
            <w:pPr>
              <w:rPr>
                <w:spacing w:val="-2"/>
                <w:kern w:val="20"/>
              </w:rPr>
            </w:pPr>
            <w:r w:rsidRPr="00632BAF">
              <w:rPr>
                <w:spacing w:val="-2"/>
                <w:kern w:val="20"/>
              </w:rPr>
              <w:t>The value of the testing data object b in the i-th variable</w:t>
            </w:r>
            <w:r>
              <w:rPr>
                <w:spacing w:val="-2"/>
                <w:kern w:val="20"/>
              </w:rPr>
              <w:t>.</w:t>
            </w:r>
          </w:p>
        </w:tc>
      </w:tr>
      <w:tr w:rsidR="005948ED" w14:paraId="3801C680" w14:textId="77777777" w:rsidTr="00E548B1">
        <w:tc>
          <w:tcPr>
            <w:tcW w:w="985" w:type="dxa"/>
            <w:vAlign w:val="center"/>
          </w:tcPr>
          <w:p w14:paraId="4874B257" w14:textId="3260B5A2" w:rsidR="005948ED" w:rsidRPr="005948ED" w:rsidRDefault="005948ED" w:rsidP="005948ED">
            <w:pPr>
              <w:rPr>
                <w:i/>
                <w:iCs/>
                <w:spacing w:val="-2"/>
                <w:kern w:val="20"/>
              </w:rPr>
            </w:pPr>
            <w:r w:rsidRPr="005948ED">
              <w:rPr>
                <w:i/>
                <w:iCs/>
                <w:spacing w:val="-2"/>
                <w:kern w:val="20"/>
              </w:rPr>
              <w:t>n</w:t>
            </w:r>
          </w:p>
        </w:tc>
        <w:tc>
          <w:tcPr>
            <w:tcW w:w="283" w:type="dxa"/>
            <w:vAlign w:val="center"/>
          </w:tcPr>
          <w:p w14:paraId="3FEA9BC2" w14:textId="16487D02" w:rsidR="005948ED" w:rsidRDefault="005948ED" w:rsidP="004D7841">
            <w:pPr>
              <w:rPr>
                <w:spacing w:val="-2"/>
                <w:kern w:val="20"/>
              </w:rPr>
            </w:pPr>
            <w:r>
              <w:rPr>
                <w:spacing w:val="-2"/>
                <w:kern w:val="20"/>
              </w:rPr>
              <w:t>=</w:t>
            </w:r>
          </w:p>
        </w:tc>
        <w:tc>
          <w:tcPr>
            <w:tcW w:w="7504" w:type="dxa"/>
            <w:gridSpan w:val="2"/>
            <w:vAlign w:val="center"/>
          </w:tcPr>
          <w:p w14:paraId="26662763" w14:textId="04A29F82" w:rsidR="005948ED" w:rsidRDefault="00632BAF" w:rsidP="004D7841">
            <w:pPr>
              <w:rPr>
                <w:spacing w:val="-2"/>
                <w:kern w:val="20"/>
              </w:rPr>
            </w:pPr>
            <w:r w:rsidRPr="00632BAF">
              <w:rPr>
                <w:spacing w:val="-2"/>
                <w:kern w:val="20"/>
              </w:rPr>
              <w:t>The number of independent variables.</w:t>
            </w:r>
          </w:p>
        </w:tc>
      </w:tr>
    </w:tbl>
    <w:p w14:paraId="29B64A97" w14:textId="77777777" w:rsidR="00580C2A" w:rsidRDefault="00580C2A" w:rsidP="004D7841">
      <w:pPr>
        <w:rPr>
          <w:spacing w:val="-2"/>
          <w:kern w:val="20"/>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424"/>
        <w:gridCol w:w="7916"/>
      </w:tblGrid>
      <w:tr w:rsidR="00F42FC8" w14:paraId="1FFCCD9F" w14:textId="77777777" w:rsidTr="00B00E8B">
        <w:tc>
          <w:tcPr>
            <w:tcW w:w="8778" w:type="dxa"/>
            <w:gridSpan w:val="3"/>
            <w:tcBorders>
              <w:top w:val="single" w:sz="4" w:space="0" w:color="auto"/>
              <w:left w:val="nil"/>
              <w:bottom w:val="single" w:sz="4" w:space="0" w:color="auto"/>
              <w:right w:val="nil"/>
            </w:tcBorders>
          </w:tcPr>
          <w:p w14:paraId="25B8074D" w14:textId="14D2C001" w:rsidR="00F42FC8" w:rsidRPr="00063AC7" w:rsidRDefault="00F42FC8" w:rsidP="00063AC7">
            <w:pPr>
              <w:spacing w:before="60" w:after="60"/>
              <w:rPr>
                <w:sz w:val="18"/>
                <w:szCs w:val="18"/>
              </w:rPr>
            </w:pPr>
            <w:r w:rsidRPr="00063AC7">
              <w:rPr>
                <w:b/>
                <w:bCs/>
                <w:sz w:val="18"/>
                <w:szCs w:val="18"/>
              </w:rPr>
              <w:t>Algorithm 1</w:t>
            </w:r>
            <w:r w:rsidRPr="00063AC7">
              <w:rPr>
                <w:sz w:val="18"/>
                <w:szCs w:val="18"/>
              </w:rPr>
              <w:t>: K-nearest neighbors</w:t>
            </w:r>
          </w:p>
        </w:tc>
      </w:tr>
      <w:tr w:rsidR="00F42FC8" w14:paraId="71119BD6" w14:textId="77777777" w:rsidTr="00B00E8B">
        <w:tc>
          <w:tcPr>
            <w:tcW w:w="8778" w:type="dxa"/>
            <w:gridSpan w:val="3"/>
            <w:tcBorders>
              <w:top w:val="single" w:sz="4" w:space="0" w:color="auto"/>
              <w:left w:val="nil"/>
              <w:bottom w:val="nil"/>
              <w:right w:val="nil"/>
            </w:tcBorders>
          </w:tcPr>
          <w:p w14:paraId="191260A0" w14:textId="191ABEFB" w:rsidR="00F42FC8" w:rsidRPr="00063AC7" w:rsidRDefault="00F42FC8" w:rsidP="00F42FC8">
            <w:pPr>
              <w:rPr>
                <w:sz w:val="18"/>
                <w:szCs w:val="18"/>
              </w:rPr>
            </w:pPr>
            <w:r w:rsidRPr="00063AC7">
              <w:rPr>
                <w:b/>
                <w:bCs/>
                <w:sz w:val="18"/>
                <w:szCs w:val="18"/>
              </w:rPr>
              <w:t xml:space="preserve">Input </w:t>
            </w:r>
            <w:r w:rsidRPr="00063AC7">
              <w:rPr>
                <w:b/>
                <w:bCs/>
                <w:sz w:val="18"/>
                <w:szCs w:val="18"/>
              </w:rPr>
              <w:tab/>
              <w:t>:</w:t>
            </w:r>
            <w:r w:rsidRPr="00063AC7">
              <w:rPr>
                <w:sz w:val="18"/>
                <w:szCs w:val="18"/>
              </w:rPr>
              <w:t xml:space="preserve"> </w:t>
            </w:r>
            <w:r w:rsidR="00EA7262" w:rsidRPr="00063AC7">
              <w:rPr>
                <w:sz w:val="18"/>
                <w:szCs w:val="18"/>
              </w:rPr>
              <w:t>k</w:t>
            </w:r>
            <w:r w:rsidRPr="00063AC7">
              <w:rPr>
                <w:sz w:val="18"/>
                <w:szCs w:val="18"/>
              </w:rPr>
              <w:t>, DataSet, TestData</w:t>
            </w:r>
          </w:p>
        </w:tc>
      </w:tr>
      <w:tr w:rsidR="00F42FC8" w14:paraId="22B6D623" w14:textId="77777777" w:rsidTr="00582FDC">
        <w:tc>
          <w:tcPr>
            <w:tcW w:w="8778" w:type="dxa"/>
            <w:gridSpan w:val="3"/>
            <w:tcBorders>
              <w:top w:val="nil"/>
              <w:left w:val="nil"/>
              <w:bottom w:val="nil"/>
              <w:right w:val="nil"/>
            </w:tcBorders>
          </w:tcPr>
          <w:p w14:paraId="12500404" w14:textId="616D6C81" w:rsidR="00F42FC8" w:rsidRPr="00063AC7" w:rsidRDefault="00F42FC8" w:rsidP="00F42FC8">
            <w:pPr>
              <w:rPr>
                <w:sz w:val="18"/>
                <w:szCs w:val="18"/>
              </w:rPr>
            </w:pPr>
            <w:r w:rsidRPr="00063AC7">
              <w:rPr>
                <w:b/>
                <w:bCs/>
                <w:sz w:val="18"/>
                <w:szCs w:val="18"/>
              </w:rPr>
              <w:t xml:space="preserve">Output </w:t>
            </w:r>
            <w:r w:rsidRPr="00063AC7">
              <w:rPr>
                <w:b/>
                <w:bCs/>
                <w:sz w:val="18"/>
                <w:szCs w:val="18"/>
              </w:rPr>
              <w:tab/>
              <w:t>:</w:t>
            </w:r>
            <w:r w:rsidRPr="00063AC7">
              <w:rPr>
                <w:sz w:val="18"/>
                <w:szCs w:val="18"/>
              </w:rPr>
              <w:t xml:space="preserve"> Class</w:t>
            </w:r>
          </w:p>
        </w:tc>
      </w:tr>
      <w:tr w:rsidR="00F42FC8" w14:paraId="1BFF99A2" w14:textId="77777777" w:rsidTr="00582FDC">
        <w:tc>
          <w:tcPr>
            <w:tcW w:w="438" w:type="dxa"/>
            <w:tcBorders>
              <w:top w:val="nil"/>
              <w:left w:val="nil"/>
              <w:bottom w:val="nil"/>
              <w:right w:val="nil"/>
            </w:tcBorders>
          </w:tcPr>
          <w:p w14:paraId="1C7D6B65" w14:textId="25B35B96" w:rsidR="00F42FC8" w:rsidRPr="00A7469F" w:rsidRDefault="00F42FC8" w:rsidP="00D24D64">
            <w:pPr>
              <w:jc w:val="center"/>
              <w:rPr>
                <w:iCs/>
                <w:sz w:val="18"/>
                <w:szCs w:val="18"/>
              </w:rPr>
            </w:pPr>
            <w:r w:rsidRPr="00A7469F">
              <w:rPr>
                <w:iCs/>
                <w:sz w:val="18"/>
                <w:szCs w:val="18"/>
              </w:rPr>
              <w:t>1</w:t>
            </w:r>
          </w:p>
        </w:tc>
        <w:tc>
          <w:tcPr>
            <w:tcW w:w="8340" w:type="dxa"/>
            <w:gridSpan w:val="2"/>
            <w:tcBorders>
              <w:top w:val="nil"/>
              <w:left w:val="nil"/>
              <w:bottom w:val="nil"/>
              <w:right w:val="nil"/>
            </w:tcBorders>
          </w:tcPr>
          <w:p w14:paraId="032ACCCD" w14:textId="383DB41C" w:rsidR="00F42FC8" w:rsidRPr="00A7469F" w:rsidRDefault="00000000" w:rsidP="00F42FC8">
            <w:pPr>
              <w:rPr>
                <w:rFonts w:asciiTheme="majorHAnsi" w:hAnsiTheme="majorHAnsi"/>
                <w:iCs/>
                <w:sz w:val="18"/>
                <w:szCs w:val="18"/>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j</m:t>
                    </m:r>
                  </m:sub>
                </m:sSub>
                <m:r>
                  <m:rPr>
                    <m:sty m:val="p"/>
                  </m:rPr>
                  <w:rPr>
                    <w:rFonts w:ascii="Cambria Math" w:hAnsi="Cambria Math" w:cs="Times New Roman"/>
                    <w:sz w:val="18"/>
                    <w:szCs w:val="18"/>
                  </w:rPr>
                  <m:t>←</m:t>
                </m:r>
                <m:r>
                  <w:rPr>
                    <w:rFonts w:ascii="Cambria Math" w:hAnsi="Cambria Math" w:cs="Times New Roman"/>
                    <w:sz w:val="18"/>
                    <w:szCs w:val="18"/>
                  </w:rPr>
                  <m:t>DataSet</m:t>
                </m:r>
              </m:oMath>
            </m:oMathPara>
          </w:p>
        </w:tc>
      </w:tr>
      <w:tr w:rsidR="00F42FC8" w14:paraId="03762380" w14:textId="77777777" w:rsidTr="00582FDC">
        <w:tc>
          <w:tcPr>
            <w:tcW w:w="438" w:type="dxa"/>
            <w:tcBorders>
              <w:top w:val="nil"/>
              <w:left w:val="nil"/>
              <w:bottom w:val="nil"/>
              <w:right w:val="nil"/>
            </w:tcBorders>
          </w:tcPr>
          <w:p w14:paraId="6226DBE3" w14:textId="6CCD4E33" w:rsidR="00F42FC8" w:rsidRPr="00A7469F" w:rsidRDefault="00F42FC8" w:rsidP="00D24D64">
            <w:pPr>
              <w:jc w:val="center"/>
              <w:rPr>
                <w:iCs/>
                <w:sz w:val="18"/>
                <w:szCs w:val="18"/>
              </w:rPr>
            </w:pPr>
            <w:r w:rsidRPr="00A7469F">
              <w:rPr>
                <w:iCs/>
                <w:sz w:val="18"/>
                <w:szCs w:val="18"/>
              </w:rPr>
              <w:t>2</w:t>
            </w:r>
          </w:p>
        </w:tc>
        <w:tc>
          <w:tcPr>
            <w:tcW w:w="8340" w:type="dxa"/>
            <w:gridSpan w:val="2"/>
            <w:tcBorders>
              <w:top w:val="nil"/>
              <w:left w:val="nil"/>
              <w:bottom w:val="nil"/>
              <w:right w:val="nil"/>
            </w:tcBorders>
          </w:tcPr>
          <w:p w14:paraId="4F0B66DE" w14:textId="4D405A55" w:rsidR="00F42FC8" w:rsidRPr="00A7469F" w:rsidRDefault="00715AC9" w:rsidP="00F42FC8">
            <w:pPr>
              <w:rPr>
                <w:iCs/>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TestData</m:t>
                </m:r>
              </m:oMath>
            </m:oMathPara>
          </w:p>
        </w:tc>
      </w:tr>
      <w:tr w:rsidR="00F42FC8" w14:paraId="7F2E17E0" w14:textId="77777777" w:rsidTr="00582FDC">
        <w:tc>
          <w:tcPr>
            <w:tcW w:w="438" w:type="dxa"/>
            <w:tcBorders>
              <w:top w:val="nil"/>
              <w:left w:val="nil"/>
              <w:bottom w:val="nil"/>
              <w:right w:val="nil"/>
            </w:tcBorders>
          </w:tcPr>
          <w:p w14:paraId="154CBA9F" w14:textId="1B3DEA06" w:rsidR="00F42FC8" w:rsidRPr="00A7469F" w:rsidRDefault="00F42FC8" w:rsidP="00D24D64">
            <w:pPr>
              <w:jc w:val="center"/>
              <w:rPr>
                <w:iCs/>
                <w:sz w:val="18"/>
                <w:szCs w:val="18"/>
              </w:rPr>
            </w:pPr>
            <w:r w:rsidRPr="00A7469F">
              <w:rPr>
                <w:iCs/>
                <w:sz w:val="18"/>
                <w:szCs w:val="18"/>
              </w:rPr>
              <w:t>3</w:t>
            </w:r>
          </w:p>
        </w:tc>
        <w:tc>
          <w:tcPr>
            <w:tcW w:w="8340" w:type="dxa"/>
            <w:gridSpan w:val="2"/>
            <w:tcBorders>
              <w:top w:val="nil"/>
              <w:left w:val="nil"/>
              <w:bottom w:val="nil"/>
              <w:right w:val="nil"/>
            </w:tcBorders>
          </w:tcPr>
          <w:p w14:paraId="23D6B6C3" w14:textId="016D22A9" w:rsidR="00F42FC8" w:rsidRPr="00A7469F" w:rsidRDefault="00715AC9" w:rsidP="00F42FC8">
            <w:pPr>
              <w:rPr>
                <w:iCs/>
                <w:sz w:val="18"/>
                <w:szCs w:val="18"/>
              </w:rPr>
            </w:pPr>
            <m:oMathPara>
              <m:oMathParaPr>
                <m:jc m:val="left"/>
              </m:oMathParaPr>
              <m:oMath>
                <m:r>
                  <w:rPr>
                    <w:rFonts w:ascii="Cambria Math" w:hAnsi="Cambria Math"/>
                    <w:sz w:val="18"/>
                    <w:szCs w:val="18"/>
                  </w:rPr>
                  <m:t>N</m:t>
                </m:r>
                <m:r>
                  <m:rPr>
                    <m:sty m:val="p"/>
                  </m:rPr>
                  <w:rPr>
                    <w:rFonts w:ascii="Cambria Math" w:hAnsi="Cambria Math"/>
                    <w:sz w:val="18"/>
                    <w:szCs w:val="18"/>
                  </w:rPr>
                  <m:t>←</m:t>
                </m:r>
                <m:r>
                  <w:rPr>
                    <w:rFonts w:ascii="Cambria Math" w:hAnsi="Cambria Math"/>
                    <w:sz w:val="18"/>
                    <w:szCs w:val="18"/>
                  </w:rPr>
                  <m:t xml:space="preserve">length of </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oMath>
            </m:oMathPara>
          </w:p>
        </w:tc>
      </w:tr>
      <w:tr w:rsidR="00F42FC8" w14:paraId="357F29B6" w14:textId="77777777" w:rsidTr="00582FDC">
        <w:tc>
          <w:tcPr>
            <w:tcW w:w="438" w:type="dxa"/>
            <w:tcBorders>
              <w:top w:val="nil"/>
              <w:left w:val="nil"/>
              <w:bottom w:val="nil"/>
              <w:right w:val="nil"/>
            </w:tcBorders>
          </w:tcPr>
          <w:p w14:paraId="21F336F0" w14:textId="3147A672" w:rsidR="00F42FC8" w:rsidRPr="00A7469F" w:rsidRDefault="00F42FC8" w:rsidP="00D24D64">
            <w:pPr>
              <w:jc w:val="center"/>
              <w:rPr>
                <w:iCs/>
                <w:sz w:val="18"/>
                <w:szCs w:val="18"/>
              </w:rPr>
            </w:pPr>
            <w:r w:rsidRPr="00A7469F">
              <w:rPr>
                <w:iCs/>
                <w:sz w:val="18"/>
                <w:szCs w:val="18"/>
              </w:rPr>
              <w:t>4</w:t>
            </w:r>
          </w:p>
        </w:tc>
        <w:tc>
          <w:tcPr>
            <w:tcW w:w="8340" w:type="dxa"/>
            <w:gridSpan w:val="2"/>
            <w:tcBorders>
              <w:top w:val="nil"/>
              <w:left w:val="nil"/>
              <w:bottom w:val="nil"/>
              <w:right w:val="nil"/>
            </w:tcBorders>
          </w:tcPr>
          <w:p w14:paraId="3DB72124" w14:textId="4FBAE9C5" w:rsidR="00F42FC8" w:rsidRPr="00A7469F" w:rsidRDefault="00715AC9" w:rsidP="00F42FC8">
            <w:pPr>
              <w:rPr>
                <w:iCs/>
                <w:sz w:val="18"/>
                <w:szCs w:val="18"/>
              </w:rPr>
            </w:pPr>
            <m:oMathPara>
              <m:oMathParaPr>
                <m:jc m:val="left"/>
              </m:oMathParaPr>
              <m:oMath>
                <m:r>
                  <m:rPr>
                    <m:sty m:val="b"/>
                  </m:rPr>
                  <w:rPr>
                    <w:rFonts w:ascii="Cambria Math" w:hAnsi="Cambria Math"/>
                    <w:sz w:val="18"/>
                    <w:szCs w:val="18"/>
                  </w:rPr>
                  <m:t>for</m:t>
                </m:r>
                <m:r>
                  <m:rPr>
                    <m:sty m:val="p"/>
                  </m:rPr>
                  <w:rPr>
                    <w:rFonts w:ascii="Cambria Math" w:hAnsi="Cambria Math"/>
                    <w:sz w:val="18"/>
                    <w:szCs w:val="18"/>
                  </w:rPr>
                  <m:t xml:space="preserve"> </m:t>
                </m:r>
                <m:r>
                  <w:rPr>
                    <w:rFonts w:ascii="Cambria Math" w:hAnsi="Cambria Math"/>
                    <w:sz w:val="18"/>
                    <w:szCs w:val="18"/>
                  </w:rPr>
                  <m:t>i</m:t>
                </m:r>
                <m:r>
                  <m:rPr>
                    <m:sty m:val="p"/>
                  </m:rPr>
                  <w:rPr>
                    <w:rFonts w:ascii="Cambria Math" w:hAnsi="Cambria Math"/>
                    <w:sz w:val="18"/>
                    <w:szCs w:val="18"/>
                  </w:rPr>
                  <m:t>=1→(</m:t>
                </m:r>
                <m:r>
                  <w:rPr>
                    <w:rFonts w:ascii="Cambria Math" w:hAnsi="Cambria Math"/>
                    <w:sz w:val="18"/>
                    <w:szCs w:val="18"/>
                  </w:rPr>
                  <m:t>N</m:t>
                </m:r>
                <m:r>
                  <m:rPr>
                    <m:sty m:val="p"/>
                  </m:rPr>
                  <w:rPr>
                    <w:rFonts w:ascii="Cambria Math" w:hAnsi="Cambria Math"/>
                    <w:sz w:val="18"/>
                    <w:szCs w:val="18"/>
                  </w:rPr>
                  <m:t xml:space="preserve">-1) </m:t>
                </m:r>
                <m:r>
                  <m:rPr>
                    <m:sty m:val="b"/>
                  </m:rPr>
                  <w:rPr>
                    <w:rFonts w:ascii="Cambria Math" w:hAnsi="Cambria Math"/>
                    <w:sz w:val="18"/>
                    <w:szCs w:val="18"/>
                  </w:rPr>
                  <m:t>do</m:t>
                </m:r>
              </m:oMath>
            </m:oMathPara>
          </w:p>
        </w:tc>
      </w:tr>
      <w:tr w:rsidR="00F42FC8" w14:paraId="0DB9DDEC" w14:textId="77777777" w:rsidTr="00582FDC">
        <w:tc>
          <w:tcPr>
            <w:tcW w:w="438" w:type="dxa"/>
            <w:tcBorders>
              <w:top w:val="nil"/>
              <w:left w:val="nil"/>
              <w:bottom w:val="nil"/>
              <w:right w:val="nil"/>
            </w:tcBorders>
          </w:tcPr>
          <w:p w14:paraId="37C93D93" w14:textId="24C93B15" w:rsidR="00F42FC8" w:rsidRPr="00A7469F" w:rsidRDefault="00F42FC8" w:rsidP="00D24D64">
            <w:pPr>
              <w:jc w:val="center"/>
              <w:rPr>
                <w:sz w:val="18"/>
                <w:szCs w:val="18"/>
              </w:rPr>
            </w:pPr>
            <w:r w:rsidRPr="00A7469F">
              <w:rPr>
                <w:sz w:val="18"/>
                <w:szCs w:val="18"/>
              </w:rPr>
              <w:t>5</w:t>
            </w:r>
          </w:p>
        </w:tc>
        <w:tc>
          <w:tcPr>
            <w:tcW w:w="424" w:type="dxa"/>
            <w:tcBorders>
              <w:top w:val="nil"/>
              <w:left w:val="nil"/>
              <w:bottom w:val="nil"/>
              <w:right w:val="nil"/>
            </w:tcBorders>
          </w:tcPr>
          <w:p w14:paraId="6A6FF778" w14:textId="0A8F5554" w:rsidR="00F42FC8" w:rsidRPr="00F42FC8" w:rsidRDefault="00F42FC8" w:rsidP="00F42FC8"/>
        </w:tc>
        <w:tc>
          <w:tcPr>
            <w:tcW w:w="7916" w:type="dxa"/>
            <w:tcBorders>
              <w:top w:val="nil"/>
              <w:left w:val="nil"/>
              <w:bottom w:val="nil"/>
              <w:right w:val="nil"/>
            </w:tcBorders>
          </w:tcPr>
          <w:p w14:paraId="647593F4" w14:textId="33277B35" w:rsidR="00F42FC8" w:rsidRPr="00A7469F" w:rsidRDefault="00715AC9" w:rsidP="00F42FC8">
            <w:pPr>
              <w:rPr>
                <w:i/>
                <w:sz w:val="18"/>
                <w:szCs w:val="18"/>
              </w:rPr>
            </w:pPr>
            <m:oMathPara>
              <m:oMathParaPr>
                <m:jc m:val="left"/>
              </m:oMathParaPr>
              <m:oMath>
                <m:r>
                  <w:rPr>
                    <w:rFonts w:ascii="Cambria Math" w:hAnsi="Cambria Math"/>
                    <w:sz w:val="18"/>
                    <w:szCs w:val="18"/>
                  </w:rPr>
                  <m:t xml:space="preserve">d←Euclidean distance (X, </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m:t>
                </m:r>
              </m:oMath>
            </m:oMathPara>
          </w:p>
        </w:tc>
      </w:tr>
      <w:tr w:rsidR="00F42FC8" w14:paraId="56536CA9" w14:textId="77777777" w:rsidTr="00582FDC">
        <w:tc>
          <w:tcPr>
            <w:tcW w:w="438" w:type="dxa"/>
            <w:tcBorders>
              <w:top w:val="nil"/>
              <w:left w:val="nil"/>
              <w:bottom w:val="nil"/>
              <w:right w:val="nil"/>
            </w:tcBorders>
          </w:tcPr>
          <w:p w14:paraId="053D6931" w14:textId="56EC5C09" w:rsidR="00F42FC8" w:rsidRPr="00A7469F" w:rsidRDefault="00F42FC8" w:rsidP="00D24D64">
            <w:pPr>
              <w:jc w:val="center"/>
              <w:rPr>
                <w:sz w:val="18"/>
                <w:szCs w:val="18"/>
              </w:rPr>
            </w:pPr>
            <w:r w:rsidRPr="00A7469F">
              <w:rPr>
                <w:sz w:val="18"/>
                <w:szCs w:val="18"/>
              </w:rPr>
              <w:t>6</w:t>
            </w:r>
          </w:p>
        </w:tc>
        <w:tc>
          <w:tcPr>
            <w:tcW w:w="424" w:type="dxa"/>
            <w:tcBorders>
              <w:top w:val="nil"/>
              <w:left w:val="nil"/>
              <w:bottom w:val="nil"/>
              <w:right w:val="nil"/>
            </w:tcBorders>
          </w:tcPr>
          <w:p w14:paraId="2E8357E4" w14:textId="3E4C03DF" w:rsidR="00F42FC8" w:rsidRPr="00F42FC8" w:rsidRDefault="00F42FC8" w:rsidP="00F42FC8"/>
        </w:tc>
        <w:tc>
          <w:tcPr>
            <w:tcW w:w="7916" w:type="dxa"/>
            <w:tcBorders>
              <w:top w:val="nil"/>
              <w:left w:val="nil"/>
              <w:bottom w:val="nil"/>
              <w:right w:val="nil"/>
            </w:tcBorders>
          </w:tcPr>
          <w:p w14:paraId="7FCF7F4B" w14:textId="330E57A7" w:rsidR="00F42FC8" w:rsidRPr="00A7469F" w:rsidRDefault="00715AC9" w:rsidP="00F42FC8">
            <w:pPr>
              <w:rPr>
                <w:i/>
                <w:sz w:val="18"/>
                <w:szCs w:val="18"/>
              </w:rPr>
            </w:pPr>
            <m:oMathPara>
              <m:oMathParaPr>
                <m:jc m:val="left"/>
              </m:oMathParaPr>
              <m:oMath>
                <m:r>
                  <w:rPr>
                    <w:rFonts w:ascii="Cambria Math" w:hAnsi="Cambria Math"/>
                    <w:sz w:val="18"/>
                    <w:szCs w:val="18"/>
                  </w:rPr>
                  <m:t>List[i]←d</m:t>
                </m:r>
              </m:oMath>
            </m:oMathPara>
          </w:p>
        </w:tc>
      </w:tr>
      <w:tr w:rsidR="00F42FC8" w14:paraId="6C956664" w14:textId="77777777" w:rsidTr="00582FDC">
        <w:tc>
          <w:tcPr>
            <w:tcW w:w="438" w:type="dxa"/>
            <w:tcBorders>
              <w:top w:val="nil"/>
              <w:left w:val="nil"/>
              <w:bottom w:val="nil"/>
              <w:right w:val="nil"/>
            </w:tcBorders>
          </w:tcPr>
          <w:p w14:paraId="366D3D94" w14:textId="4493A314" w:rsidR="00F42FC8" w:rsidRPr="00A7469F" w:rsidRDefault="00F42FC8" w:rsidP="00D24D64">
            <w:pPr>
              <w:jc w:val="center"/>
              <w:rPr>
                <w:rFonts w:eastAsia="Times New Roman" w:cs="Times New Roman"/>
                <w:iCs/>
                <w:sz w:val="18"/>
                <w:szCs w:val="18"/>
              </w:rPr>
            </w:pPr>
            <w:r w:rsidRPr="00A7469F">
              <w:rPr>
                <w:rFonts w:eastAsia="Times New Roman" w:cs="Times New Roman"/>
                <w:iCs/>
                <w:sz w:val="18"/>
                <w:szCs w:val="18"/>
              </w:rPr>
              <w:t>7</w:t>
            </w:r>
          </w:p>
        </w:tc>
        <w:tc>
          <w:tcPr>
            <w:tcW w:w="8340" w:type="dxa"/>
            <w:gridSpan w:val="2"/>
            <w:tcBorders>
              <w:top w:val="nil"/>
              <w:left w:val="nil"/>
              <w:bottom w:val="nil"/>
              <w:right w:val="nil"/>
            </w:tcBorders>
          </w:tcPr>
          <w:p w14:paraId="3424386C" w14:textId="2B5B2A84" w:rsidR="00F42FC8" w:rsidRPr="00A7469F" w:rsidRDefault="00715AC9" w:rsidP="00F42FC8">
            <w:pPr>
              <w:rPr>
                <w:b/>
                <w:bCs/>
                <w:iCs/>
                <w:sz w:val="18"/>
                <w:szCs w:val="18"/>
              </w:rPr>
            </w:pPr>
            <m:oMathPara>
              <m:oMathParaPr>
                <m:jc m:val="left"/>
              </m:oMathParaPr>
              <m:oMath>
                <m:r>
                  <m:rPr>
                    <m:sty m:val="b"/>
                  </m:rPr>
                  <w:rPr>
                    <w:rFonts w:ascii="Cambria Math" w:hAnsi="Cambria Math"/>
                    <w:sz w:val="18"/>
                    <w:szCs w:val="18"/>
                  </w:rPr>
                  <m:t>end</m:t>
                </m:r>
              </m:oMath>
            </m:oMathPara>
          </w:p>
        </w:tc>
      </w:tr>
      <w:tr w:rsidR="008E37AE" w14:paraId="79C5173C" w14:textId="77777777" w:rsidTr="00582FDC">
        <w:tc>
          <w:tcPr>
            <w:tcW w:w="438" w:type="dxa"/>
            <w:tcBorders>
              <w:top w:val="nil"/>
              <w:left w:val="nil"/>
              <w:bottom w:val="nil"/>
              <w:right w:val="nil"/>
            </w:tcBorders>
          </w:tcPr>
          <w:p w14:paraId="0B76C15C" w14:textId="6EE41FFD" w:rsidR="008E37AE" w:rsidRPr="00A7469F" w:rsidRDefault="008E37AE" w:rsidP="00D24D64">
            <w:pPr>
              <w:jc w:val="center"/>
              <w:rPr>
                <w:sz w:val="18"/>
                <w:szCs w:val="18"/>
              </w:rPr>
            </w:pPr>
            <w:r w:rsidRPr="00A7469F">
              <w:rPr>
                <w:sz w:val="18"/>
                <w:szCs w:val="18"/>
              </w:rPr>
              <w:t>8</w:t>
            </w:r>
          </w:p>
        </w:tc>
        <w:tc>
          <w:tcPr>
            <w:tcW w:w="8340" w:type="dxa"/>
            <w:gridSpan w:val="2"/>
            <w:tcBorders>
              <w:top w:val="nil"/>
              <w:left w:val="nil"/>
              <w:bottom w:val="nil"/>
              <w:right w:val="nil"/>
            </w:tcBorders>
          </w:tcPr>
          <w:p w14:paraId="417D2A1B" w14:textId="40F71689" w:rsidR="008E37AE" w:rsidRPr="00A7469F" w:rsidRDefault="008E37AE" w:rsidP="00F42FC8">
            <w:pPr>
              <w:rPr>
                <w:sz w:val="18"/>
                <w:szCs w:val="18"/>
              </w:rPr>
            </w:pPr>
            <m:oMathPara>
              <m:oMathParaPr>
                <m:jc m:val="left"/>
              </m:oMathParaPr>
              <m:oMath>
                <m:r>
                  <w:rPr>
                    <w:rFonts w:ascii="Cambria Math" w:hAnsi="Cambria Math"/>
                    <w:sz w:val="18"/>
                    <w:szCs w:val="18"/>
                  </w:rPr>
                  <m:t>Sorting List[i]</m:t>
                </m:r>
              </m:oMath>
            </m:oMathPara>
          </w:p>
        </w:tc>
      </w:tr>
      <w:tr w:rsidR="00EA7262" w14:paraId="0EDE3AF5" w14:textId="77777777" w:rsidTr="00582FDC">
        <w:tc>
          <w:tcPr>
            <w:tcW w:w="438" w:type="dxa"/>
            <w:tcBorders>
              <w:top w:val="nil"/>
              <w:left w:val="nil"/>
              <w:bottom w:val="nil"/>
              <w:right w:val="nil"/>
            </w:tcBorders>
          </w:tcPr>
          <w:p w14:paraId="0E21BC08" w14:textId="40AC1210" w:rsidR="00EA7262" w:rsidRPr="00A7469F" w:rsidRDefault="00EA7262" w:rsidP="00EA7262">
            <w:pPr>
              <w:jc w:val="center"/>
              <w:rPr>
                <w:sz w:val="18"/>
                <w:szCs w:val="18"/>
              </w:rPr>
            </w:pPr>
            <w:r w:rsidRPr="00A7469F">
              <w:rPr>
                <w:sz w:val="18"/>
                <w:szCs w:val="18"/>
              </w:rPr>
              <w:t>9</w:t>
            </w:r>
          </w:p>
        </w:tc>
        <w:tc>
          <w:tcPr>
            <w:tcW w:w="8340" w:type="dxa"/>
            <w:gridSpan w:val="2"/>
            <w:tcBorders>
              <w:top w:val="nil"/>
              <w:left w:val="nil"/>
              <w:bottom w:val="nil"/>
              <w:right w:val="nil"/>
            </w:tcBorders>
          </w:tcPr>
          <w:p w14:paraId="1093BD9F" w14:textId="66BB6E77" w:rsidR="00EA7262" w:rsidRPr="00A7469F" w:rsidRDefault="00715AC9" w:rsidP="00EA7262">
            <w:pPr>
              <w:rPr>
                <w:sz w:val="18"/>
                <w:szCs w:val="18"/>
              </w:rPr>
            </w:pPr>
            <m:oMathPara>
              <m:oMathParaPr>
                <m:jc m:val="left"/>
              </m:oMathParaPr>
              <m:oMath>
                <m:r>
                  <m:rPr>
                    <m:sty m:val="b"/>
                  </m:rPr>
                  <w:rPr>
                    <w:rFonts w:ascii="Cambria Math" w:hAnsi="Cambria Math"/>
                    <w:sz w:val="18"/>
                    <w:szCs w:val="18"/>
                  </w:rPr>
                  <m:t>for</m:t>
                </m:r>
                <m:r>
                  <m:rPr>
                    <m:sty m:val="p"/>
                  </m:rPr>
                  <w:rPr>
                    <w:rFonts w:ascii="Cambria Math" w:hAnsi="Cambria Math"/>
                    <w:sz w:val="18"/>
                    <w:szCs w:val="18"/>
                  </w:rPr>
                  <m:t xml:space="preserve"> </m:t>
                </m:r>
                <m:r>
                  <w:rPr>
                    <w:rFonts w:ascii="Cambria Math" w:hAnsi="Cambria Math"/>
                    <w:sz w:val="18"/>
                    <w:szCs w:val="18"/>
                  </w:rPr>
                  <m:t>i</m:t>
                </m:r>
                <m:r>
                  <m:rPr>
                    <m:sty m:val="p"/>
                  </m:rPr>
                  <w:rPr>
                    <w:rFonts w:ascii="Cambria Math" w:hAnsi="Cambria Math"/>
                    <w:sz w:val="18"/>
                    <w:szCs w:val="18"/>
                  </w:rPr>
                  <m:t>=1→</m:t>
                </m:r>
                <m:r>
                  <w:rPr>
                    <w:rFonts w:ascii="Cambria Math" w:hAnsi="Cambria Math"/>
                    <w:sz w:val="18"/>
                    <w:szCs w:val="18"/>
                  </w:rPr>
                  <m:t>k</m:t>
                </m:r>
                <m:r>
                  <m:rPr>
                    <m:sty m:val="p"/>
                  </m:rPr>
                  <w:rPr>
                    <w:rFonts w:ascii="Cambria Math" w:hAnsi="Cambria Math"/>
                    <w:sz w:val="18"/>
                    <w:szCs w:val="18"/>
                  </w:rPr>
                  <m:t xml:space="preserve"> </m:t>
                </m:r>
                <m:r>
                  <m:rPr>
                    <m:sty m:val="b"/>
                  </m:rPr>
                  <w:rPr>
                    <w:rFonts w:ascii="Cambria Math" w:hAnsi="Cambria Math"/>
                    <w:sz w:val="18"/>
                    <w:szCs w:val="18"/>
                  </w:rPr>
                  <m:t>do</m:t>
                </m:r>
              </m:oMath>
            </m:oMathPara>
          </w:p>
        </w:tc>
      </w:tr>
      <w:tr w:rsidR="00F42FC8" w14:paraId="2C1BA1CA" w14:textId="77777777" w:rsidTr="00582FDC">
        <w:tc>
          <w:tcPr>
            <w:tcW w:w="438" w:type="dxa"/>
            <w:tcBorders>
              <w:top w:val="nil"/>
              <w:left w:val="nil"/>
              <w:bottom w:val="nil"/>
              <w:right w:val="nil"/>
            </w:tcBorders>
          </w:tcPr>
          <w:p w14:paraId="4483408A" w14:textId="72AFCEDA" w:rsidR="00F42FC8" w:rsidRPr="00A7469F" w:rsidRDefault="00F42FC8" w:rsidP="00D24D64">
            <w:pPr>
              <w:jc w:val="center"/>
              <w:rPr>
                <w:sz w:val="18"/>
                <w:szCs w:val="18"/>
              </w:rPr>
            </w:pPr>
            <w:r w:rsidRPr="00A7469F">
              <w:rPr>
                <w:sz w:val="18"/>
                <w:szCs w:val="18"/>
              </w:rPr>
              <w:t>10</w:t>
            </w:r>
          </w:p>
        </w:tc>
        <w:tc>
          <w:tcPr>
            <w:tcW w:w="424" w:type="dxa"/>
            <w:tcBorders>
              <w:top w:val="nil"/>
              <w:left w:val="nil"/>
              <w:bottom w:val="nil"/>
              <w:right w:val="nil"/>
            </w:tcBorders>
          </w:tcPr>
          <w:p w14:paraId="7E887356" w14:textId="3F37389A" w:rsidR="00F42FC8" w:rsidRPr="00F42FC8" w:rsidRDefault="00F42FC8" w:rsidP="00F42FC8"/>
        </w:tc>
        <w:tc>
          <w:tcPr>
            <w:tcW w:w="7916" w:type="dxa"/>
            <w:tcBorders>
              <w:top w:val="nil"/>
              <w:left w:val="nil"/>
              <w:bottom w:val="nil"/>
              <w:right w:val="nil"/>
            </w:tcBorders>
          </w:tcPr>
          <w:p w14:paraId="53BD9C22" w14:textId="07E27032" w:rsidR="00F42FC8" w:rsidRPr="00A7469F" w:rsidRDefault="00715AC9" w:rsidP="00F42FC8">
            <w:pPr>
              <w:rPr>
                <w:sz w:val="18"/>
                <w:szCs w:val="18"/>
              </w:rPr>
            </w:pPr>
            <m:oMathPara>
              <m:oMathParaPr>
                <m:jc m:val="left"/>
              </m:oMathParaPr>
              <m:oMath>
                <m:r>
                  <w:rPr>
                    <w:rFonts w:ascii="Cambria Math" w:hAnsi="Cambria Math"/>
                    <w:sz w:val="18"/>
                    <w:szCs w:val="18"/>
                  </w:rPr>
                  <m:t>Class</m:t>
                </m:r>
                <m:d>
                  <m:dPr>
                    <m:begChr m:val="["/>
                    <m:endChr m:val="]"/>
                    <m:ctrlPr>
                      <w:rPr>
                        <w:rFonts w:ascii="Cambria Math" w:hAnsi="Cambria Math"/>
                        <w:i/>
                        <w:sz w:val="18"/>
                        <w:szCs w:val="18"/>
                      </w:rPr>
                    </m:ctrlPr>
                  </m:dPr>
                  <m:e>
                    <m:r>
                      <w:rPr>
                        <w:rFonts w:ascii="Cambria Math" w:hAnsi="Cambria Math"/>
                        <w:sz w:val="18"/>
                        <w:szCs w:val="18"/>
                      </w:rPr>
                      <m:t>k</m:t>
                    </m:r>
                  </m:e>
                </m:d>
                <m:r>
                  <w:rPr>
                    <w:rFonts w:ascii="Cambria Math" w:hAnsi="Cambria Math"/>
                    <w:sz w:val="18"/>
                    <w:szCs w:val="18"/>
                  </w:rPr>
                  <m:t>←label of List[i]</m:t>
                </m:r>
              </m:oMath>
            </m:oMathPara>
          </w:p>
        </w:tc>
      </w:tr>
      <w:tr w:rsidR="00715AC9" w14:paraId="12FFA44B" w14:textId="77777777" w:rsidTr="00582FDC">
        <w:tc>
          <w:tcPr>
            <w:tcW w:w="438" w:type="dxa"/>
            <w:tcBorders>
              <w:top w:val="nil"/>
              <w:left w:val="nil"/>
              <w:bottom w:val="nil"/>
              <w:right w:val="nil"/>
            </w:tcBorders>
          </w:tcPr>
          <w:p w14:paraId="6221C858" w14:textId="4AF4BAA5" w:rsidR="00715AC9" w:rsidRPr="00A7469F" w:rsidRDefault="00715AC9" w:rsidP="00D24D64">
            <w:pPr>
              <w:jc w:val="center"/>
              <w:rPr>
                <w:sz w:val="18"/>
                <w:szCs w:val="18"/>
              </w:rPr>
            </w:pPr>
            <w:r w:rsidRPr="00A7469F">
              <w:rPr>
                <w:sz w:val="18"/>
                <w:szCs w:val="18"/>
              </w:rPr>
              <w:t>11</w:t>
            </w:r>
          </w:p>
        </w:tc>
        <w:tc>
          <w:tcPr>
            <w:tcW w:w="8340" w:type="dxa"/>
            <w:gridSpan w:val="2"/>
            <w:tcBorders>
              <w:top w:val="nil"/>
              <w:left w:val="nil"/>
              <w:bottom w:val="nil"/>
              <w:right w:val="nil"/>
            </w:tcBorders>
          </w:tcPr>
          <w:p w14:paraId="0410C91A" w14:textId="5EABD94D" w:rsidR="00715AC9" w:rsidRPr="00A7469F" w:rsidRDefault="00715AC9" w:rsidP="00F42FC8">
            <w:pPr>
              <w:rPr>
                <w:b/>
                <w:bCs/>
                <w:sz w:val="18"/>
                <w:szCs w:val="18"/>
              </w:rPr>
            </w:pPr>
            <m:oMathPara>
              <m:oMathParaPr>
                <m:jc m:val="left"/>
              </m:oMathParaPr>
              <m:oMath>
                <m:r>
                  <m:rPr>
                    <m:sty m:val="b"/>
                  </m:rPr>
                  <w:rPr>
                    <w:rFonts w:ascii="Cambria Math" w:hAnsi="Cambria Math"/>
                    <w:sz w:val="18"/>
                    <w:szCs w:val="18"/>
                  </w:rPr>
                  <m:t>end</m:t>
                </m:r>
              </m:oMath>
            </m:oMathPara>
          </w:p>
        </w:tc>
      </w:tr>
      <w:tr w:rsidR="00715AC9" w14:paraId="3A665298" w14:textId="77777777" w:rsidTr="00582FDC">
        <w:tc>
          <w:tcPr>
            <w:tcW w:w="438" w:type="dxa"/>
            <w:tcBorders>
              <w:top w:val="nil"/>
              <w:left w:val="nil"/>
              <w:bottom w:val="nil"/>
              <w:right w:val="nil"/>
            </w:tcBorders>
          </w:tcPr>
          <w:p w14:paraId="063C22D7" w14:textId="5C2BF805" w:rsidR="00715AC9" w:rsidRPr="00A7469F" w:rsidRDefault="00715AC9" w:rsidP="00D24D64">
            <w:pPr>
              <w:jc w:val="center"/>
              <w:rPr>
                <w:sz w:val="18"/>
                <w:szCs w:val="18"/>
              </w:rPr>
            </w:pPr>
            <w:r w:rsidRPr="00A7469F">
              <w:rPr>
                <w:sz w:val="18"/>
                <w:szCs w:val="18"/>
              </w:rPr>
              <w:t>12</w:t>
            </w:r>
          </w:p>
        </w:tc>
        <w:tc>
          <w:tcPr>
            <w:tcW w:w="8340" w:type="dxa"/>
            <w:gridSpan w:val="2"/>
            <w:tcBorders>
              <w:top w:val="nil"/>
              <w:left w:val="nil"/>
              <w:bottom w:val="nil"/>
              <w:right w:val="nil"/>
            </w:tcBorders>
          </w:tcPr>
          <w:p w14:paraId="0493EFE2" w14:textId="6B763BC4" w:rsidR="00715AC9" w:rsidRPr="00A7469F" w:rsidRDefault="00715AC9" w:rsidP="00715AC9">
            <w:pPr>
              <w:jc w:val="left"/>
              <w:rPr>
                <w:sz w:val="18"/>
                <w:szCs w:val="18"/>
              </w:rPr>
            </w:pPr>
            <m:oMathPara>
              <m:oMathParaPr>
                <m:jc m:val="left"/>
              </m:oMathParaPr>
              <m:oMath>
                <m:r>
                  <w:rPr>
                    <w:rFonts w:ascii="Cambria Math" w:hAnsi="Cambria Math"/>
                    <w:sz w:val="18"/>
                    <w:szCs w:val="18"/>
                  </w:rPr>
                  <m:t>ClassData←calculate majority Class[k]</m:t>
                </m:r>
              </m:oMath>
            </m:oMathPara>
          </w:p>
        </w:tc>
      </w:tr>
      <w:tr w:rsidR="00715AC9" w14:paraId="165653BF" w14:textId="77777777" w:rsidTr="00582FDC">
        <w:tc>
          <w:tcPr>
            <w:tcW w:w="438" w:type="dxa"/>
            <w:tcBorders>
              <w:top w:val="nil"/>
              <w:left w:val="nil"/>
              <w:bottom w:val="single" w:sz="4" w:space="0" w:color="auto"/>
              <w:right w:val="nil"/>
            </w:tcBorders>
          </w:tcPr>
          <w:p w14:paraId="4E64EE44" w14:textId="5438BFDC" w:rsidR="00715AC9" w:rsidRPr="00A7469F" w:rsidRDefault="00715AC9" w:rsidP="00715AC9">
            <w:pPr>
              <w:jc w:val="center"/>
              <w:rPr>
                <w:sz w:val="18"/>
                <w:szCs w:val="18"/>
              </w:rPr>
            </w:pPr>
            <w:r w:rsidRPr="00A7469F">
              <w:rPr>
                <w:sz w:val="18"/>
                <w:szCs w:val="18"/>
              </w:rPr>
              <w:t>13</w:t>
            </w:r>
          </w:p>
        </w:tc>
        <w:tc>
          <w:tcPr>
            <w:tcW w:w="8340" w:type="dxa"/>
            <w:gridSpan w:val="2"/>
            <w:tcBorders>
              <w:top w:val="nil"/>
              <w:left w:val="nil"/>
              <w:bottom w:val="single" w:sz="4" w:space="0" w:color="auto"/>
              <w:right w:val="nil"/>
            </w:tcBorders>
          </w:tcPr>
          <w:p w14:paraId="06D78D59" w14:textId="30D61212" w:rsidR="00715AC9" w:rsidRPr="00A7469F" w:rsidRDefault="00715AC9" w:rsidP="00715AC9">
            <w:pPr>
              <w:rPr>
                <w:sz w:val="18"/>
                <w:szCs w:val="18"/>
              </w:rPr>
            </w:pPr>
            <m:oMathPara>
              <m:oMathParaPr>
                <m:jc m:val="left"/>
              </m:oMathParaPr>
              <m:oMath>
                <m:r>
                  <m:rPr>
                    <m:sty m:val="b"/>
                  </m:rPr>
                  <w:rPr>
                    <w:rFonts w:ascii="Cambria Math" w:hAnsi="Cambria Math"/>
                    <w:sz w:val="18"/>
                    <w:szCs w:val="18"/>
                  </w:rPr>
                  <m:t>return</m:t>
                </m:r>
                <m:r>
                  <m:rPr>
                    <m:sty m:val="bi"/>
                  </m:rPr>
                  <w:rPr>
                    <w:rFonts w:ascii="Cambria Math" w:hAnsi="Cambria Math"/>
                    <w:sz w:val="18"/>
                    <w:szCs w:val="18"/>
                  </w:rPr>
                  <m:t xml:space="preserve"> </m:t>
                </m:r>
                <m:r>
                  <w:rPr>
                    <w:rFonts w:ascii="Cambria Math" w:hAnsi="Cambria Math"/>
                    <w:sz w:val="18"/>
                    <w:szCs w:val="18"/>
                  </w:rPr>
                  <m:t>Class</m:t>
                </m:r>
              </m:oMath>
            </m:oMathPara>
          </w:p>
        </w:tc>
      </w:tr>
    </w:tbl>
    <w:p w14:paraId="10A0257C" w14:textId="77777777" w:rsidR="009A03C4" w:rsidRDefault="009A03C4" w:rsidP="00842D5C">
      <w:pPr>
        <w:ind w:firstLine="720"/>
        <w:rPr>
          <w:spacing w:val="-2"/>
          <w:kern w:val="20"/>
        </w:rPr>
      </w:pPr>
    </w:p>
    <w:p w14:paraId="180E9E16" w14:textId="758F4DA2" w:rsidR="00A42082" w:rsidRDefault="00842D5C" w:rsidP="00A42082">
      <w:pPr>
        <w:ind w:firstLine="720"/>
        <w:rPr>
          <w:spacing w:val="-2"/>
          <w:kern w:val="20"/>
        </w:rPr>
      </w:pPr>
      <w:r w:rsidRPr="00842D5C">
        <w:rPr>
          <w:spacing w:val="-2"/>
          <w:kern w:val="20"/>
        </w:rPr>
        <w:t>Determination of copra, including edible or regular copra or reject, based on the extraction of color, shape, and texture features. Then, the copra-type classification process uses the KNN algorithm. Making a copra-type classification model using several experiments aims to determine whether using color, shape, and texture features can increase the accuracy of the classification model when using the KNN algorithm.</w:t>
      </w:r>
      <w:r w:rsidR="004B6D52">
        <w:rPr>
          <w:spacing w:val="-2"/>
          <w:kern w:val="20"/>
        </w:rPr>
        <w:t xml:space="preserve"> </w:t>
      </w:r>
      <w:r w:rsidR="004B6D52" w:rsidRPr="004B6D52">
        <w:rPr>
          <w:spacing w:val="-2"/>
          <w:kern w:val="20"/>
        </w:rPr>
        <w:t xml:space="preserve">Some of these experiments are shown in Table </w:t>
      </w:r>
      <w:r w:rsidR="009D1403">
        <w:rPr>
          <w:spacing w:val="-2"/>
          <w:kern w:val="20"/>
        </w:rPr>
        <w:t>2</w:t>
      </w:r>
      <w:r w:rsidR="004B6D52" w:rsidRPr="004B6D52">
        <w:rPr>
          <w:spacing w:val="-2"/>
          <w:kern w:val="20"/>
        </w:rPr>
        <w:t>.</w:t>
      </w:r>
    </w:p>
    <w:p w14:paraId="6176A152" w14:textId="77777777" w:rsidR="004C3763" w:rsidRDefault="004C3763" w:rsidP="00A42082">
      <w:pPr>
        <w:ind w:firstLine="720"/>
        <w:rPr>
          <w:spacing w:val="-2"/>
          <w:kern w:val="20"/>
        </w:rPr>
      </w:pPr>
    </w:p>
    <w:p w14:paraId="3C4A74C5" w14:textId="0ECB52F3" w:rsidR="005F5F35" w:rsidRDefault="009228A4" w:rsidP="00DA73D8">
      <w:pPr>
        <w:spacing w:after="60"/>
        <w:jc w:val="center"/>
        <w:rPr>
          <w:spacing w:val="-2"/>
          <w:kern w:val="20"/>
        </w:rPr>
      </w:pPr>
      <w:r>
        <w:rPr>
          <w:sz w:val="16"/>
          <w:szCs w:val="16"/>
        </w:rPr>
        <w:t>Table</w:t>
      </w:r>
      <w:r w:rsidR="00DD01C6" w:rsidRPr="005E016C">
        <w:rPr>
          <w:sz w:val="16"/>
          <w:szCs w:val="16"/>
        </w:rPr>
        <w:t xml:space="preserve"> </w:t>
      </w:r>
      <w:r w:rsidR="00474771">
        <w:rPr>
          <w:sz w:val="16"/>
          <w:szCs w:val="16"/>
        </w:rPr>
        <w:t>2</w:t>
      </w:r>
      <w:r w:rsidR="00DD01C6" w:rsidRPr="005E016C">
        <w:rPr>
          <w:sz w:val="16"/>
          <w:szCs w:val="16"/>
        </w:rPr>
        <w:t xml:space="preserve">. </w:t>
      </w:r>
      <w:r w:rsidR="00380250" w:rsidRPr="00380250">
        <w:rPr>
          <w:sz w:val="16"/>
          <w:szCs w:val="16"/>
        </w:rPr>
        <w:t>Some experiments on copra type classification</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3105"/>
        <w:gridCol w:w="4385"/>
      </w:tblGrid>
      <w:tr w:rsidR="001D232D" w14:paraId="60CA661E" w14:textId="77777777" w:rsidTr="00495DFC">
        <w:tc>
          <w:tcPr>
            <w:tcW w:w="1282" w:type="dxa"/>
            <w:tcBorders>
              <w:top w:val="single" w:sz="4" w:space="0" w:color="auto"/>
              <w:bottom w:val="single" w:sz="4" w:space="0" w:color="auto"/>
            </w:tcBorders>
          </w:tcPr>
          <w:p w14:paraId="386F169D" w14:textId="586DF05A" w:rsidR="001D232D" w:rsidRPr="009C46DC" w:rsidRDefault="001D232D" w:rsidP="009C46DC">
            <w:pPr>
              <w:spacing w:after="60"/>
              <w:rPr>
                <w:sz w:val="16"/>
                <w:szCs w:val="16"/>
              </w:rPr>
            </w:pPr>
            <w:r w:rsidRPr="009C46DC">
              <w:rPr>
                <w:sz w:val="16"/>
                <w:szCs w:val="16"/>
              </w:rPr>
              <w:t>Experiments</w:t>
            </w:r>
          </w:p>
        </w:tc>
        <w:tc>
          <w:tcPr>
            <w:tcW w:w="3105" w:type="dxa"/>
            <w:tcBorders>
              <w:top w:val="single" w:sz="4" w:space="0" w:color="auto"/>
              <w:bottom w:val="single" w:sz="4" w:space="0" w:color="auto"/>
            </w:tcBorders>
          </w:tcPr>
          <w:p w14:paraId="18C35716" w14:textId="004E11B3" w:rsidR="001D232D" w:rsidRPr="009C46DC" w:rsidRDefault="001D232D" w:rsidP="009C46DC">
            <w:pPr>
              <w:spacing w:after="60"/>
              <w:rPr>
                <w:sz w:val="16"/>
                <w:szCs w:val="16"/>
              </w:rPr>
            </w:pPr>
            <w:r w:rsidRPr="009C46DC">
              <w:rPr>
                <w:sz w:val="16"/>
                <w:szCs w:val="16"/>
              </w:rPr>
              <w:t>Parameters</w:t>
            </w:r>
          </w:p>
        </w:tc>
        <w:tc>
          <w:tcPr>
            <w:tcW w:w="4385" w:type="dxa"/>
            <w:tcBorders>
              <w:top w:val="single" w:sz="4" w:space="0" w:color="auto"/>
              <w:bottom w:val="single" w:sz="4" w:space="0" w:color="auto"/>
            </w:tcBorders>
          </w:tcPr>
          <w:p w14:paraId="18F09680" w14:textId="391EAC9C" w:rsidR="001D232D" w:rsidRPr="009C46DC" w:rsidRDefault="001D232D" w:rsidP="009C46DC">
            <w:pPr>
              <w:spacing w:after="60"/>
              <w:rPr>
                <w:sz w:val="16"/>
                <w:szCs w:val="16"/>
              </w:rPr>
            </w:pPr>
            <w:r w:rsidRPr="009C46DC">
              <w:rPr>
                <w:sz w:val="16"/>
                <w:szCs w:val="16"/>
              </w:rPr>
              <w:t>Objective</w:t>
            </w:r>
          </w:p>
        </w:tc>
      </w:tr>
      <w:tr w:rsidR="001D232D" w14:paraId="1DEF3C0F" w14:textId="77777777" w:rsidTr="00495DFC">
        <w:tc>
          <w:tcPr>
            <w:tcW w:w="1282" w:type="dxa"/>
            <w:tcBorders>
              <w:top w:val="single" w:sz="4" w:space="0" w:color="auto"/>
            </w:tcBorders>
          </w:tcPr>
          <w:p w14:paraId="4FBC80E3" w14:textId="32BCDFF5" w:rsidR="001D232D" w:rsidRPr="009C46DC" w:rsidRDefault="009639C0" w:rsidP="009C46DC">
            <w:pPr>
              <w:spacing w:after="60"/>
              <w:jc w:val="center"/>
              <w:rPr>
                <w:sz w:val="16"/>
                <w:szCs w:val="16"/>
              </w:rPr>
            </w:pPr>
            <w:r w:rsidRPr="009C46DC">
              <w:rPr>
                <w:sz w:val="16"/>
                <w:szCs w:val="16"/>
              </w:rPr>
              <w:t>1</w:t>
            </w:r>
          </w:p>
        </w:tc>
        <w:tc>
          <w:tcPr>
            <w:tcW w:w="3105" w:type="dxa"/>
            <w:tcBorders>
              <w:top w:val="single" w:sz="4" w:space="0" w:color="auto"/>
            </w:tcBorders>
          </w:tcPr>
          <w:p w14:paraId="0DA96533" w14:textId="605B9DF0" w:rsidR="001D232D" w:rsidRPr="009C46DC" w:rsidRDefault="00546B03" w:rsidP="009C46DC">
            <w:pPr>
              <w:spacing w:after="60"/>
              <w:jc w:val="left"/>
              <w:rPr>
                <w:sz w:val="16"/>
                <w:szCs w:val="16"/>
              </w:rPr>
            </w:pPr>
            <w:r w:rsidRPr="009C46DC">
              <w:rPr>
                <w:sz w:val="16"/>
                <w:szCs w:val="16"/>
              </w:rPr>
              <w:t>Mean-R, mean-G, mean-B, mean-H, mean-S, mean-V, greyscale.</w:t>
            </w:r>
          </w:p>
        </w:tc>
        <w:tc>
          <w:tcPr>
            <w:tcW w:w="4385" w:type="dxa"/>
            <w:tcBorders>
              <w:top w:val="single" w:sz="4" w:space="0" w:color="auto"/>
            </w:tcBorders>
          </w:tcPr>
          <w:p w14:paraId="369C1C1C" w14:textId="6BE8A921" w:rsidR="001D232D" w:rsidRPr="009C46DC" w:rsidRDefault="00546B03" w:rsidP="009C46DC">
            <w:pPr>
              <w:spacing w:after="60"/>
              <w:jc w:val="left"/>
              <w:rPr>
                <w:sz w:val="16"/>
                <w:szCs w:val="16"/>
              </w:rPr>
            </w:pPr>
            <w:r w:rsidRPr="009C46DC">
              <w:rPr>
                <w:sz w:val="16"/>
                <w:szCs w:val="16"/>
              </w:rPr>
              <w:t>It is knowing the accuracy of the classification model when using color feature.</w:t>
            </w:r>
          </w:p>
        </w:tc>
      </w:tr>
      <w:tr w:rsidR="001D232D" w14:paraId="7FFA8BF1" w14:textId="77777777" w:rsidTr="00495DFC">
        <w:tc>
          <w:tcPr>
            <w:tcW w:w="1282" w:type="dxa"/>
          </w:tcPr>
          <w:p w14:paraId="7DDFD5C6" w14:textId="12E887DC" w:rsidR="001D232D" w:rsidRPr="009C46DC" w:rsidRDefault="009639C0" w:rsidP="009C46DC">
            <w:pPr>
              <w:spacing w:after="60"/>
              <w:jc w:val="center"/>
              <w:rPr>
                <w:sz w:val="16"/>
                <w:szCs w:val="16"/>
              </w:rPr>
            </w:pPr>
            <w:r w:rsidRPr="009C46DC">
              <w:rPr>
                <w:sz w:val="16"/>
                <w:szCs w:val="16"/>
              </w:rPr>
              <w:t>2</w:t>
            </w:r>
          </w:p>
        </w:tc>
        <w:tc>
          <w:tcPr>
            <w:tcW w:w="3105" w:type="dxa"/>
          </w:tcPr>
          <w:p w14:paraId="0F191454" w14:textId="5A05E837" w:rsidR="001D232D" w:rsidRPr="009C46DC" w:rsidRDefault="00FC5BBF" w:rsidP="009C46DC">
            <w:pPr>
              <w:spacing w:after="60"/>
              <w:jc w:val="left"/>
              <w:rPr>
                <w:sz w:val="16"/>
                <w:szCs w:val="16"/>
              </w:rPr>
            </w:pPr>
            <w:r w:rsidRPr="009C46DC">
              <w:rPr>
                <w:sz w:val="16"/>
                <w:szCs w:val="16"/>
              </w:rPr>
              <w:t>Area, perimeter</w:t>
            </w:r>
            <w:r w:rsidR="00AA474D">
              <w:rPr>
                <w:sz w:val="16"/>
                <w:szCs w:val="16"/>
              </w:rPr>
              <w:t>.</w:t>
            </w:r>
          </w:p>
        </w:tc>
        <w:tc>
          <w:tcPr>
            <w:tcW w:w="4385" w:type="dxa"/>
          </w:tcPr>
          <w:p w14:paraId="502D96AF" w14:textId="02FAD5CC" w:rsidR="001D232D" w:rsidRPr="009C46DC" w:rsidRDefault="00FC5BBF" w:rsidP="009C46DC">
            <w:pPr>
              <w:spacing w:after="60"/>
              <w:jc w:val="left"/>
              <w:rPr>
                <w:sz w:val="16"/>
                <w:szCs w:val="16"/>
              </w:rPr>
            </w:pPr>
            <w:r w:rsidRPr="009C46DC">
              <w:rPr>
                <w:sz w:val="16"/>
                <w:szCs w:val="16"/>
              </w:rPr>
              <w:t>It is knowing the accuracy of the classification model when using shape feature.</w:t>
            </w:r>
          </w:p>
        </w:tc>
      </w:tr>
    </w:tbl>
    <w:p w14:paraId="6C2B36DA" w14:textId="77777777" w:rsidR="009966D1" w:rsidRDefault="009966D1" w:rsidP="005F5F35">
      <w:pPr>
        <w:rPr>
          <w:spacing w:val="-2"/>
          <w:kern w:val="20"/>
        </w:rPr>
      </w:pPr>
    </w:p>
    <w:p w14:paraId="52465F3C" w14:textId="77777777" w:rsidR="00DE1168" w:rsidRDefault="00DE1168">
      <w:pPr>
        <w:rPr>
          <w:sz w:val="16"/>
          <w:szCs w:val="16"/>
        </w:rPr>
      </w:pPr>
      <w:r>
        <w:rPr>
          <w:sz w:val="16"/>
          <w:szCs w:val="16"/>
        </w:rPr>
        <w:br w:type="page"/>
      </w:r>
    </w:p>
    <w:p w14:paraId="05429A2C" w14:textId="2FC922BC" w:rsidR="004C3763" w:rsidRDefault="004C3763" w:rsidP="004C3763">
      <w:pPr>
        <w:spacing w:after="60"/>
        <w:jc w:val="center"/>
        <w:rPr>
          <w:spacing w:val="-2"/>
          <w:kern w:val="20"/>
        </w:rPr>
      </w:pPr>
      <w:r>
        <w:rPr>
          <w:sz w:val="16"/>
          <w:szCs w:val="16"/>
        </w:rPr>
        <w:lastRenderedPageBreak/>
        <w:t>Table</w:t>
      </w:r>
      <w:r w:rsidRPr="005E016C">
        <w:rPr>
          <w:sz w:val="16"/>
          <w:szCs w:val="16"/>
        </w:rPr>
        <w:t xml:space="preserve"> </w:t>
      </w:r>
      <w:r>
        <w:rPr>
          <w:sz w:val="16"/>
          <w:szCs w:val="16"/>
        </w:rPr>
        <w:t>2</w:t>
      </w:r>
      <w:r w:rsidRPr="005E016C">
        <w:rPr>
          <w:sz w:val="16"/>
          <w:szCs w:val="16"/>
        </w:rPr>
        <w:t xml:space="preserve">. </w:t>
      </w:r>
      <w:r w:rsidRPr="00380250">
        <w:rPr>
          <w:sz w:val="16"/>
          <w:szCs w:val="16"/>
        </w:rPr>
        <w:t>Some experiments on copra type classification</w:t>
      </w:r>
      <w:r>
        <w:rPr>
          <w:sz w:val="16"/>
          <w:szCs w:val="16"/>
        </w:rPr>
        <w:t xml:space="preserve"> (</w:t>
      </w:r>
      <w:r w:rsidRPr="004C3763">
        <w:rPr>
          <w:i/>
          <w:iCs/>
          <w:sz w:val="16"/>
          <w:szCs w:val="16"/>
        </w:rPr>
        <w:t>continued</w:t>
      </w:r>
      <w:r>
        <w:rPr>
          <w:sz w:val="16"/>
          <w:szCs w:val="16"/>
        </w:rPr>
        <w:t>)</w:t>
      </w:r>
    </w:p>
    <w:tbl>
      <w:tblPr>
        <w:tblStyle w:val="TableGrid"/>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3105"/>
        <w:gridCol w:w="4385"/>
      </w:tblGrid>
      <w:tr w:rsidR="00495DFC" w14:paraId="36133195" w14:textId="77777777" w:rsidTr="00495DFC">
        <w:tc>
          <w:tcPr>
            <w:tcW w:w="1282" w:type="dxa"/>
            <w:tcBorders>
              <w:top w:val="single" w:sz="4" w:space="0" w:color="auto"/>
              <w:bottom w:val="single" w:sz="4" w:space="0" w:color="auto"/>
            </w:tcBorders>
          </w:tcPr>
          <w:p w14:paraId="67214A45" w14:textId="77777777" w:rsidR="004C3763" w:rsidRPr="009C46DC" w:rsidRDefault="004C3763" w:rsidP="00052390">
            <w:pPr>
              <w:spacing w:after="60"/>
              <w:rPr>
                <w:sz w:val="16"/>
                <w:szCs w:val="16"/>
              </w:rPr>
            </w:pPr>
            <w:r w:rsidRPr="009C46DC">
              <w:rPr>
                <w:sz w:val="16"/>
                <w:szCs w:val="16"/>
              </w:rPr>
              <w:t>Experiments</w:t>
            </w:r>
          </w:p>
        </w:tc>
        <w:tc>
          <w:tcPr>
            <w:tcW w:w="3105" w:type="dxa"/>
            <w:tcBorders>
              <w:top w:val="single" w:sz="4" w:space="0" w:color="auto"/>
              <w:bottom w:val="single" w:sz="4" w:space="0" w:color="auto"/>
            </w:tcBorders>
          </w:tcPr>
          <w:p w14:paraId="032B336E" w14:textId="77777777" w:rsidR="004C3763" w:rsidRPr="009C46DC" w:rsidRDefault="004C3763" w:rsidP="00052390">
            <w:pPr>
              <w:spacing w:after="60"/>
              <w:rPr>
                <w:sz w:val="16"/>
                <w:szCs w:val="16"/>
              </w:rPr>
            </w:pPr>
            <w:r w:rsidRPr="009C46DC">
              <w:rPr>
                <w:sz w:val="16"/>
                <w:szCs w:val="16"/>
              </w:rPr>
              <w:t>Parameters</w:t>
            </w:r>
          </w:p>
        </w:tc>
        <w:tc>
          <w:tcPr>
            <w:tcW w:w="4385" w:type="dxa"/>
            <w:tcBorders>
              <w:top w:val="single" w:sz="4" w:space="0" w:color="auto"/>
              <w:bottom w:val="single" w:sz="4" w:space="0" w:color="auto"/>
            </w:tcBorders>
          </w:tcPr>
          <w:p w14:paraId="2B60A7D4" w14:textId="77777777" w:rsidR="004C3763" w:rsidRPr="009C46DC" w:rsidRDefault="004C3763" w:rsidP="00052390">
            <w:pPr>
              <w:spacing w:after="60"/>
              <w:rPr>
                <w:sz w:val="16"/>
                <w:szCs w:val="16"/>
              </w:rPr>
            </w:pPr>
            <w:r w:rsidRPr="009C46DC">
              <w:rPr>
                <w:sz w:val="16"/>
                <w:szCs w:val="16"/>
              </w:rPr>
              <w:t>Objective</w:t>
            </w:r>
          </w:p>
        </w:tc>
      </w:tr>
      <w:tr w:rsidR="00495DFC" w14:paraId="4B07E7AF" w14:textId="77777777" w:rsidTr="00495DFC">
        <w:tc>
          <w:tcPr>
            <w:tcW w:w="1282" w:type="dxa"/>
            <w:tcBorders>
              <w:top w:val="single" w:sz="4" w:space="0" w:color="auto"/>
            </w:tcBorders>
          </w:tcPr>
          <w:p w14:paraId="32453683" w14:textId="77777777" w:rsidR="004C3763" w:rsidRPr="009C46DC" w:rsidRDefault="004C3763" w:rsidP="00052390">
            <w:pPr>
              <w:spacing w:after="60"/>
              <w:jc w:val="center"/>
              <w:rPr>
                <w:sz w:val="16"/>
                <w:szCs w:val="16"/>
              </w:rPr>
            </w:pPr>
            <w:r w:rsidRPr="009C46DC">
              <w:rPr>
                <w:sz w:val="16"/>
                <w:szCs w:val="16"/>
              </w:rPr>
              <w:t>3</w:t>
            </w:r>
          </w:p>
        </w:tc>
        <w:tc>
          <w:tcPr>
            <w:tcW w:w="3105" w:type="dxa"/>
            <w:tcBorders>
              <w:top w:val="single" w:sz="4" w:space="0" w:color="auto"/>
            </w:tcBorders>
          </w:tcPr>
          <w:p w14:paraId="244906A0" w14:textId="77777777" w:rsidR="004C3763" w:rsidRPr="009C46DC" w:rsidRDefault="004C3763" w:rsidP="00052390">
            <w:pPr>
              <w:spacing w:after="60"/>
              <w:jc w:val="left"/>
              <w:rPr>
                <w:sz w:val="16"/>
                <w:szCs w:val="16"/>
              </w:rPr>
            </w:pPr>
            <w:r w:rsidRPr="009C46DC">
              <w:rPr>
                <w:sz w:val="16"/>
                <w:szCs w:val="16"/>
              </w:rPr>
              <w:t>Contrast, dissimilarity, homogeneity, energy, correlation</w:t>
            </w:r>
            <w:r>
              <w:rPr>
                <w:sz w:val="16"/>
                <w:szCs w:val="16"/>
              </w:rPr>
              <w:t>.</w:t>
            </w:r>
          </w:p>
        </w:tc>
        <w:tc>
          <w:tcPr>
            <w:tcW w:w="4385" w:type="dxa"/>
            <w:tcBorders>
              <w:top w:val="single" w:sz="4" w:space="0" w:color="auto"/>
            </w:tcBorders>
          </w:tcPr>
          <w:p w14:paraId="208FE319" w14:textId="77777777" w:rsidR="004C3763" w:rsidRPr="009C46DC" w:rsidRDefault="004C3763" w:rsidP="00052390">
            <w:pPr>
              <w:spacing w:after="60"/>
              <w:jc w:val="left"/>
              <w:rPr>
                <w:sz w:val="16"/>
                <w:szCs w:val="16"/>
              </w:rPr>
            </w:pPr>
            <w:r w:rsidRPr="009C46DC">
              <w:rPr>
                <w:sz w:val="16"/>
                <w:szCs w:val="16"/>
              </w:rPr>
              <w:t>It is knowing the accuracy of the classification model when using texture feature.</w:t>
            </w:r>
          </w:p>
        </w:tc>
      </w:tr>
      <w:tr w:rsidR="00495DFC" w14:paraId="4C6D7D38" w14:textId="77777777" w:rsidTr="00495DFC">
        <w:tc>
          <w:tcPr>
            <w:tcW w:w="1282" w:type="dxa"/>
          </w:tcPr>
          <w:p w14:paraId="095007DC" w14:textId="77777777" w:rsidR="004C3763" w:rsidRPr="009C46DC" w:rsidRDefault="004C3763" w:rsidP="00052390">
            <w:pPr>
              <w:spacing w:after="60"/>
              <w:jc w:val="center"/>
              <w:rPr>
                <w:sz w:val="16"/>
                <w:szCs w:val="16"/>
              </w:rPr>
            </w:pPr>
            <w:r w:rsidRPr="009C46DC">
              <w:rPr>
                <w:sz w:val="16"/>
                <w:szCs w:val="16"/>
              </w:rPr>
              <w:t>4</w:t>
            </w:r>
          </w:p>
        </w:tc>
        <w:tc>
          <w:tcPr>
            <w:tcW w:w="3105" w:type="dxa"/>
          </w:tcPr>
          <w:p w14:paraId="5E4A29E2" w14:textId="77777777" w:rsidR="004C3763" w:rsidRPr="009C46DC" w:rsidRDefault="004C3763" w:rsidP="00052390">
            <w:pPr>
              <w:spacing w:after="60"/>
              <w:jc w:val="left"/>
              <w:rPr>
                <w:sz w:val="16"/>
                <w:szCs w:val="16"/>
              </w:rPr>
            </w:pPr>
            <w:r w:rsidRPr="009C46DC">
              <w:rPr>
                <w:sz w:val="16"/>
                <w:szCs w:val="16"/>
              </w:rPr>
              <w:t>Mean-R, mean-G, mean-B, mean-H, mean-S, mean-V, greyscale</w:t>
            </w:r>
            <w:r>
              <w:rPr>
                <w:sz w:val="16"/>
                <w:szCs w:val="16"/>
              </w:rPr>
              <w:t>, a</w:t>
            </w:r>
            <w:r w:rsidRPr="009C46DC">
              <w:rPr>
                <w:sz w:val="16"/>
                <w:szCs w:val="16"/>
              </w:rPr>
              <w:t>rea, perimeter</w:t>
            </w:r>
          </w:p>
        </w:tc>
        <w:tc>
          <w:tcPr>
            <w:tcW w:w="4385" w:type="dxa"/>
          </w:tcPr>
          <w:p w14:paraId="5E35AE53" w14:textId="77777777" w:rsidR="004C3763" w:rsidRPr="009C46DC" w:rsidRDefault="004C3763" w:rsidP="00052390">
            <w:pPr>
              <w:spacing w:after="60"/>
              <w:jc w:val="left"/>
              <w:rPr>
                <w:sz w:val="16"/>
                <w:szCs w:val="16"/>
              </w:rPr>
            </w:pPr>
            <w:r w:rsidRPr="009C46DC">
              <w:rPr>
                <w:sz w:val="16"/>
                <w:szCs w:val="16"/>
              </w:rPr>
              <w:t xml:space="preserve">It is knowing the accuracy of the classification model when using </w:t>
            </w:r>
            <w:r>
              <w:rPr>
                <w:sz w:val="16"/>
                <w:szCs w:val="16"/>
              </w:rPr>
              <w:t xml:space="preserve">color and shape </w:t>
            </w:r>
            <w:r w:rsidRPr="009C46DC">
              <w:rPr>
                <w:sz w:val="16"/>
                <w:szCs w:val="16"/>
              </w:rPr>
              <w:t>feature</w:t>
            </w:r>
            <w:r>
              <w:rPr>
                <w:sz w:val="16"/>
                <w:szCs w:val="16"/>
              </w:rPr>
              <w:t>s.</w:t>
            </w:r>
          </w:p>
        </w:tc>
      </w:tr>
      <w:tr w:rsidR="00495DFC" w14:paraId="6DB9DE69" w14:textId="77777777" w:rsidTr="00495DFC">
        <w:tc>
          <w:tcPr>
            <w:tcW w:w="1282" w:type="dxa"/>
          </w:tcPr>
          <w:p w14:paraId="1F69A9BC" w14:textId="77777777" w:rsidR="004C3763" w:rsidRPr="009C46DC" w:rsidRDefault="004C3763" w:rsidP="00052390">
            <w:pPr>
              <w:spacing w:after="60"/>
              <w:jc w:val="center"/>
              <w:rPr>
                <w:sz w:val="16"/>
                <w:szCs w:val="16"/>
              </w:rPr>
            </w:pPr>
            <w:r w:rsidRPr="009C46DC">
              <w:rPr>
                <w:sz w:val="16"/>
                <w:szCs w:val="16"/>
              </w:rPr>
              <w:t>5</w:t>
            </w:r>
          </w:p>
        </w:tc>
        <w:tc>
          <w:tcPr>
            <w:tcW w:w="3105" w:type="dxa"/>
          </w:tcPr>
          <w:p w14:paraId="33A1435A" w14:textId="77777777" w:rsidR="004C3763" w:rsidRPr="009C46DC" w:rsidRDefault="004C3763" w:rsidP="00052390">
            <w:pPr>
              <w:spacing w:after="60"/>
              <w:jc w:val="left"/>
              <w:rPr>
                <w:sz w:val="16"/>
                <w:szCs w:val="16"/>
              </w:rPr>
            </w:pPr>
            <w:r w:rsidRPr="009C46DC">
              <w:rPr>
                <w:sz w:val="16"/>
                <w:szCs w:val="16"/>
              </w:rPr>
              <w:t>Mean-R, mean-G, mean-B, mean-H, mean-S, mean-V, greyscale</w:t>
            </w:r>
            <w:r>
              <w:rPr>
                <w:sz w:val="16"/>
                <w:szCs w:val="16"/>
              </w:rPr>
              <w:t>, c</w:t>
            </w:r>
            <w:r w:rsidRPr="009C46DC">
              <w:rPr>
                <w:sz w:val="16"/>
                <w:szCs w:val="16"/>
              </w:rPr>
              <w:t>ontrast, dissimilarity, homogeneity, energy, correlation</w:t>
            </w:r>
            <w:r>
              <w:rPr>
                <w:sz w:val="16"/>
                <w:szCs w:val="16"/>
              </w:rPr>
              <w:t>.</w:t>
            </w:r>
          </w:p>
        </w:tc>
        <w:tc>
          <w:tcPr>
            <w:tcW w:w="4385" w:type="dxa"/>
          </w:tcPr>
          <w:p w14:paraId="4CA1940F" w14:textId="77777777" w:rsidR="004C3763" w:rsidRPr="009C46DC" w:rsidRDefault="004C3763" w:rsidP="00052390">
            <w:pPr>
              <w:spacing w:after="60"/>
              <w:jc w:val="left"/>
              <w:rPr>
                <w:sz w:val="16"/>
                <w:szCs w:val="16"/>
              </w:rPr>
            </w:pPr>
            <w:r w:rsidRPr="009C46DC">
              <w:rPr>
                <w:sz w:val="16"/>
                <w:szCs w:val="16"/>
              </w:rPr>
              <w:t xml:space="preserve">It is knowing the accuracy of the classification model when using </w:t>
            </w:r>
            <w:r>
              <w:rPr>
                <w:sz w:val="16"/>
                <w:szCs w:val="16"/>
              </w:rPr>
              <w:t xml:space="preserve">color and texture </w:t>
            </w:r>
            <w:r w:rsidRPr="009C46DC">
              <w:rPr>
                <w:sz w:val="16"/>
                <w:szCs w:val="16"/>
              </w:rPr>
              <w:t>feature</w:t>
            </w:r>
            <w:r>
              <w:rPr>
                <w:sz w:val="16"/>
                <w:szCs w:val="16"/>
              </w:rPr>
              <w:t>s.</w:t>
            </w:r>
          </w:p>
        </w:tc>
      </w:tr>
      <w:tr w:rsidR="00495DFC" w14:paraId="0D0DC68A" w14:textId="77777777" w:rsidTr="0014766C">
        <w:tc>
          <w:tcPr>
            <w:tcW w:w="1282" w:type="dxa"/>
            <w:tcBorders>
              <w:bottom w:val="nil"/>
            </w:tcBorders>
          </w:tcPr>
          <w:p w14:paraId="0E964F9E" w14:textId="77777777" w:rsidR="004C3763" w:rsidRPr="009C46DC" w:rsidRDefault="004C3763" w:rsidP="00052390">
            <w:pPr>
              <w:spacing w:after="60"/>
              <w:jc w:val="center"/>
              <w:rPr>
                <w:sz w:val="16"/>
                <w:szCs w:val="16"/>
              </w:rPr>
            </w:pPr>
            <w:r w:rsidRPr="009C46DC">
              <w:rPr>
                <w:sz w:val="16"/>
                <w:szCs w:val="16"/>
              </w:rPr>
              <w:t>6</w:t>
            </w:r>
          </w:p>
        </w:tc>
        <w:tc>
          <w:tcPr>
            <w:tcW w:w="3105" w:type="dxa"/>
            <w:tcBorders>
              <w:bottom w:val="nil"/>
            </w:tcBorders>
          </w:tcPr>
          <w:p w14:paraId="37792269" w14:textId="77777777" w:rsidR="004C3763" w:rsidRPr="009C46DC" w:rsidRDefault="004C3763" w:rsidP="00052390">
            <w:pPr>
              <w:spacing w:after="60"/>
              <w:jc w:val="left"/>
              <w:rPr>
                <w:sz w:val="16"/>
                <w:szCs w:val="16"/>
              </w:rPr>
            </w:pPr>
            <w:r w:rsidRPr="009C46DC">
              <w:rPr>
                <w:sz w:val="16"/>
                <w:szCs w:val="16"/>
              </w:rPr>
              <w:t>Area, perimeter</w:t>
            </w:r>
            <w:r>
              <w:rPr>
                <w:sz w:val="16"/>
                <w:szCs w:val="16"/>
              </w:rPr>
              <w:t>, c</w:t>
            </w:r>
            <w:r w:rsidRPr="009C46DC">
              <w:rPr>
                <w:sz w:val="16"/>
                <w:szCs w:val="16"/>
              </w:rPr>
              <w:t>ontrast, dissimilarity, homogeneity, energy, correlation</w:t>
            </w:r>
            <w:r>
              <w:rPr>
                <w:sz w:val="16"/>
                <w:szCs w:val="16"/>
              </w:rPr>
              <w:t>.</w:t>
            </w:r>
          </w:p>
        </w:tc>
        <w:tc>
          <w:tcPr>
            <w:tcW w:w="4385" w:type="dxa"/>
            <w:tcBorders>
              <w:bottom w:val="nil"/>
            </w:tcBorders>
          </w:tcPr>
          <w:p w14:paraId="3D29F0F5" w14:textId="77777777" w:rsidR="004C3763" w:rsidRPr="009C46DC" w:rsidRDefault="004C3763" w:rsidP="00052390">
            <w:pPr>
              <w:spacing w:after="60"/>
              <w:jc w:val="left"/>
              <w:rPr>
                <w:sz w:val="16"/>
                <w:szCs w:val="16"/>
              </w:rPr>
            </w:pPr>
            <w:r w:rsidRPr="009C46DC">
              <w:rPr>
                <w:sz w:val="16"/>
                <w:szCs w:val="16"/>
              </w:rPr>
              <w:t xml:space="preserve">It is knowing the accuracy of the classification model when using </w:t>
            </w:r>
            <w:r>
              <w:rPr>
                <w:sz w:val="16"/>
                <w:szCs w:val="16"/>
              </w:rPr>
              <w:t xml:space="preserve">shape and texture </w:t>
            </w:r>
            <w:r w:rsidRPr="009C46DC">
              <w:rPr>
                <w:sz w:val="16"/>
                <w:szCs w:val="16"/>
              </w:rPr>
              <w:t>feature</w:t>
            </w:r>
            <w:r>
              <w:rPr>
                <w:sz w:val="16"/>
                <w:szCs w:val="16"/>
              </w:rPr>
              <w:t>s.</w:t>
            </w:r>
          </w:p>
        </w:tc>
      </w:tr>
      <w:tr w:rsidR="00495DFC" w14:paraId="0FE59717" w14:textId="77777777" w:rsidTr="0014766C">
        <w:tc>
          <w:tcPr>
            <w:tcW w:w="1282" w:type="dxa"/>
            <w:tcBorders>
              <w:top w:val="nil"/>
              <w:bottom w:val="single" w:sz="4" w:space="0" w:color="auto"/>
            </w:tcBorders>
          </w:tcPr>
          <w:p w14:paraId="6486664F" w14:textId="77777777" w:rsidR="004C3763" w:rsidRPr="009C46DC" w:rsidRDefault="004C3763" w:rsidP="00052390">
            <w:pPr>
              <w:spacing w:after="60"/>
              <w:jc w:val="center"/>
              <w:rPr>
                <w:sz w:val="16"/>
                <w:szCs w:val="16"/>
              </w:rPr>
            </w:pPr>
            <w:r w:rsidRPr="009C46DC">
              <w:rPr>
                <w:sz w:val="16"/>
                <w:szCs w:val="16"/>
              </w:rPr>
              <w:t>7</w:t>
            </w:r>
          </w:p>
        </w:tc>
        <w:tc>
          <w:tcPr>
            <w:tcW w:w="3105" w:type="dxa"/>
            <w:tcBorders>
              <w:top w:val="nil"/>
              <w:bottom w:val="single" w:sz="4" w:space="0" w:color="auto"/>
            </w:tcBorders>
          </w:tcPr>
          <w:p w14:paraId="130FDE29" w14:textId="77777777" w:rsidR="004C3763" w:rsidRPr="009C46DC" w:rsidRDefault="004C3763" w:rsidP="00052390">
            <w:pPr>
              <w:spacing w:after="60"/>
              <w:jc w:val="left"/>
              <w:rPr>
                <w:sz w:val="16"/>
                <w:szCs w:val="16"/>
              </w:rPr>
            </w:pPr>
            <w:r w:rsidRPr="009C46DC">
              <w:rPr>
                <w:sz w:val="16"/>
                <w:szCs w:val="16"/>
              </w:rPr>
              <w:t>Mean-R, mean-G, mean-B, mean-H, mean-S, mean-V, greyscale</w:t>
            </w:r>
            <w:r>
              <w:rPr>
                <w:sz w:val="16"/>
                <w:szCs w:val="16"/>
              </w:rPr>
              <w:t>, area, perimeter, c</w:t>
            </w:r>
            <w:r w:rsidRPr="009C46DC">
              <w:rPr>
                <w:sz w:val="16"/>
                <w:szCs w:val="16"/>
              </w:rPr>
              <w:t>ontrast, dissimilarity, homogeneity, energy, correlation</w:t>
            </w:r>
            <w:r>
              <w:rPr>
                <w:sz w:val="16"/>
                <w:szCs w:val="16"/>
              </w:rPr>
              <w:t>.</w:t>
            </w:r>
          </w:p>
        </w:tc>
        <w:tc>
          <w:tcPr>
            <w:tcW w:w="4385" w:type="dxa"/>
            <w:tcBorders>
              <w:top w:val="nil"/>
              <w:bottom w:val="single" w:sz="4" w:space="0" w:color="auto"/>
            </w:tcBorders>
          </w:tcPr>
          <w:p w14:paraId="62CA8F3A" w14:textId="77777777" w:rsidR="004C3763" w:rsidRPr="009C46DC" w:rsidRDefault="004C3763" w:rsidP="00052390">
            <w:pPr>
              <w:spacing w:after="60"/>
              <w:jc w:val="left"/>
              <w:rPr>
                <w:sz w:val="16"/>
                <w:szCs w:val="16"/>
              </w:rPr>
            </w:pPr>
            <w:r w:rsidRPr="009C46DC">
              <w:rPr>
                <w:sz w:val="16"/>
                <w:szCs w:val="16"/>
              </w:rPr>
              <w:t xml:space="preserve">It is knowing the accuracy of the classification model when using </w:t>
            </w:r>
            <w:r>
              <w:rPr>
                <w:sz w:val="16"/>
                <w:szCs w:val="16"/>
              </w:rPr>
              <w:t xml:space="preserve">color, shape, and texture </w:t>
            </w:r>
            <w:r w:rsidRPr="009C46DC">
              <w:rPr>
                <w:sz w:val="16"/>
                <w:szCs w:val="16"/>
              </w:rPr>
              <w:t>feature</w:t>
            </w:r>
            <w:r>
              <w:rPr>
                <w:sz w:val="16"/>
                <w:szCs w:val="16"/>
              </w:rPr>
              <w:t>s.</w:t>
            </w:r>
          </w:p>
        </w:tc>
      </w:tr>
    </w:tbl>
    <w:p w14:paraId="443FBD73" w14:textId="5218FC1D" w:rsidR="00262A6F" w:rsidRPr="005C0912" w:rsidRDefault="00262A6F" w:rsidP="00262A6F">
      <w:pPr>
        <w:pStyle w:val="Heading2"/>
        <w:rPr>
          <w:rFonts w:ascii="Cambria" w:hAnsi="Cambria"/>
        </w:rPr>
      </w:pPr>
      <w:r>
        <w:rPr>
          <w:rFonts w:ascii="Cambria" w:hAnsi="Cambria"/>
        </w:rPr>
        <w:t>2</w:t>
      </w:r>
      <w:r w:rsidRPr="005C0912">
        <w:rPr>
          <w:rFonts w:ascii="Cambria" w:hAnsi="Cambria"/>
        </w:rPr>
        <w:t>.</w:t>
      </w:r>
      <w:r w:rsidR="00D32786">
        <w:rPr>
          <w:rFonts w:ascii="Cambria" w:hAnsi="Cambria"/>
        </w:rPr>
        <w:t>7</w:t>
      </w:r>
      <w:r w:rsidRPr="005C0912">
        <w:rPr>
          <w:rFonts w:ascii="Cambria" w:hAnsi="Cambria"/>
        </w:rPr>
        <w:t xml:space="preserve">. </w:t>
      </w:r>
      <w:r w:rsidR="00363762">
        <w:rPr>
          <w:rFonts w:ascii="Cambria" w:hAnsi="Cambria"/>
        </w:rPr>
        <w:t xml:space="preserve">Model </w:t>
      </w:r>
      <w:r w:rsidR="00D32786" w:rsidRPr="00D32786">
        <w:rPr>
          <w:rFonts w:ascii="Cambria" w:hAnsi="Cambria"/>
        </w:rPr>
        <w:t xml:space="preserve">Evaluation </w:t>
      </w:r>
    </w:p>
    <w:p w14:paraId="02F5736D" w14:textId="0E89EB7F" w:rsidR="002725AD" w:rsidRPr="001A588F" w:rsidRDefault="002725AD" w:rsidP="007D52ED">
      <w:pPr>
        <w:ind w:firstLine="720"/>
        <w:rPr>
          <w:spacing w:val="-2"/>
          <w:kern w:val="20"/>
        </w:rPr>
      </w:pPr>
      <w:r w:rsidRPr="001A588F">
        <w:rPr>
          <w:spacing w:val="-2"/>
          <w:kern w:val="20"/>
        </w:rPr>
        <w:t xml:space="preserve">Model evaluation is the process of measuring the performance of the copra-type classification model. The purpose of model evaluation is to assess how well the classification model performs and to measure the extent to which the classification model can generalize the data </w:t>
      </w:r>
      <w:r w:rsidR="00C962BE" w:rsidRPr="001A588F">
        <w:rPr>
          <w:spacing w:val="-2"/>
          <w:kern w:val="20"/>
        </w:rPr>
        <w:fldChar w:fldCharType="begin" w:fldLock="1"/>
      </w:r>
      <w:r w:rsidR="007C30BE">
        <w:rPr>
          <w:spacing w:val="-2"/>
          <w:kern w:val="20"/>
        </w:rPr>
        <w:instrText>ADDIN CSL_CITATION {"citationItems":[{"id":"ITEM-1","itemData":{"DOI":"10.2174/97898151244221230101","ISBN":"9781449369415","abstract":"applicability for this approach.","author":[{"dropping-particle":"","family":"Andreas","given":"","non-dropping-particle":"","parse-names":false,"suffix":""}],"container-title":"Introduction to Machine Learning with Python","id":"ITEM-1","issued":{"date-parts":[["2016"]]},"title":"Introduction to Machine Learning with Python","type":"book"},"uris":["http://www.mendeley.com/documents/?uuid=f9e1684a-ee72-43d1-8d0d-6022009dce25"]},{"id":"ITEM-2","itemData":{"author":[{"dropping-particle":"","family":"Suyanto","given":"","non-dropping-particle":"","parse-names":false,"suffix":""}],"id":"ITEM-2","issued":{"date-parts":[["2019"]]},"publisher":"Informatika","publisher-place":"Bandung","title":"Data Mining of Classification and Clustering Revised Edition","type":"book"},"uris":["http://www.mendeley.com/documents/?uuid=149dc10e-188e-4b18-b8a1-3d9b34343023"]},{"id":"ITEM-3","itemData":{"DOI":"10.3233/FAIA200024","ISBN":"9781643680446","ISSN":"09226389","abstract":"In this paper we deal with machine learning methods and algorithms applied to the area of geographic data. First, we briefly introduce learning with a supervisor that is applied in our case. Then we describe the algorithm 'Framework' together with heuristic methods used in it. Definitions of particular geographic objects, i.e. their concepts, are formulated in our background theory Transparent Intensional Logic (TIL) as TIL constructions. These concepts serve as general hypotheses. Basic principles of supervised machine learning are generalization and specialization. Given a positive example, the learner generalizes, while after a nearmiss example specialization is applied. Heuristic methods deal with the way generalization and specialization are applied.","author":[{"dropping-particle":"","family":"Karthik","given":"Ramasubramanian","non-dropping-particle":"","parse-names":false,"suffix":""},{"dropping-particle":"","family":"Abhishek","given":"Singh","non-dropping-particle":"","parse-names":false,"suffix":""}],"container-title":"Frontiers in Artificial Intelligence and Applications","id":"ITEM-3","issued":{"date-parts":[["2019"]]},"number-of-pages":"344-362","title":"Machine Learning Using TIL","type":"book","volume":"321"},"uris":["http://www.mendeley.com/documents/?uuid=8d259d07-c1f3-473c-b21b-569004c17363"]},{"id":"ITEM-4","itemData":{"DOI":"10.1007/978-1-4842-6579-6","ISBN":"9781484265796","abstract":"Dive into hyperparameter tuning of machine learning models and focus on what hyperparameters are and how they work. This book discusses different techniques of hyperparameters tuning, from the basics to advanced methods. This is a step-by-step guide to hyperparameter optimization, starting with what hyperparameters are and how they affect different aspects of machine learning models. It then goes through some basic (brute force) algorithms of hyperparameter optimization. Further, the author addresses the problem of time and memory constraints, using distributed optimization methods. Next you’ll discuss Bayesian optimization for hyperparameter search, which learns from its previous history. The book discusses different frameworks, such as Hyperopt and Optuna, which implements sequential model-based global optimization (SMBO) algorithms. During these discussions, you’ll focus on different aspects such as creation of search spaces and distributed optimization of these libraries. Hyperparameter Optimization in Machine Learning creates an understanding of how these algorithms work and how you can use them in real-life data science problems. The final chapter summaries the role of hyperparameter optimization in automated machine learning and ends with a tutorial to create your own AutoML script. Hyperparameter optimization is tedious task, so sit back and let these algorithms do your work. What You Will Learn Discover how changes in hyperparameters affect the model’s performance. Apply different hyperparameter tuning algorithms to data science problems Work with Bayesian optimization methods to create efficient machine learning and deep learning models Distribute hyperparameter optimization using a cluster of machines Approach automated machine learning using hyperparameter optimization Who This Book Is For Professionals and students working with machine learning.","author":[{"dropping-particle":"","family":"Tanay Agrawal","given":"","non-dropping-particle":"","parse-names":false,"suffix":""}],"container-title":"Hyperparameter Optimization in Machine Learning: Make Your Machine Learning and Deep Learning Models More Efficient","id":"ITEM-4","issued":{"date-parts":[["2021"]]},"number-of-pages":"1-166","title":"Hyperparameter Optimization in Machine Learning: Make Your Machine Learning and Deep Learning Models More Efficient","type":"book"},"uris":["http://www.mendeley.com/documents/?uuid=dcae396f-ecce-4b67-acfd-934f8d5a1a7c"]}],"mendeley":{"formattedCitation":"[11]–[14]","plainTextFormattedCitation":"[11]–[14]","previouslyFormattedCitation":"[11]–[14]"},"properties":{"noteIndex":0},"schema":"https://github.com/citation-style-language/schema/raw/master/csl-citation.json"}</w:instrText>
      </w:r>
      <w:r w:rsidR="00C962BE" w:rsidRPr="001A588F">
        <w:rPr>
          <w:spacing w:val="-2"/>
          <w:kern w:val="20"/>
        </w:rPr>
        <w:fldChar w:fldCharType="separate"/>
      </w:r>
      <w:r w:rsidR="00C962BE" w:rsidRPr="001A588F">
        <w:rPr>
          <w:noProof/>
          <w:spacing w:val="-2"/>
          <w:kern w:val="20"/>
        </w:rPr>
        <w:t>[11]–[14]</w:t>
      </w:r>
      <w:r w:rsidR="00C962BE" w:rsidRPr="001A588F">
        <w:rPr>
          <w:spacing w:val="-2"/>
          <w:kern w:val="20"/>
        </w:rPr>
        <w:fldChar w:fldCharType="end"/>
      </w:r>
      <w:r w:rsidRPr="001A588F">
        <w:rPr>
          <w:spacing w:val="-2"/>
          <w:kern w:val="20"/>
        </w:rPr>
        <w:t xml:space="preserve">. In this research, model evaluation employs the confusion matrix method to determine accuracy, precision, recall, and f1-score. The formulas for calculating accuracy, precision, recall, and f1-score are illustrated in equations </w:t>
      </w:r>
      <w:r w:rsidR="00144F87" w:rsidRPr="001A588F">
        <w:rPr>
          <w:spacing w:val="-2"/>
          <w:kern w:val="20"/>
        </w:rPr>
        <w:t>3</w:t>
      </w:r>
      <w:r w:rsidRPr="001A588F">
        <w:rPr>
          <w:spacing w:val="-2"/>
          <w:kern w:val="20"/>
        </w:rPr>
        <w:t xml:space="preserve"> to </w:t>
      </w:r>
      <w:r w:rsidR="00144F87" w:rsidRPr="001A588F">
        <w:rPr>
          <w:spacing w:val="-2"/>
          <w:kern w:val="20"/>
        </w:rPr>
        <w:t>6</w:t>
      </w:r>
      <w:r w:rsidRPr="001A588F">
        <w:rPr>
          <w:spacing w:val="-2"/>
          <w:kern w:val="20"/>
        </w:rPr>
        <w:t xml:space="preserve"> </w:t>
      </w:r>
      <w:r w:rsidR="00C962BE" w:rsidRPr="001A588F">
        <w:rPr>
          <w:spacing w:val="-2"/>
          <w:kern w:val="20"/>
        </w:rPr>
        <w:fldChar w:fldCharType="begin" w:fldLock="1"/>
      </w:r>
      <w:r w:rsidR="007C30BE">
        <w:rPr>
          <w:spacing w:val="-2"/>
          <w:kern w:val="20"/>
        </w:rPr>
        <w:instrText>ADDIN CSL_CITATION {"citationItems":[{"id":"ITEM-1","itemData":{"DOI":"10.2174/97898151244221230101","ISBN":"9781449369415","abstract":"applicability for this approach.","author":[{"dropping-particle":"","family":"Andreas","given":"","non-dropping-particle":"","parse-names":false,"suffix":""}],"container-title":"Introduction to Machine Learning with Python","id":"ITEM-1","issued":{"date-parts":[["2016"]]},"title":"Introduction to Machine Learning with Python","type":"book"},"uris":["http://www.mendeley.com/documents/?uuid=f9e1684a-ee72-43d1-8d0d-6022009dce25"]},{"id":"ITEM-2","itemData":{"author":[{"dropping-particle":"","family":"Suyanto","given":"","non-dropping-particle":"","parse-names":false,"suffix":""}],"id":"ITEM-2","issued":{"date-parts":[["2019"]]},"publisher":"Informatika","publisher-place":"Bandung","title":"Data Mining of Classification and Clustering Revised Edition","type":"book"},"uris":["http://www.mendeley.com/documents/?uuid=149dc10e-188e-4b18-b8a1-3d9b34343023"]},{"id":"ITEM-3","itemData":{"DOI":"10.3233/FAIA200024","ISBN":"9781643680446","ISSN":"09226389","abstract":"In this paper we deal with machine learning methods and algorithms applied to the area of geographic data. First, we briefly introduce learning with a supervisor that is applied in our case. Then we describe the algorithm 'Framework' together with heuristic methods used in it. Definitions of particular geographic objects, i.e. their concepts, are formulated in our background theory Transparent Intensional Logic (TIL) as TIL constructions. These concepts serve as general hypotheses. Basic principles of supervised machine learning are generalization and specialization. Given a positive example, the learner generalizes, while after a nearmiss example specialization is applied. Heuristic methods deal with the way generalization and specialization are applied.","author":[{"dropping-particle":"","family":"Karthik","given":"Ramasubramanian","non-dropping-particle":"","parse-names":false,"suffix":""},{"dropping-particle":"","family":"Abhishek","given":"Singh","non-dropping-particle":"","parse-names":false,"suffix":""}],"container-title":"Frontiers in Artificial Intelligence and Applications","id":"ITEM-3","issued":{"date-parts":[["2019"]]},"number-of-pages":"344-362","title":"Machine Learning Using TIL","type":"book","volume":"321"},"uris":["http://www.mendeley.com/documents/?uuid=8d259d07-c1f3-473c-b21b-569004c17363"]},{"id":"ITEM-4","itemData":{"DOI":"10.1007/978-1-4842-6579-6","ISBN":"9781484265796","abstract":"Dive into hyperparameter tuning of machine learning models and focus on what hyperparameters are and how they work. This book discusses different techniques of hyperparameters tuning, from the basics to advanced methods. This is a step-by-step guide to hyperparameter optimization, starting with what hyperparameters are and how they affect different aspects of machine learning models. It then goes through some basic (brute force) algorithms of hyperparameter optimization. Further, the author addresses the problem of time and memory constraints, using distributed optimization methods. Next you’ll discuss Bayesian optimization for hyperparameter search, which learns from its previous history. The book discusses different frameworks, such as Hyperopt and Optuna, which implements sequential model-based global optimization (SMBO) algorithms. During these discussions, you’ll focus on different aspects such as creation of search spaces and distributed optimization of these libraries. Hyperparameter Optimization in Machine Learning creates an understanding of how these algorithms work and how you can use them in real-life data science problems. The final chapter summaries the role of hyperparameter optimization in automated machine learning and ends with a tutorial to create your own AutoML script. Hyperparameter optimization is tedious task, so sit back and let these algorithms do your work. What You Will Learn Discover how changes in hyperparameters affect the model’s performance. Apply different hyperparameter tuning algorithms to data science problems Work with Bayesian optimization methods to create efficient machine learning and deep learning models Distribute hyperparameter optimization using a cluster of machines Approach automated machine learning using hyperparameter optimization Who This Book Is For Professionals and students working with machine learning.","author":[{"dropping-particle":"","family":"Tanay Agrawal","given":"","non-dropping-particle":"","parse-names":false,"suffix":""}],"container-title":"Hyperparameter Optimization in Machine Learning: Make Your Machine Learning and Deep Learning Models More Efficient","id":"ITEM-4","issued":{"date-parts":[["2021"]]},"number-of-pages":"1-166","title":"Hyperparameter Optimization in Machine Learning: Make Your Machine Learning and Deep Learning Models More Efficient","type":"book"},"uris":["http://www.mendeley.com/documents/?uuid=dcae396f-ecce-4b67-acfd-934f8d5a1a7c"]}],"mendeley":{"formattedCitation":"[11]–[14]","plainTextFormattedCitation":"[11]–[14]","previouslyFormattedCitation":"[11]–[14]"},"properties":{"noteIndex":0},"schema":"https://github.com/citation-style-language/schema/raw/master/csl-citation.json"}</w:instrText>
      </w:r>
      <w:r w:rsidR="00C962BE" w:rsidRPr="001A588F">
        <w:rPr>
          <w:spacing w:val="-2"/>
          <w:kern w:val="20"/>
        </w:rPr>
        <w:fldChar w:fldCharType="separate"/>
      </w:r>
      <w:r w:rsidR="00C962BE" w:rsidRPr="001A588F">
        <w:rPr>
          <w:noProof/>
          <w:spacing w:val="-2"/>
          <w:kern w:val="20"/>
        </w:rPr>
        <w:t>[11]–[14]</w:t>
      </w:r>
      <w:r w:rsidR="00C962BE" w:rsidRPr="001A588F">
        <w:rPr>
          <w:spacing w:val="-2"/>
          <w:kern w:val="20"/>
        </w:rPr>
        <w:fldChar w:fldCharType="end"/>
      </w:r>
      <w:r w:rsidRPr="001A588F">
        <w:rPr>
          <w:spacing w:val="-2"/>
          <w:kern w:val="20"/>
        </w:rPr>
        <w:t>.</w:t>
      </w:r>
    </w:p>
    <w:p w14:paraId="79CD6C9B" w14:textId="77777777" w:rsidR="00894FA4" w:rsidRDefault="00894FA4" w:rsidP="00894FA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426"/>
        <w:gridCol w:w="6942"/>
        <w:gridCol w:w="842"/>
        <w:gridCol w:w="6"/>
      </w:tblGrid>
      <w:tr w:rsidR="00473684" w:rsidRPr="00F9011B" w14:paraId="29431129" w14:textId="77777777" w:rsidTr="006E5EE4">
        <w:trPr>
          <w:gridAfter w:val="1"/>
          <w:wAfter w:w="6" w:type="dxa"/>
        </w:trPr>
        <w:tc>
          <w:tcPr>
            <w:tcW w:w="988" w:type="dxa"/>
            <w:gridSpan w:val="2"/>
            <w:vAlign w:val="center"/>
          </w:tcPr>
          <w:p w14:paraId="127A4CD6" w14:textId="7BBD7D21" w:rsidR="00473684" w:rsidRPr="00CC315A" w:rsidRDefault="00473684" w:rsidP="000C6EF4">
            <w:pPr>
              <w:spacing w:before="60" w:after="60"/>
              <w:rPr>
                <w:i/>
                <w:iCs/>
              </w:rPr>
            </w:pPr>
            <w:bookmarkStart w:id="6" w:name="_Hlk152719446"/>
            <w:r w:rsidRPr="00CC315A">
              <w:rPr>
                <w:i/>
                <w:iCs/>
              </w:rPr>
              <w:t>Accuracy</w:t>
            </w:r>
          </w:p>
        </w:tc>
        <w:tc>
          <w:tcPr>
            <w:tcW w:w="6942" w:type="dxa"/>
            <w:vAlign w:val="center"/>
          </w:tcPr>
          <w:p w14:paraId="78E26B55" w14:textId="275F9768" w:rsidR="00473684" w:rsidRPr="00F9011B" w:rsidRDefault="00473684" w:rsidP="000C6EF4">
            <w:pPr>
              <w:spacing w:before="60" w:after="60"/>
              <w:jc w:val="left"/>
              <w:rPr>
                <w:rFonts w:asciiTheme="majorHAnsi" w:hAnsiTheme="majorHAnsi"/>
              </w:rPr>
            </w:pPr>
            <m:oMathPara>
              <m:oMathParaPr>
                <m:jc m:val="left"/>
              </m:oMathParaPr>
              <m:oMath>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TP+TN</m:t>
                        </m:r>
                      </m:e>
                    </m:d>
                  </m:num>
                  <m:den>
                    <m:r>
                      <w:rPr>
                        <w:rFonts w:ascii="Cambria Math" w:hAnsi="Cambria Math"/>
                      </w:rPr>
                      <m:t>(TP+TN+FP+FN)</m:t>
                    </m:r>
                  </m:den>
                </m:f>
              </m:oMath>
            </m:oMathPara>
          </w:p>
        </w:tc>
        <w:tc>
          <w:tcPr>
            <w:tcW w:w="842" w:type="dxa"/>
            <w:vAlign w:val="center"/>
          </w:tcPr>
          <w:p w14:paraId="213C818F" w14:textId="0AF49316" w:rsidR="00473684" w:rsidRPr="00CC315A" w:rsidRDefault="00473684" w:rsidP="00121522">
            <w:pPr>
              <w:spacing w:before="60" w:after="60"/>
              <w:jc w:val="right"/>
            </w:pPr>
            <w:r w:rsidRPr="00CC315A">
              <w:t>(</w:t>
            </w:r>
            <w:r w:rsidR="00144F87">
              <w:t>3</w:t>
            </w:r>
            <w:r w:rsidRPr="00CC315A">
              <w:t>)</w:t>
            </w:r>
          </w:p>
        </w:tc>
      </w:tr>
      <w:tr w:rsidR="00473684" w:rsidRPr="00F9011B" w14:paraId="799632EF" w14:textId="77777777" w:rsidTr="006E5EE4">
        <w:trPr>
          <w:gridAfter w:val="1"/>
          <w:wAfter w:w="6" w:type="dxa"/>
        </w:trPr>
        <w:tc>
          <w:tcPr>
            <w:tcW w:w="988" w:type="dxa"/>
            <w:gridSpan w:val="2"/>
            <w:vAlign w:val="center"/>
          </w:tcPr>
          <w:p w14:paraId="0CF60CF1" w14:textId="3A028C40" w:rsidR="00473684" w:rsidRPr="00CC315A" w:rsidRDefault="00473684" w:rsidP="000C6EF4">
            <w:pPr>
              <w:spacing w:before="60" w:after="60"/>
              <w:rPr>
                <w:i/>
                <w:iCs/>
              </w:rPr>
            </w:pPr>
            <w:r w:rsidRPr="00CC315A">
              <w:rPr>
                <w:i/>
                <w:iCs/>
              </w:rPr>
              <w:t>Recall</w:t>
            </w:r>
          </w:p>
        </w:tc>
        <w:tc>
          <w:tcPr>
            <w:tcW w:w="6942" w:type="dxa"/>
            <w:vAlign w:val="center"/>
          </w:tcPr>
          <w:p w14:paraId="565B321F" w14:textId="7D3951A4" w:rsidR="00473684" w:rsidRPr="00F9011B" w:rsidRDefault="00473684" w:rsidP="000C6EF4">
            <w:pPr>
              <w:spacing w:before="60" w:after="60"/>
              <w:jc w:val="left"/>
              <w:rPr>
                <w:rFonts w:asciiTheme="majorHAnsi" w:hAnsiTheme="majorHAnsi"/>
              </w:rPr>
            </w:pPr>
            <m:oMathPara>
              <m:oMathParaPr>
                <m:jc m:val="left"/>
              </m:oMathParaPr>
              <m:oMath>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TP</m:t>
                        </m:r>
                      </m:e>
                    </m:d>
                  </m:num>
                  <m:den>
                    <m:r>
                      <w:rPr>
                        <w:rFonts w:ascii="Cambria Math" w:hAnsi="Cambria Math"/>
                      </w:rPr>
                      <m:t>TP+FN</m:t>
                    </m:r>
                  </m:den>
                </m:f>
              </m:oMath>
            </m:oMathPara>
          </w:p>
        </w:tc>
        <w:tc>
          <w:tcPr>
            <w:tcW w:w="842" w:type="dxa"/>
            <w:vAlign w:val="center"/>
          </w:tcPr>
          <w:p w14:paraId="039EAE6D" w14:textId="25431331" w:rsidR="00473684" w:rsidRPr="00CC315A" w:rsidRDefault="00473684" w:rsidP="00121522">
            <w:pPr>
              <w:spacing w:before="60" w:after="60"/>
              <w:jc w:val="right"/>
            </w:pPr>
            <w:r w:rsidRPr="00CC315A">
              <w:t>(</w:t>
            </w:r>
            <w:r w:rsidR="00144F87">
              <w:t>4</w:t>
            </w:r>
            <w:r w:rsidRPr="00CC315A">
              <w:t>)</w:t>
            </w:r>
          </w:p>
        </w:tc>
      </w:tr>
      <w:tr w:rsidR="00473684" w:rsidRPr="00F9011B" w14:paraId="5976286E" w14:textId="77777777" w:rsidTr="006E5EE4">
        <w:trPr>
          <w:gridAfter w:val="1"/>
          <w:wAfter w:w="6" w:type="dxa"/>
        </w:trPr>
        <w:tc>
          <w:tcPr>
            <w:tcW w:w="988" w:type="dxa"/>
            <w:gridSpan w:val="2"/>
            <w:vAlign w:val="center"/>
          </w:tcPr>
          <w:p w14:paraId="122CE287" w14:textId="596C0EE8" w:rsidR="00473684" w:rsidRPr="00CC315A" w:rsidRDefault="00473684" w:rsidP="000C6EF4">
            <w:pPr>
              <w:spacing w:before="60" w:after="60"/>
              <w:rPr>
                <w:i/>
                <w:iCs/>
              </w:rPr>
            </w:pPr>
            <w:r w:rsidRPr="00CC315A">
              <w:rPr>
                <w:i/>
                <w:iCs/>
              </w:rPr>
              <w:t>Precision</w:t>
            </w:r>
          </w:p>
        </w:tc>
        <w:tc>
          <w:tcPr>
            <w:tcW w:w="6942" w:type="dxa"/>
            <w:vAlign w:val="center"/>
          </w:tcPr>
          <w:p w14:paraId="5EFB1781" w14:textId="661342C4" w:rsidR="00473684" w:rsidRPr="00F9011B" w:rsidRDefault="00473684" w:rsidP="000C6EF4">
            <w:pPr>
              <w:spacing w:before="60" w:after="60"/>
              <w:jc w:val="left"/>
              <w:rPr>
                <w:rFonts w:asciiTheme="majorHAnsi" w:hAnsiTheme="majorHAnsi"/>
              </w:rPr>
            </w:pPr>
            <m:oMathPara>
              <m:oMathParaPr>
                <m:jc m:val="left"/>
              </m:oMathParaPr>
              <m:oMath>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TP</m:t>
                        </m:r>
                      </m:e>
                    </m:d>
                  </m:num>
                  <m:den>
                    <m:r>
                      <w:rPr>
                        <w:rFonts w:ascii="Cambria Math" w:hAnsi="Cambria Math"/>
                      </w:rPr>
                      <m:t>(TP+FP)</m:t>
                    </m:r>
                  </m:den>
                </m:f>
              </m:oMath>
            </m:oMathPara>
          </w:p>
        </w:tc>
        <w:tc>
          <w:tcPr>
            <w:tcW w:w="842" w:type="dxa"/>
            <w:vAlign w:val="center"/>
          </w:tcPr>
          <w:p w14:paraId="61C18E1F" w14:textId="63A6066E" w:rsidR="00473684" w:rsidRPr="00CC315A" w:rsidRDefault="00473684" w:rsidP="00121522">
            <w:pPr>
              <w:spacing w:before="60" w:after="60"/>
              <w:jc w:val="right"/>
            </w:pPr>
            <w:r w:rsidRPr="00CC315A">
              <w:t>(</w:t>
            </w:r>
            <w:r w:rsidR="00144F87">
              <w:t>5</w:t>
            </w:r>
            <w:r w:rsidRPr="00CC315A">
              <w:t>)</w:t>
            </w:r>
          </w:p>
        </w:tc>
      </w:tr>
      <w:tr w:rsidR="00473684" w:rsidRPr="00F9011B" w14:paraId="7A920C1F" w14:textId="77777777" w:rsidTr="006E5EE4">
        <w:trPr>
          <w:gridAfter w:val="1"/>
          <w:wAfter w:w="6" w:type="dxa"/>
        </w:trPr>
        <w:tc>
          <w:tcPr>
            <w:tcW w:w="988" w:type="dxa"/>
            <w:gridSpan w:val="2"/>
            <w:vAlign w:val="center"/>
          </w:tcPr>
          <w:p w14:paraId="24F9F6C1" w14:textId="0CC6F30E" w:rsidR="00473684" w:rsidRPr="00CC315A" w:rsidRDefault="00473684" w:rsidP="000C6EF4">
            <w:pPr>
              <w:spacing w:before="60" w:after="60"/>
              <w:rPr>
                <w:i/>
                <w:iCs/>
              </w:rPr>
            </w:pPr>
            <w:r w:rsidRPr="00CC315A">
              <w:rPr>
                <w:i/>
                <w:iCs/>
              </w:rPr>
              <w:t>F1-Score</w:t>
            </w:r>
          </w:p>
        </w:tc>
        <w:tc>
          <w:tcPr>
            <w:tcW w:w="6942" w:type="dxa"/>
            <w:vAlign w:val="center"/>
          </w:tcPr>
          <w:p w14:paraId="247C0815" w14:textId="3BC01BC9" w:rsidR="00473684" w:rsidRPr="00F9011B" w:rsidRDefault="00473684" w:rsidP="000C6EF4">
            <w:pPr>
              <w:spacing w:before="60" w:after="60"/>
              <w:jc w:val="left"/>
              <w:rPr>
                <w:rFonts w:asciiTheme="majorHAnsi" w:hAnsiTheme="majorHAnsi"/>
              </w:rPr>
            </w:pPr>
            <m:oMathPara>
              <m:oMathParaPr>
                <m:jc m:val="left"/>
              </m:oMathParaPr>
              <m:oMath>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2*Precision*Recall</m:t>
                        </m:r>
                      </m:e>
                    </m:d>
                  </m:num>
                  <m:den>
                    <m:r>
                      <w:rPr>
                        <w:rFonts w:ascii="Cambria Math" w:hAnsi="Cambria Math"/>
                      </w:rPr>
                      <m:t>Precision+Recall</m:t>
                    </m:r>
                  </m:den>
                </m:f>
              </m:oMath>
            </m:oMathPara>
          </w:p>
        </w:tc>
        <w:tc>
          <w:tcPr>
            <w:tcW w:w="842" w:type="dxa"/>
            <w:vAlign w:val="center"/>
          </w:tcPr>
          <w:p w14:paraId="454EC96C" w14:textId="1CC39869" w:rsidR="00473684" w:rsidRPr="00CC315A" w:rsidRDefault="00473684" w:rsidP="00121522">
            <w:pPr>
              <w:spacing w:before="60" w:after="60"/>
              <w:jc w:val="right"/>
            </w:pPr>
            <w:r w:rsidRPr="00CC315A">
              <w:t>(</w:t>
            </w:r>
            <w:r w:rsidR="00144F87">
              <w:t>6</w:t>
            </w:r>
            <w:r w:rsidRPr="00CC315A">
              <w:t>)</w:t>
            </w:r>
          </w:p>
        </w:tc>
      </w:tr>
      <w:tr w:rsidR="0003626C" w:rsidRPr="00F9011B" w14:paraId="4BA9217C" w14:textId="77777777" w:rsidTr="006E5EE4">
        <w:tc>
          <w:tcPr>
            <w:tcW w:w="8778" w:type="dxa"/>
            <w:gridSpan w:val="5"/>
            <w:vAlign w:val="center"/>
          </w:tcPr>
          <w:p w14:paraId="1D4DC5C7" w14:textId="27060325" w:rsidR="0003626C" w:rsidRPr="00F9011B" w:rsidRDefault="0003626C" w:rsidP="004000D9">
            <w:pPr>
              <w:rPr>
                <w:rFonts w:asciiTheme="majorHAnsi" w:hAnsiTheme="majorHAnsi"/>
              </w:rPr>
            </w:pPr>
            <w:bookmarkStart w:id="7" w:name="_Hlk152719617"/>
            <w:bookmarkEnd w:id="6"/>
            <w:r>
              <w:rPr>
                <w:rFonts w:asciiTheme="majorHAnsi" w:hAnsiTheme="majorHAnsi"/>
              </w:rPr>
              <w:t>Description:</w:t>
            </w:r>
          </w:p>
        </w:tc>
      </w:tr>
      <w:tr w:rsidR="00F721CD" w:rsidRPr="00F9011B" w14:paraId="5481764C" w14:textId="77777777" w:rsidTr="006E5EE4">
        <w:tc>
          <w:tcPr>
            <w:tcW w:w="562" w:type="dxa"/>
            <w:vAlign w:val="center"/>
          </w:tcPr>
          <w:p w14:paraId="327662BF" w14:textId="4309EA14" w:rsidR="00F721CD" w:rsidRPr="00F9011B" w:rsidRDefault="00F721CD" w:rsidP="004000D9">
            <w:pPr>
              <w:rPr>
                <w:rFonts w:asciiTheme="majorHAnsi" w:hAnsiTheme="majorHAnsi"/>
              </w:rPr>
            </w:pPr>
            <w:r>
              <w:rPr>
                <w:rFonts w:asciiTheme="majorHAnsi" w:hAnsiTheme="majorHAnsi"/>
              </w:rPr>
              <w:t xml:space="preserve">TP </w:t>
            </w:r>
          </w:p>
        </w:tc>
        <w:tc>
          <w:tcPr>
            <w:tcW w:w="426" w:type="dxa"/>
            <w:vAlign w:val="center"/>
          </w:tcPr>
          <w:p w14:paraId="5E6ADE65" w14:textId="68BFE693" w:rsidR="00F721CD" w:rsidRPr="00F9011B" w:rsidRDefault="00F721CD" w:rsidP="004000D9">
            <w:pPr>
              <w:rPr>
                <w:rFonts w:asciiTheme="majorHAnsi" w:hAnsiTheme="majorHAnsi"/>
              </w:rPr>
            </w:pPr>
            <w:r>
              <w:rPr>
                <w:rFonts w:asciiTheme="majorHAnsi" w:hAnsiTheme="majorHAnsi"/>
              </w:rPr>
              <w:t>=</w:t>
            </w:r>
          </w:p>
        </w:tc>
        <w:tc>
          <w:tcPr>
            <w:tcW w:w="7790" w:type="dxa"/>
            <w:gridSpan w:val="3"/>
            <w:vAlign w:val="center"/>
          </w:tcPr>
          <w:p w14:paraId="42446272" w14:textId="07F0D4BA" w:rsidR="00F721CD" w:rsidRPr="00F9011B" w:rsidRDefault="00F721CD" w:rsidP="004000D9">
            <w:pPr>
              <w:rPr>
                <w:rFonts w:asciiTheme="majorHAnsi" w:hAnsiTheme="majorHAnsi"/>
              </w:rPr>
            </w:pPr>
            <w:r>
              <w:rPr>
                <w:rFonts w:asciiTheme="majorHAnsi" w:hAnsiTheme="majorHAnsi"/>
              </w:rPr>
              <w:t>True positive</w:t>
            </w:r>
          </w:p>
        </w:tc>
      </w:tr>
      <w:tr w:rsidR="00F721CD" w:rsidRPr="00F9011B" w14:paraId="047DD9A9" w14:textId="77777777" w:rsidTr="006E5EE4">
        <w:tc>
          <w:tcPr>
            <w:tcW w:w="562" w:type="dxa"/>
            <w:vAlign w:val="center"/>
          </w:tcPr>
          <w:p w14:paraId="05A42C03" w14:textId="538258C4" w:rsidR="00F721CD" w:rsidRPr="00F9011B" w:rsidRDefault="00F721CD" w:rsidP="004000D9">
            <w:pPr>
              <w:rPr>
                <w:rFonts w:asciiTheme="majorHAnsi" w:hAnsiTheme="majorHAnsi"/>
              </w:rPr>
            </w:pPr>
            <w:r>
              <w:rPr>
                <w:rFonts w:asciiTheme="majorHAnsi" w:hAnsiTheme="majorHAnsi"/>
              </w:rPr>
              <w:t>TN</w:t>
            </w:r>
          </w:p>
        </w:tc>
        <w:tc>
          <w:tcPr>
            <w:tcW w:w="426" w:type="dxa"/>
            <w:vAlign w:val="center"/>
          </w:tcPr>
          <w:p w14:paraId="4A3F1681" w14:textId="24FD92D6" w:rsidR="00F721CD" w:rsidRPr="00F9011B" w:rsidRDefault="00F721CD" w:rsidP="004000D9">
            <w:pPr>
              <w:rPr>
                <w:rFonts w:asciiTheme="majorHAnsi" w:hAnsiTheme="majorHAnsi"/>
              </w:rPr>
            </w:pPr>
            <w:r>
              <w:rPr>
                <w:rFonts w:asciiTheme="majorHAnsi" w:hAnsiTheme="majorHAnsi"/>
              </w:rPr>
              <w:t>=</w:t>
            </w:r>
          </w:p>
        </w:tc>
        <w:tc>
          <w:tcPr>
            <w:tcW w:w="7790" w:type="dxa"/>
            <w:gridSpan w:val="3"/>
            <w:vAlign w:val="center"/>
          </w:tcPr>
          <w:p w14:paraId="58886B01" w14:textId="5026E0D1" w:rsidR="00F721CD" w:rsidRPr="00F9011B" w:rsidRDefault="00F721CD" w:rsidP="004000D9">
            <w:pPr>
              <w:rPr>
                <w:rFonts w:asciiTheme="majorHAnsi" w:hAnsiTheme="majorHAnsi"/>
              </w:rPr>
            </w:pPr>
            <w:r>
              <w:rPr>
                <w:rFonts w:asciiTheme="majorHAnsi" w:hAnsiTheme="majorHAnsi"/>
              </w:rPr>
              <w:t>True negative</w:t>
            </w:r>
          </w:p>
        </w:tc>
      </w:tr>
      <w:tr w:rsidR="00F721CD" w:rsidRPr="00F9011B" w14:paraId="65EA12CA" w14:textId="77777777" w:rsidTr="006E5EE4">
        <w:tc>
          <w:tcPr>
            <w:tcW w:w="562" w:type="dxa"/>
            <w:vAlign w:val="center"/>
          </w:tcPr>
          <w:p w14:paraId="6B13E921" w14:textId="3349B7BD" w:rsidR="00F721CD" w:rsidRPr="00F9011B" w:rsidRDefault="00F721CD" w:rsidP="004000D9">
            <w:pPr>
              <w:rPr>
                <w:rFonts w:asciiTheme="majorHAnsi" w:hAnsiTheme="majorHAnsi"/>
              </w:rPr>
            </w:pPr>
            <w:r>
              <w:rPr>
                <w:rFonts w:asciiTheme="majorHAnsi" w:hAnsiTheme="majorHAnsi"/>
              </w:rPr>
              <w:t>FP</w:t>
            </w:r>
          </w:p>
        </w:tc>
        <w:tc>
          <w:tcPr>
            <w:tcW w:w="426" w:type="dxa"/>
            <w:vAlign w:val="center"/>
          </w:tcPr>
          <w:p w14:paraId="0378DDD4" w14:textId="2EF6D1C4" w:rsidR="00F721CD" w:rsidRPr="00F9011B" w:rsidRDefault="00F721CD" w:rsidP="004000D9">
            <w:pPr>
              <w:rPr>
                <w:rFonts w:asciiTheme="majorHAnsi" w:hAnsiTheme="majorHAnsi"/>
              </w:rPr>
            </w:pPr>
            <w:r>
              <w:rPr>
                <w:rFonts w:asciiTheme="majorHAnsi" w:hAnsiTheme="majorHAnsi"/>
              </w:rPr>
              <w:t>=</w:t>
            </w:r>
          </w:p>
        </w:tc>
        <w:tc>
          <w:tcPr>
            <w:tcW w:w="7790" w:type="dxa"/>
            <w:gridSpan w:val="3"/>
            <w:vAlign w:val="center"/>
          </w:tcPr>
          <w:p w14:paraId="36D008B0" w14:textId="05DC7144" w:rsidR="00F721CD" w:rsidRPr="00F9011B" w:rsidRDefault="00F721CD" w:rsidP="004000D9">
            <w:pPr>
              <w:rPr>
                <w:rFonts w:asciiTheme="majorHAnsi" w:hAnsiTheme="majorHAnsi"/>
              </w:rPr>
            </w:pPr>
            <w:r>
              <w:rPr>
                <w:rFonts w:asciiTheme="majorHAnsi" w:hAnsiTheme="majorHAnsi"/>
              </w:rPr>
              <w:t>False positive</w:t>
            </w:r>
          </w:p>
        </w:tc>
      </w:tr>
      <w:tr w:rsidR="000C7820" w:rsidRPr="00F9011B" w14:paraId="1EC8B15E" w14:textId="77777777" w:rsidTr="006E5EE4">
        <w:tc>
          <w:tcPr>
            <w:tcW w:w="562" w:type="dxa"/>
            <w:vAlign w:val="center"/>
          </w:tcPr>
          <w:p w14:paraId="5FDFBAD4" w14:textId="4B431D17" w:rsidR="000C7820" w:rsidRPr="00F9011B" w:rsidRDefault="000C7820" w:rsidP="004000D9">
            <w:pPr>
              <w:rPr>
                <w:rFonts w:asciiTheme="majorHAnsi" w:hAnsiTheme="majorHAnsi"/>
              </w:rPr>
            </w:pPr>
            <w:r>
              <w:rPr>
                <w:rFonts w:asciiTheme="majorHAnsi" w:hAnsiTheme="majorHAnsi"/>
              </w:rPr>
              <w:t>FN</w:t>
            </w:r>
          </w:p>
        </w:tc>
        <w:tc>
          <w:tcPr>
            <w:tcW w:w="426" w:type="dxa"/>
            <w:vAlign w:val="center"/>
          </w:tcPr>
          <w:p w14:paraId="6B90572B" w14:textId="4DDA249E" w:rsidR="000C7820" w:rsidRPr="00F9011B" w:rsidRDefault="000C7820" w:rsidP="004000D9">
            <w:pPr>
              <w:rPr>
                <w:rFonts w:asciiTheme="majorHAnsi" w:hAnsiTheme="majorHAnsi"/>
              </w:rPr>
            </w:pPr>
            <w:r>
              <w:rPr>
                <w:rFonts w:asciiTheme="majorHAnsi" w:hAnsiTheme="majorHAnsi"/>
              </w:rPr>
              <w:t>=</w:t>
            </w:r>
          </w:p>
        </w:tc>
        <w:tc>
          <w:tcPr>
            <w:tcW w:w="7790" w:type="dxa"/>
            <w:gridSpan w:val="3"/>
            <w:vAlign w:val="center"/>
          </w:tcPr>
          <w:p w14:paraId="5589B3EF" w14:textId="1AEB0B37" w:rsidR="000C7820" w:rsidRPr="00F9011B" w:rsidRDefault="000C7820" w:rsidP="004000D9">
            <w:pPr>
              <w:rPr>
                <w:rFonts w:asciiTheme="majorHAnsi" w:hAnsiTheme="majorHAnsi"/>
              </w:rPr>
            </w:pPr>
            <w:r>
              <w:rPr>
                <w:rFonts w:asciiTheme="majorHAnsi" w:hAnsiTheme="majorHAnsi"/>
              </w:rPr>
              <w:t>False negative</w:t>
            </w:r>
          </w:p>
        </w:tc>
      </w:tr>
      <w:bookmarkEnd w:id="7"/>
    </w:tbl>
    <w:p w14:paraId="7B6F45A6" w14:textId="77777777" w:rsidR="00DD0AD5" w:rsidRDefault="00DD0AD5" w:rsidP="00894FA4"/>
    <w:p w14:paraId="62C5F0E1" w14:textId="0281E39C" w:rsidR="00C40725" w:rsidRPr="005C0912" w:rsidRDefault="00000000">
      <w:pPr>
        <w:pStyle w:val="Heading1"/>
        <w:numPr>
          <w:ilvl w:val="0"/>
          <w:numId w:val="1"/>
        </w:numPr>
        <w:ind w:hanging="720"/>
      </w:pPr>
      <w:r w:rsidRPr="005C0912">
        <w:t>RESULT</w:t>
      </w:r>
      <w:r w:rsidR="006939C3">
        <w:t>S</w:t>
      </w:r>
      <w:r w:rsidRPr="005C0912">
        <w:t xml:space="preserve"> AND DISCUSSION</w:t>
      </w:r>
    </w:p>
    <w:p w14:paraId="10554951" w14:textId="221BD329" w:rsidR="00C40725" w:rsidRPr="005C0912" w:rsidRDefault="00000000" w:rsidP="00DD0AD5">
      <w:pPr>
        <w:pStyle w:val="Heading2"/>
        <w:spacing w:before="60"/>
        <w:rPr>
          <w:rFonts w:ascii="Cambria" w:hAnsi="Cambria"/>
        </w:rPr>
      </w:pPr>
      <w:bookmarkStart w:id="8" w:name="_heading=h.2et92p0" w:colFirst="0" w:colLast="0"/>
      <w:bookmarkEnd w:id="8"/>
      <w:r w:rsidRPr="005C0912">
        <w:rPr>
          <w:rFonts w:ascii="Cambria" w:hAnsi="Cambria"/>
        </w:rPr>
        <w:t>3.</w:t>
      </w:r>
      <w:r w:rsidR="00DD7C81">
        <w:rPr>
          <w:rFonts w:ascii="Cambria" w:hAnsi="Cambria"/>
        </w:rPr>
        <w:t>1</w:t>
      </w:r>
      <w:r w:rsidRPr="005C0912">
        <w:rPr>
          <w:rFonts w:ascii="Cambria" w:hAnsi="Cambria"/>
        </w:rPr>
        <w:t xml:space="preserve">. </w:t>
      </w:r>
      <w:r w:rsidR="00246F5C">
        <w:rPr>
          <w:rFonts w:ascii="Cambria" w:hAnsi="Cambria"/>
        </w:rPr>
        <w:t>Implementation of Feature Extraction</w:t>
      </w:r>
    </w:p>
    <w:p w14:paraId="2115AC94" w14:textId="073A6DED" w:rsidR="0064439C" w:rsidRPr="001C1F8A" w:rsidRDefault="00973CAD" w:rsidP="00802A57">
      <w:pPr>
        <w:ind w:firstLine="709"/>
        <w:rPr>
          <w:spacing w:val="-2"/>
          <w:kern w:val="20"/>
          <w14:numSpacing w14:val="proportional"/>
        </w:rPr>
      </w:pPr>
      <w:bookmarkStart w:id="9" w:name="_heading=h.tyjcwt" w:colFirst="0" w:colLast="0"/>
      <w:bookmarkEnd w:id="9"/>
      <w:r w:rsidRPr="001C1F8A">
        <w:rPr>
          <w:spacing w:val="-2"/>
          <w:kern w:val="20"/>
          <w14:numSpacing w14:val="proportional"/>
        </w:rPr>
        <w:t xml:space="preserve">In this research, feature extraction involves color, shape, and texture features. Each feature has different parameters, as seen in Figure 4. The extracted color, shape, and texture features have different value ranges, thus employing feature scaling to adjust the value range to 0 to 1 using Equation 1. The purpose of feature extraction and feature scaling is to enable the classification model to identify coconut types with reasonably good accuracy. </w:t>
      </w:r>
      <w:r w:rsidR="00BB6762" w:rsidRPr="001C1F8A">
        <w:rPr>
          <w:spacing w:val="-2"/>
          <w:kern w:val="20"/>
          <w14:numSpacing w14:val="proportional"/>
        </w:rPr>
        <w:t>The</w:t>
      </w:r>
      <w:r w:rsidR="0039349B" w:rsidRPr="001C1F8A">
        <w:rPr>
          <w:spacing w:val="-2"/>
          <w:kern w:val="20"/>
          <w14:numSpacing w14:val="proportional"/>
        </w:rPr>
        <w:t xml:space="preserve"> r</w:t>
      </w:r>
      <w:r w:rsidRPr="001C1F8A">
        <w:rPr>
          <w:spacing w:val="-2"/>
          <w:kern w:val="20"/>
          <w14:numSpacing w14:val="proportional"/>
        </w:rPr>
        <w:t xml:space="preserve">esults of the feature extraction implementation are presented in Table </w:t>
      </w:r>
      <w:r w:rsidR="008452BC" w:rsidRPr="001C1F8A">
        <w:rPr>
          <w:spacing w:val="-2"/>
          <w:kern w:val="20"/>
          <w14:numSpacing w14:val="proportional"/>
        </w:rPr>
        <w:t>3</w:t>
      </w:r>
      <w:r w:rsidRPr="001C1F8A">
        <w:rPr>
          <w:spacing w:val="-2"/>
          <w:kern w:val="20"/>
          <w14:numSpacing w14:val="proportional"/>
        </w:rPr>
        <w:t>.</w:t>
      </w:r>
    </w:p>
    <w:p w14:paraId="126A864A" w14:textId="4553DFDA" w:rsidR="00CB5265" w:rsidRDefault="00B46764" w:rsidP="00B57690">
      <w:pPr>
        <w:spacing w:before="60" w:after="60"/>
        <w:jc w:val="center"/>
        <w:rPr>
          <w:spacing w:val="-2"/>
          <w:kern w:val="20"/>
        </w:rPr>
      </w:pPr>
      <w:bookmarkStart w:id="10" w:name="_Hlk152719827"/>
      <w:r>
        <w:rPr>
          <w:color w:val="000000"/>
          <w:sz w:val="16"/>
          <w:szCs w:val="16"/>
        </w:rPr>
        <w:t>Table</w:t>
      </w:r>
      <w:r w:rsidR="0064439C">
        <w:rPr>
          <w:color w:val="000000"/>
          <w:sz w:val="16"/>
          <w:szCs w:val="16"/>
        </w:rPr>
        <w:t xml:space="preserve"> </w:t>
      </w:r>
      <w:r>
        <w:rPr>
          <w:color w:val="000000"/>
          <w:sz w:val="16"/>
          <w:szCs w:val="16"/>
        </w:rPr>
        <w:t>3</w:t>
      </w:r>
      <w:r w:rsidR="0064439C">
        <w:rPr>
          <w:color w:val="000000"/>
          <w:sz w:val="16"/>
          <w:szCs w:val="16"/>
        </w:rPr>
        <w:t xml:space="preserve">. </w:t>
      </w:r>
      <w:r>
        <w:rPr>
          <w:color w:val="000000"/>
          <w:sz w:val="16"/>
          <w:szCs w:val="16"/>
        </w:rPr>
        <w:t>Results of feature extractions and feature selections of copra type classification</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548"/>
        <w:gridCol w:w="548"/>
        <w:gridCol w:w="548"/>
        <w:gridCol w:w="548"/>
        <w:gridCol w:w="548"/>
        <w:gridCol w:w="548"/>
        <w:gridCol w:w="548"/>
        <w:gridCol w:w="548"/>
        <w:gridCol w:w="548"/>
        <w:gridCol w:w="548"/>
        <w:gridCol w:w="548"/>
        <w:gridCol w:w="549"/>
        <w:gridCol w:w="549"/>
        <w:gridCol w:w="549"/>
        <w:gridCol w:w="549"/>
      </w:tblGrid>
      <w:tr w:rsidR="00CB5265" w:rsidRPr="00837761" w14:paraId="5908CF62" w14:textId="77777777" w:rsidTr="006E26B5">
        <w:tc>
          <w:tcPr>
            <w:tcW w:w="548" w:type="dxa"/>
            <w:tcBorders>
              <w:top w:val="single" w:sz="4" w:space="0" w:color="auto"/>
              <w:bottom w:val="single" w:sz="4" w:space="0" w:color="auto"/>
            </w:tcBorders>
          </w:tcPr>
          <w:p w14:paraId="69BC8146" w14:textId="77777777" w:rsidR="00CB5265" w:rsidRPr="00837761" w:rsidRDefault="00CB5265" w:rsidP="000D35AB">
            <w:pPr>
              <w:spacing w:before="40" w:after="40"/>
              <w:jc w:val="right"/>
              <w:rPr>
                <w:sz w:val="16"/>
                <w:szCs w:val="16"/>
              </w:rPr>
            </w:pPr>
            <w:r>
              <w:rPr>
                <w:sz w:val="16"/>
                <w:szCs w:val="16"/>
              </w:rPr>
              <w:t>X1</w:t>
            </w:r>
          </w:p>
        </w:tc>
        <w:tc>
          <w:tcPr>
            <w:tcW w:w="548" w:type="dxa"/>
            <w:tcBorders>
              <w:top w:val="single" w:sz="4" w:space="0" w:color="auto"/>
              <w:bottom w:val="single" w:sz="4" w:space="0" w:color="auto"/>
            </w:tcBorders>
          </w:tcPr>
          <w:p w14:paraId="7FB85289" w14:textId="77777777" w:rsidR="00CB5265" w:rsidRPr="00837761" w:rsidRDefault="00CB5265" w:rsidP="000D35AB">
            <w:pPr>
              <w:spacing w:before="40" w:after="40"/>
              <w:jc w:val="right"/>
              <w:rPr>
                <w:sz w:val="16"/>
                <w:szCs w:val="16"/>
              </w:rPr>
            </w:pPr>
            <w:r>
              <w:rPr>
                <w:sz w:val="16"/>
                <w:szCs w:val="16"/>
              </w:rPr>
              <w:t>X2</w:t>
            </w:r>
          </w:p>
        </w:tc>
        <w:tc>
          <w:tcPr>
            <w:tcW w:w="548" w:type="dxa"/>
            <w:tcBorders>
              <w:top w:val="single" w:sz="4" w:space="0" w:color="auto"/>
              <w:bottom w:val="single" w:sz="4" w:space="0" w:color="auto"/>
            </w:tcBorders>
          </w:tcPr>
          <w:p w14:paraId="5D43587D" w14:textId="77777777" w:rsidR="00CB5265" w:rsidRPr="00837761" w:rsidRDefault="00CB5265" w:rsidP="000D35AB">
            <w:pPr>
              <w:spacing w:before="40" w:after="40"/>
              <w:jc w:val="right"/>
              <w:rPr>
                <w:sz w:val="16"/>
                <w:szCs w:val="16"/>
              </w:rPr>
            </w:pPr>
            <w:r>
              <w:rPr>
                <w:sz w:val="16"/>
                <w:szCs w:val="16"/>
              </w:rPr>
              <w:t>X3</w:t>
            </w:r>
          </w:p>
        </w:tc>
        <w:tc>
          <w:tcPr>
            <w:tcW w:w="548" w:type="dxa"/>
            <w:tcBorders>
              <w:top w:val="single" w:sz="4" w:space="0" w:color="auto"/>
              <w:bottom w:val="single" w:sz="4" w:space="0" w:color="auto"/>
            </w:tcBorders>
          </w:tcPr>
          <w:p w14:paraId="7BA6A406" w14:textId="77777777" w:rsidR="00CB5265" w:rsidRPr="00837761" w:rsidRDefault="00CB5265" w:rsidP="000D35AB">
            <w:pPr>
              <w:spacing w:before="40" w:after="40"/>
              <w:jc w:val="right"/>
              <w:rPr>
                <w:sz w:val="16"/>
                <w:szCs w:val="16"/>
              </w:rPr>
            </w:pPr>
            <w:r>
              <w:rPr>
                <w:sz w:val="16"/>
                <w:szCs w:val="16"/>
              </w:rPr>
              <w:t>X4</w:t>
            </w:r>
          </w:p>
        </w:tc>
        <w:tc>
          <w:tcPr>
            <w:tcW w:w="548" w:type="dxa"/>
            <w:tcBorders>
              <w:top w:val="single" w:sz="4" w:space="0" w:color="auto"/>
              <w:bottom w:val="single" w:sz="4" w:space="0" w:color="auto"/>
            </w:tcBorders>
          </w:tcPr>
          <w:p w14:paraId="42EF7A9B" w14:textId="77777777" w:rsidR="00CB5265" w:rsidRPr="00837761" w:rsidRDefault="00CB5265" w:rsidP="000D35AB">
            <w:pPr>
              <w:spacing w:before="40" w:after="40"/>
              <w:jc w:val="right"/>
              <w:rPr>
                <w:sz w:val="16"/>
                <w:szCs w:val="16"/>
              </w:rPr>
            </w:pPr>
            <w:r>
              <w:rPr>
                <w:sz w:val="16"/>
                <w:szCs w:val="16"/>
              </w:rPr>
              <w:t>X5</w:t>
            </w:r>
          </w:p>
        </w:tc>
        <w:tc>
          <w:tcPr>
            <w:tcW w:w="548" w:type="dxa"/>
            <w:tcBorders>
              <w:top w:val="single" w:sz="4" w:space="0" w:color="auto"/>
              <w:bottom w:val="single" w:sz="4" w:space="0" w:color="auto"/>
            </w:tcBorders>
          </w:tcPr>
          <w:p w14:paraId="783F7308" w14:textId="77777777" w:rsidR="00CB5265" w:rsidRPr="00837761" w:rsidRDefault="00CB5265" w:rsidP="000D35AB">
            <w:pPr>
              <w:spacing w:before="40" w:after="40"/>
              <w:jc w:val="right"/>
              <w:rPr>
                <w:sz w:val="16"/>
                <w:szCs w:val="16"/>
              </w:rPr>
            </w:pPr>
            <w:r>
              <w:rPr>
                <w:sz w:val="16"/>
                <w:szCs w:val="16"/>
              </w:rPr>
              <w:t>X6</w:t>
            </w:r>
          </w:p>
        </w:tc>
        <w:tc>
          <w:tcPr>
            <w:tcW w:w="548" w:type="dxa"/>
            <w:tcBorders>
              <w:top w:val="single" w:sz="4" w:space="0" w:color="auto"/>
              <w:bottom w:val="single" w:sz="4" w:space="0" w:color="auto"/>
            </w:tcBorders>
          </w:tcPr>
          <w:p w14:paraId="352CFB3C" w14:textId="77777777" w:rsidR="00CB5265" w:rsidRPr="00837761" w:rsidRDefault="00CB5265" w:rsidP="000D35AB">
            <w:pPr>
              <w:spacing w:before="40" w:after="40"/>
              <w:jc w:val="right"/>
              <w:rPr>
                <w:sz w:val="16"/>
                <w:szCs w:val="16"/>
              </w:rPr>
            </w:pPr>
            <w:r>
              <w:rPr>
                <w:sz w:val="16"/>
                <w:szCs w:val="16"/>
              </w:rPr>
              <w:t>X7</w:t>
            </w:r>
          </w:p>
        </w:tc>
        <w:tc>
          <w:tcPr>
            <w:tcW w:w="548" w:type="dxa"/>
            <w:tcBorders>
              <w:top w:val="single" w:sz="4" w:space="0" w:color="auto"/>
              <w:bottom w:val="single" w:sz="4" w:space="0" w:color="auto"/>
            </w:tcBorders>
          </w:tcPr>
          <w:p w14:paraId="19AEF40E" w14:textId="77777777" w:rsidR="00CB5265" w:rsidRPr="00837761" w:rsidRDefault="00CB5265" w:rsidP="000D35AB">
            <w:pPr>
              <w:spacing w:before="40" w:after="40"/>
              <w:jc w:val="right"/>
              <w:rPr>
                <w:sz w:val="16"/>
                <w:szCs w:val="16"/>
              </w:rPr>
            </w:pPr>
            <w:r>
              <w:rPr>
                <w:sz w:val="16"/>
                <w:szCs w:val="16"/>
              </w:rPr>
              <w:t>X8</w:t>
            </w:r>
          </w:p>
        </w:tc>
        <w:tc>
          <w:tcPr>
            <w:tcW w:w="548" w:type="dxa"/>
            <w:tcBorders>
              <w:top w:val="single" w:sz="4" w:space="0" w:color="auto"/>
              <w:bottom w:val="single" w:sz="4" w:space="0" w:color="auto"/>
            </w:tcBorders>
          </w:tcPr>
          <w:p w14:paraId="67D58CF5" w14:textId="77777777" w:rsidR="00CB5265" w:rsidRPr="00837761" w:rsidRDefault="00CB5265" w:rsidP="000D35AB">
            <w:pPr>
              <w:spacing w:before="40" w:after="40"/>
              <w:jc w:val="right"/>
              <w:rPr>
                <w:sz w:val="16"/>
                <w:szCs w:val="16"/>
              </w:rPr>
            </w:pPr>
            <w:r>
              <w:rPr>
                <w:sz w:val="16"/>
                <w:szCs w:val="16"/>
              </w:rPr>
              <w:t>X9</w:t>
            </w:r>
          </w:p>
        </w:tc>
        <w:tc>
          <w:tcPr>
            <w:tcW w:w="548" w:type="dxa"/>
            <w:tcBorders>
              <w:top w:val="single" w:sz="4" w:space="0" w:color="auto"/>
              <w:bottom w:val="single" w:sz="4" w:space="0" w:color="auto"/>
            </w:tcBorders>
          </w:tcPr>
          <w:p w14:paraId="068D84F9" w14:textId="77777777" w:rsidR="00CB5265" w:rsidRPr="00837761" w:rsidRDefault="00CB5265" w:rsidP="000D35AB">
            <w:pPr>
              <w:spacing w:before="40" w:after="40"/>
              <w:jc w:val="right"/>
              <w:rPr>
                <w:sz w:val="16"/>
                <w:szCs w:val="16"/>
              </w:rPr>
            </w:pPr>
            <w:r>
              <w:rPr>
                <w:sz w:val="16"/>
                <w:szCs w:val="16"/>
              </w:rPr>
              <w:t>X10</w:t>
            </w:r>
          </w:p>
        </w:tc>
        <w:tc>
          <w:tcPr>
            <w:tcW w:w="548" w:type="dxa"/>
            <w:tcBorders>
              <w:top w:val="single" w:sz="4" w:space="0" w:color="auto"/>
              <w:bottom w:val="single" w:sz="4" w:space="0" w:color="auto"/>
            </w:tcBorders>
          </w:tcPr>
          <w:p w14:paraId="7E33027F" w14:textId="77777777" w:rsidR="00CB5265" w:rsidRPr="00837761" w:rsidRDefault="00CB5265" w:rsidP="000D35AB">
            <w:pPr>
              <w:spacing w:before="40" w:after="40"/>
              <w:jc w:val="right"/>
              <w:rPr>
                <w:sz w:val="16"/>
                <w:szCs w:val="16"/>
              </w:rPr>
            </w:pPr>
            <w:r>
              <w:rPr>
                <w:sz w:val="16"/>
                <w:szCs w:val="16"/>
              </w:rPr>
              <w:t>X11</w:t>
            </w:r>
          </w:p>
        </w:tc>
        <w:tc>
          <w:tcPr>
            <w:tcW w:w="548" w:type="dxa"/>
            <w:tcBorders>
              <w:top w:val="single" w:sz="4" w:space="0" w:color="auto"/>
              <w:bottom w:val="single" w:sz="4" w:space="0" w:color="auto"/>
            </w:tcBorders>
          </w:tcPr>
          <w:p w14:paraId="05F3AB44" w14:textId="77777777" w:rsidR="00CB5265" w:rsidRPr="00837761" w:rsidRDefault="00CB5265" w:rsidP="000D35AB">
            <w:pPr>
              <w:spacing w:before="40" w:after="40"/>
              <w:jc w:val="right"/>
              <w:rPr>
                <w:sz w:val="16"/>
                <w:szCs w:val="16"/>
              </w:rPr>
            </w:pPr>
            <w:r>
              <w:rPr>
                <w:sz w:val="16"/>
                <w:szCs w:val="16"/>
              </w:rPr>
              <w:t>X</w:t>
            </w:r>
            <w:r w:rsidRPr="00837761">
              <w:rPr>
                <w:sz w:val="16"/>
                <w:szCs w:val="16"/>
              </w:rPr>
              <w:t>1</w:t>
            </w:r>
            <w:r>
              <w:rPr>
                <w:sz w:val="16"/>
                <w:szCs w:val="16"/>
              </w:rPr>
              <w:t>2</w:t>
            </w:r>
          </w:p>
        </w:tc>
        <w:tc>
          <w:tcPr>
            <w:tcW w:w="549" w:type="dxa"/>
            <w:tcBorders>
              <w:top w:val="single" w:sz="4" w:space="0" w:color="auto"/>
              <w:bottom w:val="single" w:sz="4" w:space="0" w:color="auto"/>
            </w:tcBorders>
          </w:tcPr>
          <w:p w14:paraId="6FFDFD2F" w14:textId="77777777" w:rsidR="00CB5265" w:rsidRPr="00837761" w:rsidRDefault="00CB5265" w:rsidP="000D35AB">
            <w:pPr>
              <w:spacing w:before="40" w:after="40"/>
              <w:jc w:val="right"/>
              <w:rPr>
                <w:sz w:val="16"/>
                <w:szCs w:val="16"/>
              </w:rPr>
            </w:pPr>
            <w:r>
              <w:rPr>
                <w:sz w:val="16"/>
                <w:szCs w:val="16"/>
              </w:rPr>
              <w:t>X</w:t>
            </w:r>
            <w:r w:rsidRPr="00837761">
              <w:rPr>
                <w:sz w:val="16"/>
                <w:szCs w:val="16"/>
              </w:rPr>
              <w:t>1</w:t>
            </w:r>
            <w:r>
              <w:rPr>
                <w:sz w:val="16"/>
                <w:szCs w:val="16"/>
              </w:rPr>
              <w:t>3</w:t>
            </w:r>
          </w:p>
        </w:tc>
        <w:tc>
          <w:tcPr>
            <w:tcW w:w="549" w:type="dxa"/>
            <w:tcBorders>
              <w:top w:val="single" w:sz="4" w:space="0" w:color="auto"/>
              <w:bottom w:val="single" w:sz="4" w:space="0" w:color="auto"/>
            </w:tcBorders>
          </w:tcPr>
          <w:p w14:paraId="7DE6D7BA" w14:textId="77777777" w:rsidR="00CB5265" w:rsidRPr="00837761" w:rsidRDefault="00CB5265" w:rsidP="000D35AB">
            <w:pPr>
              <w:spacing w:before="40" w:after="40"/>
              <w:jc w:val="right"/>
              <w:rPr>
                <w:sz w:val="16"/>
                <w:szCs w:val="16"/>
              </w:rPr>
            </w:pPr>
            <w:r>
              <w:rPr>
                <w:sz w:val="16"/>
                <w:szCs w:val="16"/>
              </w:rPr>
              <w:t>X</w:t>
            </w:r>
            <w:r w:rsidRPr="00837761">
              <w:rPr>
                <w:sz w:val="16"/>
                <w:szCs w:val="16"/>
              </w:rPr>
              <w:t>1</w:t>
            </w:r>
            <w:r>
              <w:rPr>
                <w:sz w:val="16"/>
                <w:szCs w:val="16"/>
              </w:rPr>
              <w:t>4</w:t>
            </w:r>
          </w:p>
        </w:tc>
        <w:tc>
          <w:tcPr>
            <w:tcW w:w="549" w:type="dxa"/>
            <w:tcBorders>
              <w:top w:val="single" w:sz="4" w:space="0" w:color="auto"/>
              <w:bottom w:val="single" w:sz="4" w:space="0" w:color="auto"/>
            </w:tcBorders>
          </w:tcPr>
          <w:p w14:paraId="1BEEEAE4" w14:textId="77777777" w:rsidR="00CB5265" w:rsidRPr="00837761" w:rsidRDefault="00CB5265" w:rsidP="000D35AB">
            <w:pPr>
              <w:spacing w:before="40" w:after="40"/>
              <w:jc w:val="right"/>
              <w:rPr>
                <w:sz w:val="16"/>
                <w:szCs w:val="16"/>
              </w:rPr>
            </w:pPr>
            <w:r>
              <w:rPr>
                <w:sz w:val="16"/>
                <w:szCs w:val="16"/>
              </w:rPr>
              <w:t>X</w:t>
            </w:r>
            <w:r w:rsidRPr="00837761">
              <w:rPr>
                <w:sz w:val="16"/>
                <w:szCs w:val="16"/>
              </w:rPr>
              <w:t>1</w:t>
            </w:r>
            <w:r>
              <w:rPr>
                <w:sz w:val="16"/>
                <w:szCs w:val="16"/>
              </w:rPr>
              <w:t>5</w:t>
            </w:r>
          </w:p>
        </w:tc>
        <w:tc>
          <w:tcPr>
            <w:tcW w:w="549" w:type="dxa"/>
            <w:tcBorders>
              <w:top w:val="single" w:sz="4" w:space="0" w:color="auto"/>
              <w:bottom w:val="single" w:sz="4" w:space="0" w:color="auto"/>
            </w:tcBorders>
          </w:tcPr>
          <w:p w14:paraId="37B5EB18" w14:textId="77777777" w:rsidR="00CB5265" w:rsidRPr="00837761" w:rsidRDefault="00CB5265" w:rsidP="000D35AB">
            <w:pPr>
              <w:spacing w:before="40" w:after="40"/>
              <w:jc w:val="center"/>
              <w:rPr>
                <w:sz w:val="16"/>
                <w:szCs w:val="16"/>
              </w:rPr>
            </w:pPr>
            <w:r w:rsidRPr="00837761">
              <w:rPr>
                <w:sz w:val="16"/>
                <w:szCs w:val="16"/>
              </w:rPr>
              <w:t>Y</w:t>
            </w:r>
          </w:p>
        </w:tc>
      </w:tr>
      <w:tr w:rsidR="00CB5265" w:rsidRPr="00837761" w14:paraId="4410A47D" w14:textId="77777777" w:rsidTr="006E26B5">
        <w:tc>
          <w:tcPr>
            <w:tcW w:w="548" w:type="dxa"/>
            <w:tcBorders>
              <w:top w:val="single" w:sz="4" w:space="0" w:color="auto"/>
            </w:tcBorders>
          </w:tcPr>
          <w:p w14:paraId="4208D05F" w14:textId="77777777" w:rsidR="00CB5265" w:rsidRPr="00837761" w:rsidRDefault="00CB5265" w:rsidP="00336F2E">
            <w:pPr>
              <w:jc w:val="right"/>
              <w:rPr>
                <w:sz w:val="16"/>
                <w:szCs w:val="16"/>
              </w:rPr>
            </w:pPr>
            <w:r w:rsidRPr="00837761">
              <w:rPr>
                <w:sz w:val="16"/>
                <w:szCs w:val="16"/>
              </w:rPr>
              <w:t>0,50</w:t>
            </w:r>
          </w:p>
        </w:tc>
        <w:tc>
          <w:tcPr>
            <w:tcW w:w="548" w:type="dxa"/>
            <w:tcBorders>
              <w:top w:val="single" w:sz="4" w:space="0" w:color="auto"/>
            </w:tcBorders>
          </w:tcPr>
          <w:p w14:paraId="672EAA52" w14:textId="77777777" w:rsidR="00CB5265" w:rsidRPr="00837761" w:rsidRDefault="00CB5265" w:rsidP="00336F2E">
            <w:pPr>
              <w:jc w:val="right"/>
              <w:rPr>
                <w:sz w:val="16"/>
                <w:szCs w:val="16"/>
              </w:rPr>
            </w:pPr>
            <w:r w:rsidRPr="00837761">
              <w:rPr>
                <w:sz w:val="16"/>
                <w:szCs w:val="16"/>
              </w:rPr>
              <w:t>0,56</w:t>
            </w:r>
          </w:p>
        </w:tc>
        <w:tc>
          <w:tcPr>
            <w:tcW w:w="548" w:type="dxa"/>
            <w:tcBorders>
              <w:top w:val="single" w:sz="4" w:space="0" w:color="auto"/>
            </w:tcBorders>
          </w:tcPr>
          <w:p w14:paraId="0448F584" w14:textId="77777777" w:rsidR="00CB5265" w:rsidRPr="00837761" w:rsidRDefault="00CB5265" w:rsidP="00336F2E">
            <w:pPr>
              <w:jc w:val="right"/>
              <w:rPr>
                <w:sz w:val="16"/>
                <w:szCs w:val="16"/>
              </w:rPr>
            </w:pPr>
            <w:r w:rsidRPr="00837761">
              <w:rPr>
                <w:sz w:val="16"/>
                <w:szCs w:val="16"/>
              </w:rPr>
              <w:t>0,59</w:t>
            </w:r>
          </w:p>
        </w:tc>
        <w:tc>
          <w:tcPr>
            <w:tcW w:w="548" w:type="dxa"/>
            <w:tcBorders>
              <w:top w:val="single" w:sz="4" w:space="0" w:color="auto"/>
            </w:tcBorders>
          </w:tcPr>
          <w:p w14:paraId="7DFF87BD" w14:textId="77777777" w:rsidR="00CB5265" w:rsidRPr="00837761" w:rsidRDefault="00CB5265" w:rsidP="00336F2E">
            <w:pPr>
              <w:jc w:val="right"/>
              <w:rPr>
                <w:sz w:val="16"/>
                <w:szCs w:val="16"/>
              </w:rPr>
            </w:pPr>
            <w:r w:rsidRPr="00837761">
              <w:rPr>
                <w:sz w:val="16"/>
                <w:szCs w:val="16"/>
              </w:rPr>
              <w:t>0,12</w:t>
            </w:r>
          </w:p>
        </w:tc>
        <w:tc>
          <w:tcPr>
            <w:tcW w:w="548" w:type="dxa"/>
            <w:tcBorders>
              <w:top w:val="single" w:sz="4" w:space="0" w:color="auto"/>
            </w:tcBorders>
          </w:tcPr>
          <w:p w14:paraId="4F07661B" w14:textId="77777777" w:rsidR="00CB5265" w:rsidRPr="00837761" w:rsidRDefault="00CB5265" w:rsidP="00336F2E">
            <w:pPr>
              <w:jc w:val="right"/>
              <w:rPr>
                <w:sz w:val="16"/>
                <w:szCs w:val="16"/>
              </w:rPr>
            </w:pPr>
            <w:r w:rsidRPr="00837761">
              <w:rPr>
                <w:sz w:val="16"/>
                <w:szCs w:val="16"/>
              </w:rPr>
              <w:t>0,50</w:t>
            </w:r>
          </w:p>
        </w:tc>
        <w:tc>
          <w:tcPr>
            <w:tcW w:w="548" w:type="dxa"/>
            <w:tcBorders>
              <w:top w:val="single" w:sz="4" w:space="0" w:color="auto"/>
            </w:tcBorders>
          </w:tcPr>
          <w:p w14:paraId="69E4EACE" w14:textId="77777777" w:rsidR="00CB5265" w:rsidRPr="00837761" w:rsidRDefault="00CB5265" w:rsidP="00336F2E">
            <w:pPr>
              <w:jc w:val="right"/>
              <w:rPr>
                <w:sz w:val="16"/>
                <w:szCs w:val="16"/>
              </w:rPr>
            </w:pPr>
            <w:r w:rsidRPr="00837761">
              <w:rPr>
                <w:sz w:val="16"/>
                <w:szCs w:val="16"/>
              </w:rPr>
              <w:t>0,16</w:t>
            </w:r>
          </w:p>
        </w:tc>
        <w:tc>
          <w:tcPr>
            <w:tcW w:w="548" w:type="dxa"/>
            <w:tcBorders>
              <w:top w:val="single" w:sz="4" w:space="0" w:color="auto"/>
            </w:tcBorders>
          </w:tcPr>
          <w:p w14:paraId="0E10C83E" w14:textId="77777777" w:rsidR="00CB5265" w:rsidRPr="00837761" w:rsidRDefault="00CB5265" w:rsidP="00336F2E">
            <w:pPr>
              <w:jc w:val="right"/>
              <w:rPr>
                <w:sz w:val="16"/>
                <w:szCs w:val="16"/>
              </w:rPr>
            </w:pPr>
            <w:r w:rsidRPr="00837761">
              <w:rPr>
                <w:sz w:val="16"/>
                <w:szCs w:val="16"/>
              </w:rPr>
              <w:t>0,54</w:t>
            </w:r>
          </w:p>
        </w:tc>
        <w:tc>
          <w:tcPr>
            <w:tcW w:w="548" w:type="dxa"/>
            <w:tcBorders>
              <w:top w:val="single" w:sz="4" w:space="0" w:color="auto"/>
            </w:tcBorders>
          </w:tcPr>
          <w:p w14:paraId="34DE991D" w14:textId="77777777" w:rsidR="00CB5265" w:rsidRPr="00837761" w:rsidRDefault="00CB5265" w:rsidP="00336F2E">
            <w:pPr>
              <w:jc w:val="right"/>
              <w:rPr>
                <w:sz w:val="16"/>
                <w:szCs w:val="16"/>
              </w:rPr>
            </w:pPr>
            <w:r w:rsidRPr="00837761">
              <w:rPr>
                <w:sz w:val="16"/>
                <w:szCs w:val="16"/>
              </w:rPr>
              <w:t>0,47</w:t>
            </w:r>
          </w:p>
        </w:tc>
        <w:tc>
          <w:tcPr>
            <w:tcW w:w="548" w:type="dxa"/>
            <w:tcBorders>
              <w:top w:val="single" w:sz="4" w:space="0" w:color="auto"/>
            </w:tcBorders>
          </w:tcPr>
          <w:p w14:paraId="5AA4B5EA" w14:textId="77777777" w:rsidR="00CB5265" w:rsidRPr="00837761" w:rsidRDefault="00CB5265" w:rsidP="00336F2E">
            <w:pPr>
              <w:jc w:val="right"/>
              <w:rPr>
                <w:sz w:val="16"/>
                <w:szCs w:val="16"/>
              </w:rPr>
            </w:pPr>
            <w:r w:rsidRPr="00837761">
              <w:rPr>
                <w:sz w:val="16"/>
                <w:szCs w:val="16"/>
              </w:rPr>
              <w:t>0,04</w:t>
            </w:r>
          </w:p>
        </w:tc>
        <w:tc>
          <w:tcPr>
            <w:tcW w:w="548" w:type="dxa"/>
            <w:tcBorders>
              <w:top w:val="single" w:sz="4" w:space="0" w:color="auto"/>
            </w:tcBorders>
          </w:tcPr>
          <w:p w14:paraId="7BE3BDAD" w14:textId="77777777" w:rsidR="00CB5265" w:rsidRPr="00837761" w:rsidRDefault="00CB5265" w:rsidP="00336F2E">
            <w:pPr>
              <w:jc w:val="right"/>
              <w:rPr>
                <w:sz w:val="16"/>
                <w:szCs w:val="16"/>
              </w:rPr>
            </w:pPr>
            <w:r w:rsidRPr="00837761">
              <w:rPr>
                <w:sz w:val="16"/>
                <w:szCs w:val="16"/>
              </w:rPr>
              <w:t>0,16</w:t>
            </w:r>
          </w:p>
        </w:tc>
        <w:tc>
          <w:tcPr>
            <w:tcW w:w="548" w:type="dxa"/>
            <w:tcBorders>
              <w:top w:val="single" w:sz="4" w:space="0" w:color="auto"/>
            </w:tcBorders>
          </w:tcPr>
          <w:p w14:paraId="6AF096B9" w14:textId="77777777" w:rsidR="00CB5265" w:rsidRPr="00837761" w:rsidRDefault="00CB5265" w:rsidP="00336F2E">
            <w:pPr>
              <w:jc w:val="right"/>
              <w:rPr>
                <w:sz w:val="16"/>
                <w:szCs w:val="16"/>
              </w:rPr>
            </w:pPr>
            <w:r w:rsidRPr="00837761">
              <w:rPr>
                <w:sz w:val="16"/>
                <w:szCs w:val="16"/>
              </w:rPr>
              <w:t>0,06</w:t>
            </w:r>
          </w:p>
        </w:tc>
        <w:tc>
          <w:tcPr>
            <w:tcW w:w="548" w:type="dxa"/>
            <w:tcBorders>
              <w:top w:val="single" w:sz="4" w:space="0" w:color="auto"/>
            </w:tcBorders>
          </w:tcPr>
          <w:p w14:paraId="2AD3213B" w14:textId="77777777" w:rsidR="00CB5265" w:rsidRPr="00837761" w:rsidRDefault="00CB5265" w:rsidP="00336F2E">
            <w:pPr>
              <w:jc w:val="right"/>
              <w:rPr>
                <w:sz w:val="16"/>
                <w:szCs w:val="16"/>
              </w:rPr>
            </w:pPr>
            <w:r w:rsidRPr="00837761">
              <w:rPr>
                <w:sz w:val="16"/>
                <w:szCs w:val="16"/>
              </w:rPr>
              <w:t>0,08</w:t>
            </w:r>
          </w:p>
        </w:tc>
        <w:tc>
          <w:tcPr>
            <w:tcW w:w="549" w:type="dxa"/>
            <w:tcBorders>
              <w:top w:val="single" w:sz="4" w:space="0" w:color="auto"/>
            </w:tcBorders>
          </w:tcPr>
          <w:p w14:paraId="00AEAF2D" w14:textId="77777777" w:rsidR="00CB5265" w:rsidRPr="00837761" w:rsidRDefault="00CB5265" w:rsidP="00336F2E">
            <w:pPr>
              <w:jc w:val="right"/>
              <w:rPr>
                <w:sz w:val="16"/>
                <w:szCs w:val="16"/>
              </w:rPr>
            </w:pPr>
            <w:r w:rsidRPr="00837761">
              <w:rPr>
                <w:sz w:val="16"/>
                <w:szCs w:val="16"/>
              </w:rPr>
              <w:t>0,76</w:t>
            </w:r>
          </w:p>
        </w:tc>
        <w:tc>
          <w:tcPr>
            <w:tcW w:w="549" w:type="dxa"/>
            <w:tcBorders>
              <w:top w:val="single" w:sz="4" w:space="0" w:color="auto"/>
            </w:tcBorders>
          </w:tcPr>
          <w:p w14:paraId="4883038D" w14:textId="77777777" w:rsidR="00CB5265" w:rsidRPr="00837761" w:rsidRDefault="00CB5265" w:rsidP="00336F2E">
            <w:pPr>
              <w:jc w:val="right"/>
              <w:rPr>
                <w:sz w:val="16"/>
                <w:szCs w:val="16"/>
              </w:rPr>
            </w:pPr>
            <w:r w:rsidRPr="00837761">
              <w:rPr>
                <w:sz w:val="16"/>
                <w:szCs w:val="16"/>
              </w:rPr>
              <w:t>0,18</w:t>
            </w:r>
          </w:p>
        </w:tc>
        <w:tc>
          <w:tcPr>
            <w:tcW w:w="549" w:type="dxa"/>
            <w:tcBorders>
              <w:top w:val="single" w:sz="4" w:space="0" w:color="auto"/>
            </w:tcBorders>
          </w:tcPr>
          <w:p w14:paraId="652C0686" w14:textId="77777777" w:rsidR="00CB5265" w:rsidRPr="00837761" w:rsidRDefault="00CB5265" w:rsidP="00336F2E">
            <w:pPr>
              <w:jc w:val="right"/>
              <w:rPr>
                <w:sz w:val="16"/>
                <w:szCs w:val="16"/>
              </w:rPr>
            </w:pPr>
            <w:r w:rsidRPr="00837761">
              <w:rPr>
                <w:sz w:val="16"/>
                <w:szCs w:val="16"/>
              </w:rPr>
              <w:t>0,95</w:t>
            </w:r>
          </w:p>
        </w:tc>
        <w:tc>
          <w:tcPr>
            <w:tcW w:w="549" w:type="dxa"/>
            <w:tcBorders>
              <w:top w:val="single" w:sz="4" w:space="0" w:color="auto"/>
            </w:tcBorders>
          </w:tcPr>
          <w:p w14:paraId="650320DD" w14:textId="77777777" w:rsidR="00CB5265" w:rsidRPr="00837761" w:rsidRDefault="00CB5265" w:rsidP="00336F2E">
            <w:pPr>
              <w:jc w:val="center"/>
              <w:rPr>
                <w:sz w:val="16"/>
                <w:szCs w:val="16"/>
              </w:rPr>
            </w:pPr>
            <w:r w:rsidRPr="00837761">
              <w:rPr>
                <w:sz w:val="16"/>
                <w:szCs w:val="16"/>
              </w:rPr>
              <w:t>1</w:t>
            </w:r>
          </w:p>
        </w:tc>
      </w:tr>
      <w:tr w:rsidR="00CB5265" w:rsidRPr="00837761" w14:paraId="5D29CAFC" w14:textId="77777777" w:rsidTr="00D3053E">
        <w:tc>
          <w:tcPr>
            <w:tcW w:w="548" w:type="dxa"/>
          </w:tcPr>
          <w:p w14:paraId="4D831FF5" w14:textId="77777777" w:rsidR="00CB5265" w:rsidRPr="00837761" w:rsidRDefault="00CB5265" w:rsidP="00336F2E">
            <w:pPr>
              <w:jc w:val="right"/>
              <w:rPr>
                <w:sz w:val="16"/>
                <w:szCs w:val="16"/>
              </w:rPr>
            </w:pPr>
            <w:r w:rsidRPr="00837761">
              <w:rPr>
                <w:sz w:val="16"/>
                <w:szCs w:val="16"/>
              </w:rPr>
              <w:t>0,82</w:t>
            </w:r>
          </w:p>
        </w:tc>
        <w:tc>
          <w:tcPr>
            <w:tcW w:w="548" w:type="dxa"/>
          </w:tcPr>
          <w:p w14:paraId="3A6DDDF5" w14:textId="77777777" w:rsidR="00CB5265" w:rsidRPr="00837761" w:rsidRDefault="00CB5265" w:rsidP="00336F2E">
            <w:pPr>
              <w:jc w:val="right"/>
              <w:rPr>
                <w:sz w:val="16"/>
                <w:szCs w:val="16"/>
              </w:rPr>
            </w:pPr>
            <w:r w:rsidRPr="00837761">
              <w:rPr>
                <w:sz w:val="16"/>
                <w:szCs w:val="16"/>
              </w:rPr>
              <w:t>0,85</w:t>
            </w:r>
          </w:p>
        </w:tc>
        <w:tc>
          <w:tcPr>
            <w:tcW w:w="548" w:type="dxa"/>
          </w:tcPr>
          <w:p w14:paraId="23E8E5AF" w14:textId="77777777" w:rsidR="00CB5265" w:rsidRPr="00837761" w:rsidRDefault="00CB5265" w:rsidP="00336F2E">
            <w:pPr>
              <w:jc w:val="right"/>
              <w:rPr>
                <w:sz w:val="16"/>
                <w:szCs w:val="16"/>
              </w:rPr>
            </w:pPr>
            <w:r w:rsidRPr="00837761">
              <w:rPr>
                <w:sz w:val="16"/>
                <w:szCs w:val="16"/>
              </w:rPr>
              <w:t>0,83</w:t>
            </w:r>
          </w:p>
        </w:tc>
        <w:tc>
          <w:tcPr>
            <w:tcW w:w="548" w:type="dxa"/>
          </w:tcPr>
          <w:p w14:paraId="38C030B5" w14:textId="77777777" w:rsidR="00CB5265" w:rsidRPr="00837761" w:rsidRDefault="00CB5265" w:rsidP="00336F2E">
            <w:pPr>
              <w:jc w:val="right"/>
              <w:rPr>
                <w:sz w:val="16"/>
                <w:szCs w:val="16"/>
              </w:rPr>
            </w:pPr>
            <w:r w:rsidRPr="00837761">
              <w:rPr>
                <w:sz w:val="16"/>
                <w:szCs w:val="16"/>
              </w:rPr>
              <w:t>0,12</w:t>
            </w:r>
          </w:p>
        </w:tc>
        <w:tc>
          <w:tcPr>
            <w:tcW w:w="548" w:type="dxa"/>
          </w:tcPr>
          <w:p w14:paraId="40196A31" w14:textId="77777777" w:rsidR="00CB5265" w:rsidRPr="00837761" w:rsidRDefault="00CB5265" w:rsidP="00336F2E">
            <w:pPr>
              <w:jc w:val="right"/>
              <w:rPr>
                <w:sz w:val="16"/>
                <w:szCs w:val="16"/>
              </w:rPr>
            </w:pPr>
            <w:r w:rsidRPr="00837761">
              <w:rPr>
                <w:sz w:val="16"/>
                <w:szCs w:val="16"/>
              </w:rPr>
              <w:t>0,82</w:t>
            </w:r>
          </w:p>
        </w:tc>
        <w:tc>
          <w:tcPr>
            <w:tcW w:w="548" w:type="dxa"/>
          </w:tcPr>
          <w:p w14:paraId="2A0BBCDC" w14:textId="77777777" w:rsidR="00CB5265" w:rsidRPr="00837761" w:rsidRDefault="00CB5265" w:rsidP="00336F2E">
            <w:pPr>
              <w:jc w:val="right"/>
              <w:rPr>
                <w:sz w:val="16"/>
                <w:szCs w:val="16"/>
              </w:rPr>
            </w:pPr>
            <w:r w:rsidRPr="00837761">
              <w:rPr>
                <w:sz w:val="16"/>
                <w:szCs w:val="16"/>
              </w:rPr>
              <w:t>0,26</w:t>
            </w:r>
          </w:p>
        </w:tc>
        <w:tc>
          <w:tcPr>
            <w:tcW w:w="548" w:type="dxa"/>
          </w:tcPr>
          <w:p w14:paraId="1F58FC58" w14:textId="77777777" w:rsidR="00CB5265" w:rsidRPr="00837761" w:rsidRDefault="00CB5265" w:rsidP="00336F2E">
            <w:pPr>
              <w:jc w:val="right"/>
              <w:rPr>
                <w:sz w:val="16"/>
                <w:szCs w:val="16"/>
              </w:rPr>
            </w:pPr>
            <w:r w:rsidRPr="00837761">
              <w:rPr>
                <w:sz w:val="16"/>
                <w:szCs w:val="16"/>
              </w:rPr>
              <w:t>0,84</w:t>
            </w:r>
          </w:p>
        </w:tc>
        <w:tc>
          <w:tcPr>
            <w:tcW w:w="548" w:type="dxa"/>
          </w:tcPr>
          <w:p w14:paraId="33D58D31" w14:textId="77777777" w:rsidR="00CB5265" w:rsidRPr="00837761" w:rsidRDefault="00CB5265" w:rsidP="00336F2E">
            <w:pPr>
              <w:jc w:val="right"/>
              <w:rPr>
                <w:sz w:val="16"/>
                <w:szCs w:val="16"/>
              </w:rPr>
            </w:pPr>
            <w:r w:rsidRPr="00837761">
              <w:rPr>
                <w:sz w:val="16"/>
                <w:szCs w:val="16"/>
              </w:rPr>
              <w:t>0,84</w:t>
            </w:r>
          </w:p>
        </w:tc>
        <w:tc>
          <w:tcPr>
            <w:tcW w:w="548" w:type="dxa"/>
          </w:tcPr>
          <w:p w14:paraId="229666BF" w14:textId="77777777" w:rsidR="00CB5265" w:rsidRPr="00837761" w:rsidRDefault="00CB5265" w:rsidP="00336F2E">
            <w:pPr>
              <w:jc w:val="right"/>
              <w:rPr>
                <w:sz w:val="16"/>
                <w:szCs w:val="16"/>
              </w:rPr>
            </w:pPr>
            <w:r w:rsidRPr="00837761">
              <w:rPr>
                <w:sz w:val="16"/>
                <w:szCs w:val="16"/>
              </w:rPr>
              <w:t>0,10</w:t>
            </w:r>
          </w:p>
        </w:tc>
        <w:tc>
          <w:tcPr>
            <w:tcW w:w="548" w:type="dxa"/>
          </w:tcPr>
          <w:p w14:paraId="7EF06DF9" w14:textId="77777777" w:rsidR="00CB5265" w:rsidRPr="00837761" w:rsidRDefault="00CB5265" w:rsidP="00336F2E">
            <w:pPr>
              <w:jc w:val="right"/>
              <w:rPr>
                <w:sz w:val="16"/>
                <w:szCs w:val="16"/>
              </w:rPr>
            </w:pPr>
            <w:r w:rsidRPr="00837761">
              <w:rPr>
                <w:sz w:val="16"/>
                <w:szCs w:val="16"/>
              </w:rPr>
              <w:t>0,09</w:t>
            </w:r>
          </w:p>
        </w:tc>
        <w:tc>
          <w:tcPr>
            <w:tcW w:w="548" w:type="dxa"/>
          </w:tcPr>
          <w:p w14:paraId="68B7D953" w14:textId="77777777" w:rsidR="00CB5265" w:rsidRPr="00837761" w:rsidRDefault="00CB5265" w:rsidP="00336F2E">
            <w:pPr>
              <w:jc w:val="right"/>
              <w:rPr>
                <w:sz w:val="16"/>
                <w:szCs w:val="16"/>
              </w:rPr>
            </w:pPr>
            <w:r w:rsidRPr="00837761">
              <w:rPr>
                <w:sz w:val="16"/>
                <w:szCs w:val="16"/>
              </w:rPr>
              <w:t>0,16</w:t>
            </w:r>
          </w:p>
        </w:tc>
        <w:tc>
          <w:tcPr>
            <w:tcW w:w="548" w:type="dxa"/>
          </w:tcPr>
          <w:p w14:paraId="70192655" w14:textId="77777777" w:rsidR="00CB5265" w:rsidRPr="00837761" w:rsidRDefault="00CB5265" w:rsidP="00336F2E">
            <w:pPr>
              <w:jc w:val="right"/>
              <w:rPr>
                <w:sz w:val="16"/>
                <w:szCs w:val="16"/>
              </w:rPr>
            </w:pPr>
            <w:r w:rsidRPr="00837761">
              <w:rPr>
                <w:sz w:val="16"/>
                <w:szCs w:val="16"/>
              </w:rPr>
              <w:t>0,24</w:t>
            </w:r>
          </w:p>
        </w:tc>
        <w:tc>
          <w:tcPr>
            <w:tcW w:w="549" w:type="dxa"/>
          </w:tcPr>
          <w:p w14:paraId="0FE07B46" w14:textId="77777777" w:rsidR="00CB5265" w:rsidRPr="00837761" w:rsidRDefault="00CB5265" w:rsidP="00336F2E">
            <w:pPr>
              <w:jc w:val="right"/>
              <w:rPr>
                <w:sz w:val="16"/>
                <w:szCs w:val="16"/>
              </w:rPr>
            </w:pPr>
            <w:r w:rsidRPr="00837761">
              <w:rPr>
                <w:sz w:val="16"/>
                <w:szCs w:val="16"/>
              </w:rPr>
              <w:t>0,43</w:t>
            </w:r>
          </w:p>
        </w:tc>
        <w:tc>
          <w:tcPr>
            <w:tcW w:w="549" w:type="dxa"/>
          </w:tcPr>
          <w:p w14:paraId="31E5F197" w14:textId="77777777" w:rsidR="00CB5265" w:rsidRPr="00837761" w:rsidRDefault="00CB5265" w:rsidP="00336F2E">
            <w:pPr>
              <w:jc w:val="right"/>
              <w:rPr>
                <w:sz w:val="16"/>
                <w:szCs w:val="16"/>
              </w:rPr>
            </w:pPr>
            <w:r w:rsidRPr="00837761">
              <w:rPr>
                <w:sz w:val="16"/>
                <w:szCs w:val="16"/>
              </w:rPr>
              <w:t>0,24</w:t>
            </w:r>
          </w:p>
        </w:tc>
        <w:tc>
          <w:tcPr>
            <w:tcW w:w="549" w:type="dxa"/>
          </w:tcPr>
          <w:p w14:paraId="5D71FA6E" w14:textId="77777777" w:rsidR="00CB5265" w:rsidRPr="00837761" w:rsidRDefault="00CB5265" w:rsidP="00336F2E">
            <w:pPr>
              <w:jc w:val="right"/>
              <w:rPr>
                <w:sz w:val="16"/>
                <w:szCs w:val="16"/>
              </w:rPr>
            </w:pPr>
            <w:r w:rsidRPr="00837761">
              <w:rPr>
                <w:sz w:val="16"/>
                <w:szCs w:val="16"/>
              </w:rPr>
              <w:t>0,97</w:t>
            </w:r>
          </w:p>
        </w:tc>
        <w:tc>
          <w:tcPr>
            <w:tcW w:w="549" w:type="dxa"/>
          </w:tcPr>
          <w:p w14:paraId="78A14039" w14:textId="77777777" w:rsidR="00CB5265" w:rsidRPr="00837761" w:rsidRDefault="00CB5265" w:rsidP="00336F2E">
            <w:pPr>
              <w:jc w:val="center"/>
              <w:rPr>
                <w:sz w:val="16"/>
                <w:szCs w:val="16"/>
              </w:rPr>
            </w:pPr>
            <w:r w:rsidRPr="00837761">
              <w:rPr>
                <w:sz w:val="16"/>
                <w:szCs w:val="16"/>
              </w:rPr>
              <w:t>1</w:t>
            </w:r>
          </w:p>
        </w:tc>
      </w:tr>
      <w:tr w:rsidR="00CB5265" w:rsidRPr="00837761" w14:paraId="5848C2D4" w14:textId="77777777" w:rsidTr="00D3053E">
        <w:tc>
          <w:tcPr>
            <w:tcW w:w="548" w:type="dxa"/>
          </w:tcPr>
          <w:p w14:paraId="275CFE30" w14:textId="77777777" w:rsidR="00CB5265" w:rsidRPr="00837761" w:rsidRDefault="00CB5265" w:rsidP="00336F2E">
            <w:pPr>
              <w:jc w:val="right"/>
              <w:rPr>
                <w:sz w:val="16"/>
                <w:szCs w:val="16"/>
              </w:rPr>
            </w:pPr>
            <w:r w:rsidRPr="00837761">
              <w:rPr>
                <w:sz w:val="16"/>
                <w:szCs w:val="16"/>
              </w:rPr>
              <w:t>0,64</w:t>
            </w:r>
          </w:p>
        </w:tc>
        <w:tc>
          <w:tcPr>
            <w:tcW w:w="548" w:type="dxa"/>
          </w:tcPr>
          <w:p w14:paraId="35904CB5" w14:textId="77777777" w:rsidR="00CB5265" w:rsidRPr="00837761" w:rsidRDefault="00CB5265" w:rsidP="00336F2E">
            <w:pPr>
              <w:jc w:val="right"/>
              <w:rPr>
                <w:sz w:val="16"/>
                <w:szCs w:val="16"/>
              </w:rPr>
            </w:pPr>
            <w:r w:rsidRPr="00837761">
              <w:rPr>
                <w:sz w:val="16"/>
                <w:szCs w:val="16"/>
              </w:rPr>
              <w:t>0,75</w:t>
            </w:r>
          </w:p>
        </w:tc>
        <w:tc>
          <w:tcPr>
            <w:tcW w:w="548" w:type="dxa"/>
          </w:tcPr>
          <w:p w14:paraId="7BDB8A5A" w14:textId="77777777" w:rsidR="00CB5265" w:rsidRPr="00837761" w:rsidRDefault="00CB5265" w:rsidP="00336F2E">
            <w:pPr>
              <w:jc w:val="right"/>
              <w:rPr>
                <w:sz w:val="16"/>
                <w:szCs w:val="16"/>
              </w:rPr>
            </w:pPr>
            <w:r w:rsidRPr="00837761">
              <w:rPr>
                <w:sz w:val="16"/>
                <w:szCs w:val="16"/>
              </w:rPr>
              <w:t>0,72</w:t>
            </w:r>
          </w:p>
        </w:tc>
        <w:tc>
          <w:tcPr>
            <w:tcW w:w="548" w:type="dxa"/>
          </w:tcPr>
          <w:p w14:paraId="30578D4A" w14:textId="77777777" w:rsidR="00CB5265" w:rsidRPr="00837761" w:rsidRDefault="00CB5265" w:rsidP="00336F2E">
            <w:pPr>
              <w:jc w:val="right"/>
              <w:rPr>
                <w:sz w:val="16"/>
                <w:szCs w:val="16"/>
              </w:rPr>
            </w:pPr>
            <w:r w:rsidRPr="00837761">
              <w:rPr>
                <w:sz w:val="16"/>
                <w:szCs w:val="16"/>
              </w:rPr>
              <w:t>0,18</w:t>
            </w:r>
          </w:p>
        </w:tc>
        <w:tc>
          <w:tcPr>
            <w:tcW w:w="548" w:type="dxa"/>
          </w:tcPr>
          <w:p w14:paraId="29D42D9F" w14:textId="77777777" w:rsidR="00CB5265" w:rsidRPr="00837761" w:rsidRDefault="00CB5265" w:rsidP="00336F2E">
            <w:pPr>
              <w:jc w:val="right"/>
              <w:rPr>
                <w:sz w:val="16"/>
                <w:szCs w:val="16"/>
              </w:rPr>
            </w:pPr>
            <w:r w:rsidRPr="00837761">
              <w:rPr>
                <w:sz w:val="16"/>
                <w:szCs w:val="16"/>
              </w:rPr>
              <w:t>0,65</w:t>
            </w:r>
          </w:p>
        </w:tc>
        <w:tc>
          <w:tcPr>
            <w:tcW w:w="548" w:type="dxa"/>
          </w:tcPr>
          <w:p w14:paraId="4BE6E927" w14:textId="77777777" w:rsidR="00CB5265" w:rsidRPr="00837761" w:rsidRDefault="00CB5265" w:rsidP="00336F2E">
            <w:pPr>
              <w:jc w:val="right"/>
              <w:rPr>
                <w:sz w:val="16"/>
                <w:szCs w:val="16"/>
              </w:rPr>
            </w:pPr>
            <w:r w:rsidRPr="00837761">
              <w:rPr>
                <w:sz w:val="16"/>
                <w:szCs w:val="16"/>
              </w:rPr>
              <w:t>0,21</w:t>
            </w:r>
          </w:p>
        </w:tc>
        <w:tc>
          <w:tcPr>
            <w:tcW w:w="548" w:type="dxa"/>
          </w:tcPr>
          <w:p w14:paraId="748B6670" w14:textId="77777777" w:rsidR="00CB5265" w:rsidRPr="00837761" w:rsidRDefault="00CB5265" w:rsidP="00336F2E">
            <w:pPr>
              <w:jc w:val="right"/>
              <w:rPr>
                <w:sz w:val="16"/>
                <w:szCs w:val="16"/>
              </w:rPr>
            </w:pPr>
            <w:r w:rsidRPr="00837761">
              <w:rPr>
                <w:sz w:val="16"/>
                <w:szCs w:val="16"/>
              </w:rPr>
              <w:t>0,71</w:t>
            </w:r>
          </w:p>
        </w:tc>
        <w:tc>
          <w:tcPr>
            <w:tcW w:w="548" w:type="dxa"/>
          </w:tcPr>
          <w:p w14:paraId="22E5DEC2" w14:textId="77777777" w:rsidR="00CB5265" w:rsidRPr="00837761" w:rsidRDefault="00CB5265" w:rsidP="00336F2E">
            <w:pPr>
              <w:jc w:val="right"/>
              <w:rPr>
                <w:sz w:val="16"/>
                <w:szCs w:val="16"/>
              </w:rPr>
            </w:pPr>
            <w:r w:rsidRPr="00837761">
              <w:rPr>
                <w:sz w:val="16"/>
                <w:szCs w:val="16"/>
              </w:rPr>
              <w:t>0,67</w:t>
            </w:r>
          </w:p>
        </w:tc>
        <w:tc>
          <w:tcPr>
            <w:tcW w:w="548" w:type="dxa"/>
          </w:tcPr>
          <w:p w14:paraId="679F8CEB" w14:textId="77777777" w:rsidR="00CB5265" w:rsidRPr="00837761" w:rsidRDefault="00CB5265" w:rsidP="00336F2E">
            <w:pPr>
              <w:jc w:val="right"/>
              <w:rPr>
                <w:sz w:val="16"/>
                <w:szCs w:val="16"/>
              </w:rPr>
            </w:pPr>
            <w:r w:rsidRPr="00837761">
              <w:rPr>
                <w:sz w:val="16"/>
                <w:szCs w:val="16"/>
              </w:rPr>
              <w:t>0,10</w:t>
            </w:r>
          </w:p>
        </w:tc>
        <w:tc>
          <w:tcPr>
            <w:tcW w:w="548" w:type="dxa"/>
          </w:tcPr>
          <w:p w14:paraId="6EEE0868" w14:textId="77777777" w:rsidR="00CB5265" w:rsidRPr="00837761" w:rsidRDefault="00CB5265" w:rsidP="00336F2E">
            <w:pPr>
              <w:jc w:val="right"/>
              <w:rPr>
                <w:sz w:val="16"/>
                <w:szCs w:val="16"/>
              </w:rPr>
            </w:pPr>
            <w:r w:rsidRPr="00837761">
              <w:rPr>
                <w:sz w:val="16"/>
                <w:szCs w:val="16"/>
              </w:rPr>
              <w:t>0,19</w:t>
            </w:r>
          </w:p>
        </w:tc>
        <w:tc>
          <w:tcPr>
            <w:tcW w:w="548" w:type="dxa"/>
          </w:tcPr>
          <w:p w14:paraId="3CC57358" w14:textId="77777777" w:rsidR="00CB5265" w:rsidRPr="00837761" w:rsidRDefault="00CB5265" w:rsidP="00336F2E">
            <w:pPr>
              <w:jc w:val="right"/>
              <w:rPr>
                <w:sz w:val="16"/>
                <w:szCs w:val="16"/>
              </w:rPr>
            </w:pPr>
            <w:r w:rsidRPr="00837761">
              <w:rPr>
                <w:sz w:val="16"/>
                <w:szCs w:val="16"/>
              </w:rPr>
              <w:t>0,11</w:t>
            </w:r>
          </w:p>
        </w:tc>
        <w:tc>
          <w:tcPr>
            <w:tcW w:w="548" w:type="dxa"/>
          </w:tcPr>
          <w:p w14:paraId="7DE6D0A8" w14:textId="77777777" w:rsidR="00CB5265" w:rsidRPr="00837761" w:rsidRDefault="00CB5265" w:rsidP="00336F2E">
            <w:pPr>
              <w:jc w:val="right"/>
              <w:rPr>
                <w:sz w:val="16"/>
                <w:szCs w:val="16"/>
              </w:rPr>
            </w:pPr>
            <w:r w:rsidRPr="00837761">
              <w:rPr>
                <w:sz w:val="16"/>
                <w:szCs w:val="16"/>
              </w:rPr>
              <w:t>0,19</w:t>
            </w:r>
          </w:p>
        </w:tc>
        <w:tc>
          <w:tcPr>
            <w:tcW w:w="549" w:type="dxa"/>
          </w:tcPr>
          <w:p w14:paraId="1ADFA722" w14:textId="77777777" w:rsidR="00CB5265" w:rsidRPr="00837761" w:rsidRDefault="00CB5265" w:rsidP="00336F2E">
            <w:pPr>
              <w:jc w:val="right"/>
              <w:rPr>
                <w:sz w:val="16"/>
                <w:szCs w:val="16"/>
              </w:rPr>
            </w:pPr>
            <w:r w:rsidRPr="00837761">
              <w:rPr>
                <w:sz w:val="16"/>
                <w:szCs w:val="16"/>
              </w:rPr>
              <w:t>0,48</w:t>
            </w:r>
          </w:p>
        </w:tc>
        <w:tc>
          <w:tcPr>
            <w:tcW w:w="549" w:type="dxa"/>
          </w:tcPr>
          <w:p w14:paraId="111B7E9F" w14:textId="77777777" w:rsidR="00CB5265" w:rsidRPr="00837761" w:rsidRDefault="00CB5265" w:rsidP="00336F2E">
            <w:pPr>
              <w:jc w:val="right"/>
              <w:rPr>
                <w:sz w:val="16"/>
                <w:szCs w:val="16"/>
              </w:rPr>
            </w:pPr>
            <w:r w:rsidRPr="00837761">
              <w:rPr>
                <w:sz w:val="16"/>
                <w:szCs w:val="16"/>
              </w:rPr>
              <w:t>0,20</w:t>
            </w:r>
          </w:p>
        </w:tc>
        <w:tc>
          <w:tcPr>
            <w:tcW w:w="549" w:type="dxa"/>
          </w:tcPr>
          <w:p w14:paraId="66D5673C" w14:textId="77777777" w:rsidR="00CB5265" w:rsidRPr="00837761" w:rsidRDefault="00CB5265" w:rsidP="00336F2E">
            <w:pPr>
              <w:jc w:val="right"/>
              <w:rPr>
                <w:sz w:val="16"/>
                <w:szCs w:val="16"/>
              </w:rPr>
            </w:pPr>
            <w:r w:rsidRPr="00837761">
              <w:rPr>
                <w:sz w:val="16"/>
                <w:szCs w:val="16"/>
              </w:rPr>
              <w:t>0,97</w:t>
            </w:r>
          </w:p>
        </w:tc>
        <w:tc>
          <w:tcPr>
            <w:tcW w:w="549" w:type="dxa"/>
          </w:tcPr>
          <w:p w14:paraId="23E661F5" w14:textId="77777777" w:rsidR="00CB5265" w:rsidRPr="00837761" w:rsidRDefault="00CB5265" w:rsidP="00336F2E">
            <w:pPr>
              <w:jc w:val="center"/>
              <w:rPr>
                <w:sz w:val="16"/>
                <w:szCs w:val="16"/>
              </w:rPr>
            </w:pPr>
            <w:r w:rsidRPr="00837761">
              <w:rPr>
                <w:sz w:val="16"/>
                <w:szCs w:val="16"/>
              </w:rPr>
              <w:t>1</w:t>
            </w:r>
          </w:p>
        </w:tc>
      </w:tr>
    </w:tbl>
    <w:p w14:paraId="7F2F9823" w14:textId="5FEC653C" w:rsidR="00E6218B" w:rsidRDefault="00E6218B" w:rsidP="00FB7C6D">
      <w:pPr>
        <w:spacing w:before="60"/>
        <w:rPr>
          <w:sz w:val="16"/>
          <w:szCs w:val="16"/>
        </w:rPr>
      </w:pPr>
      <w:r w:rsidRPr="00CB06A7">
        <w:rPr>
          <w:sz w:val="16"/>
          <w:szCs w:val="16"/>
        </w:rPr>
        <w:t>Note: X1=Mean-R, X2=Mean=G, X3=Mean-G, X4=Mean-H, X5=Mean-S, X6=Mean-V, X7=Mean-Grey, X8=Standard-deviation, X9=Area, X10=Perimeter, X11=Contrast, X12=Dissimilarity, X13=Homogeneity, X14=Energym X15=Correlation, Y=Copra-type.</w:t>
      </w:r>
    </w:p>
    <w:p w14:paraId="13465B9B" w14:textId="77777777" w:rsidR="00DF1224" w:rsidRDefault="00DF1224" w:rsidP="00DF1224">
      <w:pPr>
        <w:spacing w:before="60" w:after="60"/>
        <w:jc w:val="center"/>
        <w:rPr>
          <w:spacing w:val="-2"/>
          <w:kern w:val="20"/>
        </w:rPr>
      </w:pPr>
      <w:r>
        <w:rPr>
          <w:color w:val="000000"/>
          <w:sz w:val="16"/>
          <w:szCs w:val="16"/>
        </w:rPr>
        <w:t>Table 3. Results of feature extractions and feature selections of copra type classification (</w:t>
      </w:r>
      <w:r w:rsidRPr="00770F0A">
        <w:rPr>
          <w:i/>
          <w:iCs/>
          <w:color w:val="000000"/>
          <w:sz w:val="16"/>
          <w:szCs w:val="16"/>
        </w:rPr>
        <w:t>continued</w:t>
      </w:r>
      <w:r>
        <w:rPr>
          <w:color w:val="000000"/>
          <w:sz w:val="16"/>
          <w:szCs w:val="16"/>
        </w:rPr>
        <w:t>)</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548"/>
        <w:gridCol w:w="548"/>
        <w:gridCol w:w="548"/>
        <w:gridCol w:w="548"/>
        <w:gridCol w:w="548"/>
        <w:gridCol w:w="548"/>
        <w:gridCol w:w="548"/>
        <w:gridCol w:w="548"/>
        <w:gridCol w:w="548"/>
        <w:gridCol w:w="548"/>
        <w:gridCol w:w="548"/>
        <w:gridCol w:w="549"/>
        <w:gridCol w:w="549"/>
        <w:gridCol w:w="549"/>
        <w:gridCol w:w="549"/>
      </w:tblGrid>
      <w:tr w:rsidR="00DF1224" w:rsidRPr="00837761" w14:paraId="55D214B1" w14:textId="77777777" w:rsidTr="00336F2E">
        <w:tc>
          <w:tcPr>
            <w:tcW w:w="548" w:type="dxa"/>
            <w:tcBorders>
              <w:top w:val="single" w:sz="4" w:space="0" w:color="auto"/>
              <w:bottom w:val="single" w:sz="4" w:space="0" w:color="auto"/>
            </w:tcBorders>
          </w:tcPr>
          <w:p w14:paraId="0D34FB97" w14:textId="77777777" w:rsidR="00DF1224" w:rsidRPr="00837761" w:rsidRDefault="00DF1224" w:rsidP="00336F2E">
            <w:pPr>
              <w:spacing w:before="40" w:after="40"/>
              <w:jc w:val="right"/>
              <w:rPr>
                <w:sz w:val="16"/>
                <w:szCs w:val="16"/>
              </w:rPr>
            </w:pPr>
            <w:r>
              <w:rPr>
                <w:sz w:val="16"/>
                <w:szCs w:val="16"/>
              </w:rPr>
              <w:lastRenderedPageBreak/>
              <w:t>X1</w:t>
            </w:r>
          </w:p>
        </w:tc>
        <w:tc>
          <w:tcPr>
            <w:tcW w:w="548" w:type="dxa"/>
            <w:tcBorders>
              <w:top w:val="single" w:sz="4" w:space="0" w:color="auto"/>
              <w:bottom w:val="single" w:sz="4" w:space="0" w:color="auto"/>
            </w:tcBorders>
          </w:tcPr>
          <w:p w14:paraId="44A47EC3" w14:textId="77777777" w:rsidR="00DF1224" w:rsidRPr="00837761" w:rsidRDefault="00DF1224" w:rsidP="00336F2E">
            <w:pPr>
              <w:spacing w:before="40" w:after="40"/>
              <w:jc w:val="right"/>
              <w:rPr>
                <w:sz w:val="16"/>
                <w:szCs w:val="16"/>
              </w:rPr>
            </w:pPr>
            <w:r>
              <w:rPr>
                <w:sz w:val="16"/>
                <w:szCs w:val="16"/>
              </w:rPr>
              <w:t>X2</w:t>
            </w:r>
          </w:p>
        </w:tc>
        <w:tc>
          <w:tcPr>
            <w:tcW w:w="548" w:type="dxa"/>
            <w:tcBorders>
              <w:top w:val="single" w:sz="4" w:space="0" w:color="auto"/>
              <w:bottom w:val="single" w:sz="4" w:space="0" w:color="auto"/>
            </w:tcBorders>
          </w:tcPr>
          <w:p w14:paraId="759FCD70" w14:textId="77777777" w:rsidR="00DF1224" w:rsidRPr="00837761" w:rsidRDefault="00DF1224" w:rsidP="00336F2E">
            <w:pPr>
              <w:spacing w:before="40" w:after="40"/>
              <w:jc w:val="right"/>
              <w:rPr>
                <w:sz w:val="16"/>
                <w:szCs w:val="16"/>
              </w:rPr>
            </w:pPr>
            <w:r>
              <w:rPr>
                <w:sz w:val="16"/>
                <w:szCs w:val="16"/>
              </w:rPr>
              <w:t>X3</w:t>
            </w:r>
          </w:p>
        </w:tc>
        <w:tc>
          <w:tcPr>
            <w:tcW w:w="548" w:type="dxa"/>
            <w:tcBorders>
              <w:top w:val="single" w:sz="4" w:space="0" w:color="auto"/>
              <w:bottom w:val="single" w:sz="4" w:space="0" w:color="auto"/>
            </w:tcBorders>
          </w:tcPr>
          <w:p w14:paraId="0E993049" w14:textId="77777777" w:rsidR="00DF1224" w:rsidRPr="00837761" w:rsidRDefault="00DF1224" w:rsidP="00336F2E">
            <w:pPr>
              <w:spacing w:before="40" w:after="40"/>
              <w:jc w:val="right"/>
              <w:rPr>
                <w:sz w:val="16"/>
                <w:szCs w:val="16"/>
              </w:rPr>
            </w:pPr>
            <w:r>
              <w:rPr>
                <w:sz w:val="16"/>
                <w:szCs w:val="16"/>
              </w:rPr>
              <w:t>X4</w:t>
            </w:r>
          </w:p>
        </w:tc>
        <w:tc>
          <w:tcPr>
            <w:tcW w:w="548" w:type="dxa"/>
            <w:tcBorders>
              <w:top w:val="single" w:sz="4" w:space="0" w:color="auto"/>
              <w:bottom w:val="single" w:sz="4" w:space="0" w:color="auto"/>
            </w:tcBorders>
          </w:tcPr>
          <w:p w14:paraId="25DE17E5" w14:textId="77777777" w:rsidR="00DF1224" w:rsidRPr="00837761" w:rsidRDefault="00DF1224" w:rsidP="00336F2E">
            <w:pPr>
              <w:spacing w:before="40" w:after="40"/>
              <w:jc w:val="right"/>
              <w:rPr>
                <w:sz w:val="16"/>
                <w:szCs w:val="16"/>
              </w:rPr>
            </w:pPr>
            <w:r>
              <w:rPr>
                <w:sz w:val="16"/>
                <w:szCs w:val="16"/>
              </w:rPr>
              <w:t>X5</w:t>
            </w:r>
          </w:p>
        </w:tc>
        <w:tc>
          <w:tcPr>
            <w:tcW w:w="548" w:type="dxa"/>
            <w:tcBorders>
              <w:top w:val="single" w:sz="4" w:space="0" w:color="auto"/>
              <w:bottom w:val="single" w:sz="4" w:space="0" w:color="auto"/>
            </w:tcBorders>
          </w:tcPr>
          <w:p w14:paraId="54476895" w14:textId="77777777" w:rsidR="00DF1224" w:rsidRPr="00837761" w:rsidRDefault="00DF1224" w:rsidP="00336F2E">
            <w:pPr>
              <w:spacing w:before="40" w:after="40"/>
              <w:jc w:val="right"/>
              <w:rPr>
                <w:sz w:val="16"/>
                <w:szCs w:val="16"/>
              </w:rPr>
            </w:pPr>
            <w:r>
              <w:rPr>
                <w:sz w:val="16"/>
                <w:szCs w:val="16"/>
              </w:rPr>
              <w:t>X6</w:t>
            </w:r>
          </w:p>
        </w:tc>
        <w:tc>
          <w:tcPr>
            <w:tcW w:w="548" w:type="dxa"/>
            <w:tcBorders>
              <w:top w:val="single" w:sz="4" w:space="0" w:color="auto"/>
              <w:bottom w:val="single" w:sz="4" w:space="0" w:color="auto"/>
            </w:tcBorders>
          </w:tcPr>
          <w:p w14:paraId="52840567" w14:textId="77777777" w:rsidR="00DF1224" w:rsidRPr="00837761" w:rsidRDefault="00DF1224" w:rsidP="00336F2E">
            <w:pPr>
              <w:spacing w:before="40" w:after="40"/>
              <w:jc w:val="right"/>
              <w:rPr>
                <w:sz w:val="16"/>
                <w:szCs w:val="16"/>
              </w:rPr>
            </w:pPr>
            <w:r>
              <w:rPr>
                <w:sz w:val="16"/>
                <w:szCs w:val="16"/>
              </w:rPr>
              <w:t>X7</w:t>
            </w:r>
          </w:p>
        </w:tc>
        <w:tc>
          <w:tcPr>
            <w:tcW w:w="548" w:type="dxa"/>
            <w:tcBorders>
              <w:top w:val="single" w:sz="4" w:space="0" w:color="auto"/>
              <w:bottom w:val="single" w:sz="4" w:space="0" w:color="auto"/>
            </w:tcBorders>
          </w:tcPr>
          <w:p w14:paraId="2DD02220" w14:textId="77777777" w:rsidR="00DF1224" w:rsidRPr="00837761" w:rsidRDefault="00DF1224" w:rsidP="00336F2E">
            <w:pPr>
              <w:spacing w:before="40" w:after="40"/>
              <w:jc w:val="right"/>
              <w:rPr>
                <w:sz w:val="16"/>
                <w:szCs w:val="16"/>
              </w:rPr>
            </w:pPr>
            <w:r>
              <w:rPr>
                <w:sz w:val="16"/>
                <w:szCs w:val="16"/>
              </w:rPr>
              <w:t>X8</w:t>
            </w:r>
          </w:p>
        </w:tc>
        <w:tc>
          <w:tcPr>
            <w:tcW w:w="548" w:type="dxa"/>
            <w:tcBorders>
              <w:top w:val="single" w:sz="4" w:space="0" w:color="auto"/>
              <w:bottom w:val="single" w:sz="4" w:space="0" w:color="auto"/>
            </w:tcBorders>
          </w:tcPr>
          <w:p w14:paraId="24B9FA12" w14:textId="77777777" w:rsidR="00DF1224" w:rsidRPr="00837761" w:rsidRDefault="00DF1224" w:rsidP="00336F2E">
            <w:pPr>
              <w:spacing w:before="40" w:after="40"/>
              <w:jc w:val="right"/>
              <w:rPr>
                <w:sz w:val="16"/>
                <w:szCs w:val="16"/>
              </w:rPr>
            </w:pPr>
            <w:r>
              <w:rPr>
                <w:sz w:val="16"/>
                <w:szCs w:val="16"/>
              </w:rPr>
              <w:t>X9</w:t>
            </w:r>
          </w:p>
        </w:tc>
        <w:tc>
          <w:tcPr>
            <w:tcW w:w="548" w:type="dxa"/>
            <w:tcBorders>
              <w:top w:val="single" w:sz="4" w:space="0" w:color="auto"/>
              <w:bottom w:val="single" w:sz="4" w:space="0" w:color="auto"/>
            </w:tcBorders>
          </w:tcPr>
          <w:p w14:paraId="0DBB5338" w14:textId="77777777" w:rsidR="00DF1224" w:rsidRPr="00837761" w:rsidRDefault="00DF1224" w:rsidP="00336F2E">
            <w:pPr>
              <w:spacing w:before="40" w:after="40"/>
              <w:jc w:val="right"/>
              <w:rPr>
                <w:sz w:val="16"/>
                <w:szCs w:val="16"/>
              </w:rPr>
            </w:pPr>
            <w:r>
              <w:rPr>
                <w:sz w:val="16"/>
                <w:szCs w:val="16"/>
              </w:rPr>
              <w:t>X10</w:t>
            </w:r>
          </w:p>
        </w:tc>
        <w:tc>
          <w:tcPr>
            <w:tcW w:w="548" w:type="dxa"/>
            <w:tcBorders>
              <w:top w:val="single" w:sz="4" w:space="0" w:color="auto"/>
              <w:bottom w:val="single" w:sz="4" w:space="0" w:color="auto"/>
            </w:tcBorders>
          </w:tcPr>
          <w:p w14:paraId="6674342D" w14:textId="77777777" w:rsidR="00DF1224" w:rsidRPr="00837761" w:rsidRDefault="00DF1224" w:rsidP="00336F2E">
            <w:pPr>
              <w:spacing w:before="40" w:after="40"/>
              <w:jc w:val="right"/>
              <w:rPr>
                <w:sz w:val="16"/>
                <w:szCs w:val="16"/>
              </w:rPr>
            </w:pPr>
            <w:r>
              <w:rPr>
                <w:sz w:val="16"/>
                <w:szCs w:val="16"/>
              </w:rPr>
              <w:t>X11</w:t>
            </w:r>
          </w:p>
        </w:tc>
        <w:tc>
          <w:tcPr>
            <w:tcW w:w="548" w:type="dxa"/>
            <w:tcBorders>
              <w:top w:val="single" w:sz="4" w:space="0" w:color="auto"/>
              <w:bottom w:val="single" w:sz="4" w:space="0" w:color="auto"/>
            </w:tcBorders>
          </w:tcPr>
          <w:p w14:paraId="1302A254" w14:textId="77777777" w:rsidR="00DF1224" w:rsidRPr="00837761" w:rsidRDefault="00DF1224" w:rsidP="00336F2E">
            <w:pPr>
              <w:spacing w:before="40" w:after="40"/>
              <w:jc w:val="right"/>
              <w:rPr>
                <w:sz w:val="16"/>
                <w:szCs w:val="16"/>
              </w:rPr>
            </w:pPr>
            <w:r>
              <w:rPr>
                <w:sz w:val="16"/>
                <w:szCs w:val="16"/>
              </w:rPr>
              <w:t>X</w:t>
            </w:r>
            <w:r w:rsidRPr="00837761">
              <w:rPr>
                <w:sz w:val="16"/>
                <w:szCs w:val="16"/>
              </w:rPr>
              <w:t>1</w:t>
            </w:r>
            <w:r>
              <w:rPr>
                <w:sz w:val="16"/>
                <w:szCs w:val="16"/>
              </w:rPr>
              <w:t>2</w:t>
            </w:r>
          </w:p>
        </w:tc>
        <w:tc>
          <w:tcPr>
            <w:tcW w:w="549" w:type="dxa"/>
            <w:tcBorders>
              <w:top w:val="single" w:sz="4" w:space="0" w:color="auto"/>
              <w:bottom w:val="single" w:sz="4" w:space="0" w:color="auto"/>
            </w:tcBorders>
          </w:tcPr>
          <w:p w14:paraId="671A2D48" w14:textId="77777777" w:rsidR="00DF1224" w:rsidRPr="00837761" w:rsidRDefault="00DF1224" w:rsidP="00336F2E">
            <w:pPr>
              <w:spacing w:before="40" w:after="40"/>
              <w:jc w:val="right"/>
              <w:rPr>
                <w:sz w:val="16"/>
                <w:szCs w:val="16"/>
              </w:rPr>
            </w:pPr>
            <w:r>
              <w:rPr>
                <w:sz w:val="16"/>
                <w:szCs w:val="16"/>
              </w:rPr>
              <w:t>X</w:t>
            </w:r>
            <w:r w:rsidRPr="00837761">
              <w:rPr>
                <w:sz w:val="16"/>
                <w:szCs w:val="16"/>
              </w:rPr>
              <w:t>1</w:t>
            </w:r>
            <w:r>
              <w:rPr>
                <w:sz w:val="16"/>
                <w:szCs w:val="16"/>
              </w:rPr>
              <w:t>3</w:t>
            </w:r>
          </w:p>
        </w:tc>
        <w:tc>
          <w:tcPr>
            <w:tcW w:w="549" w:type="dxa"/>
            <w:tcBorders>
              <w:top w:val="single" w:sz="4" w:space="0" w:color="auto"/>
              <w:bottom w:val="single" w:sz="4" w:space="0" w:color="auto"/>
            </w:tcBorders>
          </w:tcPr>
          <w:p w14:paraId="724808E8" w14:textId="77777777" w:rsidR="00DF1224" w:rsidRPr="00837761" w:rsidRDefault="00DF1224" w:rsidP="00336F2E">
            <w:pPr>
              <w:spacing w:before="40" w:after="40"/>
              <w:jc w:val="right"/>
              <w:rPr>
                <w:sz w:val="16"/>
                <w:szCs w:val="16"/>
              </w:rPr>
            </w:pPr>
            <w:r>
              <w:rPr>
                <w:sz w:val="16"/>
                <w:szCs w:val="16"/>
              </w:rPr>
              <w:t>X</w:t>
            </w:r>
            <w:r w:rsidRPr="00837761">
              <w:rPr>
                <w:sz w:val="16"/>
                <w:szCs w:val="16"/>
              </w:rPr>
              <w:t>1</w:t>
            </w:r>
            <w:r>
              <w:rPr>
                <w:sz w:val="16"/>
                <w:szCs w:val="16"/>
              </w:rPr>
              <w:t>4</w:t>
            </w:r>
          </w:p>
        </w:tc>
        <w:tc>
          <w:tcPr>
            <w:tcW w:w="549" w:type="dxa"/>
            <w:tcBorders>
              <w:top w:val="single" w:sz="4" w:space="0" w:color="auto"/>
              <w:bottom w:val="single" w:sz="4" w:space="0" w:color="auto"/>
            </w:tcBorders>
          </w:tcPr>
          <w:p w14:paraId="508A9FBF" w14:textId="77777777" w:rsidR="00DF1224" w:rsidRPr="00837761" w:rsidRDefault="00DF1224" w:rsidP="00336F2E">
            <w:pPr>
              <w:spacing w:before="40" w:after="40"/>
              <w:jc w:val="right"/>
              <w:rPr>
                <w:sz w:val="16"/>
                <w:szCs w:val="16"/>
              </w:rPr>
            </w:pPr>
            <w:r>
              <w:rPr>
                <w:sz w:val="16"/>
                <w:szCs w:val="16"/>
              </w:rPr>
              <w:t>X</w:t>
            </w:r>
            <w:r w:rsidRPr="00837761">
              <w:rPr>
                <w:sz w:val="16"/>
                <w:szCs w:val="16"/>
              </w:rPr>
              <w:t>1</w:t>
            </w:r>
            <w:r>
              <w:rPr>
                <w:sz w:val="16"/>
                <w:szCs w:val="16"/>
              </w:rPr>
              <w:t>5</w:t>
            </w:r>
          </w:p>
        </w:tc>
        <w:tc>
          <w:tcPr>
            <w:tcW w:w="549" w:type="dxa"/>
            <w:tcBorders>
              <w:top w:val="single" w:sz="4" w:space="0" w:color="auto"/>
              <w:bottom w:val="single" w:sz="4" w:space="0" w:color="auto"/>
            </w:tcBorders>
          </w:tcPr>
          <w:p w14:paraId="711F38C7" w14:textId="77777777" w:rsidR="00DF1224" w:rsidRPr="00837761" w:rsidRDefault="00DF1224" w:rsidP="00336F2E">
            <w:pPr>
              <w:spacing w:before="40" w:after="40"/>
              <w:jc w:val="center"/>
              <w:rPr>
                <w:sz w:val="16"/>
                <w:szCs w:val="16"/>
              </w:rPr>
            </w:pPr>
            <w:r w:rsidRPr="00837761">
              <w:rPr>
                <w:sz w:val="16"/>
                <w:szCs w:val="16"/>
              </w:rPr>
              <w:t>Y</w:t>
            </w:r>
          </w:p>
        </w:tc>
      </w:tr>
      <w:tr w:rsidR="00DF1224" w:rsidRPr="006C3F6F" w14:paraId="27DBD658" w14:textId="77777777" w:rsidTr="00336F2E">
        <w:tc>
          <w:tcPr>
            <w:tcW w:w="548" w:type="dxa"/>
            <w:tcBorders>
              <w:top w:val="single" w:sz="4" w:space="0" w:color="auto"/>
            </w:tcBorders>
          </w:tcPr>
          <w:p w14:paraId="7770A170" w14:textId="77777777" w:rsidR="00DF1224" w:rsidRPr="006C3F6F" w:rsidRDefault="00DF1224" w:rsidP="00336F2E">
            <w:pPr>
              <w:jc w:val="right"/>
              <w:rPr>
                <w:sz w:val="16"/>
                <w:szCs w:val="16"/>
              </w:rPr>
            </w:pPr>
            <w:r w:rsidRPr="006C3F6F">
              <w:rPr>
                <w:sz w:val="16"/>
                <w:szCs w:val="16"/>
              </w:rPr>
              <w:t>0,73</w:t>
            </w:r>
          </w:p>
        </w:tc>
        <w:tc>
          <w:tcPr>
            <w:tcW w:w="548" w:type="dxa"/>
            <w:tcBorders>
              <w:top w:val="single" w:sz="4" w:space="0" w:color="auto"/>
            </w:tcBorders>
          </w:tcPr>
          <w:p w14:paraId="36EE4F68" w14:textId="77777777" w:rsidR="00DF1224" w:rsidRPr="006C3F6F" w:rsidRDefault="00DF1224" w:rsidP="00336F2E">
            <w:pPr>
              <w:jc w:val="right"/>
              <w:rPr>
                <w:sz w:val="16"/>
                <w:szCs w:val="16"/>
              </w:rPr>
            </w:pPr>
            <w:r w:rsidRPr="006C3F6F">
              <w:rPr>
                <w:sz w:val="16"/>
                <w:szCs w:val="16"/>
              </w:rPr>
              <w:t>0,77</w:t>
            </w:r>
          </w:p>
        </w:tc>
        <w:tc>
          <w:tcPr>
            <w:tcW w:w="548" w:type="dxa"/>
            <w:tcBorders>
              <w:top w:val="single" w:sz="4" w:space="0" w:color="auto"/>
            </w:tcBorders>
          </w:tcPr>
          <w:p w14:paraId="6F691D39" w14:textId="77777777" w:rsidR="00DF1224" w:rsidRPr="006C3F6F" w:rsidRDefault="00DF1224" w:rsidP="00336F2E">
            <w:pPr>
              <w:jc w:val="right"/>
              <w:rPr>
                <w:sz w:val="16"/>
                <w:szCs w:val="16"/>
              </w:rPr>
            </w:pPr>
            <w:r w:rsidRPr="006C3F6F">
              <w:rPr>
                <w:sz w:val="16"/>
                <w:szCs w:val="16"/>
              </w:rPr>
              <w:t>0,71</w:t>
            </w:r>
          </w:p>
        </w:tc>
        <w:tc>
          <w:tcPr>
            <w:tcW w:w="548" w:type="dxa"/>
            <w:tcBorders>
              <w:top w:val="single" w:sz="4" w:space="0" w:color="auto"/>
            </w:tcBorders>
          </w:tcPr>
          <w:p w14:paraId="2E9308BF" w14:textId="77777777" w:rsidR="00DF1224" w:rsidRPr="006C3F6F" w:rsidRDefault="00DF1224" w:rsidP="00336F2E">
            <w:pPr>
              <w:jc w:val="right"/>
              <w:rPr>
                <w:sz w:val="16"/>
                <w:szCs w:val="16"/>
              </w:rPr>
            </w:pPr>
            <w:r w:rsidRPr="006C3F6F">
              <w:rPr>
                <w:sz w:val="16"/>
                <w:szCs w:val="16"/>
              </w:rPr>
              <w:t>0,14</w:t>
            </w:r>
          </w:p>
        </w:tc>
        <w:tc>
          <w:tcPr>
            <w:tcW w:w="548" w:type="dxa"/>
            <w:tcBorders>
              <w:top w:val="single" w:sz="4" w:space="0" w:color="auto"/>
            </w:tcBorders>
          </w:tcPr>
          <w:p w14:paraId="59C356BC" w14:textId="77777777" w:rsidR="00DF1224" w:rsidRPr="006C3F6F" w:rsidRDefault="00DF1224" w:rsidP="00336F2E">
            <w:pPr>
              <w:jc w:val="right"/>
              <w:rPr>
                <w:sz w:val="16"/>
                <w:szCs w:val="16"/>
              </w:rPr>
            </w:pPr>
            <w:r w:rsidRPr="006C3F6F">
              <w:rPr>
                <w:sz w:val="16"/>
                <w:szCs w:val="16"/>
              </w:rPr>
              <w:t>0,73</w:t>
            </w:r>
          </w:p>
        </w:tc>
        <w:tc>
          <w:tcPr>
            <w:tcW w:w="548" w:type="dxa"/>
            <w:tcBorders>
              <w:top w:val="single" w:sz="4" w:space="0" w:color="auto"/>
            </w:tcBorders>
          </w:tcPr>
          <w:p w14:paraId="35E351D9" w14:textId="77777777" w:rsidR="00DF1224" w:rsidRPr="006C3F6F" w:rsidRDefault="00DF1224" w:rsidP="00336F2E">
            <w:pPr>
              <w:jc w:val="right"/>
              <w:rPr>
                <w:sz w:val="16"/>
                <w:szCs w:val="16"/>
              </w:rPr>
            </w:pPr>
            <w:r w:rsidRPr="006C3F6F">
              <w:rPr>
                <w:sz w:val="16"/>
                <w:szCs w:val="16"/>
              </w:rPr>
              <w:t>0,33</w:t>
            </w:r>
          </w:p>
        </w:tc>
        <w:tc>
          <w:tcPr>
            <w:tcW w:w="548" w:type="dxa"/>
            <w:tcBorders>
              <w:top w:val="single" w:sz="4" w:space="0" w:color="auto"/>
            </w:tcBorders>
          </w:tcPr>
          <w:p w14:paraId="6CC7CCB8" w14:textId="77777777" w:rsidR="00DF1224" w:rsidRPr="006C3F6F" w:rsidRDefault="00DF1224" w:rsidP="00336F2E">
            <w:pPr>
              <w:jc w:val="right"/>
              <w:rPr>
                <w:sz w:val="16"/>
                <w:szCs w:val="16"/>
              </w:rPr>
            </w:pPr>
            <w:r w:rsidRPr="006C3F6F">
              <w:rPr>
                <w:sz w:val="16"/>
                <w:szCs w:val="16"/>
              </w:rPr>
              <w:t>0,75</w:t>
            </w:r>
          </w:p>
        </w:tc>
        <w:tc>
          <w:tcPr>
            <w:tcW w:w="548" w:type="dxa"/>
            <w:tcBorders>
              <w:top w:val="single" w:sz="4" w:space="0" w:color="auto"/>
            </w:tcBorders>
          </w:tcPr>
          <w:p w14:paraId="48059558" w14:textId="77777777" w:rsidR="00DF1224" w:rsidRPr="006C3F6F" w:rsidRDefault="00DF1224" w:rsidP="00336F2E">
            <w:pPr>
              <w:jc w:val="right"/>
              <w:rPr>
                <w:sz w:val="16"/>
                <w:szCs w:val="16"/>
              </w:rPr>
            </w:pPr>
            <w:r w:rsidRPr="006C3F6F">
              <w:rPr>
                <w:sz w:val="16"/>
                <w:szCs w:val="16"/>
              </w:rPr>
              <w:t>0,65</w:t>
            </w:r>
          </w:p>
        </w:tc>
        <w:tc>
          <w:tcPr>
            <w:tcW w:w="548" w:type="dxa"/>
            <w:tcBorders>
              <w:top w:val="single" w:sz="4" w:space="0" w:color="auto"/>
            </w:tcBorders>
          </w:tcPr>
          <w:p w14:paraId="193F3D65" w14:textId="77777777" w:rsidR="00DF1224" w:rsidRPr="006C3F6F" w:rsidRDefault="00DF1224" w:rsidP="00336F2E">
            <w:pPr>
              <w:jc w:val="right"/>
              <w:rPr>
                <w:sz w:val="16"/>
                <w:szCs w:val="16"/>
              </w:rPr>
            </w:pPr>
            <w:r w:rsidRPr="006C3F6F">
              <w:rPr>
                <w:sz w:val="16"/>
                <w:szCs w:val="16"/>
              </w:rPr>
              <w:t>0,13</w:t>
            </w:r>
          </w:p>
        </w:tc>
        <w:tc>
          <w:tcPr>
            <w:tcW w:w="548" w:type="dxa"/>
            <w:tcBorders>
              <w:top w:val="single" w:sz="4" w:space="0" w:color="auto"/>
            </w:tcBorders>
          </w:tcPr>
          <w:p w14:paraId="2A22F8CD" w14:textId="77777777" w:rsidR="00DF1224" w:rsidRPr="006C3F6F" w:rsidRDefault="00DF1224" w:rsidP="00336F2E">
            <w:pPr>
              <w:jc w:val="right"/>
              <w:rPr>
                <w:sz w:val="16"/>
                <w:szCs w:val="16"/>
              </w:rPr>
            </w:pPr>
            <w:r w:rsidRPr="006C3F6F">
              <w:rPr>
                <w:sz w:val="16"/>
                <w:szCs w:val="16"/>
              </w:rPr>
              <w:t>0,11</w:t>
            </w:r>
          </w:p>
        </w:tc>
        <w:tc>
          <w:tcPr>
            <w:tcW w:w="548" w:type="dxa"/>
            <w:tcBorders>
              <w:top w:val="single" w:sz="4" w:space="0" w:color="auto"/>
            </w:tcBorders>
          </w:tcPr>
          <w:p w14:paraId="1AAF914A" w14:textId="77777777" w:rsidR="00DF1224" w:rsidRPr="006C3F6F" w:rsidRDefault="00DF1224" w:rsidP="00336F2E">
            <w:pPr>
              <w:jc w:val="right"/>
              <w:rPr>
                <w:sz w:val="16"/>
                <w:szCs w:val="16"/>
              </w:rPr>
            </w:pPr>
            <w:r w:rsidRPr="006C3F6F">
              <w:rPr>
                <w:sz w:val="16"/>
                <w:szCs w:val="16"/>
              </w:rPr>
              <w:t>0,19</w:t>
            </w:r>
          </w:p>
        </w:tc>
        <w:tc>
          <w:tcPr>
            <w:tcW w:w="548" w:type="dxa"/>
            <w:tcBorders>
              <w:top w:val="single" w:sz="4" w:space="0" w:color="auto"/>
            </w:tcBorders>
          </w:tcPr>
          <w:p w14:paraId="5C657BEE" w14:textId="77777777" w:rsidR="00DF1224" w:rsidRPr="006C3F6F" w:rsidRDefault="00DF1224" w:rsidP="00336F2E">
            <w:pPr>
              <w:jc w:val="right"/>
              <w:rPr>
                <w:sz w:val="16"/>
                <w:szCs w:val="16"/>
              </w:rPr>
            </w:pPr>
            <w:r w:rsidRPr="006C3F6F">
              <w:rPr>
                <w:sz w:val="16"/>
                <w:szCs w:val="16"/>
              </w:rPr>
              <w:t>0,32</w:t>
            </w:r>
          </w:p>
        </w:tc>
        <w:tc>
          <w:tcPr>
            <w:tcW w:w="549" w:type="dxa"/>
            <w:tcBorders>
              <w:top w:val="single" w:sz="4" w:space="0" w:color="auto"/>
            </w:tcBorders>
          </w:tcPr>
          <w:p w14:paraId="3C502E35" w14:textId="77777777" w:rsidR="00DF1224" w:rsidRPr="006C3F6F" w:rsidRDefault="00DF1224" w:rsidP="00336F2E">
            <w:pPr>
              <w:jc w:val="right"/>
              <w:rPr>
                <w:sz w:val="16"/>
                <w:szCs w:val="16"/>
              </w:rPr>
            </w:pPr>
            <w:r w:rsidRPr="006C3F6F">
              <w:rPr>
                <w:sz w:val="16"/>
                <w:szCs w:val="16"/>
              </w:rPr>
              <w:t>0,25</w:t>
            </w:r>
          </w:p>
        </w:tc>
        <w:tc>
          <w:tcPr>
            <w:tcW w:w="549" w:type="dxa"/>
            <w:tcBorders>
              <w:top w:val="single" w:sz="4" w:space="0" w:color="auto"/>
            </w:tcBorders>
          </w:tcPr>
          <w:p w14:paraId="6B096B70" w14:textId="77777777" w:rsidR="00DF1224" w:rsidRPr="006C3F6F" w:rsidRDefault="00DF1224" w:rsidP="00336F2E">
            <w:pPr>
              <w:jc w:val="right"/>
              <w:rPr>
                <w:sz w:val="16"/>
                <w:szCs w:val="16"/>
              </w:rPr>
            </w:pPr>
            <w:r w:rsidRPr="006C3F6F">
              <w:rPr>
                <w:sz w:val="16"/>
                <w:szCs w:val="16"/>
              </w:rPr>
              <w:t>0,12</w:t>
            </w:r>
          </w:p>
        </w:tc>
        <w:tc>
          <w:tcPr>
            <w:tcW w:w="549" w:type="dxa"/>
            <w:tcBorders>
              <w:top w:val="single" w:sz="4" w:space="0" w:color="auto"/>
            </w:tcBorders>
          </w:tcPr>
          <w:p w14:paraId="636B8CC4" w14:textId="77777777" w:rsidR="00DF1224" w:rsidRPr="006C3F6F" w:rsidRDefault="00DF1224" w:rsidP="00336F2E">
            <w:pPr>
              <w:jc w:val="right"/>
              <w:rPr>
                <w:sz w:val="16"/>
                <w:szCs w:val="16"/>
              </w:rPr>
            </w:pPr>
            <w:r w:rsidRPr="006C3F6F">
              <w:rPr>
                <w:sz w:val="16"/>
                <w:szCs w:val="16"/>
              </w:rPr>
              <w:t>0,93</w:t>
            </w:r>
          </w:p>
        </w:tc>
        <w:tc>
          <w:tcPr>
            <w:tcW w:w="549" w:type="dxa"/>
            <w:tcBorders>
              <w:top w:val="single" w:sz="4" w:space="0" w:color="auto"/>
            </w:tcBorders>
          </w:tcPr>
          <w:p w14:paraId="30041664" w14:textId="77777777" w:rsidR="00DF1224" w:rsidRPr="006C3F6F" w:rsidRDefault="00DF1224" w:rsidP="00336F2E">
            <w:pPr>
              <w:jc w:val="center"/>
              <w:rPr>
                <w:sz w:val="16"/>
                <w:szCs w:val="16"/>
              </w:rPr>
            </w:pPr>
            <w:r w:rsidRPr="006C3F6F">
              <w:rPr>
                <w:sz w:val="16"/>
                <w:szCs w:val="16"/>
              </w:rPr>
              <w:t>2</w:t>
            </w:r>
          </w:p>
        </w:tc>
      </w:tr>
      <w:tr w:rsidR="00DF1224" w:rsidRPr="006C3F6F" w14:paraId="65F3547B" w14:textId="77777777" w:rsidTr="00336F2E">
        <w:tc>
          <w:tcPr>
            <w:tcW w:w="548" w:type="dxa"/>
          </w:tcPr>
          <w:p w14:paraId="58BC44A8" w14:textId="77777777" w:rsidR="00DF1224" w:rsidRPr="006C3F6F" w:rsidRDefault="00DF1224" w:rsidP="00336F2E">
            <w:pPr>
              <w:jc w:val="right"/>
              <w:rPr>
                <w:sz w:val="16"/>
                <w:szCs w:val="16"/>
              </w:rPr>
            </w:pPr>
            <w:r w:rsidRPr="006C3F6F">
              <w:rPr>
                <w:sz w:val="16"/>
                <w:szCs w:val="16"/>
              </w:rPr>
              <w:t>0,78</w:t>
            </w:r>
          </w:p>
        </w:tc>
        <w:tc>
          <w:tcPr>
            <w:tcW w:w="548" w:type="dxa"/>
          </w:tcPr>
          <w:p w14:paraId="49A2BA6C" w14:textId="77777777" w:rsidR="00DF1224" w:rsidRPr="006C3F6F" w:rsidRDefault="00DF1224" w:rsidP="00336F2E">
            <w:pPr>
              <w:jc w:val="right"/>
              <w:rPr>
                <w:sz w:val="16"/>
                <w:szCs w:val="16"/>
              </w:rPr>
            </w:pPr>
            <w:r w:rsidRPr="006C3F6F">
              <w:rPr>
                <w:sz w:val="16"/>
                <w:szCs w:val="16"/>
              </w:rPr>
              <w:t>0,86</w:t>
            </w:r>
          </w:p>
        </w:tc>
        <w:tc>
          <w:tcPr>
            <w:tcW w:w="548" w:type="dxa"/>
          </w:tcPr>
          <w:p w14:paraId="02D68F77" w14:textId="77777777" w:rsidR="00DF1224" w:rsidRPr="006C3F6F" w:rsidRDefault="00DF1224" w:rsidP="00336F2E">
            <w:pPr>
              <w:jc w:val="right"/>
              <w:rPr>
                <w:sz w:val="16"/>
                <w:szCs w:val="16"/>
              </w:rPr>
            </w:pPr>
            <w:r w:rsidRPr="006C3F6F">
              <w:rPr>
                <w:sz w:val="16"/>
                <w:szCs w:val="16"/>
              </w:rPr>
              <w:t>0,87</w:t>
            </w:r>
          </w:p>
        </w:tc>
        <w:tc>
          <w:tcPr>
            <w:tcW w:w="548" w:type="dxa"/>
          </w:tcPr>
          <w:p w14:paraId="7C4A6D9E" w14:textId="77777777" w:rsidR="00DF1224" w:rsidRPr="006C3F6F" w:rsidRDefault="00DF1224" w:rsidP="00336F2E">
            <w:pPr>
              <w:jc w:val="right"/>
              <w:rPr>
                <w:sz w:val="16"/>
                <w:szCs w:val="16"/>
              </w:rPr>
            </w:pPr>
            <w:r w:rsidRPr="006C3F6F">
              <w:rPr>
                <w:sz w:val="16"/>
                <w:szCs w:val="16"/>
              </w:rPr>
              <w:t>0,16</w:t>
            </w:r>
          </w:p>
        </w:tc>
        <w:tc>
          <w:tcPr>
            <w:tcW w:w="548" w:type="dxa"/>
          </w:tcPr>
          <w:p w14:paraId="4E5C38BE" w14:textId="77777777" w:rsidR="00DF1224" w:rsidRPr="006C3F6F" w:rsidRDefault="00DF1224" w:rsidP="00336F2E">
            <w:pPr>
              <w:jc w:val="right"/>
              <w:rPr>
                <w:sz w:val="16"/>
                <w:szCs w:val="16"/>
              </w:rPr>
            </w:pPr>
            <w:r w:rsidRPr="006C3F6F">
              <w:rPr>
                <w:sz w:val="16"/>
                <w:szCs w:val="16"/>
              </w:rPr>
              <w:t>0,78</w:t>
            </w:r>
          </w:p>
        </w:tc>
        <w:tc>
          <w:tcPr>
            <w:tcW w:w="548" w:type="dxa"/>
          </w:tcPr>
          <w:p w14:paraId="42F9A29F" w14:textId="77777777" w:rsidR="00DF1224" w:rsidRPr="006C3F6F" w:rsidRDefault="00DF1224" w:rsidP="00336F2E">
            <w:pPr>
              <w:jc w:val="right"/>
              <w:rPr>
                <w:sz w:val="16"/>
                <w:szCs w:val="16"/>
              </w:rPr>
            </w:pPr>
            <w:r w:rsidRPr="006C3F6F">
              <w:rPr>
                <w:sz w:val="16"/>
                <w:szCs w:val="16"/>
              </w:rPr>
              <w:t>0,17</w:t>
            </w:r>
          </w:p>
        </w:tc>
        <w:tc>
          <w:tcPr>
            <w:tcW w:w="548" w:type="dxa"/>
          </w:tcPr>
          <w:p w14:paraId="7DE0802E" w14:textId="77777777" w:rsidR="00DF1224" w:rsidRPr="006C3F6F" w:rsidRDefault="00DF1224" w:rsidP="00336F2E">
            <w:pPr>
              <w:jc w:val="right"/>
              <w:rPr>
                <w:sz w:val="16"/>
                <w:szCs w:val="16"/>
              </w:rPr>
            </w:pPr>
            <w:r w:rsidRPr="006C3F6F">
              <w:rPr>
                <w:sz w:val="16"/>
                <w:szCs w:val="16"/>
              </w:rPr>
              <w:t>0,84</w:t>
            </w:r>
          </w:p>
        </w:tc>
        <w:tc>
          <w:tcPr>
            <w:tcW w:w="548" w:type="dxa"/>
          </w:tcPr>
          <w:p w14:paraId="28A25D6C" w14:textId="77777777" w:rsidR="00DF1224" w:rsidRPr="006C3F6F" w:rsidRDefault="00DF1224" w:rsidP="00336F2E">
            <w:pPr>
              <w:jc w:val="right"/>
              <w:rPr>
                <w:sz w:val="16"/>
                <w:szCs w:val="16"/>
              </w:rPr>
            </w:pPr>
            <w:r w:rsidRPr="006C3F6F">
              <w:rPr>
                <w:sz w:val="16"/>
                <w:szCs w:val="16"/>
              </w:rPr>
              <w:t>0,75</w:t>
            </w:r>
          </w:p>
        </w:tc>
        <w:tc>
          <w:tcPr>
            <w:tcW w:w="548" w:type="dxa"/>
          </w:tcPr>
          <w:p w14:paraId="77E6C3AF" w14:textId="77777777" w:rsidR="00DF1224" w:rsidRPr="006C3F6F" w:rsidRDefault="00DF1224" w:rsidP="00336F2E">
            <w:pPr>
              <w:jc w:val="right"/>
              <w:rPr>
                <w:sz w:val="16"/>
                <w:szCs w:val="16"/>
              </w:rPr>
            </w:pPr>
            <w:r w:rsidRPr="006C3F6F">
              <w:rPr>
                <w:sz w:val="16"/>
                <w:szCs w:val="16"/>
              </w:rPr>
              <w:t>0,19</w:t>
            </w:r>
          </w:p>
        </w:tc>
        <w:tc>
          <w:tcPr>
            <w:tcW w:w="548" w:type="dxa"/>
          </w:tcPr>
          <w:p w14:paraId="6AEE0D67" w14:textId="77777777" w:rsidR="00DF1224" w:rsidRPr="006C3F6F" w:rsidRDefault="00DF1224" w:rsidP="00336F2E">
            <w:pPr>
              <w:jc w:val="right"/>
              <w:rPr>
                <w:sz w:val="16"/>
                <w:szCs w:val="16"/>
              </w:rPr>
            </w:pPr>
            <w:r w:rsidRPr="006C3F6F">
              <w:rPr>
                <w:sz w:val="16"/>
                <w:szCs w:val="16"/>
              </w:rPr>
              <w:t>0,12</w:t>
            </w:r>
          </w:p>
        </w:tc>
        <w:tc>
          <w:tcPr>
            <w:tcW w:w="548" w:type="dxa"/>
          </w:tcPr>
          <w:p w14:paraId="498519EF" w14:textId="77777777" w:rsidR="00DF1224" w:rsidRPr="006C3F6F" w:rsidRDefault="00DF1224" w:rsidP="00336F2E">
            <w:pPr>
              <w:jc w:val="right"/>
              <w:rPr>
                <w:sz w:val="16"/>
                <w:szCs w:val="16"/>
              </w:rPr>
            </w:pPr>
            <w:r w:rsidRPr="006C3F6F">
              <w:rPr>
                <w:sz w:val="16"/>
                <w:szCs w:val="16"/>
              </w:rPr>
              <w:t>0,27</w:t>
            </w:r>
          </w:p>
        </w:tc>
        <w:tc>
          <w:tcPr>
            <w:tcW w:w="548" w:type="dxa"/>
          </w:tcPr>
          <w:p w14:paraId="1240C6DC" w14:textId="77777777" w:rsidR="00DF1224" w:rsidRPr="006C3F6F" w:rsidRDefault="00DF1224" w:rsidP="00336F2E">
            <w:pPr>
              <w:jc w:val="right"/>
              <w:rPr>
                <w:sz w:val="16"/>
                <w:szCs w:val="16"/>
              </w:rPr>
            </w:pPr>
            <w:r w:rsidRPr="006C3F6F">
              <w:rPr>
                <w:sz w:val="16"/>
                <w:szCs w:val="16"/>
              </w:rPr>
              <w:t>0,41</w:t>
            </w:r>
          </w:p>
        </w:tc>
        <w:tc>
          <w:tcPr>
            <w:tcW w:w="549" w:type="dxa"/>
          </w:tcPr>
          <w:p w14:paraId="5A19A203" w14:textId="77777777" w:rsidR="00DF1224" w:rsidRPr="006C3F6F" w:rsidRDefault="00DF1224" w:rsidP="00336F2E">
            <w:pPr>
              <w:jc w:val="right"/>
              <w:rPr>
                <w:sz w:val="16"/>
                <w:szCs w:val="16"/>
              </w:rPr>
            </w:pPr>
            <w:r w:rsidRPr="006C3F6F">
              <w:rPr>
                <w:sz w:val="16"/>
                <w:szCs w:val="16"/>
              </w:rPr>
              <w:t>0,28</w:t>
            </w:r>
          </w:p>
        </w:tc>
        <w:tc>
          <w:tcPr>
            <w:tcW w:w="549" w:type="dxa"/>
          </w:tcPr>
          <w:p w14:paraId="246940DB" w14:textId="77777777" w:rsidR="00DF1224" w:rsidRPr="006C3F6F" w:rsidRDefault="00DF1224" w:rsidP="00336F2E">
            <w:pPr>
              <w:jc w:val="right"/>
              <w:rPr>
                <w:sz w:val="16"/>
                <w:szCs w:val="16"/>
              </w:rPr>
            </w:pPr>
            <w:r w:rsidRPr="006C3F6F">
              <w:rPr>
                <w:sz w:val="16"/>
                <w:szCs w:val="16"/>
              </w:rPr>
              <w:t>0,19</w:t>
            </w:r>
          </w:p>
        </w:tc>
        <w:tc>
          <w:tcPr>
            <w:tcW w:w="549" w:type="dxa"/>
          </w:tcPr>
          <w:p w14:paraId="74E9DD62" w14:textId="77777777" w:rsidR="00DF1224" w:rsidRPr="006C3F6F" w:rsidRDefault="00DF1224" w:rsidP="00336F2E">
            <w:pPr>
              <w:jc w:val="right"/>
              <w:rPr>
                <w:sz w:val="16"/>
                <w:szCs w:val="16"/>
              </w:rPr>
            </w:pPr>
            <w:r w:rsidRPr="006C3F6F">
              <w:rPr>
                <w:sz w:val="16"/>
                <w:szCs w:val="16"/>
              </w:rPr>
              <w:t>0,92</w:t>
            </w:r>
          </w:p>
        </w:tc>
        <w:tc>
          <w:tcPr>
            <w:tcW w:w="549" w:type="dxa"/>
          </w:tcPr>
          <w:p w14:paraId="4ADEF1E9" w14:textId="77777777" w:rsidR="00DF1224" w:rsidRPr="006C3F6F" w:rsidRDefault="00DF1224" w:rsidP="00336F2E">
            <w:pPr>
              <w:jc w:val="center"/>
              <w:rPr>
                <w:sz w:val="16"/>
                <w:szCs w:val="16"/>
              </w:rPr>
            </w:pPr>
            <w:r w:rsidRPr="006C3F6F">
              <w:rPr>
                <w:sz w:val="16"/>
                <w:szCs w:val="16"/>
              </w:rPr>
              <w:t>2</w:t>
            </w:r>
          </w:p>
        </w:tc>
      </w:tr>
      <w:tr w:rsidR="00DF1224" w:rsidRPr="00837761" w14:paraId="13BE481B" w14:textId="77777777" w:rsidTr="00336F2E">
        <w:tc>
          <w:tcPr>
            <w:tcW w:w="548" w:type="dxa"/>
          </w:tcPr>
          <w:p w14:paraId="42FCCE8C" w14:textId="77777777" w:rsidR="00DF1224" w:rsidRPr="00837761" w:rsidRDefault="00DF1224" w:rsidP="00336F2E">
            <w:pPr>
              <w:jc w:val="right"/>
              <w:rPr>
                <w:sz w:val="16"/>
                <w:szCs w:val="16"/>
              </w:rPr>
            </w:pPr>
            <w:r>
              <w:rPr>
                <w:sz w:val="16"/>
                <w:szCs w:val="16"/>
              </w:rPr>
              <w:t>…</w:t>
            </w:r>
          </w:p>
        </w:tc>
        <w:tc>
          <w:tcPr>
            <w:tcW w:w="548" w:type="dxa"/>
          </w:tcPr>
          <w:p w14:paraId="778C9EDB" w14:textId="77777777" w:rsidR="00DF1224" w:rsidRPr="00837761" w:rsidRDefault="00DF1224" w:rsidP="00336F2E">
            <w:pPr>
              <w:jc w:val="right"/>
              <w:rPr>
                <w:sz w:val="16"/>
                <w:szCs w:val="16"/>
              </w:rPr>
            </w:pPr>
            <w:r>
              <w:rPr>
                <w:sz w:val="16"/>
                <w:szCs w:val="16"/>
              </w:rPr>
              <w:t>…</w:t>
            </w:r>
          </w:p>
        </w:tc>
        <w:tc>
          <w:tcPr>
            <w:tcW w:w="548" w:type="dxa"/>
          </w:tcPr>
          <w:p w14:paraId="68B73B21" w14:textId="77777777" w:rsidR="00DF1224" w:rsidRPr="00837761" w:rsidRDefault="00DF1224" w:rsidP="00336F2E">
            <w:pPr>
              <w:jc w:val="right"/>
              <w:rPr>
                <w:sz w:val="16"/>
                <w:szCs w:val="16"/>
              </w:rPr>
            </w:pPr>
            <w:r>
              <w:rPr>
                <w:sz w:val="16"/>
                <w:szCs w:val="16"/>
              </w:rPr>
              <w:t>…</w:t>
            </w:r>
          </w:p>
        </w:tc>
        <w:tc>
          <w:tcPr>
            <w:tcW w:w="548" w:type="dxa"/>
          </w:tcPr>
          <w:p w14:paraId="58645FB1" w14:textId="77777777" w:rsidR="00DF1224" w:rsidRPr="00837761" w:rsidRDefault="00DF1224" w:rsidP="00336F2E">
            <w:pPr>
              <w:jc w:val="right"/>
              <w:rPr>
                <w:sz w:val="16"/>
                <w:szCs w:val="16"/>
              </w:rPr>
            </w:pPr>
            <w:r>
              <w:rPr>
                <w:sz w:val="16"/>
                <w:szCs w:val="16"/>
              </w:rPr>
              <w:t>…</w:t>
            </w:r>
          </w:p>
        </w:tc>
        <w:tc>
          <w:tcPr>
            <w:tcW w:w="548" w:type="dxa"/>
          </w:tcPr>
          <w:p w14:paraId="1DB7E910" w14:textId="77777777" w:rsidR="00DF1224" w:rsidRPr="00837761" w:rsidRDefault="00DF1224" w:rsidP="00336F2E">
            <w:pPr>
              <w:jc w:val="right"/>
              <w:rPr>
                <w:sz w:val="16"/>
                <w:szCs w:val="16"/>
              </w:rPr>
            </w:pPr>
            <w:r>
              <w:rPr>
                <w:sz w:val="16"/>
                <w:szCs w:val="16"/>
              </w:rPr>
              <w:t>…</w:t>
            </w:r>
          </w:p>
        </w:tc>
        <w:tc>
          <w:tcPr>
            <w:tcW w:w="548" w:type="dxa"/>
          </w:tcPr>
          <w:p w14:paraId="3374C389" w14:textId="77777777" w:rsidR="00DF1224" w:rsidRPr="00837761" w:rsidRDefault="00DF1224" w:rsidP="00336F2E">
            <w:pPr>
              <w:jc w:val="right"/>
              <w:rPr>
                <w:sz w:val="16"/>
                <w:szCs w:val="16"/>
              </w:rPr>
            </w:pPr>
            <w:r>
              <w:rPr>
                <w:sz w:val="16"/>
                <w:szCs w:val="16"/>
              </w:rPr>
              <w:t>…</w:t>
            </w:r>
          </w:p>
        </w:tc>
        <w:tc>
          <w:tcPr>
            <w:tcW w:w="548" w:type="dxa"/>
          </w:tcPr>
          <w:p w14:paraId="217E2581" w14:textId="77777777" w:rsidR="00DF1224" w:rsidRPr="00837761" w:rsidRDefault="00DF1224" w:rsidP="00336F2E">
            <w:pPr>
              <w:jc w:val="right"/>
              <w:rPr>
                <w:sz w:val="16"/>
                <w:szCs w:val="16"/>
              </w:rPr>
            </w:pPr>
            <w:r>
              <w:rPr>
                <w:sz w:val="16"/>
                <w:szCs w:val="16"/>
              </w:rPr>
              <w:t>…</w:t>
            </w:r>
          </w:p>
        </w:tc>
        <w:tc>
          <w:tcPr>
            <w:tcW w:w="548" w:type="dxa"/>
          </w:tcPr>
          <w:p w14:paraId="7F718B51" w14:textId="77777777" w:rsidR="00DF1224" w:rsidRPr="00837761" w:rsidRDefault="00DF1224" w:rsidP="00336F2E">
            <w:pPr>
              <w:jc w:val="right"/>
              <w:rPr>
                <w:sz w:val="16"/>
                <w:szCs w:val="16"/>
              </w:rPr>
            </w:pPr>
            <w:r>
              <w:rPr>
                <w:sz w:val="16"/>
                <w:szCs w:val="16"/>
              </w:rPr>
              <w:t>…</w:t>
            </w:r>
          </w:p>
        </w:tc>
        <w:tc>
          <w:tcPr>
            <w:tcW w:w="548" w:type="dxa"/>
          </w:tcPr>
          <w:p w14:paraId="41FAB13D" w14:textId="77777777" w:rsidR="00DF1224" w:rsidRPr="00837761" w:rsidRDefault="00DF1224" w:rsidP="00336F2E">
            <w:pPr>
              <w:jc w:val="right"/>
              <w:rPr>
                <w:sz w:val="16"/>
                <w:szCs w:val="16"/>
              </w:rPr>
            </w:pPr>
            <w:r>
              <w:rPr>
                <w:sz w:val="16"/>
                <w:szCs w:val="16"/>
              </w:rPr>
              <w:t>…</w:t>
            </w:r>
          </w:p>
        </w:tc>
        <w:tc>
          <w:tcPr>
            <w:tcW w:w="548" w:type="dxa"/>
          </w:tcPr>
          <w:p w14:paraId="496E5317" w14:textId="77777777" w:rsidR="00DF1224" w:rsidRPr="00837761" w:rsidRDefault="00DF1224" w:rsidP="00336F2E">
            <w:pPr>
              <w:jc w:val="right"/>
              <w:rPr>
                <w:sz w:val="16"/>
                <w:szCs w:val="16"/>
              </w:rPr>
            </w:pPr>
            <w:r>
              <w:rPr>
                <w:sz w:val="16"/>
                <w:szCs w:val="16"/>
              </w:rPr>
              <w:t>…</w:t>
            </w:r>
          </w:p>
        </w:tc>
        <w:tc>
          <w:tcPr>
            <w:tcW w:w="548" w:type="dxa"/>
          </w:tcPr>
          <w:p w14:paraId="287682B5" w14:textId="77777777" w:rsidR="00DF1224" w:rsidRPr="00837761" w:rsidRDefault="00DF1224" w:rsidP="00336F2E">
            <w:pPr>
              <w:jc w:val="right"/>
              <w:rPr>
                <w:sz w:val="16"/>
                <w:szCs w:val="16"/>
              </w:rPr>
            </w:pPr>
            <w:r>
              <w:rPr>
                <w:sz w:val="16"/>
                <w:szCs w:val="16"/>
              </w:rPr>
              <w:t>…</w:t>
            </w:r>
          </w:p>
        </w:tc>
        <w:tc>
          <w:tcPr>
            <w:tcW w:w="548" w:type="dxa"/>
          </w:tcPr>
          <w:p w14:paraId="65811C10" w14:textId="77777777" w:rsidR="00DF1224" w:rsidRPr="00837761" w:rsidRDefault="00DF1224" w:rsidP="00336F2E">
            <w:pPr>
              <w:jc w:val="right"/>
              <w:rPr>
                <w:sz w:val="16"/>
                <w:szCs w:val="16"/>
              </w:rPr>
            </w:pPr>
            <w:r>
              <w:rPr>
                <w:sz w:val="16"/>
                <w:szCs w:val="16"/>
              </w:rPr>
              <w:t>…</w:t>
            </w:r>
          </w:p>
        </w:tc>
        <w:tc>
          <w:tcPr>
            <w:tcW w:w="549" w:type="dxa"/>
          </w:tcPr>
          <w:p w14:paraId="251E8880" w14:textId="77777777" w:rsidR="00DF1224" w:rsidRPr="00837761" w:rsidRDefault="00DF1224" w:rsidP="00336F2E">
            <w:pPr>
              <w:jc w:val="right"/>
              <w:rPr>
                <w:sz w:val="16"/>
                <w:szCs w:val="16"/>
              </w:rPr>
            </w:pPr>
            <w:r>
              <w:rPr>
                <w:sz w:val="16"/>
                <w:szCs w:val="16"/>
              </w:rPr>
              <w:t>…</w:t>
            </w:r>
          </w:p>
        </w:tc>
        <w:tc>
          <w:tcPr>
            <w:tcW w:w="549" w:type="dxa"/>
          </w:tcPr>
          <w:p w14:paraId="1F67658D" w14:textId="77777777" w:rsidR="00DF1224" w:rsidRPr="00837761" w:rsidRDefault="00DF1224" w:rsidP="00336F2E">
            <w:pPr>
              <w:jc w:val="right"/>
              <w:rPr>
                <w:sz w:val="16"/>
                <w:szCs w:val="16"/>
              </w:rPr>
            </w:pPr>
            <w:r>
              <w:rPr>
                <w:sz w:val="16"/>
                <w:szCs w:val="16"/>
              </w:rPr>
              <w:t>…</w:t>
            </w:r>
          </w:p>
        </w:tc>
        <w:tc>
          <w:tcPr>
            <w:tcW w:w="549" w:type="dxa"/>
          </w:tcPr>
          <w:p w14:paraId="5CAF9DE6" w14:textId="77777777" w:rsidR="00DF1224" w:rsidRPr="00837761" w:rsidRDefault="00DF1224" w:rsidP="00336F2E">
            <w:pPr>
              <w:jc w:val="right"/>
              <w:rPr>
                <w:sz w:val="16"/>
                <w:szCs w:val="16"/>
              </w:rPr>
            </w:pPr>
            <w:r>
              <w:rPr>
                <w:sz w:val="16"/>
                <w:szCs w:val="16"/>
              </w:rPr>
              <w:t>…</w:t>
            </w:r>
          </w:p>
        </w:tc>
        <w:tc>
          <w:tcPr>
            <w:tcW w:w="549" w:type="dxa"/>
          </w:tcPr>
          <w:p w14:paraId="58496BED" w14:textId="77777777" w:rsidR="00DF1224" w:rsidRPr="00837761" w:rsidRDefault="00DF1224" w:rsidP="00336F2E">
            <w:pPr>
              <w:jc w:val="center"/>
              <w:rPr>
                <w:sz w:val="16"/>
                <w:szCs w:val="16"/>
              </w:rPr>
            </w:pPr>
            <w:r>
              <w:rPr>
                <w:sz w:val="16"/>
                <w:szCs w:val="16"/>
              </w:rPr>
              <w:t>…</w:t>
            </w:r>
          </w:p>
        </w:tc>
      </w:tr>
      <w:tr w:rsidR="00DF1224" w:rsidRPr="00837761" w14:paraId="00CBE774" w14:textId="77777777" w:rsidTr="00336F2E">
        <w:tc>
          <w:tcPr>
            <w:tcW w:w="548" w:type="dxa"/>
            <w:vAlign w:val="center"/>
          </w:tcPr>
          <w:p w14:paraId="1D87D7C7" w14:textId="77777777" w:rsidR="00DF1224" w:rsidRPr="00837761" w:rsidRDefault="00DF1224" w:rsidP="00336F2E">
            <w:pPr>
              <w:jc w:val="right"/>
              <w:rPr>
                <w:sz w:val="16"/>
                <w:szCs w:val="16"/>
              </w:rPr>
            </w:pPr>
            <w:r>
              <w:rPr>
                <w:rFonts w:cs="Calibri"/>
                <w:color w:val="000000"/>
                <w:sz w:val="16"/>
                <w:szCs w:val="16"/>
              </w:rPr>
              <w:t>0,27</w:t>
            </w:r>
          </w:p>
        </w:tc>
        <w:tc>
          <w:tcPr>
            <w:tcW w:w="548" w:type="dxa"/>
            <w:vAlign w:val="center"/>
          </w:tcPr>
          <w:p w14:paraId="7F6DA7CF" w14:textId="77777777" w:rsidR="00DF1224" w:rsidRPr="00837761" w:rsidRDefault="00DF1224" w:rsidP="00336F2E">
            <w:pPr>
              <w:jc w:val="right"/>
              <w:rPr>
                <w:sz w:val="16"/>
                <w:szCs w:val="16"/>
              </w:rPr>
            </w:pPr>
            <w:r>
              <w:rPr>
                <w:rFonts w:cs="Calibri"/>
                <w:color w:val="000000"/>
                <w:sz w:val="16"/>
                <w:szCs w:val="16"/>
              </w:rPr>
              <w:t>0,17</w:t>
            </w:r>
          </w:p>
        </w:tc>
        <w:tc>
          <w:tcPr>
            <w:tcW w:w="548" w:type="dxa"/>
            <w:vAlign w:val="center"/>
          </w:tcPr>
          <w:p w14:paraId="2CCBAB15" w14:textId="77777777" w:rsidR="00DF1224" w:rsidRPr="00837761" w:rsidRDefault="00DF1224" w:rsidP="00336F2E">
            <w:pPr>
              <w:jc w:val="right"/>
              <w:rPr>
                <w:sz w:val="16"/>
                <w:szCs w:val="16"/>
              </w:rPr>
            </w:pPr>
            <w:r>
              <w:rPr>
                <w:rFonts w:cs="Calibri"/>
                <w:color w:val="000000"/>
                <w:sz w:val="16"/>
                <w:szCs w:val="16"/>
              </w:rPr>
              <w:t>0,16</w:t>
            </w:r>
          </w:p>
        </w:tc>
        <w:tc>
          <w:tcPr>
            <w:tcW w:w="548" w:type="dxa"/>
            <w:vAlign w:val="center"/>
          </w:tcPr>
          <w:p w14:paraId="1C6F1A46" w14:textId="77777777" w:rsidR="00DF1224" w:rsidRPr="00837761" w:rsidRDefault="00DF1224" w:rsidP="00336F2E">
            <w:pPr>
              <w:jc w:val="right"/>
              <w:rPr>
                <w:sz w:val="16"/>
                <w:szCs w:val="16"/>
              </w:rPr>
            </w:pPr>
            <w:r>
              <w:rPr>
                <w:rFonts w:cs="Calibri"/>
                <w:color w:val="000000"/>
                <w:sz w:val="16"/>
                <w:szCs w:val="16"/>
              </w:rPr>
              <w:t>0,03</w:t>
            </w:r>
          </w:p>
        </w:tc>
        <w:tc>
          <w:tcPr>
            <w:tcW w:w="548" w:type="dxa"/>
            <w:vAlign w:val="center"/>
          </w:tcPr>
          <w:p w14:paraId="6D4FBA81" w14:textId="77777777" w:rsidR="00DF1224" w:rsidRPr="00837761" w:rsidRDefault="00DF1224" w:rsidP="00336F2E">
            <w:pPr>
              <w:jc w:val="right"/>
              <w:rPr>
                <w:sz w:val="16"/>
                <w:szCs w:val="16"/>
              </w:rPr>
            </w:pPr>
            <w:r>
              <w:rPr>
                <w:rFonts w:cs="Calibri"/>
                <w:color w:val="000000"/>
                <w:sz w:val="16"/>
                <w:szCs w:val="16"/>
              </w:rPr>
              <w:t>0,27</w:t>
            </w:r>
          </w:p>
        </w:tc>
        <w:tc>
          <w:tcPr>
            <w:tcW w:w="548" w:type="dxa"/>
            <w:vAlign w:val="center"/>
          </w:tcPr>
          <w:p w14:paraId="26B2E738" w14:textId="77777777" w:rsidR="00DF1224" w:rsidRPr="00837761" w:rsidRDefault="00DF1224" w:rsidP="00336F2E">
            <w:pPr>
              <w:jc w:val="right"/>
              <w:rPr>
                <w:sz w:val="16"/>
                <w:szCs w:val="16"/>
              </w:rPr>
            </w:pPr>
            <w:r>
              <w:rPr>
                <w:rFonts w:cs="Calibri"/>
                <w:color w:val="000000"/>
                <w:sz w:val="16"/>
                <w:szCs w:val="16"/>
              </w:rPr>
              <w:t>0,65</w:t>
            </w:r>
          </w:p>
        </w:tc>
        <w:tc>
          <w:tcPr>
            <w:tcW w:w="548" w:type="dxa"/>
            <w:vAlign w:val="center"/>
          </w:tcPr>
          <w:p w14:paraId="385D08AA" w14:textId="77777777" w:rsidR="00DF1224" w:rsidRPr="00837761" w:rsidRDefault="00DF1224" w:rsidP="00336F2E">
            <w:pPr>
              <w:jc w:val="right"/>
              <w:rPr>
                <w:sz w:val="16"/>
                <w:szCs w:val="16"/>
              </w:rPr>
            </w:pPr>
            <w:r>
              <w:rPr>
                <w:rFonts w:cs="Calibri"/>
                <w:color w:val="000000"/>
                <w:sz w:val="16"/>
                <w:szCs w:val="16"/>
              </w:rPr>
              <w:t>0,20</w:t>
            </w:r>
          </w:p>
        </w:tc>
        <w:tc>
          <w:tcPr>
            <w:tcW w:w="548" w:type="dxa"/>
            <w:vAlign w:val="center"/>
          </w:tcPr>
          <w:p w14:paraId="642239DF" w14:textId="77777777" w:rsidR="00DF1224" w:rsidRPr="00837761" w:rsidRDefault="00DF1224" w:rsidP="00336F2E">
            <w:pPr>
              <w:jc w:val="right"/>
              <w:rPr>
                <w:sz w:val="16"/>
                <w:szCs w:val="16"/>
              </w:rPr>
            </w:pPr>
            <w:r>
              <w:rPr>
                <w:rFonts w:cs="Calibri"/>
                <w:color w:val="000000"/>
                <w:sz w:val="16"/>
                <w:szCs w:val="16"/>
              </w:rPr>
              <w:t>0,29</w:t>
            </w:r>
          </w:p>
        </w:tc>
        <w:tc>
          <w:tcPr>
            <w:tcW w:w="548" w:type="dxa"/>
            <w:vAlign w:val="center"/>
          </w:tcPr>
          <w:p w14:paraId="1013113B" w14:textId="77777777" w:rsidR="00DF1224" w:rsidRPr="00837761" w:rsidRDefault="00DF1224" w:rsidP="00336F2E">
            <w:pPr>
              <w:jc w:val="right"/>
              <w:rPr>
                <w:sz w:val="16"/>
                <w:szCs w:val="16"/>
              </w:rPr>
            </w:pPr>
            <w:r>
              <w:rPr>
                <w:rFonts w:cs="Calibri"/>
                <w:color w:val="000000"/>
                <w:sz w:val="16"/>
                <w:szCs w:val="16"/>
              </w:rPr>
              <w:t>0,01</w:t>
            </w:r>
          </w:p>
        </w:tc>
        <w:tc>
          <w:tcPr>
            <w:tcW w:w="548" w:type="dxa"/>
            <w:vAlign w:val="center"/>
          </w:tcPr>
          <w:p w14:paraId="4688C984" w14:textId="77777777" w:rsidR="00DF1224" w:rsidRPr="00837761" w:rsidRDefault="00DF1224" w:rsidP="00336F2E">
            <w:pPr>
              <w:jc w:val="right"/>
              <w:rPr>
                <w:sz w:val="16"/>
                <w:szCs w:val="16"/>
              </w:rPr>
            </w:pPr>
            <w:r>
              <w:rPr>
                <w:rFonts w:cs="Calibri"/>
                <w:color w:val="000000"/>
                <w:sz w:val="16"/>
                <w:szCs w:val="16"/>
              </w:rPr>
              <w:t>0,07</w:t>
            </w:r>
          </w:p>
        </w:tc>
        <w:tc>
          <w:tcPr>
            <w:tcW w:w="548" w:type="dxa"/>
            <w:vAlign w:val="center"/>
          </w:tcPr>
          <w:p w14:paraId="08A7B8EE" w14:textId="77777777" w:rsidR="00DF1224" w:rsidRPr="00837761" w:rsidRDefault="00DF1224" w:rsidP="00336F2E">
            <w:pPr>
              <w:jc w:val="right"/>
              <w:rPr>
                <w:sz w:val="16"/>
                <w:szCs w:val="16"/>
              </w:rPr>
            </w:pPr>
            <w:r>
              <w:rPr>
                <w:rFonts w:cs="Calibri"/>
                <w:color w:val="000000"/>
                <w:sz w:val="16"/>
                <w:szCs w:val="16"/>
              </w:rPr>
              <w:t>0,23</w:t>
            </w:r>
          </w:p>
        </w:tc>
        <w:tc>
          <w:tcPr>
            <w:tcW w:w="548" w:type="dxa"/>
            <w:vAlign w:val="center"/>
          </w:tcPr>
          <w:p w14:paraId="256E2C1F" w14:textId="77777777" w:rsidR="00DF1224" w:rsidRPr="00837761" w:rsidRDefault="00DF1224" w:rsidP="00336F2E">
            <w:pPr>
              <w:jc w:val="right"/>
              <w:rPr>
                <w:sz w:val="16"/>
                <w:szCs w:val="16"/>
              </w:rPr>
            </w:pPr>
            <w:r>
              <w:rPr>
                <w:rFonts w:cs="Calibri"/>
                <w:color w:val="000000"/>
                <w:sz w:val="16"/>
                <w:szCs w:val="16"/>
              </w:rPr>
              <w:t>0,29</w:t>
            </w:r>
          </w:p>
        </w:tc>
        <w:tc>
          <w:tcPr>
            <w:tcW w:w="549" w:type="dxa"/>
            <w:vAlign w:val="center"/>
          </w:tcPr>
          <w:p w14:paraId="0E9F7ACE" w14:textId="77777777" w:rsidR="00DF1224" w:rsidRPr="00837761" w:rsidRDefault="00DF1224" w:rsidP="00336F2E">
            <w:pPr>
              <w:jc w:val="right"/>
              <w:rPr>
                <w:sz w:val="16"/>
                <w:szCs w:val="16"/>
              </w:rPr>
            </w:pPr>
            <w:r>
              <w:rPr>
                <w:rFonts w:cs="Calibri"/>
                <w:color w:val="000000"/>
                <w:sz w:val="16"/>
                <w:szCs w:val="16"/>
              </w:rPr>
              <w:t>0,59</w:t>
            </w:r>
          </w:p>
        </w:tc>
        <w:tc>
          <w:tcPr>
            <w:tcW w:w="549" w:type="dxa"/>
            <w:vAlign w:val="center"/>
          </w:tcPr>
          <w:p w14:paraId="1736E6A3" w14:textId="77777777" w:rsidR="00DF1224" w:rsidRPr="00837761" w:rsidRDefault="00DF1224" w:rsidP="00336F2E">
            <w:pPr>
              <w:jc w:val="right"/>
              <w:rPr>
                <w:sz w:val="16"/>
                <w:szCs w:val="16"/>
              </w:rPr>
            </w:pPr>
            <w:r>
              <w:rPr>
                <w:rFonts w:cs="Calibri"/>
                <w:color w:val="000000"/>
                <w:sz w:val="16"/>
                <w:szCs w:val="16"/>
              </w:rPr>
              <w:t>0,35</w:t>
            </w:r>
          </w:p>
        </w:tc>
        <w:tc>
          <w:tcPr>
            <w:tcW w:w="549" w:type="dxa"/>
            <w:vAlign w:val="center"/>
          </w:tcPr>
          <w:p w14:paraId="303ABEBA" w14:textId="77777777" w:rsidR="00DF1224" w:rsidRPr="00837761" w:rsidRDefault="00DF1224" w:rsidP="00336F2E">
            <w:pPr>
              <w:jc w:val="right"/>
              <w:rPr>
                <w:sz w:val="16"/>
                <w:szCs w:val="16"/>
              </w:rPr>
            </w:pPr>
            <w:r>
              <w:rPr>
                <w:rFonts w:cs="Calibri"/>
                <w:color w:val="000000"/>
                <w:sz w:val="16"/>
                <w:szCs w:val="16"/>
              </w:rPr>
              <w:t>0,68</w:t>
            </w:r>
          </w:p>
        </w:tc>
        <w:tc>
          <w:tcPr>
            <w:tcW w:w="549" w:type="dxa"/>
            <w:vAlign w:val="center"/>
          </w:tcPr>
          <w:p w14:paraId="58B3B24C" w14:textId="77777777" w:rsidR="00DF1224" w:rsidRPr="00837761" w:rsidRDefault="00DF1224" w:rsidP="00336F2E">
            <w:pPr>
              <w:jc w:val="center"/>
              <w:rPr>
                <w:sz w:val="16"/>
                <w:szCs w:val="16"/>
              </w:rPr>
            </w:pPr>
            <w:r>
              <w:rPr>
                <w:rFonts w:cs="Calibri"/>
                <w:color w:val="000000"/>
                <w:sz w:val="16"/>
                <w:szCs w:val="16"/>
              </w:rPr>
              <w:t>3</w:t>
            </w:r>
          </w:p>
        </w:tc>
      </w:tr>
      <w:tr w:rsidR="00DF1224" w:rsidRPr="00837761" w14:paraId="25EE3856" w14:textId="77777777" w:rsidTr="00336F2E">
        <w:tc>
          <w:tcPr>
            <w:tcW w:w="548" w:type="dxa"/>
            <w:vAlign w:val="center"/>
          </w:tcPr>
          <w:p w14:paraId="297AF873" w14:textId="77777777" w:rsidR="00DF1224" w:rsidRPr="00837761" w:rsidRDefault="00DF1224" w:rsidP="00336F2E">
            <w:pPr>
              <w:jc w:val="right"/>
              <w:rPr>
                <w:sz w:val="16"/>
                <w:szCs w:val="16"/>
              </w:rPr>
            </w:pPr>
            <w:r>
              <w:rPr>
                <w:rFonts w:cs="Calibri"/>
                <w:color w:val="000000"/>
                <w:sz w:val="16"/>
                <w:szCs w:val="16"/>
              </w:rPr>
              <w:t>0,58</w:t>
            </w:r>
          </w:p>
        </w:tc>
        <w:tc>
          <w:tcPr>
            <w:tcW w:w="548" w:type="dxa"/>
            <w:vAlign w:val="center"/>
          </w:tcPr>
          <w:p w14:paraId="6D9A2D2A" w14:textId="77777777" w:rsidR="00DF1224" w:rsidRPr="00837761" w:rsidRDefault="00DF1224" w:rsidP="00336F2E">
            <w:pPr>
              <w:jc w:val="right"/>
              <w:rPr>
                <w:sz w:val="16"/>
                <w:szCs w:val="16"/>
              </w:rPr>
            </w:pPr>
            <w:r>
              <w:rPr>
                <w:rFonts w:cs="Calibri"/>
                <w:color w:val="000000"/>
                <w:sz w:val="16"/>
                <w:szCs w:val="16"/>
              </w:rPr>
              <w:t>0,57</w:t>
            </w:r>
          </w:p>
        </w:tc>
        <w:tc>
          <w:tcPr>
            <w:tcW w:w="548" w:type="dxa"/>
            <w:vAlign w:val="center"/>
          </w:tcPr>
          <w:p w14:paraId="4EC3A459" w14:textId="77777777" w:rsidR="00DF1224" w:rsidRPr="00837761" w:rsidRDefault="00DF1224" w:rsidP="00336F2E">
            <w:pPr>
              <w:jc w:val="right"/>
              <w:rPr>
                <w:sz w:val="16"/>
                <w:szCs w:val="16"/>
              </w:rPr>
            </w:pPr>
            <w:r>
              <w:rPr>
                <w:rFonts w:cs="Calibri"/>
                <w:color w:val="000000"/>
                <w:sz w:val="16"/>
                <w:szCs w:val="16"/>
              </w:rPr>
              <w:t>0,44</w:t>
            </w:r>
          </w:p>
        </w:tc>
        <w:tc>
          <w:tcPr>
            <w:tcW w:w="548" w:type="dxa"/>
            <w:vAlign w:val="center"/>
          </w:tcPr>
          <w:p w14:paraId="4284C4C5" w14:textId="77777777" w:rsidR="00DF1224" w:rsidRPr="00837761" w:rsidRDefault="00DF1224" w:rsidP="00336F2E">
            <w:pPr>
              <w:jc w:val="right"/>
              <w:rPr>
                <w:sz w:val="16"/>
                <w:szCs w:val="16"/>
              </w:rPr>
            </w:pPr>
            <w:r>
              <w:rPr>
                <w:rFonts w:cs="Calibri"/>
                <w:color w:val="000000"/>
                <w:sz w:val="16"/>
                <w:szCs w:val="16"/>
              </w:rPr>
              <w:t>0,13</w:t>
            </w:r>
          </w:p>
        </w:tc>
        <w:tc>
          <w:tcPr>
            <w:tcW w:w="548" w:type="dxa"/>
            <w:vAlign w:val="center"/>
          </w:tcPr>
          <w:p w14:paraId="7A7D9C9E" w14:textId="77777777" w:rsidR="00DF1224" w:rsidRPr="00837761" w:rsidRDefault="00DF1224" w:rsidP="00336F2E">
            <w:pPr>
              <w:jc w:val="right"/>
              <w:rPr>
                <w:sz w:val="16"/>
                <w:szCs w:val="16"/>
              </w:rPr>
            </w:pPr>
            <w:r>
              <w:rPr>
                <w:rFonts w:cs="Calibri"/>
                <w:color w:val="000000"/>
                <w:sz w:val="16"/>
                <w:szCs w:val="16"/>
              </w:rPr>
              <w:t>0,58</w:t>
            </w:r>
          </w:p>
        </w:tc>
        <w:tc>
          <w:tcPr>
            <w:tcW w:w="548" w:type="dxa"/>
            <w:vAlign w:val="center"/>
          </w:tcPr>
          <w:p w14:paraId="3FEE5E8C" w14:textId="77777777" w:rsidR="00DF1224" w:rsidRPr="00837761" w:rsidRDefault="00DF1224" w:rsidP="00336F2E">
            <w:pPr>
              <w:jc w:val="right"/>
              <w:rPr>
                <w:sz w:val="16"/>
                <w:szCs w:val="16"/>
              </w:rPr>
            </w:pPr>
            <w:r>
              <w:rPr>
                <w:rFonts w:cs="Calibri"/>
                <w:color w:val="000000"/>
                <w:sz w:val="16"/>
                <w:szCs w:val="16"/>
              </w:rPr>
              <w:t>0,56</w:t>
            </w:r>
          </w:p>
        </w:tc>
        <w:tc>
          <w:tcPr>
            <w:tcW w:w="548" w:type="dxa"/>
            <w:vAlign w:val="center"/>
          </w:tcPr>
          <w:p w14:paraId="36ADF228" w14:textId="77777777" w:rsidR="00DF1224" w:rsidRPr="00837761" w:rsidRDefault="00DF1224" w:rsidP="00336F2E">
            <w:pPr>
              <w:jc w:val="right"/>
              <w:rPr>
                <w:sz w:val="16"/>
                <w:szCs w:val="16"/>
              </w:rPr>
            </w:pPr>
            <w:r>
              <w:rPr>
                <w:rFonts w:cs="Calibri"/>
                <w:color w:val="000000"/>
                <w:sz w:val="16"/>
                <w:szCs w:val="16"/>
              </w:rPr>
              <w:t>0,56</w:t>
            </w:r>
          </w:p>
        </w:tc>
        <w:tc>
          <w:tcPr>
            <w:tcW w:w="548" w:type="dxa"/>
            <w:vAlign w:val="center"/>
          </w:tcPr>
          <w:p w14:paraId="4A2FC571" w14:textId="77777777" w:rsidR="00DF1224" w:rsidRPr="00837761" w:rsidRDefault="00DF1224" w:rsidP="00336F2E">
            <w:pPr>
              <w:jc w:val="right"/>
              <w:rPr>
                <w:sz w:val="16"/>
                <w:szCs w:val="16"/>
              </w:rPr>
            </w:pPr>
            <w:r>
              <w:rPr>
                <w:rFonts w:cs="Calibri"/>
                <w:color w:val="000000"/>
                <w:sz w:val="16"/>
                <w:szCs w:val="16"/>
              </w:rPr>
              <w:t>0,48</w:t>
            </w:r>
          </w:p>
        </w:tc>
        <w:tc>
          <w:tcPr>
            <w:tcW w:w="548" w:type="dxa"/>
            <w:vAlign w:val="center"/>
          </w:tcPr>
          <w:p w14:paraId="25B662E2" w14:textId="77777777" w:rsidR="00DF1224" w:rsidRPr="00837761" w:rsidRDefault="00DF1224" w:rsidP="00336F2E">
            <w:pPr>
              <w:jc w:val="right"/>
              <w:rPr>
                <w:sz w:val="16"/>
                <w:szCs w:val="16"/>
              </w:rPr>
            </w:pPr>
            <w:r>
              <w:rPr>
                <w:rFonts w:cs="Calibri"/>
                <w:color w:val="000000"/>
                <w:sz w:val="16"/>
                <w:szCs w:val="16"/>
              </w:rPr>
              <w:t>0,02</w:t>
            </w:r>
          </w:p>
        </w:tc>
        <w:tc>
          <w:tcPr>
            <w:tcW w:w="548" w:type="dxa"/>
            <w:vAlign w:val="center"/>
          </w:tcPr>
          <w:p w14:paraId="60FC41FB" w14:textId="77777777" w:rsidR="00DF1224" w:rsidRPr="00837761" w:rsidRDefault="00DF1224" w:rsidP="00336F2E">
            <w:pPr>
              <w:jc w:val="right"/>
              <w:rPr>
                <w:sz w:val="16"/>
                <w:szCs w:val="16"/>
              </w:rPr>
            </w:pPr>
            <w:r>
              <w:rPr>
                <w:rFonts w:cs="Calibri"/>
                <w:color w:val="000000"/>
                <w:sz w:val="16"/>
                <w:szCs w:val="16"/>
              </w:rPr>
              <w:t>0,05</w:t>
            </w:r>
          </w:p>
        </w:tc>
        <w:tc>
          <w:tcPr>
            <w:tcW w:w="548" w:type="dxa"/>
            <w:vAlign w:val="center"/>
          </w:tcPr>
          <w:p w14:paraId="487C17C5" w14:textId="77777777" w:rsidR="00DF1224" w:rsidRPr="00837761" w:rsidRDefault="00DF1224" w:rsidP="00336F2E">
            <w:pPr>
              <w:jc w:val="right"/>
              <w:rPr>
                <w:sz w:val="16"/>
                <w:szCs w:val="16"/>
              </w:rPr>
            </w:pPr>
            <w:r>
              <w:rPr>
                <w:rFonts w:cs="Calibri"/>
                <w:color w:val="000000"/>
                <w:sz w:val="16"/>
                <w:szCs w:val="16"/>
              </w:rPr>
              <w:t>0,22</w:t>
            </w:r>
          </w:p>
        </w:tc>
        <w:tc>
          <w:tcPr>
            <w:tcW w:w="548" w:type="dxa"/>
            <w:vAlign w:val="center"/>
          </w:tcPr>
          <w:p w14:paraId="5BA8B562" w14:textId="77777777" w:rsidR="00DF1224" w:rsidRPr="00837761" w:rsidRDefault="00DF1224" w:rsidP="00336F2E">
            <w:pPr>
              <w:jc w:val="right"/>
              <w:rPr>
                <w:sz w:val="16"/>
                <w:szCs w:val="16"/>
              </w:rPr>
            </w:pPr>
            <w:r>
              <w:rPr>
                <w:rFonts w:cs="Calibri"/>
                <w:color w:val="000000"/>
                <w:sz w:val="16"/>
                <w:szCs w:val="16"/>
              </w:rPr>
              <w:t>0,36</w:t>
            </w:r>
          </w:p>
        </w:tc>
        <w:tc>
          <w:tcPr>
            <w:tcW w:w="549" w:type="dxa"/>
            <w:vAlign w:val="center"/>
          </w:tcPr>
          <w:p w14:paraId="7243621D" w14:textId="77777777" w:rsidR="00DF1224" w:rsidRPr="00837761" w:rsidRDefault="00DF1224" w:rsidP="00336F2E">
            <w:pPr>
              <w:jc w:val="right"/>
              <w:rPr>
                <w:sz w:val="16"/>
                <w:szCs w:val="16"/>
              </w:rPr>
            </w:pPr>
            <w:r>
              <w:rPr>
                <w:rFonts w:cs="Calibri"/>
                <w:color w:val="000000"/>
                <w:sz w:val="16"/>
                <w:szCs w:val="16"/>
              </w:rPr>
              <w:t>0,24</w:t>
            </w:r>
          </w:p>
        </w:tc>
        <w:tc>
          <w:tcPr>
            <w:tcW w:w="549" w:type="dxa"/>
            <w:vAlign w:val="center"/>
          </w:tcPr>
          <w:p w14:paraId="1E17F9DC" w14:textId="77777777" w:rsidR="00DF1224" w:rsidRPr="00837761" w:rsidRDefault="00DF1224" w:rsidP="00336F2E">
            <w:pPr>
              <w:jc w:val="right"/>
              <w:rPr>
                <w:sz w:val="16"/>
                <w:szCs w:val="16"/>
              </w:rPr>
            </w:pPr>
            <w:r>
              <w:rPr>
                <w:rFonts w:cs="Calibri"/>
                <w:color w:val="000000"/>
                <w:sz w:val="16"/>
                <w:szCs w:val="16"/>
              </w:rPr>
              <w:t>0,07</w:t>
            </w:r>
          </w:p>
        </w:tc>
        <w:tc>
          <w:tcPr>
            <w:tcW w:w="549" w:type="dxa"/>
            <w:vAlign w:val="center"/>
          </w:tcPr>
          <w:p w14:paraId="18D92233" w14:textId="77777777" w:rsidR="00DF1224" w:rsidRPr="00837761" w:rsidRDefault="00DF1224" w:rsidP="00336F2E">
            <w:pPr>
              <w:jc w:val="right"/>
              <w:rPr>
                <w:sz w:val="16"/>
                <w:szCs w:val="16"/>
              </w:rPr>
            </w:pPr>
            <w:r>
              <w:rPr>
                <w:rFonts w:cs="Calibri"/>
                <w:color w:val="000000"/>
                <w:sz w:val="16"/>
                <w:szCs w:val="16"/>
              </w:rPr>
              <w:t>0,85</w:t>
            </w:r>
          </w:p>
        </w:tc>
        <w:tc>
          <w:tcPr>
            <w:tcW w:w="549" w:type="dxa"/>
            <w:vAlign w:val="center"/>
          </w:tcPr>
          <w:p w14:paraId="5D01B79F" w14:textId="77777777" w:rsidR="00DF1224" w:rsidRPr="00837761" w:rsidRDefault="00DF1224" w:rsidP="00336F2E">
            <w:pPr>
              <w:jc w:val="center"/>
              <w:rPr>
                <w:sz w:val="16"/>
                <w:szCs w:val="16"/>
              </w:rPr>
            </w:pPr>
            <w:r>
              <w:rPr>
                <w:rFonts w:cs="Calibri"/>
                <w:color w:val="000000"/>
                <w:sz w:val="16"/>
                <w:szCs w:val="16"/>
              </w:rPr>
              <w:t>3</w:t>
            </w:r>
          </w:p>
        </w:tc>
      </w:tr>
    </w:tbl>
    <w:p w14:paraId="3FAE0D70" w14:textId="3474FCD4" w:rsidR="00DF1224" w:rsidRPr="00DF1224" w:rsidRDefault="00DF1224" w:rsidP="0055110C">
      <w:pPr>
        <w:spacing w:before="60"/>
      </w:pPr>
      <w:r w:rsidRPr="00CB06A7">
        <w:rPr>
          <w:sz w:val="16"/>
          <w:szCs w:val="16"/>
        </w:rPr>
        <w:t>Note: X1=Mean-R, X2=Mean=G, X3=Mean-G, X4=Mean-H, X5=Mean-S, X6=Mean-V, X7=Mean-Grey, X8=Standard-deviation, X9=Area, X10=Perimeter, X11=Contrast, X12=Dissimilarity, X13=Homogeneity, X14=Energym X15=Correlation, Y=Copra-type.</w:t>
      </w:r>
    </w:p>
    <w:bookmarkEnd w:id="10"/>
    <w:p w14:paraId="1EC84821" w14:textId="2BBBA700" w:rsidR="00246F5C" w:rsidRPr="00680EF4" w:rsidRDefault="00246F5C" w:rsidP="00246F5C">
      <w:pPr>
        <w:pStyle w:val="Heading2"/>
        <w:rPr>
          <w:rFonts w:ascii="Cambria" w:hAnsi="Cambria"/>
        </w:rPr>
      </w:pPr>
      <w:r w:rsidRPr="00680EF4">
        <w:rPr>
          <w:rFonts w:ascii="Cambria" w:hAnsi="Cambria"/>
        </w:rPr>
        <w:t>3.</w:t>
      </w:r>
      <w:r w:rsidR="00DD7C81" w:rsidRPr="00680EF4">
        <w:rPr>
          <w:rFonts w:ascii="Cambria" w:hAnsi="Cambria"/>
        </w:rPr>
        <w:t>2</w:t>
      </w:r>
      <w:r w:rsidRPr="00680EF4">
        <w:rPr>
          <w:rFonts w:ascii="Cambria" w:hAnsi="Cambria"/>
        </w:rPr>
        <w:t xml:space="preserve">. Implementation of </w:t>
      </w:r>
      <w:r w:rsidR="005276E4">
        <w:rPr>
          <w:rFonts w:ascii="Cambria" w:hAnsi="Cambria"/>
        </w:rPr>
        <w:t>copra type classification on KNN algorithm</w:t>
      </w:r>
    </w:p>
    <w:p w14:paraId="0232A58A" w14:textId="66EC9BB6" w:rsidR="0002619E" w:rsidRPr="00AD31A2" w:rsidRDefault="0002619E" w:rsidP="0017071C">
      <w:pPr>
        <w:ind w:firstLine="709"/>
        <w:rPr>
          <w:spacing w:val="-2"/>
          <w:kern w:val="20"/>
        </w:rPr>
      </w:pPr>
      <w:r w:rsidRPr="00AD31A2">
        <w:rPr>
          <w:spacing w:val="-2"/>
          <w:kern w:val="20"/>
        </w:rPr>
        <w:t xml:space="preserve">The classification model of coconut types employs the KNN algorithm. The development of this classification model involves seven experiments, as shown in Table 2. These seven experiments aim to determine whether performance improves when the classification model uses feature extraction and the KNN algorithm. The performance measurement of the classification model is conducted using a confusion matrix to obtain accuracy, precision, recall, and f1-score values. The results of the confusion matrix for the coconut-type classification model are displayed in Figure </w:t>
      </w:r>
      <w:r w:rsidR="00666C1A">
        <w:rPr>
          <w:spacing w:val="-2"/>
          <w:kern w:val="20"/>
        </w:rPr>
        <w:t>5</w:t>
      </w:r>
      <w:r w:rsidRPr="00AD31A2">
        <w:rPr>
          <w:spacing w:val="-2"/>
          <w:kern w:val="20"/>
        </w:rPr>
        <w:t>.</w:t>
      </w:r>
    </w:p>
    <w:p w14:paraId="4945B0D7" w14:textId="77777777" w:rsidR="00045AFE" w:rsidRPr="00680EF4" w:rsidRDefault="00045AFE" w:rsidP="00246F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680EF4" w:rsidRPr="00680EF4" w14:paraId="763248C3" w14:textId="77777777" w:rsidTr="0004495E">
        <w:tc>
          <w:tcPr>
            <w:tcW w:w="4386" w:type="dxa"/>
          </w:tcPr>
          <w:p w14:paraId="688F6A02" w14:textId="0EB1221A" w:rsidR="0045798D" w:rsidRPr="00680EF4" w:rsidRDefault="004E5C1D" w:rsidP="007C50B1">
            <w:pPr>
              <w:jc w:val="center"/>
              <w:rPr>
                <w:sz w:val="16"/>
                <w:szCs w:val="16"/>
              </w:rPr>
            </w:pPr>
            <w:r w:rsidRPr="00680EF4">
              <w:rPr>
                <w:noProof/>
                <w:sz w:val="16"/>
                <w:szCs w:val="16"/>
              </w:rPr>
              <w:drawing>
                <wp:inline distT="0" distB="0" distL="0" distR="0" wp14:anchorId="3C75FB04" wp14:editId="2230E276">
                  <wp:extent cx="2213693" cy="1620000"/>
                  <wp:effectExtent l="0" t="0" r="0" b="0"/>
                  <wp:docPr id="22652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27198" name=""/>
                          <pic:cNvPicPr/>
                        </pic:nvPicPr>
                        <pic:blipFill>
                          <a:blip r:embed="rId13"/>
                          <a:stretch>
                            <a:fillRect/>
                          </a:stretch>
                        </pic:blipFill>
                        <pic:spPr>
                          <a:xfrm>
                            <a:off x="0" y="0"/>
                            <a:ext cx="2213693" cy="1620000"/>
                          </a:xfrm>
                          <a:prstGeom prst="rect">
                            <a:avLst/>
                          </a:prstGeom>
                        </pic:spPr>
                      </pic:pic>
                    </a:graphicData>
                  </a:graphic>
                </wp:inline>
              </w:drawing>
            </w:r>
          </w:p>
        </w:tc>
        <w:tc>
          <w:tcPr>
            <w:tcW w:w="4386" w:type="dxa"/>
          </w:tcPr>
          <w:p w14:paraId="60E2C1D1" w14:textId="40232912" w:rsidR="0045798D" w:rsidRPr="00680EF4" w:rsidRDefault="00891243" w:rsidP="00E6729E">
            <w:pPr>
              <w:jc w:val="center"/>
              <w:rPr>
                <w:sz w:val="16"/>
                <w:szCs w:val="16"/>
              </w:rPr>
            </w:pPr>
            <w:r w:rsidRPr="00680EF4">
              <w:rPr>
                <w:noProof/>
                <w:sz w:val="16"/>
                <w:szCs w:val="16"/>
              </w:rPr>
              <w:drawing>
                <wp:inline distT="0" distB="0" distL="0" distR="0" wp14:anchorId="1FEB7235" wp14:editId="20EF4DF5">
                  <wp:extent cx="2220000" cy="1620000"/>
                  <wp:effectExtent l="0" t="0" r="8890" b="0"/>
                  <wp:docPr id="31980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240" name=""/>
                          <pic:cNvPicPr/>
                        </pic:nvPicPr>
                        <pic:blipFill>
                          <a:blip r:embed="rId14"/>
                          <a:stretch>
                            <a:fillRect/>
                          </a:stretch>
                        </pic:blipFill>
                        <pic:spPr>
                          <a:xfrm>
                            <a:off x="0" y="0"/>
                            <a:ext cx="2220000" cy="1620000"/>
                          </a:xfrm>
                          <a:prstGeom prst="rect">
                            <a:avLst/>
                          </a:prstGeom>
                        </pic:spPr>
                      </pic:pic>
                    </a:graphicData>
                  </a:graphic>
                </wp:inline>
              </w:drawing>
            </w:r>
          </w:p>
        </w:tc>
      </w:tr>
      <w:tr w:rsidR="00680EF4" w:rsidRPr="00680EF4" w14:paraId="1793872D" w14:textId="77777777" w:rsidTr="0004495E">
        <w:tc>
          <w:tcPr>
            <w:tcW w:w="4386" w:type="dxa"/>
          </w:tcPr>
          <w:p w14:paraId="021E58E1" w14:textId="6105D3B1" w:rsidR="0045798D" w:rsidRPr="00680EF4" w:rsidRDefault="00CD0C9A" w:rsidP="00DE193F">
            <w:pPr>
              <w:spacing w:after="60"/>
              <w:jc w:val="center"/>
              <w:rPr>
                <w:sz w:val="16"/>
                <w:szCs w:val="16"/>
              </w:rPr>
            </w:pPr>
            <w:r w:rsidRPr="00680EF4">
              <w:rPr>
                <w:sz w:val="16"/>
                <w:szCs w:val="16"/>
              </w:rPr>
              <w:t>Experiment 1</w:t>
            </w:r>
          </w:p>
        </w:tc>
        <w:tc>
          <w:tcPr>
            <w:tcW w:w="4386" w:type="dxa"/>
          </w:tcPr>
          <w:p w14:paraId="614462EA" w14:textId="0019BD80" w:rsidR="008B5B95" w:rsidRPr="00680EF4" w:rsidRDefault="00CD0C9A" w:rsidP="00DE193F">
            <w:pPr>
              <w:spacing w:after="60"/>
              <w:jc w:val="center"/>
              <w:rPr>
                <w:sz w:val="16"/>
                <w:szCs w:val="16"/>
              </w:rPr>
            </w:pPr>
            <w:r w:rsidRPr="00680EF4">
              <w:rPr>
                <w:sz w:val="16"/>
                <w:szCs w:val="16"/>
              </w:rPr>
              <w:t>Experiment 2</w:t>
            </w:r>
          </w:p>
        </w:tc>
      </w:tr>
      <w:tr w:rsidR="00680EF4" w:rsidRPr="00680EF4" w14:paraId="5B620E8E" w14:textId="77777777" w:rsidTr="0004495E">
        <w:tc>
          <w:tcPr>
            <w:tcW w:w="4386" w:type="dxa"/>
          </w:tcPr>
          <w:p w14:paraId="11B57D80" w14:textId="77366814" w:rsidR="0045798D" w:rsidRPr="00680EF4" w:rsidRDefault="00C5691B" w:rsidP="008076BC">
            <w:pPr>
              <w:jc w:val="center"/>
              <w:rPr>
                <w:sz w:val="16"/>
                <w:szCs w:val="16"/>
              </w:rPr>
            </w:pPr>
            <w:r w:rsidRPr="00680EF4">
              <w:rPr>
                <w:noProof/>
                <w:sz w:val="16"/>
                <w:szCs w:val="16"/>
              </w:rPr>
              <w:drawing>
                <wp:inline distT="0" distB="0" distL="0" distR="0" wp14:anchorId="7D43B0B0" wp14:editId="3F6D4975">
                  <wp:extent cx="2220000" cy="1620000"/>
                  <wp:effectExtent l="0" t="0" r="8890" b="0"/>
                  <wp:docPr id="39278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85397" name=""/>
                          <pic:cNvPicPr/>
                        </pic:nvPicPr>
                        <pic:blipFill>
                          <a:blip r:embed="rId15"/>
                          <a:stretch>
                            <a:fillRect/>
                          </a:stretch>
                        </pic:blipFill>
                        <pic:spPr>
                          <a:xfrm>
                            <a:off x="0" y="0"/>
                            <a:ext cx="2220000" cy="1620000"/>
                          </a:xfrm>
                          <a:prstGeom prst="rect">
                            <a:avLst/>
                          </a:prstGeom>
                        </pic:spPr>
                      </pic:pic>
                    </a:graphicData>
                  </a:graphic>
                </wp:inline>
              </w:drawing>
            </w:r>
          </w:p>
        </w:tc>
        <w:tc>
          <w:tcPr>
            <w:tcW w:w="4386" w:type="dxa"/>
          </w:tcPr>
          <w:p w14:paraId="7A9C5B28" w14:textId="6637CDE4" w:rsidR="0045798D" w:rsidRPr="00680EF4" w:rsidRDefault="00B7022E" w:rsidP="00513860">
            <w:pPr>
              <w:jc w:val="center"/>
              <w:rPr>
                <w:sz w:val="16"/>
                <w:szCs w:val="16"/>
              </w:rPr>
            </w:pPr>
            <w:r w:rsidRPr="00680EF4">
              <w:rPr>
                <w:noProof/>
                <w:sz w:val="16"/>
                <w:szCs w:val="16"/>
              </w:rPr>
              <w:drawing>
                <wp:inline distT="0" distB="0" distL="0" distR="0" wp14:anchorId="05E28A55" wp14:editId="409058E0">
                  <wp:extent cx="2182689" cy="1620000"/>
                  <wp:effectExtent l="0" t="0" r="8255" b="0"/>
                  <wp:docPr id="3151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9805" name=""/>
                          <pic:cNvPicPr/>
                        </pic:nvPicPr>
                        <pic:blipFill>
                          <a:blip r:embed="rId16"/>
                          <a:stretch>
                            <a:fillRect/>
                          </a:stretch>
                        </pic:blipFill>
                        <pic:spPr>
                          <a:xfrm>
                            <a:off x="0" y="0"/>
                            <a:ext cx="2182689" cy="1620000"/>
                          </a:xfrm>
                          <a:prstGeom prst="rect">
                            <a:avLst/>
                          </a:prstGeom>
                        </pic:spPr>
                      </pic:pic>
                    </a:graphicData>
                  </a:graphic>
                </wp:inline>
              </w:drawing>
            </w:r>
          </w:p>
        </w:tc>
      </w:tr>
      <w:tr w:rsidR="00680EF4" w:rsidRPr="00680EF4" w14:paraId="5C9AA648" w14:textId="77777777" w:rsidTr="0004495E">
        <w:tc>
          <w:tcPr>
            <w:tcW w:w="4386" w:type="dxa"/>
          </w:tcPr>
          <w:p w14:paraId="5BD555B2" w14:textId="4D98A293" w:rsidR="0045798D" w:rsidRPr="00680EF4" w:rsidRDefault="00CD0C9A" w:rsidP="00492231">
            <w:pPr>
              <w:spacing w:after="60"/>
              <w:jc w:val="center"/>
              <w:rPr>
                <w:sz w:val="16"/>
                <w:szCs w:val="16"/>
              </w:rPr>
            </w:pPr>
            <w:r w:rsidRPr="00680EF4">
              <w:rPr>
                <w:sz w:val="16"/>
                <w:szCs w:val="16"/>
              </w:rPr>
              <w:t>Experiment 3</w:t>
            </w:r>
          </w:p>
        </w:tc>
        <w:tc>
          <w:tcPr>
            <w:tcW w:w="4386" w:type="dxa"/>
          </w:tcPr>
          <w:p w14:paraId="22456E06" w14:textId="3D048B84" w:rsidR="00B8233A" w:rsidRPr="00680EF4" w:rsidRDefault="00CD0C9A" w:rsidP="00492231">
            <w:pPr>
              <w:spacing w:after="60"/>
              <w:jc w:val="center"/>
              <w:rPr>
                <w:sz w:val="16"/>
                <w:szCs w:val="16"/>
              </w:rPr>
            </w:pPr>
            <w:r w:rsidRPr="00680EF4">
              <w:rPr>
                <w:sz w:val="16"/>
                <w:szCs w:val="16"/>
              </w:rPr>
              <w:t>Experiment 4</w:t>
            </w:r>
          </w:p>
        </w:tc>
      </w:tr>
      <w:tr w:rsidR="00680EF4" w:rsidRPr="00680EF4" w14:paraId="57286DAB" w14:textId="77777777" w:rsidTr="0004495E">
        <w:tc>
          <w:tcPr>
            <w:tcW w:w="4386" w:type="dxa"/>
          </w:tcPr>
          <w:p w14:paraId="42368292" w14:textId="2CF2A93C" w:rsidR="00765C10" w:rsidRPr="00680EF4" w:rsidRDefault="006E7508" w:rsidP="004D2631">
            <w:pPr>
              <w:jc w:val="center"/>
              <w:rPr>
                <w:sz w:val="16"/>
                <w:szCs w:val="16"/>
              </w:rPr>
            </w:pPr>
            <w:r w:rsidRPr="00680EF4">
              <w:rPr>
                <w:noProof/>
                <w:sz w:val="16"/>
                <w:szCs w:val="16"/>
              </w:rPr>
              <w:drawing>
                <wp:inline distT="0" distB="0" distL="0" distR="0" wp14:anchorId="74531F56" wp14:editId="122BDD63">
                  <wp:extent cx="2220000" cy="1620000"/>
                  <wp:effectExtent l="0" t="0" r="8890" b="0"/>
                  <wp:docPr id="165038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766" name=""/>
                          <pic:cNvPicPr/>
                        </pic:nvPicPr>
                        <pic:blipFill>
                          <a:blip r:embed="rId17"/>
                          <a:stretch>
                            <a:fillRect/>
                          </a:stretch>
                        </pic:blipFill>
                        <pic:spPr>
                          <a:xfrm>
                            <a:off x="0" y="0"/>
                            <a:ext cx="2220000" cy="1620000"/>
                          </a:xfrm>
                          <a:prstGeom prst="rect">
                            <a:avLst/>
                          </a:prstGeom>
                        </pic:spPr>
                      </pic:pic>
                    </a:graphicData>
                  </a:graphic>
                </wp:inline>
              </w:drawing>
            </w:r>
          </w:p>
        </w:tc>
        <w:tc>
          <w:tcPr>
            <w:tcW w:w="4386" w:type="dxa"/>
          </w:tcPr>
          <w:p w14:paraId="403BF4BB" w14:textId="2EF8D2D2" w:rsidR="00765C10" w:rsidRPr="00680EF4" w:rsidRDefault="006A2D61" w:rsidP="004D2631">
            <w:pPr>
              <w:jc w:val="center"/>
              <w:rPr>
                <w:sz w:val="16"/>
                <w:szCs w:val="16"/>
              </w:rPr>
            </w:pPr>
            <w:r w:rsidRPr="00680EF4">
              <w:rPr>
                <w:noProof/>
                <w:sz w:val="16"/>
                <w:szCs w:val="16"/>
              </w:rPr>
              <w:drawing>
                <wp:inline distT="0" distB="0" distL="0" distR="0" wp14:anchorId="1ABC7DC9" wp14:editId="132DB5C0">
                  <wp:extent cx="2220000" cy="1620000"/>
                  <wp:effectExtent l="0" t="0" r="8890" b="0"/>
                  <wp:docPr id="76506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63290" name=""/>
                          <pic:cNvPicPr/>
                        </pic:nvPicPr>
                        <pic:blipFill>
                          <a:blip r:embed="rId18"/>
                          <a:stretch>
                            <a:fillRect/>
                          </a:stretch>
                        </pic:blipFill>
                        <pic:spPr>
                          <a:xfrm>
                            <a:off x="0" y="0"/>
                            <a:ext cx="2220000" cy="1620000"/>
                          </a:xfrm>
                          <a:prstGeom prst="rect">
                            <a:avLst/>
                          </a:prstGeom>
                        </pic:spPr>
                      </pic:pic>
                    </a:graphicData>
                  </a:graphic>
                </wp:inline>
              </w:drawing>
            </w:r>
          </w:p>
        </w:tc>
      </w:tr>
      <w:tr w:rsidR="00680EF4" w:rsidRPr="00680EF4" w14:paraId="482C12A7" w14:textId="77777777" w:rsidTr="0004495E">
        <w:tc>
          <w:tcPr>
            <w:tcW w:w="4386" w:type="dxa"/>
          </w:tcPr>
          <w:p w14:paraId="45041AC1" w14:textId="649AB9B7" w:rsidR="00765C10" w:rsidRPr="00680EF4" w:rsidRDefault="00937B02" w:rsidP="003C6DCE">
            <w:pPr>
              <w:spacing w:after="60"/>
              <w:jc w:val="center"/>
              <w:rPr>
                <w:sz w:val="16"/>
                <w:szCs w:val="16"/>
              </w:rPr>
            </w:pPr>
            <w:r w:rsidRPr="00680EF4">
              <w:rPr>
                <w:sz w:val="16"/>
                <w:szCs w:val="16"/>
              </w:rPr>
              <w:t>Experiment 5</w:t>
            </w:r>
          </w:p>
        </w:tc>
        <w:tc>
          <w:tcPr>
            <w:tcW w:w="4386" w:type="dxa"/>
          </w:tcPr>
          <w:p w14:paraId="49832B97" w14:textId="5ED158CF" w:rsidR="00765C10" w:rsidRPr="00680EF4" w:rsidRDefault="001E489F" w:rsidP="003C6DCE">
            <w:pPr>
              <w:spacing w:after="60"/>
              <w:jc w:val="center"/>
              <w:rPr>
                <w:sz w:val="16"/>
                <w:szCs w:val="16"/>
              </w:rPr>
            </w:pPr>
            <w:r w:rsidRPr="00680EF4">
              <w:rPr>
                <w:sz w:val="16"/>
                <w:szCs w:val="16"/>
              </w:rPr>
              <w:t>Experiment 6</w:t>
            </w:r>
          </w:p>
        </w:tc>
      </w:tr>
      <w:tr w:rsidR="00680EF4" w:rsidRPr="00680EF4" w14:paraId="02CD5905" w14:textId="77777777" w:rsidTr="0004495E">
        <w:tc>
          <w:tcPr>
            <w:tcW w:w="8772" w:type="dxa"/>
            <w:gridSpan w:val="2"/>
          </w:tcPr>
          <w:p w14:paraId="376041E9" w14:textId="4A064948" w:rsidR="0020605B" w:rsidRPr="00680EF4" w:rsidRDefault="00321CC9" w:rsidP="004D2631">
            <w:pPr>
              <w:jc w:val="center"/>
              <w:rPr>
                <w:sz w:val="16"/>
                <w:szCs w:val="16"/>
              </w:rPr>
            </w:pPr>
            <w:r w:rsidRPr="00680EF4">
              <w:rPr>
                <w:noProof/>
                <w:sz w:val="16"/>
                <w:szCs w:val="16"/>
              </w:rPr>
              <w:lastRenderedPageBreak/>
              <w:drawing>
                <wp:inline distT="0" distB="0" distL="0" distR="0" wp14:anchorId="6E362A1E" wp14:editId="3E1D684F">
                  <wp:extent cx="2220000" cy="1620000"/>
                  <wp:effectExtent l="0" t="0" r="8890" b="0"/>
                  <wp:docPr id="87935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53069" name=""/>
                          <pic:cNvPicPr/>
                        </pic:nvPicPr>
                        <pic:blipFill>
                          <a:blip r:embed="rId19"/>
                          <a:stretch>
                            <a:fillRect/>
                          </a:stretch>
                        </pic:blipFill>
                        <pic:spPr>
                          <a:xfrm>
                            <a:off x="0" y="0"/>
                            <a:ext cx="2220000" cy="1620000"/>
                          </a:xfrm>
                          <a:prstGeom prst="rect">
                            <a:avLst/>
                          </a:prstGeom>
                        </pic:spPr>
                      </pic:pic>
                    </a:graphicData>
                  </a:graphic>
                </wp:inline>
              </w:drawing>
            </w:r>
          </w:p>
        </w:tc>
      </w:tr>
      <w:tr w:rsidR="00680EF4" w:rsidRPr="00680EF4" w14:paraId="0CDDB31E" w14:textId="77777777" w:rsidTr="0004495E">
        <w:tc>
          <w:tcPr>
            <w:tcW w:w="8772" w:type="dxa"/>
            <w:gridSpan w:val="2"/>
          </w:tcPr>
          <w:p w14:paraId="247DE598" w14:textId="2130F6E5" w:rsidR="00BB7EA8" w:rsidRPr="00680EF4" w:rsidRDefault="00624779" w:rsidP="003C6DCE">
            <w:pPr>
              <w:spacing w:after="60"/>
              <w:jc w:val="center"/>
              <w:rPr>
                <w:sz w:val="16"/>
                <w:szCs w:val="16"/>
              </w:rPr>
            </w:pPr>
            <w:r w:rsidRPr="00680EF4">
              <w:rPr>
                <w:sz w:val="16"/>
                <w:szCs w:val="16"/>
              </w:rPr>
              <w:t>Experiment 7</w:t>
            </w:r>
          </w:p>
        </w:tc>
      </w:tr>
    </w:tbl>
    <w:p w14:paraId="5B92DC6D" w14:textId="1630BE04" w:rsidR="00754081" w:rsidRPr="005B3B23" w:rsidRDefault="006978C9" w:rsidP="00C20C80">
      <w:pPr>
        <w:widowControl w:val="0"/>
        <w:pBdr>
          <w:top w:val="nil"/>
          <w:left w:val="nil"/>
          <w:bottom w:val="nil"/>
          <w:right w:val="nil"/>
          <w:between w:val="nil"/>
        </w:pBdr>
        <w:spacing w:before="60" w:after="120"/>
        <w:jc w:val="center"/>
        <w:rPr>
          <w:sz w:val="16"/>
          <w:szCs w:val="16"/>
        </w:rPr>
      </w:pPr>
      <w:r w:rsidRPr="00680EF4">
        <w:rPr>
          <w:sz w:val="16"/>
          <w:szCs w:val="16"/>
        </w:rPr>
        <w:t xml:space="preserve">Figure </w:t>
      </w:r>
      <w:r w:rsidR="00666C1A">
        <w:rPr>
          <w:sz w:val="16"/>
          <w:szCs w:val="16"/>
        </w:rPr>
        <w:t>5</w:t>
      </w:r>
      <w:r w:rsidRPr="00680EF4">
        <w:rPr>
          <w:sz w:val="16"/>
          <w:szCs w:val="16"/>
        </w:rPr>
        <w:t>. Result</w:t>
      </w:r>
      <w:r w:rsidR="00A0111D" w:rsidRPr="00680EF4">
        <w:rPr>
          <w:sz w:val="16"/>
          <w:szCs w:val="16"/>
        </w:rPr>
        <w:t>s</w:t>
      </w:r>
      <w:r w:rsidRPr="00680EF4">
        <w:rPr>
          <w:sz w:val="16"/>
          <w:szCs w:val="16"/>
        </w:rPr>
        <w:t xml:space="preserve"> of confu</w:t>
      </w:r>
      <w:r w:rsidR="008D0273" w:rsidRPr="00680EF4">
        <w:rPr>
          <w:sz w:val="16"/>
          <w:szCs w:val="16"/>
        </w:rPr>
        <w:t>sion matrix for copra type classification</w:t>
      </w:r>
    </w:p>
    <w:p w14:paraId="5FABCAD6" w14:textId="25D68ACB" w:rsidR="005B4AC5" w:rsidRDefault="00A27562" w:rsidP="005B4AC5">
      <w:pPr>
        <w:widowControl w:val="0"/>
        <w:pBdr>
          <w:top w:val="nil"/>
          <w:left w:val="nil"/>
          <w:bottom w:val="nil"/>
          <w:right w:val="nil"/>
          <w:between w:val="nil"/>
        </w:pBdr>
        <w:ind w:firstLine="709"/>
        <w:rPr>
          <w:spacing w:val="2"/>
          <w:kern w:val="20"/>
        </w:rPr>
      </w:pPr>
      <w:r w:rsidRPr="006534BF">
        <w:rPr>
          <w:spacing w:val="2"/>
          <w:kern w:val="20"/>
        </w:rPr>
        <w:t xml:space="preserve">Based on the confusion matrix, all true positive, true negative, false positive, and false negative values have been identified, enabling the calculation of accuracy, precision, recall, and f1-score using equations 3 and 4. Therefore, the accuracy, precision, recall, and f1-score results for the coconut-type classification model are shown in Table </w:t>
      </w:r>
      <w:r w:rsidR="00666C1A">
        <w:rPr>
          <w:spacing w:val="2"/>
          <w:kern w:val="20"/>
        </w:rPr>
        <w:t>4</w:t>
      </w:r>
      <w:r w:rsidRPr="006534BF">
        <w:rPr>
          <w:spacing w:val="2"/>
          <w:kern w:val="20"/>
        </w:rPr>
        <w:t xml:space="preserve"> and Figure </w:t>
      </w:r>
      <w:r w:rsidR="00B8259F">
        <w:rPr>
          <w:spacing w:val="2"/>
          <w:kern w:val="20"/>
        </w:rPr>
        <w:t>6</w:t>
      </w:r>
      <w:r w:rsidRPr="006534BF">
        <w:rPr>
          <w:spacing w:val="2"/>
          <w:kern w:val="20"/>
        </w:rPr>
        <w:t>.</w:t>
      </w:r>
    </w:p>
    <w:p w14:paraId="161C51C1" w14:textId="162F0396" w:rsidR="0067558D" w:rsidRPr="00680EF4" w:rsidRDefault="007E6B01" w:rsidP="00B81C77">
      <w:pPr>
        <w:widowControl w:val="0"/>
        <w:pBdr>
          <w:top w:val="nil"/>
          <w:left w:val="nil"/>
          <w:bottom w:val="nil"/>
          <w:right w:val="nil"/>
          <w:between w:val="nil"/>
        </w:pBdr>
        <w:spacing w:before="120" w:after="60"/>
        <w:jc w:val="center"/>
        <w:rPr>
          <w:sz w:val="16"/>
          <w:szCs w:val="16"/>
        </w:rPr>
      </w:pPr>
      <w:r w:rsidRPr="00680EF4">
        <w:rPr>
          <w:sz w:val="16"/>
          <w:szCs w:val="16"/>
        </w:rPr>
        <w:t xml:space="preserve">Table </w:t>
      </w:r>
      <w:r w:rsidR="00415C39">
        <w:rPr>
          <w:sz w:val="16"/>
          <w:szCs w:val="16"/>
        </w:rPr>
        <w:t>4</w:t>
      </w:r>
      <w:r w:rsidRPr="00680EF4">
        <w:rPr>
          <w:sz w:val="16"/>
          <w:szCs w:val="16"/>
        </w:rPr>
        <w:t xml:space="preserve"> </w:t>
      </w:r>
      <w:r w:rsidR="00400641" w:rsidRPr="00680EF4">
        <w:rPr>
          <w:sz w:val="16"/>
          <w:szCs w:val="16"/>
        </w:rPr>
        <w:t>Result of model evaluation of copra type classification</w:t>
      </w:r>
    </w:p>
    <w:tbl>
      <w:tblPr>
        <w:tblW w:w="5681" w:type="dxa"/>
        <w:jc w:val="center"/>
        <w:tblBorders>
          <w:top w:val="single" w:sz="6" w:space="0" w:color="auto"/>
          <w:bottom w:val="single" w:sz="6" w:space="0" w:color="auto"/>
        </w:tblBorders>
        <w:tblLook w:val="04A0" w:firstRow="1" w:lastRow="0" w:firstColumn="1" w:lastColumn="0" w:noHBand="0" w:noVBand="1"/>
      </w:tblPr>
      <w:tblGrid>
        <w:gridCol w:w="1481"/>
        <w:gridCol w:w="600"/>
        <w:gridCol w:w="600"/>
        <w:gridCol w:w="600"/>
        <w:gridCol w:w="600"/>
        <w:gridCol w:w="600"/>
        <w:gridCol w:w="600"/>
        <w:gridCol w:w="600"/>
      </w:tblGrid>
      <w:tr w:rsidR="00680EF4" w:rsidRPr="00680EF4" w14:paraId="1AF811D9" w14:textId="77777777" w:rsidTr="00152301">
        <w:trPr>
          <w:trHeight w:val="240"/>
          <w:jc w:val="center"/>
        </w:trPr>
        <w:tc>
          <w:tcPr>
            <w:tcW w:w="1481" w:type="dxa"/>
            <w:vMerge w:val="restart"/>
            <w:tcBorders>
              <w:top w:val="single" w:sz="6" w:space="0" w:color="auto"/>
              <w:bottom w:val="nil"/>
            </w:tcBorders>
            <w:shd w:val="clear" w:color="auto" w:fill="auto"/>
            <w:noWrap/>
            <w:vAlign w:val="center"/>
            <w:hideMark/>
          </w:tcPr>
          <w:p w14:paraId="3E9B967E" w14:textId="77777777" w:rsidR="004E5423" w:rsidRPr="00680EF4" w:rsidRDefault="004E5423" w:rsidP="0020536D">
            <w:pPr>
              <w:jc w:val="left"/>
              <w:rPr>
                <w:rFonts w:eastAsia="Times New Roman" w:cs="Calibri"/>
                <w:sz w:val="16"/>
                <w:szCs w:val="16"/>
                <w:lang w:val="en-ID"/>
              </w:rPr>
            </w:pPr>
            <w:r w:rsidRPr="00680EF4">
              <w:rPr>
                <w:rFonts w:eastAsia="Times New Roman" w:cs="Calibri"/>
                <w:sz w:val="16"/>
                <w:szCs w:val="16"/>
                <w:lang w:val="en-ID"/>
              </w:rPr>
              <w:t>Confusion matrix</w:t>
            </w:r>
          </w:p>
        </w:tc>
        <w:tc>
          <w:tcPr>
            <w:tcW w:w="4200" w:type="dxa"/>
            <w:gridSpan w:val="7"/>
            <w:tcBorders>
              <w:top w:val="single" w:sz="6" w:space="0" w:color="auto"/>
              <w:bottom w:val="single" w:sz="6" w:space="0" w:color="auto"/>
            </w:tcBorders>
            <w:shd w:val="clear" w:color="auto" w:fill="auto"/>
            <w:noWrap/>
            <w:vAlign w:val="center"/>
            <w:hideMark/>
          </w:tcPr>
          <w:p w14:paraId="71E93736" w14:textId="77777777" w:rsidR="004E5423" w:rsidRPr="00680EF4" w:rsidRDefault="004E5423" w:rsidP="00CF417D">
            <w:pPr>
              <w:jc w:val="center"/>
              <w:rPr>
                <w:rFonts w:eastAsia="Times New Roman" w:cs="Calibri"/>
                <w:sz w:val="16"/>
                <w:szCs w:val="16"/>
                <w:lang w:val="en-ID"/>
              </w:rPr>
            </w:pPr>
            <w:r w:rsidRPr="00680EF4">
              <w:rPr>
                <w:rFonts w:eastAsia="Times New Roman" w:cs="Calibri"/>
                <w:sz w:val="16"/>
                <w:szCs w:val="16"/>
              </w:rPr>
              <w:t>Experiments</w:t>
            </w:r>
          </w:p>
        </w:tc>
      </w:tr>
      <w:tr w:rsidR="00680EF4" w:rsidRPr="00680EF4" w14:paraId="0E0F726A" w14:textId="77777777" w:rsidTr="00152301">
        <w:trPr>
          <w:trHeight w:val="240"/>
          <w:jc w:val="center"/>
        </w:trPr>
        <w:tc>
          <w:tcPr>
            <w:tcW w:w="1481" w:type="dxa"/>
            <w:vMerge/>
            <w:tcBorders>
              <w:top w:val="nil"/>
              <w:bottom w:val="single" w:sz="6" w:space="0" w:color="auto"/>
            </w:tcBorders>
            <w:vAlign w:val="center"/>
            <w:hideMark/>
          </w:tcPr>
          <w:p w14:paraId="39D175CB" w14:textId="77777777" w:rsidR="004E5423" w:rsidRPr="00680EF4" w:rsidRDefault="004E5423" w:rsidP="00CF417D">
            <w:pPr>
              <w:jc w:val="left"/>
              <w:rPr>
                <w:rFonts w:eastAsia="Times New Roman" w:cs="Calibri"/>
                <w:sz w:val="16"/>
                <w:szCs w:val="16"/>
                <w:lang w:val="en-ID"/>
              </w:rPr>
            </w:pPr>
          </w:p>
        </w:tc>
        <w:tc>
          <w:tcPr>
            <w:tcW w:w="600" w:type="dxa"/>
            <w:tcBorders>
              <w:top w:val="single" w:sz="6" w:space="0" w:color="auto"/>
              <w:bottom w:val="single" w:sz="6" w:space="0" w:color="auto"/>
            </w:tcBorders>
            <w:shd w:val="clear" w:color="auto" w:fill="auto"/>
            <w:noWrap/>
            <w:vAlign w:val="center"/>
            <w:hideMark/>
          </w:tcPr>
          <w:p w14:paraId="33A0BCEC" w14:textId="77777777"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rPr>
              <w:t>1</w:t>
            </w:r>
          </w:p>
        </w:tc>
        <w:tc>
          <w:tcPr>
            <w:tcW w:w="600" w:type="dxa"/>
            <w:tcBorders>
              <w:top w:val="single" w:sz="6" w:space="0" w:color="auto"/>
              <w:bottom w:val="single" w:sz="6" w:space="0" w:color="auto"/>
            </w:tcBorders>
            <w:shd w:val="clear" w:color="auto" w:fill="auto"/>
            <w:noWrap/>
            <w:vAlign w:val="center"/>
            <w:hideMark/>
          </w:tcPr>
          <w:p w14:paraId="387C6AD9" w14:textId="77777777"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rPr>
              <w:t>2</w:t>
            </w:r>
          </w:p>
        </w:tc>
        <w:tc>
          <w:tcPr>
            <w:tcW w:w="600" w:type="dxa"/>
            <w:tcBorders>
              <w:top w:val="single" w:sz="6" w:space="0" w:color="auto"/>
              <w:bottom w:val="single" w:sz="6" w:space="0" w:color="auto"/>
            </w:tcBorders>
            <w:shd w:val="clear" w:color="auto" w:fill="auto"/>
            <w:noWrap/>
            <w:vAlign w:val="center"/>
            <w:hideMark/>
          </w:tcPr>
          <w:p w14:paraId="181BDAC1" w14:textId="77777777"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rPr>
              <w:t>3</w:t>
            </w:r>
          </w:p>
        </w:tc>
        <w:tc>
          <w:tcPr>
            <w:tcW w:w="600" w:type="dxa"/>
            <w:tcBorders>
              <w:top w:val="single" w:sz="6" w:space="0" w:color="auto"/>
              <w:bottom w:val="single" w:sz="6" w:space="0" w:color="auto"/>
            </w:tcBorders>
            <w:shd w:val="clear" w:color="auto" w:fill="auto"/>
            <w:noWrap/>
            <w:vAlign w:val="center"/>
            <w:hideMark/>
          </w:tcPr>
          <w:p w14:paraId="7FA3E25F" w14:textId="77777777"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rPr>
              <w:t>4</w:t>
            </w:r>
          </w:p>
        </w:tc>
        <w:tc>
          <w:tcPr>
            <w:tcW w:w="600" w:type="dxa"/>
            <w:tcBorders>
              <w:top w:val="single" w:sz="6" w:space="0" w:color="auto"/>
              <w:bottom w:val="single" w:sz="6" w:space="0" w:color="auto"/>
            </w:tcBorders>
            <w:shd w:val="clear" w:color="auto" w:fill="auto"/>
            <w:noWrap/>
            <w:vAlign w:val="center"/>
            <w:hideMark/>
          </w:tcPr>
          <w:p w14:paraId="4D30428F" w14:textId="77777777"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rPr>
              <w:t>5</w:t>
            </w:r>
          </w:p>
        </w:tc>
        <w:tc>
          <w:tcPr>
            <w:tcW w:w="600" w:type="dxa"/>
            <w:tcBorders>
              <w:top w:val="single" w:sz="6" w:space="0" w:color="auto"/>
              <w:bottom w:val="single" w:sz="6" w:space="0" w:color="auto"/>
            </w:tcBorders>
            <w:shd w:val="clear" w:color="auto" w:fill="auto"/>
            <w:noWrap/>
            <w:vAlign w:val="center"/>
            <w:hideMark/>
          </w:tcPr>
          <w:p w14:paraId="4F763F17" w14:textId="77777777"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rPr>
              <w:t>6</w:t>
            </w:r>
          </w:p>
        </w:tc>
        <w:tc>
          <w:tcPr>
            <w:tcW w:w="600" w:type="dxa"/>
            <w:tcBorders>
              <w:top w:val="single" w:sz="6" w:space="0" w:color="auto"/>
              <w:bottom w:val="single" w:sz="6" w:space="0" w:color="auto"/>
            </w:tcBorders>
            <w:shd w:val="clear" w:color="auto" w:fill="auto"/>
            <w:noWrap/>
            <w:vAlign w:val="center"/>
            <w:hideMark/>
          </w:tcPr>
          <w:p w14:paraId="065F38B7" w14:textId="77777777"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rPr>
              <w:t>7</w:t>
            </w:r>
          </w:p>
        </w:tc>
      </w:tr>
      <w:tr w:rsidR="00680EF4" w:rsidRPr="00680EF4" w14:paraId="314E3A2A" w14:textId="77777777" w:rsidTr="00BF69D9">
        <w:trPr>
          <w:trHeight w:val="240"/>
          <w:jc w:val="center"/>
        </w:trPr>
        <w:tc>
          <w:tcPr>
            <w:tcW w:w="1481" w:type="dxa"/>
            <w:tcBorders>
              <w:top w:val="single" w:sz="6" w:space="0" w:color="auto"/>
            </w:tcBorders>
            <w:shd w:val="clear" w:color="auto" w:fill="auto"/>
            <w:noWrap/>
            <w:vAlign w:val="center"/>
            <w:hideMark/>
          </w:tcPr>
          <w:p w14:paraId="01A50D40" w14:textId="77777777" w:rsidR="004E5423" w:rsidRPr="00680EF4" w:rsidRDefault="004E5423" w:rsidP="00CF417D">
            <w:pPr>
              <w:jc w:val="left"/>
              <w:rPr>
                <w:rFonts w:eastAsia="Times New Roman" w:cs="Calibri"/>
                <w:sz w:val="16"/>
                <w:szCs w:val="16"/>
                <w:lang w:val="en-ID"/>
              </w:rPr>
            </w:pPr>
            <w:r w:rsidRPr="00680EF4">
              <w:rPr>
                <w:rFonts w:eastAsia="Times New Roman" w:cs="Calibri"/>
                <w:sz w:val="16"/>
                <w:szCs w:val="16"/>
              </w:rPr>
              <w:t>Accuracy</w:t>
            </w:r>
          </w:p>
        </w:tc>
        <w:tc>
          <w:tcPr>
            <w:tcW w:w="600" w:type="dxa"/>
            <w:tcBorders>
              <w:top w:val="single" w:sz="6" w:space="0" w:color="auto"/>
            </w:tcBorders>
            <w:shd w:val="clear" w:color="auto" w:fill="auto"/>
            <w:vAlign w:val="center"/>
            <w:hideMark/>
          </w:tcPr>
          <w:p w14:paraId="33FA0154" w14:textId="5FCBFBE3"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71</w:t>
            </w:r>
            <w:r w:rsidR="00B638EB">
              <w:rPr>
                <w:rFonts w:eastAsia="Times New Roman" w:cs="Calibri"/>
                <w:sz w:val="16"/>
                <w:szCs w:val="16"/>
                <w:lang w:val="en-ID"/>
              </w:rPr>
              <w:t>,</w:t>
            </w:r>
            <w:r w:rsidRPr="00680EF4">
              <w:rPr>
                <w:rFonts w:eastAsia="Times New Roman" w:cs="Calibri"/>
                <w:sz w:val="16"/>
                <w:szCs w:val="16"/>
                <w:lang w:val="en-ID"/>
              </w:rPr>
              <w:t>7</w:t>
            </w:r>
          </w:p>
        </w:tc>
        <w:tc>
          <w:tcPr>
            <w:tcW w:w="600" w:type="dxa"/>
            <w:tcBorders>
              <w:top w:val="single" w:sz="6" w:space="0" w:color="auto"/>
            </w:tcBorders>
            <w:shd w:val="clear" w:color="auto" w:fill="auto"/>
            <w:vAlign w:val="center"/>
            <w:hideMark/>
          </w:tcPr>
          <w:p w14:paraId="1911CC62" w14:textId="08BA6AC6"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54</w:t>
            </w:r>
            <w:r w:rsidR="00B638EB">
              <w:rPr>
                <w:rFonts w:eastAsia="Times New Roman" w:cs="Calibri"/>
                <w:sz w:val="16"/>
                <w:szCs w:val="16"/>
                <w:lang w:val="en-ID"/>
              </w:rPr>
              <w:t>,</w:t>
            </w:r>
            <w:r w:rsidRPr="00680EF4">
              <w:rPr>
                <w:rFonts w:eastAsia="Times New Roman" w:cs="Calibri"/>
                <w:sz w:val="16"/>
                <w:szCs w:val="16"/>
                <w:lang w:val="en-ID"/>
              </w:rPr>
              <w:t>4</w:t>
            </w:r>
          </w:p>
        </w:tc>
        <w:tc>
          <w:tcPr>
            <w:tcW w:w="600" w:type="dxa"/>
            <w:tcBorders>
              <w:top w:val="single" w:sz="6" w:space="0" w:color="auto"/>
            </w:tcBorders>
            <w:shd w:val="clear" w:color="auto" w:fill="auto"/>
            <w:vAlign w:val="center"/>
            <w:hideMark/>
          </w:tcPr>
          <w:p w14:paraId="5ADA9AE9" w14:textId="53C449C1"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79</w:t>
            </w:r>
            <w:r w:rsidR="00B638EB">
              <w:rPr>
                <w:rFonts w:eastAsia="Times New Roman" w:cs="Calibri"/>
                <w:sz w:val="16"/>
                <w:szCs w:val="16"/>
                <w:lang w:val="en-ID"/>
              </w:rPr>
              <w:t>,</w:t>
            </w:r>
            <w:r w:rsidRPr="00680EF4">
              <w:rPr>
                <w:rFonts w:eastAsia="Times New Roman" w:cs="Calibri"/>
                <w:sz w:val="16"/>
                <w:szCs w:val="16"/>
                <w:lang w:val="en-ID"/>
              </w:rPr>
              <w:t>9</w:t>
            </w:r>
          </w:p>
        </w:tc>
        <w:tc>
          <w:tcPr>
            <w:tcW w:w="600" w:type="dxa"/>
            <w:tcBorders>
              <w:top w:val="single" w:sz="6" w:space="0" w:color="auto"/>
            </w:tcBorders>
            <w:shd w:val="clear" w:color="auto" w:fill="auto"/>
            <w:vAlign w:val="center"/>
            <w:hideMark/>
          </w:tcPr>
          <w:p w14:paraId="0F75D3E5" w14:textId="54E2EA30"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72</w:t>
            </w:r>
            <w:r w:rsidR="00B638EB">
              <w:rPr>
                <w:rFonts w:eastAsia="Times New Roman" w:cs="Calibri"/>
                <w:sz w:val="16"/>
                <w:szCs w:val="16"/>
                <w:lang w:val="en-ID"/>
              </w:rPr>
              <w:t>,</w:t>
            </w:r>
            <w:r w:rsidRPr="00680EF4">
              <w:rPr>
                <w:rFonts w:eastAsia="Times New Roman" w:cs="Calibri"/>
                <w:sz w:val="16"/>
                <w:szCs w:val="16"/>
                <w:lang w:val="en-ID"/>
              </w:rPr>
              <w:t>8</w:t>
            </w:r>
          </w:p>
        </w:tc>
        <w:tc>
          <w:tcPr>
            <w:tcW w:w="600" w:type="dxa"/>
            <w:tcBorders>
              <w:top w:val="single" w:sz="6" w:space="0" w:color="auto"/>
            </w:tcBorders>
            <w:shd w:val="clear" w:color="auto" w:fill="auto"/>
            <w:vAlign w:val="center"/>
            <w:hideMark/>
          </w:tcPr>
          <w:p w14:paraId="364EC1EC" w14:textId="41A8B4E5"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83</w:t>
            </w:r>
            <w:r w:rsidR="00B638EB">
              <w:rPr>
                <w:rFonts w:eastAsia="Times New Roman" w:cs="Calibri"/>
                <w:sz w:val="16"/>
                <w:szCs w:val="16"/>
                <w:lang w:val="en-ID"/>
              </w:rPr>
              <w:t>,</w:t>
            </w:r>
            <w:r w:rsidRPr="00680EF4">
              <w:rPr>
                <w:rFonts w:eastAsia="Times New Roman" w:cs="Calibri"/>
                <w:sz w:val="16"/>
                <w:szCs w:val="16"/>
                <w:lang w:val="en-ID"/>
              </w:rPr>
              <w:t>7</w:t>
            </w:r>
          </w:p>
        </w:tc>
        <w:tc>
          <w:tcPr>
            <w:tcW w:w="600" w:type="dxa"/>
            <w:tcBorders>
              <w:top w:val="single" w:sz="6" w:space="0" w:color="auto"/>
            </w:tcBorders>
            <w:shd w:val="clear" w:color="auto" w:fill="auto"/>
            <w:vAlign w:val="center"/>
            <w:hideMark/>
          </w:tcPr>
          <w:p w14:paraId="06724A63" w14:textId="5674186C"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81</w:t>
            </w:r>
            <w:r w:rsidR="00B638EB">
              <w:rPr>
                <w:rFonts w:eastAsia="Times New Roman" w:cs="Calibri"/>
                <w:sz w:val="16"/>
                <w:szCs w:val="16"/>
                <w:lang w:val="en-ID"/>
              </w:rPr>
              <w:t>,</w:t>
            </w:r>
            <w:r w:rsidRPr="00680EF4">
              <w:rPr>
                <w:rFonts w:eastAsia="Times New Roman" w:cs="Calibri"/>
                <w:sz w:val="16"/>
                <w:szCs w:val="16"/>
                <w:lang w:val="en-ID"/>
              </w:rPr>
              <w:t>0</w:t>
            </w:r>
          </w:p>
        </w:tc>
        <w:tc>
          <w:tcPr>
            <w:tcW w:w="600" w:type="dxa"/>
            <w:tcBorders>
              <w:top w:val="single" w:sz="6" w:space="0" w:color="auto"/>
            </w:tcBorders>
            <w:shd w:val="clear" w:color="auto" w:fill="auto"/>
            <w:vAlign w:val="center"/>
            <w:hideMark/>
          </w:tcPr>
          <w:p w14:paraId="699C6EA9" w14:textId="6DDC11E3"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84</w:t>
            </w:r>
            <w:r w:rsidR="00B638EB">
              <w:rPr>
                <w:rFonts w:eastAsia="Times New Roman" w:cs="Calibri"/>
                <w:sz w:val="16"/>
                <w:szCs w:val="16"/>
                <w:lang w:val="en-ID"/>
              </w:rPr>
              <w:t>,</w:t>
            </w:r>
            <w:r w:rsidRPr="00680EF4">
              <w:rPr>
                <w:rFonts w:eastAsia="Times New Roman" w:cs="Calibri"/>
                <w:sz w:val="16"/>
                <w:szCs w:val="16"/>
                <w:lang w:val="en-ID"/>
              </w:rPr>
              <w:t>2</w:t>
            </w:r>
          </w:p>
        </w:tc>
      </w:tr>
      <w:tr w:rsidR="00680EF4" w:rsidRPr="00680EF4" w14:paraId="4261D8BB" w14:textId="77777777" w:rsidTr="00C927FA">
        <w:trPr>
          <w:trHeight w:val="240"/>
          <w:jc w:val="center"/>
        </w:trPr>
        <w:tc>
          <w:tcPr>
            <w:tcW w:w="1481" w:type="dxa"/>
            <w:shd w:val="clear" w:color="auto" w:fill="auto"/>
            <w:noWrap/>
            <w:vAlign w:val="center"/>
            <w:hideMark/>
          </w:tcPr>
          <w:p w14:paraId="211A1EE6" w14:textId="77777777" w:rsidR="004E5423" w:rsidRPr="00680EF4" w:rsidRDefault="004E5423" w:rsidP="00CF417D">
            <w:pPr>
              <w:jc w:val="left"/>
              <w:rPr>
                <w:rFonts w:eastAsia="Times New Roman" w:cs="Calibri"/>
                <w:sz w:val="16"/>
                <w:szCs w:val="16"/>
                <w:lang w:val="en-ID"/>
              </w:rPr>
            </w:pPr>
            <w:r w:rsidRPr="00680EF4">
              <w:rPr>
                <w:rFonts w:eastAsia="Times New Roman" w:cs="Calibri"/>
                <w:sz w:val="16"/>
                <w:szCs w:val="16"/>
              </w:rPr>
              <w:t>Precision</w:t>
            </w:r>
          </w:p>
        </w:tc>
        <w:tc>
          <w:tcPr>
            <w:tcW w:w="600" w:type="dxa"/>
            <w:shd w:val="clear" w:color="auto" w:fill="auto"/>
            <w:vAlign w:val="center"/>
            <w:hideMark/>
          </w:tcPr>
          <w:p w14:paraId="02201588" w14:textId="78F1B2AD"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71</w:t>
            </w:r>
            <w:r w:rsidR="00B638EB">
              <w:rPr>
                <w:rFonts w:eastAsia="Times New Roman" w:cs="Calibri"/>
                <w:sz w:val="16"/>
                <w:szCs w:val="16"/>
                <w:lang w:val="en-ID"/>
              </w:rPr>
              <w:t>,</w:t>
            </w:r>
            <w:r w:rsidRPr="00680EF4">
              <w:rPr>
                <w:rFonts w:eastAsia="Times New Roman" w:cs="Calibri"/>
                <w:sz w:val="16"/>
                <w:szCs w:val="16"/>
                <w:lang w:val="en-ID"/>
              </w:rPr>
              <w:t>0</w:t>
            </w:r>
          </w:p>
        </w:tc>
        <w:tc>
          <w:tcPr>
            <w:tcW w:w="600" w:type="dxa"/>
            <w:shd w:val="clear" w:color="auto" w:fill="auto"/>
            <w:vAlign w:val="center"/>
            <w:hideMark/>
          </w:tcPr>
          <w:p w14:paraId="23E6A9D2" w14:textId="1153064F"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54</w:t>
            </w:r>
            <w:r w:rsidR="00B638EB">
              <w:rPr>
                <w:rFonts w:eastAsia="Times New Roman" w:cs="Calibri"/>
                <w:sz w:val="16"/>
                <w:szCs w:val="16"/>
                <w:lang w:val="en-ID"/>
              </w:rPr>
              <w:t>,</w:t>
            </w:r>
            <w:r w:rsidRPr="00680EF4">
              <w:rPr>
                <w:rFonts w:eastAsia="Times New Roman" w:cs="Calibri"/>
                <w:sz w:val="16"/>
                <w:szCs w:val="16"/>
                <w:lang w:val="en-ID"/>
              </w:rPr>
              <w:t>8</w:t>
            </w:r>
          </w:p>
        </w:tc>
        <w:tc>
          <w:tcPr>
            <w:tcW w:w="600" w:type="dxa"/>
            <w:shd w:val="clear" w:color="auto" w:fill="auto"/>
            <w:vAlign w:val="center"/>
            <w:hideMark/>
          </w:tcPr>
          <w:p w14:paraId="630DA598" w14:textId="71E36A97"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79</w:t>
            </w:r>
            <w:r w:rsidR="00B638EB">
              <w:rPr>
                <w:rFonts w:eastAsia="Times New Roman" w:cs="Calibri"/>
                <w:sz w:val="16"/>
                <w:szCs w:val="16"/>
                <w:lang w:val="en-ID"/>
              </w:rPr>
              <w:t>,</w:t>
            </w:r>
            <w:r w:rsidRPr="00680EF4">
              <w:rPr>
                <w:rFonts w:eastAsia="Times New Roman" w:cs="Calibri"/>
                <w:sz w:val="16"/>
                <w:szCs w:val="16"/>
                <w:lang w:val="en-ID"/>
              </w:rPr>
              <w:t>3</w:t>
            </w:r>
          </w:p>
        </w:tc>
        <w:tc>
          <w:tcPr>
            <w:tcW w:w="600" w:type="dxa"/>
            <w:shd w:val="clear" w:color="auto" w:fill="auto"/>
            <w:vAlign w:val="center"/>
            <w:hideMark/>
          </w:tcPr>
          <w:p w14:paraId="1D96B3EE" w14:textId="4CC74441"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72</w:t>
            </w:r>
            <w:r w:rsidR="00B638EB">
              <w:rPr>
                <w:rFonts w:eastAsia="Times New Roman" w:cs="Calibri"/>
                <w:sz w:val="16"/>
                <w:szCs w:val="16"/>
                <w:lang w:val="en-ID"/>
              </w:rPr>
              <w:t>,</w:t>
            </w:r>
            <w:r w:rsidRPr="00680EF4">
              <w:rPr>
                <w:rFonts w:eastAsia="Times New Roman" w:cs="Calibri"/>
                <w:sz w:val="16"/>
                <w:szCs w:val="16"/>
                <w:lang w:val="en-ID"/>
              </w:rPr>
              <w:t>9</w:t>
            </w:r>
          </w:p>
        </w:tc>
        <w:tc>
          <w:tcPr>
            <w:tcW w:w="600" w:type="dxa"/>
            <w:shd w:val="clear" w:color="auto" w:fill="auto"/>
            <w:vAlign w:val="center"/>
            <w:hideMark/>
          </w:tcPr>
          <w:p w14:paraId="398160AB" w14:textId="62399416"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83</w:t>
            </w:r>
            <w:r w:rsidR="00B638EB">
              <w:rPr>
                <w:rFonts w:eastAsia="Times New Roman" w:cs="Calibri"/>
                <w:sz w:val="16"/>
                <w:szCs w:val="16"/>
                <w:lang w:val="en-ID"/>
              </w:rPr>
              <w:t>,</w:t>
            </w:r>
            <w:r w:rsidRPr="00680EF4">
              <w:rPr>
                <w:rFonts w:eastAsia="Times New Roman" w:cs="Calibri"/>
                <w:sz w:val="16"/>
                <w:szCs w:val="16"/>
                <w:lang w:val="en-ID"/>
              </w:rPr>
              <w:t>2</w:t>
            </w:r>
          </w:p>
        </w:tc>
        <w:tc>
          <w:tcPr>
            <w:tcW w:w="600" w:type="dxa"/>
            <w:shd w:val="clear" w:color="auto" w:fill="auto"/>
            <w:vAlign w:val="center"/>
            <w:hideMark/>
          </w:tcPr>
          <w:p w14:paraId="3366443B" w14:textId="547EC130"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80</w:t>
            </w:r>
            <w:r w:rsidR="00B638EB">
              <w:rPr>
                <w:rFonts w:eastAsia="Times New Roman" w:cs="Calibri"/>
                <w:sz w:val="16"/>
                <w:szCs w:val="16"/>
                <w:lang w:val="en-ID"/>
              </w:rPr>
              <w:t>,</w:t>
            </w:r>
            <w:r w:rsidRPr="00680EF4">
              <w:rPr>
                <w:rFonts w:eastAsia="Times New Roman" w:cs="Calibri"/>
                <w:sz w:val="16"/>
                <w:szCs w:val="16"/>
                <w:lang w:val="en-ID"/>
              </w:rPr>
              <w:t>3</w:t>
            </w:r>
          </w:p>
        </w:tc>
        <w:tc>
          <w:tcPr>
            <w:tcW w:w="600" w:type="dxa"/>
            <w:shd w:val="clear" w:color="auto" w:fill="auto"/>
            <w:vAlign w:val="center"/>
            <w:hideMark/>
          </w:tcPr>
          <w:p w14:paraId="7554698A" w14:textId="5BC525EC"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84</w:t>
            </w:r>
            <w:r w:rsidR="00B638EB">
              <w:rPr>
                <w:rFonts w:eastAsia="Times New Roman" w:cs="Calibri"/>
                <w:sz w:val="16"/>
                <w:szCs w:val="16"/>
                <w:lang w:val="en-ID"/>
              </w:rPr>
              <w:t>,</w:t>
            </w:r>
            <w:r w:rsidRPr="00680EF4">
              <w:rPr>
                <w:rFonts w:eastAsia="Times New Roman" w:cs="Calibri"/>
                <w:sz w:val="16"/>
                <w:szCs w:val="16"/>
                <w:lang w:val="en-ID"/>
              </w:rPr>
              <w:t>1</w:t>
            </w:r>
          </w:p>
        </w:tc>
      </w:tr>
      <w:tr w:rsidR="00680EF4" w:rsidRPr="00680EF4" w14:paraId="16BDFDB3" w14:textId="77777777" w:rsidTr="00C927FA">
        <w:trPr>
          <w:trHeight w:val="240"/>
          <w:jc w:val="center"/>
        </w:trPr>
        <w:tc>
          <w:tcPr>
            <w:tcW w:w="1481" w:type="dxa"/>
            <w:shd w:val="clear" w:color="auto" w:fill="auto"/>
            <w:noWrap/>
            <w:vAlign w:val="center"/>
            <w:hideMark/>
          </w:tcPr>
          <w:p w14:paraId="3EC452AE" w14:textId="77777777" w:rsidR="004E5423" w:rsidRPr="00680EF4" w:rsidRDefault="004E5423" w:rsidP="00CF417D">
            <w:pPr>
              <w:jc w:val="left"/>
              <w:rPr>
                <w:rFonts w:eastAsia="Times New Roman" w:cs="Calibri"/>
                <w:sz w:val="16"/>
                <w:szCs w:val="16"/>
                <w:lang w:val="en-ID"/>
              </w:rPr>
            </w:pPr>
            <w:r w:rsidRPr="00680EF4">
              <w:rPr>
                <w:rFonts w:eastAsia="Times New Roman" w:cs="Calibri"/>
                <w:sz w:val="16"/>
                <w:szCs w:val="16"/>
              </w:rPr>
              <w:t>Recall</w:t>
            </w:r>
          </w:p>
        </w:tc>
        <w:tc>
          <w:tcPr>
            <w:tcW w:w="600" w:type="dxa"/>
            <w:shd w:val="clear" w:color="auto" w:fill="auto"/>
            <w:vAlign w:val="center"/>
            <w:hideMark/>
          </w:tcPr>
          <w:p w14:paraId="0CA4A166" w14:textId="7513AE15"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70</w:t>
            </w:r>
            <w:r w:rsidR="00B638EB">
              <w:rPr>
                <w:rFonts w:eastAsia="Times New Roman" w:cs="Calibri"/>
                <w:sz w:val="16"/>
                <w:szCs w:val="16"/>
                <w:lang w:val="en-ID"/>
              </w:rPr>
              <w:t>,</w:t>
            </w:r>
            <w:r w:rsidRPr="00680EF4">
              <w:rPr>
                <w:rFonts w:eastAsia="Times New Roman" w:cs="Calibri"/>
                <w:sz w:val="16"/>
                <w:szCs w:val="16"/>
                <w:lang w:val="en-ID"/>
              </w:rPr>
              <w:t>7</w:t>
            </w:r>
          </w:p>
        </w:tc>
        <w:tc>
          <w:tcPr>
            <w:tcW w:w="600" w:type="dxa"/>
            <w:shd w:val="clear" w:color="auto" w:fill="auto"/>
            <w:vAlign w:val="center"/>
            <w:hideMark/>
          </w:tcPr>
          <w:p w14:paraId="22D084C6" w14:textId="0A55A0CA"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53</w:t>
            </w:r>
            <w:r w:rsidR="00B638EB">
              <w:rPr>
                <w:rFonts w:eastAsia="Times New Roman" w:cs="Calibri"/>
                <w:sz w:val="16"/>
                <w:szCs w:val="16"/>
                <w:lang w:val="en-ID"/>
              </w:rPr>
              <w:t>,</w:t>
            </w:r>
            <w:r w:rsidRPr="00680EF4">
              <w:rPr>
                <w:rFonts w:eastAsia="Times New Roman" w:cs="Calibri"/>
                <w:sz w:val="16"/>
                <w:szCs w:val="16"/>
                <w:lang w:val="en-ID"/>
              </w:rPr>
              <w:t>1</w:t>
            </w:r>
          </w:p>
        </w:tc>
        <w:tc>
          <w:tcPr>
            <w:tcW w:w="600" w:type="dxa"/>
            <w:shd w:val="clear" w:color="auto" w:fill="auto"/>
            <w:vAlign w:val="center"/>
            <w:hideMark/>
          </w:tcPr>
          <w:p w14:paraId="348254AE" w14:textId="254CC3EE"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79</w:t>
            </w:r>
            <w:r w:rsidR="00B638EB">
              <w:rPr>
                <w:rFonts w:eastAsia="Times New Roman" w:cs="Calibri"/>
                <w:sz w:val="16"/>
                <w:szCs w:val="16"/>
                <w:lang w:val="en-ID"/>
              </w:rPr>
              <w:t>,</w:t>
            </w:r>
            <w:r w:rsidRPr="00680EF4">
              <w:rPr>
                <w:rFonts w:eastAsia="Times New Roman" w:cs="Calibri"/>
                <w:sz w:val="16"/>
                <w:szCs w:val="16"/>
                <w:lang w:val="en-ID"/>
              </w:rPr>
              <w:t>0</w:t>
            </w:r>
          </w:p>
        </w:tc>
        <w:tc>
          <w:tcPr>
            <w:tcW w:w="600" w:type="dxa"/>
            <w:shd w:val="clear" w:color="auto" w:fill="auto"/>
            <w:vAlign w:val="center"/>
            <w:hideMark/>
          </w:tcPr>
          <w:p w14:paraId="06F76C42" w14:textId="65D79A12"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71</w:t>
            </w:r>
            <w:r w:rsidR="00B638EB">
              <w:rPr>
                <w:rFonts w:eastAsia="Times New Roman" w:cs="Calibri"/>
                <w:sz w:val="16"/>
                <w:szCs w:val="16"/>
                <w:lang w:val="en-ID"/>
              </w:rPr>
              <w:t>,</w:t>
            </w:r>
            <w:r w:rsidRPr="00680EF4">
              <w:rPr>
                <w:rFonts w:eastAsia="Times New Roman" w:cs="Calibri"/>
                <w:sz w:val="16"/>
                <w:szCs w:val="16"/>
                <w:lang w:val="en-ID"/>
              </w:rPr>
              <w:t>9</w:t>
            </w:r>
          </w:p>
        </w:tc>
        <w:tc>
          <w:tcPr>
            <w:tcW w:w="600" w:type="dxa"/>
            <w:shd w:val="clear" w:color="auto" w:fill="auto"/>
            <w:vAlign w:val="center"/>
            <w:hideMark/>
          </w:tcPr>
          <w:p w14:paraId="5D00D9AB" w14:textId="6382CA9E"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83</w:t>
            </w:r>
            <w:r w:rsidR="00B638EB">
              <w:rPr>
                <w:rFonts w:eastAsia="Times New Roman" w:cs="Calibri"/>
                <w:sz w:val="16"/>
                <w:szCs w:val="16"/>
                <w:lang w:val="en-ID"/>
              </w:rPr>
              <w:t>,</w:t>
            </w:r>
            <w:r w:rsidRPr="00680EF4">
              <w:rPr>
                <w:rFonts w:eastAsia="Times New Roman" w:cs="Calibri"/>
                <w:sz w:val="16"/>
                <w:szCs w:val="16"/>
                <w:lang w:val="en-ID"/>
              </w:rPr>
              <w:t>0</w:t>
            </w:r>
          </w:p>
        </w:tc>
        <w:tc>
          <w:tcPr>
            <w:tcW w:w="600" w:type="dxa"/>
            <w:shd w:val="clear" w:color="auto" w:fill="auto"/>
            <w:vAlign w:val="center"/>
            <w:hideMark/>
          </w:tcPr>
          <w:p w14:paraId="04AB7015" w14:textId="7BE9CB8B"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80</w:t>
            </w:r>
            <w:r w:rsidR="00B638EB">
              <w:rPr>
                <w:rFonts w:eastAsia="Times New Roman" w:cs="Calibri"/>
                <w:sz w:val="16"/>
                <w:szCs w:val="16"/>
                <w:lang w:val="en-ID"/>
              </w:rPr>
              <w:t>,</w:t>
            </w:r>
            <w:r w:rsidRPr="00680EF4">
              <w:rPr>
                <w:rFonts w:eastAsia="Times New Roman" w:cs="Calibri"/>
                <w:sz w:val="16"/>
                <w:szCs w:val="16"/>
                <w:lang w:val="en-ID"/>
              </w:rPr>
              <w:t>1</w:t>
            </w:r>
          </w:p>
        </w:tc>
        <w:tc>
          <w:tcPr>
            <w:tcW w:w="600" w:type="dxa"/>
            <w:shd w:val="clear" w:color="auto" w:fill="auto"/>
            <w:vAlign w:val="center"/>
            <w:hideMark/>
          </w:tcPr>
          <w:p w14:paraId="3FF78BE1" w14:textId="5C6F9898" w:rsidR="004E5423" w:rsidRPr="00680EF4" w:rsidRDefault="004E5423" w:rsidP="00CF417D">
            <w:pPr>
              <w:jc w:val="right"/>
              <w:rPr>
                <w:rFonts w:eastAsia="Times New Roman" w:cs="Calibri"/>
                <w:sz w:val="16"/>
                <w:szCs w:val="16"/>
                <w:lang w:val="en-ID"/>
              </w:rPr>
            </w:pPr>
            <w:r w:rsidRPr="00680EF4">
              <w:rPr>
                <w:rFonts w:eastAsia="Times New Roman" w:cs="Calibri"/>
                <w:sz w:val="16"/>
                <w:szCs w:val="16"/>
                <w:lang w:val="en-ID"/>
              </w:rPr>
              <w:t>83</w:t>
            </w:r>
            <w:r w:rsidR="00B638EB">
              <w:rPr>
                <w:rFonts w:eastAsia="Times New Roman" w:cs="Calibri"/>
                <w:sz w:val="16"/>
                <w:szCs w:val="16"/>
                <w:lang w:val="en-ID"/>
              </w:rPr>
              <w:t>,</w:t>
            </w:r>
            <w:r w:rsidRPr="00680EF4">
              <w:rPr>
                <w:rFonts w:eastAsia="Times New Roman" w:cs="Calibri"/>
                <w:sz w:val="16"/>
                <w:szCs w:val="16"/>
                <w:lang w:val="en-ID"/>
              </w:rPr>
              <w:t>7</w:t>
            </w:r>
          </w:p>
        </w:tc>
      </w:tr>
      <w:tr w:rsidR="004E5423" w:rsidRPr="00CE30EC" w14:paraId="6FC30536" w14:textId="77777777" w:rsidTr="00C927FA">
        <w:trPr>
          <w:trHeight w:val="240"/>
          <w:jc w:val="center"/>
        </w:trPr>
        <w:tc>
          <w:tcPr>
            <w:tcW w:w="1481" w:type="dxa"/>
            <w:shd w:val="clear" w:color="auto" w:fill="auto"/>
            <w:noWrap/>
            <w:vAlign w:val="center"/>
            <w:hideMark/>
          </w:tcPr>
          <w:p w14:paraId="11BA7008" w14:textId="77777777" w:rsidR="004E5423" w:rsidRPr="00CE30EC" w:rsidRDefault="004E5423" w:rsidP="00CF417D">
            <w:pPr>
              <w:jc w:val="left"/>
              <w:rPr>
                <w:rFonts w:eastAsia="Times New Roman" w:cs="Calibri"/>
                <w:color w:val="000000"/>
                <w:sz w:val="16"/>
                <w:szCs w:val="16"/>
                <w:lang w:val="en-ID"/>
              </w:rPr>
            </w:pPr>
            <w:r w:rsidRPr="00CE30EC">
              <w:rPr>
                <w:rFonts w:eastAsia="Times New Roman" w:cs="Calibri"/>
                <w:color w:val="000000"/>
                <w:sz w:val="16"/>
                <w:szCs w:val="16"/>
              </w:rPr>
              <w:t>F1-Score</w:t>
            </w:r>
          </w:p>
        </w:tc>
        <w:tc>
          <w:tcPr>
            <w:tcW w:w="600" w:type="dxa"/>
            <w:shd w:val="clear" w:color="auto" w:fill="auto"/>
            <w:vAlign w:val="center"/>
            <w:hideMark/>
          </w:tcPr>
          <w:p w14:paraId="386898A1" w14:textId="1A9755F5" w:rsidR="004E5423" w:rsidRPr="00CE30EC" w:rsidRDefault="004E5423" w:rsidP="00CF417D">
            <w:pPr>
              <w:jc w:val="right"/>
              <w:rPr>
                <w:rFonts w:eastAsia="Times New Roman" w:cs="Calibri"/>
                <w:color w:val="000000"/>
                <w:sz w:val="16"/>
                <w:szCs w:val="16"/>
                <w:lang w:val="en-ID"/>
              </w:rPr>
            </w:pPr>
            <w:r w:rsidRPr="00CE30EC">
              <w:rPr>
                <w:rFonts w:eastAsia="Times New Roman" w:cs="Calibri"/>
                <w:color w:val="000000"/>
                <w:sz w:val="16"/>
                <w:szCs w:val="16"/>
                <w:lang w:val="en-ID"/>
              </w:rPr>
              <w:t>70</w:t>
            </w:r>
            <w:r w:rsidR="00B638EB">
              <w:rPr>
                <w:rFonts w:eastAsia="Times New Roman" w:cs="Calibri"/>
                <w:color w:val="000000"/>
                <w:sz w:val="16"/>
                <w:szCs w:val="16"/>
                <w:lang w:val="en-ID"/>
              </w:rPr>
              <w:t>,</w:t>
            </w:r>
            <w:r w:rsidRPr="00CE30EC">
              <w:rPr>
                <w:rFonts w:eastAsia="Times New Roman" w:cs="Calibri"/>
                <w:color w:val="000000"/>
                <w:sz w:val="16"/>
                <w:szCs w:val="16"/>
                <w:lang w:val="en-ID"/>
              </w:rPr>
              <w:t>6</w:t>
            </w:r>
          </w:p>
        </w:tc>
        <w:tc>
          <w:tcPr>
            <w:tcW w:w="600" w:type="dxa"/>
            <w:shd w:val="clear" w:color="auto" w:fill="auto"/>
            <w:vAlign w:val="center"/>
            <w:hideMark/>
          </w:tcPr>
          <w:p w14:paraId="1FB43B65" w14:textId="525B742B" w:rsidR="004E5423" w:rsidRPr="00CE30EC" w:rsidRDefault="004E5423" w:rsidP="00CF417D">
            <w:pPr>
              <w:jc w:val="right"/>
              <w:rPr>
                <w:rFonts w:eastAsia="Times New Roman" w:cs="Calibri"/>
                <w:color w:val="000000"/>
                <w:sz w:val="16"/>
                <w:szCs w:val="16"/>
                <w:lang w:val="en-ID"/>
              </w:rPr>
            </w:pPr>
            <w:r w:rsidRPr="00CE30EC">
              <w:rPr>
                <w:rFonts w:eastAsia="Times New Roman" w:cs="Calibri"/>
                <w:color w:val="000000"/>
                <w:sz w:val="16"/>
                <w:szCs w:val="16"/>
                <w:lang w:val="en-ID"/>
              </w:rPr>
              <w:t>52</w:t>
            </w:r>
            <w:r w:rsidR="00B638EB">
              <w:rPr>
                <w:rFonts w:eastAsia="Times New Roman" w:cs="Calibri"/>
                <w:color w:val="000000"/>
                <w:sz w:val="16"/>
                <w:szCs w:val="16"/>
                <w:lang w:val="en-ID"/>
              </w:rPr>
              <w:t>,</w:t>
            </w:r>
            <w:r w:rsidRPr="00CE30EC">
              <w:rPr>
                <w:rFonts w:eastAsia="Times New Roman" w:cs="Calibri"/>
                <w:color w:val="000000"/>
                <w:sz w:val="16"/>
                <w:szCs w:val="16"/>
                <w:lang w:val="en-ID"/>
              </w:rPr>
              <w:t>9</w:t>
            </w:r>
          </w:p>
        </w:tc>
        <w:tc>
          <w:tcPr>
            <w:tcW w:w="600" w:type="dxa"/>
            <w:shd w:val="clear" w:color="auto" w:fill="auto"/>
            <w:vAlign w:val="center"/>
            <w:hideMark/>
          </w:tcPr>
          <w:p w14:paraId="6057628A" w14:textId="1C48474D" w:rsidR="004E5423" w:rsidRPr="00CE30EC" w:rsidRDefault="004E5423" w:rsidP="00CF417D">
            <w:pPr>
              <w:jc w:val="right"/>
              <w:rPr>
                <w:rFonts w:eastAsia="Times New Roman" w:cs="Calibri"/>
                <w:color w:val="000000"/>
                <w:sz w:val="16"/>
                <w:szCs w:val="16"/>
                <w:lang w:val="en-ID"/>
              </w:rPr>
            </w:pPr>
            <w:r w:rsidRPr="00CE30EC">
              <w:rPr>
                <w:rFonts w:eastAsia="Times New Roman" w:cs="Calibri"/>
                <w:color w:val="000000"/>
                <w:sz w:val="16"/>
                <w:szCs w:val="16"/>
                <w:lang w:val="en-ID"/>
              </w:rPr>
              <w:t>79</w:t>
            </w:r>
            <w:r w:rsidR="00B638EB">
              <w:rPr>
                <w:rFonts w:eastAsia="Times New Roman" w:cs="Calibri"/>
                <w:color w:val="000000"/>
                <w:sz w:val="16"/>
                <w:szCs w:val="16"/>
                <w:lang w:val="en-ID"/>
              </w:rPr>
              <w:t>,</w:t>
            </w:r>
            <w:r w:rsidRPr="00CE30EC">
              <w:rPr>
                <w:rFonts w:eastAsia="Times New Roman" w:cs="Calibri"/>
                <w:color w:val="000000"/>
                <w:sz w:val="16"/>
                <w:szCs w:val="16"/>
                <w:lang w:val="en-ID"/>
              </w:rPr>
              <w:t>1</w:t>
            </w:r>
          </w:p>
        </w:tc>
        <w:tc>
          <w:tcPr>
            <w:tcW w:w="600" w:type="dxa"/>
            <w:shd w:val="clear" w:color="auto" w:fill="auto"/>
            <w:vAlign w:val="center"/>
            <w:hideMark/>
          </w:tcPr>
          <w:p w14:paraId="136C219A" w14:textId="095824D6" w:rsidR="004E5423" w:rsidRPr="00CE30EC" w:rsidRDefault="004E5423" w:rsidP="00CF417D">
            <w:pPr>
              <w:jc w:val="right"/>
              <w:rPr>
                <w:rFonts w:eastAsia="Times New Roman" w:cs="Calibri"/>
                <w:color w:val="000000"/>
                <w:sz w:val="16"/>
                <w:szCs w:val="16"/>
                <w:lang w:val="en-ID"/>
              </w:rPr>
            </w:pPr>
            <w:r w:rsidRPr="00CE30EC">
              <w:rPr>
                <w:rFonts w:eastAsia="Times New Roman" w:cs="Calibri"/>
                <w:color w:val="000000"/>
                <w:sz w:val="16"/>
                <w:szCs w:val="16"/>
                <w:lang w:val="en-ID"/>
              </w:rPr>
              <w:t>72</w:t>
            </w:r>
            <w:r w:rsidR="00B638EB">
              <w:rPr>
                <w:rFonts w:eastAsia="Times New Roman" w:cs="Calibri"/>
                <w:color w:val="000000"/>
                <w:sz w:val="16"/>
                <w:szCs w:val="16"/>
                <w:lang w:val="en-ID"/>
              </w:rPr>
              <w:t>,</w:t>
            </w:r>
            <w:r w:rsidRPr="00CE30EC">
              <w:rPr>
                <w:rFonts w:eastAsia="Times New Roman" w:cs="Calibri"/>
                <w:color w:val="000000"/>
                <w:sz w:val="16"/>
                <w:szCs w:val="16"/>
                <w:lang w:val="en-ID"/>
              </w:rPr>
              <w:t>1</w:t>
            </w:r>
          </w:p>
        </w:tc>
        <w:tc>
          <w:tcPr>
            <w:tcW w:w="600" w:type="dxa"/>
            <w:shd w:val="clear" w:color="auto" w:fill="auto"/>
            <w:vAlign w:val="center"/>
            <w:hideMark/>
          </w:tcPr>
          <w:p w14:paraId="3651BFC7" w14:textId="4A62B8E4" w:rsidR="004E5423" w:rsidRPr="00CE30EC" w:rsidRDefault="004E5423" w:rsidP="00CF417D">
            <w:pPr>
              <w:jc w:val="right"/>
              <w:rPr>
                <w:rFonts w:eastAsia="Times New Roman" w:cs="Calibri"/>
                <w:color w:val="000000"/>
                <w:sz w:val="16"/>
                <w:szCs w:val="16"/>
                <w:lang w:val="en-ID"/>
              </w:rPr>
            </w:pPr>
            <w:r w:rsidRPr="00CE30EC">
              <w:rPr>
                <w:rFonts w:eastAsia="Times New Roman" w:cs="Calibri"/>
                <w:color w:val="000000"/>
                <w:sz w:val="16"/>
                <w:szCs w:val="16"/>
                <w:lang w:val="en-ID"/>
              </w:rPr>
              <w:t>83</w:t>
            </w:r>
            <w:r w:rsidR="00B638EB">
              <w:rPr>
                <w:rFonts w:eastAsia="Times New Roman" w:cs="Calibri"/>
                <w:color w:val="000000"/>
                <w:sz w:val="16"/>
                <w:szCs w:val="16"/>
                <w:lang w:val="en-ID"/>
              </w:rPr>
              <w:t>,</w:t>
            </w:r>
            <w:r w:rsidRPr="00CE30EC">
              <w:rPr>
                <w:rFonts w:eastAsia="Times New Roman" w:cs="Calibri"/>
                <w:color w:val="000000"/>
                <w:sz w:val="16"/>
                <w:szCs w:val="16"/>
                <w:lang w:val="en-ID"/>
              </w:rPr>
              <w:t>0</w:t>
            </w:r>
          </w:p>
        </w:tc>
        <w:tc>
          <w:tcPr>
            <w:tcW w:w="600" w:type="dxa"/>
            <w:shd w:val="clear" w:color="auto" w:fill="auto"/>
            <w:vAlign w:val="center"/>
            <w:hideMark/>
          </w:tcPr>
          <w:p w14:paraId="7936FCEC" w14:textId="6D11C6CF" w:rsidR="004E5423" w:rsidRPr="00CE30EC" w:rsidRDefault="004E5423" w:rsidP="00CF417D">
            <w:pPr>
              <w:jc w:val="right"/>
              <w:rPr>
                <w:rFonts w:eastAsia="Times New Roman" w:cs="Calibri"/>
                <w:color w:val="000000"/>
                <w:sz w:val="16"/>
                <w:szCs w:val="16"/>
                <w:lang w:val="en-ID"/>
              </w:rPr>
            </w:pPr>
            <w:r w:rsidRPr="00CE30EC">
              <w:rPr>
                <w:rFonts w:eastAsia="Times New Roman" w:cs="Calibri"/>
                <w:color w:val="000000"/>
                <w:sz w:val="16"/>
                <w:szCs w:val="16"/>
                <w:lang w:val="en-ID"/>
              </w:rPr>
              <w:t>80</w:t>
            </w:r>
            <w:r w:rsidR="00B638EB">
              <w:rPr>
                <w:rFonts w:eastAsia="Times New Roman" w:cs="Calibri"/>
                <w:color w:val="000000"/>
                <w:sz w:val="16"/>
                <w:szCs w:val="16"/>
                <w:lang w:val="en-ID"/>
              </w:rPr>
              <w:t>,</w:t>
            </w:r>
            <w:r w:rsidRPr="00CE30EC">
              <w:rPr>
                <w:rFonts w:eastAsia="Times New Roman" w:cs="Calibri"/>
                <w:color w:val="000000"/>
                <w:sz w:val="16"/>
                <w:szCs w:val="16"/>
                <w:lang w:val="en-ID"/>
              </w:rPr>
              <w:t>1</w:t>
            </w:r>
          </w:p>
        </w:tc>
        <w:tc>
          <w:tcPr>
            <w:tcW w:w="600" w:type="dxa"/>
            <w:shd w:val="clear" w:color="auto" w:fill="auto"/>
            <w:vAlign w:val="center"/>
            <w:hideMark/>
          </w:tcPr>
          <w:p w14:paraId="4D91DC73" w14:textId="21D66DF0" w:rsidR="004E5423" w:rsidRPr="00CE30EC" w:rsidRDefault="004E5423" w:rsidP="00CF417D">
            <w:pPr>
              <w:jc w:val="right"/>
              <w:rPr>
                <w:rFonts w:eastAsia="Times New Roman" w:cs="Calibri"/>
                <w:color w:val="000000"/>
                <w:sz w:val="16"/>
                <w:szCs w:val="16"/>
                <w:lang w:val="en-ID"/>
              </w:rPr>
            </w:pPr>
            <w:r w:rsidRPr="00CE30EC">
              <w:rPr>
                <w:rFonts w:eastAsia="Times New Roman" w:cs="Calibri"/>
                <w:color w:val="000000"/>
                <w:sz w:val="16"/>
                <w:szCs w:val="16"/>
                <w:lang w:val="en-ID"/>
              </w:rPr>
              <w:t>83</w:t>
            </w:r>
            <w:r w:rsidR="00B638EB">
              <w:rPr>
                <w:rFonts w:eastAsia="Times New Roman" w:cs="Calibri"/>
                <w:color w:val="000000"/>
                <w:sz w:val="16"/>
                <w:szCs w:val="16"/>
                <w:lang w:val="en-ID"/>
              </w:rPr>
              <w:t>,</w:t>
            </w:r>
            <w:r w:rsidRPr="00CE30EC">
              <w:rPr>
                <w:rFonts w:eastAsia="Times New Roman" w:cs="Calibri"/>
                <w:color w:val="000000"/>
                <w:sz w:val="16"/>
                <w:szCs w:val="16"/>
                <w:lang w:val="en-ID"/>
              </w:rPr>
              <w:t>7</w:t>
            </w:r>
          </w:p>
        </w:tc>
      </w:tr>
    </w:tbl>
    <w:p w14:paraId="07AEEE1B" w14:textId="77777777" w:rsidR="0060542D" w:rsidRDefault="0060542D" w:rsidP="00B37D43">
      <w:pPr>
        <w:widowControl w:val="0"/>
        <w:pBdr>
          <w:top w:val="nil"/>
          <w:left w:val="nil"/>
          <w:bottom w:val="nil"/>
          <w:right w:val="nil"/>
          <w:between w:val="nil"/>
        </w:pBdr>
        <w:rPr>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BA720D" w:rsidRPr="00831457" w14:paraId="5B5E22C4" w14:textId="77777777" w:rsidTr="00C34742">
        <w:tc>
          <w:tcPr>
            <w:tcW w:w="4386" w:type="dxa"/>
          </w:tcPr>
          <w:p w14:paraId="45886CB8" w14:textId="77777777" w:rsidR="00BA720D" w:rsidRPr="00831457" w:rsidRDefault="00BA720D" w:rsidP="00336F2E">
            <w:pPr>
              <w:jc w:val="center"/>
            </w:pPr>
            <w:r w:rsidRPr="00554C60">
              <w:rPr>
                <w:noProof/>
              </w:rPr>
              <w:drawing>
                <wp:inline distT="0" distB="0" distL="0" distR="0" wp14:anchorId="1EDDF5FE" wp14:editId="4432CABE">
                  <wp:extent cx="2551837" cy="1440000"/>
                  <wp:effectExtent l="0" t="0" r="1270" b="8255"/>
                  <wp:docPr id="167194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42442" name=""/>
                          <pic:cNvPicPr/>
                        </pic:nvPicPr>
                        <pic:blipFill>
                          <a:blip r:embed="rId20"/>
                          <a:stretch>
                            <a:fillRect/>
                          </a:stretch>
                        </pic:blipFill>
                        <pic:spPr>
                          <a:xfrm>
                            <a:off x="0" y="0"/>
                            <a:ext cx="2551837" cy="1440000"/>
                          </a:xfrm>
                          <a:prstGeom prst="rect">
                            <a:avLst/>
                          </a:prstGeom>
                        </pic:spPr>
                      </pic:pic>
                    </a:graphicData>
                  </a:graphic>
                </wp:inline>
              </w:drawing>
            </w:r>
          </w:p>
        </w:tc>
        <w:tc>
          <w:tcPr>
            <w:tcW w:w="4386" w:type="dxa"/>
          </w:tcPr>
          <w:p w14:paraId="1DBF9FB2" w14:textId="77777777" w:rsidR="00BA720D" w:rsidRPr="00831457" w:rsidRDefault="00BA720D" w:rsidP="00336F2E">
            <w:pPr>
              <w:jc w:val="center"/>
            </w:pPr>
            <w:r w:rsidRPr="005E2AD3">
              <w:rPr>
                <w:noProof/>
              </w:rPr>
              <w:drawing>
                <wp:inline distT="0" distB="0" distL="0" distR="0" wp14:anchorId="6B98C113" wp14:editId="5E33DEE0">
                  <wp:extent cx="2551837" cy="1440000"/>
                  <wp:effectExtent l="0" t="0" r="1270" b="8255"/>
                  <wp:docPr id="14964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3343" name=""/>
                          <pic:cNvPicPr/>
                        </pic:nvPicPr>
                        <pic:blipFill>
                          <a:blip r:embed="rId21"/>
                          <a:stretch>
                            <a:fillRect/>
                          </a:stretch>
                        </pic:blipFill>
                        <pic:spPr>
                          <a:xfrm>
                            <a:off x="0" y="0"/>
                            <a:ext cx="2551837" cy="1440000"/>
                          </a:xfrm>
                          <a:prstGeom prst="rect">
                            <a:avLst/>
                          </a:prstGeom>
                        </pic:spPr>
                      </pic:pic>
                    </a:graphicData>
                  </a:graphic>
                </wp:inline>
              </w:drawing>
            </w:r>
          </w:p>
        </w:tc>
      </w:tr>
      <w:tr w:rsidR="00BA720D" w:rsidRPr="00831457" w14:paraId="40A67A4A" w14:textId="77777777" w:rsidTr="00C34742">
        <w:tc>
          <w:tcPr>
            <w:tcW w:w="4386" w:type="dxa"/>
          </w:tcPr>
          <w:p w14:paraId="45688E66" w14:textId="77777777" w:rsidR="00BA720D" w:rsidRPr="00831457" w:rsidRDefault="00BA720D" w:rsidP="00336F2E">
            <w:r w:rsidRPr="003F4549">
              <w:rPr>
                <w:noProof/>
              </w:rPr>
              <w:drawing>
                <wp:inline distT="0" distB="0" distL="0" distR="0" wp14:anchorId="06FA23A6" wp14:editId="45365CD7">
                  <wp:extent cx="2551837" cy="1440000"/>
                  <wp:effectExtent l="0" t="0" r="1270" b="8255"/>
                  <wp:docPr id="115704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45253" name=""/>
                          <pic:cNvPicPr/>
                        </pic:nvPicPr>
                        <pic:blipFill>
                          <a:blip r:embed="rId22"/>
                          <a:stretch>
                            <a:fillRect/>
                          </a:stretch>
                        </pic:blipFill>
                        <pic:spPr>
                          <a:xfrm>
                            <a:off x="0" y="0"/>
                            <a:ext cx="2551837" cy="1440000"/>
                          </a:xfrm>
                          <a:prstGeom prst="rect">
                            <a:avLst/>
                          </a:prstGeom>
                        </pic:spPr>
                      </pic:pic>
                    </a:graphicData>
                  </a:graphic>
                </wp:inline>
              </w:drawing>
            </w:r>
          </w:p>
        </w:tc>
        <w:tc>
          <w:tcPr>
            <w:tcW w:w="4386" w:type="dxa"/>
          </w:tcPr>
          <w:p w14:paraId="572BA6AF" w14:textId="77777777" w:rsidR="00BA720D" w:rsidRPr="00831457" w:rsidRDefault="00BA720D" w:rsidP="00336F2E">
            <w:r w:rsidRPr="003F4549">
              <w:rPr>
                <w:noProof/>
              </w:rPr>
              <w:drawing>
                <wp:inline distT="0" distB="0" distL="0" distR="0" wp14:anchorId="51946D29" wp14:editId="462C9B8E">
                  <wp:extent cx="2551837" cy="1440000"/>
                  <wp:effectExtent l="0" t="0" r="1270" b="8255"/>
                  <wp:docPr id="121770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08029" name=""/>
                          <pic:cNvPicPr/>
                        </pic:nvPicPr>
                        <pic:blipFill>
                          <a:blip r:embed="rId23"/>
                          <a:stretch>
                            <a:fillRect/>
                          </a:stretch>
                        </pic:blipFill>
                        <pic:spPr>
                          <a:xfrm>
                            <a:off x="0" y="0"/>
                            <a:ext cx="2551837" cy="1440000"/>
                          </a:xfrm>
                          <a:prstGeom prst="rect">
                            <a:avLst/>
                          </a:prstGeom>
                        </pic:spPr>
                      </pic:pic>
                    </a:graphicData>
                  </a:graphic>
                </wp:inline>
              </w:drawing>
            </w:r>
          </w:p>
        </w:tc>
      </w:tr>
      <w:tr w:rsidR="00BA720D" w:rsidRPr="00831457" w14:paraId="31C99ECD" w14:textId="77777777" w:rsidTr="00C34742">
        <w:tc>
          <w:tcPr>
            <w:tcW w:w="8772" w:type="dxa"/>
            <w:gridSpan w:val="2"/>
          </w:tcPr>
          <w:p w14:paraId="4DAE463E" w14:textId="3D858940" w:rsidR="00BA720D" w:rsidRPr="00BA720D" w:rsidRDefault="00BA720D" w:rsidP="00336F2E">
            <w:pPr>
              <w:spacing w:before="60" w:after="60"/>
              <w:jc w:val="center"/>
              <w:rPr>
                <w:color w:val="000000"/>
                <w:sz w:val="16"/>
                <w:szCs w:val="16"/>
              </w:rPr>
            </w:pPr>
            <w:r>
              <w:rPr>
                <w:color w:val="000000"/>
                <w:sz w:val="16"/>
                <w:szCs w:val="16"/>
              </w:rPr>
              <w:t xml:space="preserve">Figure </w:t>
            </w:r>
            <w:r w:rsidR="007E4256">
              <w:rPr>
                <w:color w:val="000000"/>
                <w:sz w:val="16"/>
                <w:szCs w:val="16"/>
              </w:rPr>
              <w:t>6</w:t>
            </w:r>
            <w:r>
              <w:rPr>
                <w:color w:val="000000"/>
                <w:sz w:val="16"/>
                <w:szCs w:val="16"/>
              </w:rPr>
              <w:t xml:space="preserve">. </w:t>
            </w:r>
            <w:r w:rsidRPr="00400641">
              <w:rPr>
                <w:color w:val="000000"/>
                <w:sz w:val="16"/>
                <w:szCs w:val="16"/>
              </w:rPr>
              <w:t>Result of model evaluation of copra type classification</w:t>
            </w:r>
          </w:p>
        </w:tc>
      </w:tr>
    </w:tbl>
    <w:p w14:paraId="7088D6D5" w14:textId="77777777" w:rsidR="00BA720D" w:rsidRDefault="00BA720D" w:rsidP="00B37D43">
      <w:pPr>
        <w:widowControl w:val="0"/>
        <w:pBdr>
          <w:top w:val="nil"/>
          <w:left w:val="nil"/>
          <w:bottom w:val="nil"/>
          <w:right w:val="nil"/>
          <w:between w:val="nil"/>
        </w:pBdr>
        <w:rPr>
          <w:color w:val="FF0000"/>
        </w:rPr>
      </w:pPr>
    </w:p>
    <w:p w14:paraId="6AF68D0C" w14:textId="7AE44434" w:rsidR="00250C55" w:rsidRPr="000B6729" w:rsidRDefault="006D4FB2" w:rsidP="00990418">
      <w:pPr>
        <w:widowControl w:val="0"/>
        <w:pBdr>
          <w:left w:val="nil"/>
          <w:bottom w:val="nil"/>
          <w:right w:val="nil"/>
          <w:between w:val="nil"/>
        </w:pBdr>
        <w:ind w:firstLine="709"/>
        <w:rPr>
          <w:spacing w:val="-2"/>
          <w:kern w:val="20"/>
        </w:rPr>
      </w:pPr>
      <w:r w:rsidRPr="000B6729">
        <w:rPr>
          <w:spacing w:val="-2"/>
          <w:kern w:val="20"/>
        </w:rPr>
        <w:t>Based on Table 4 and Figure 6, it is evident that the study on classifying types of copra using feature extraction with the KNN algorithm has proven successful. This research has yielded several interesting facts and findings. The result of this study indicates that the copra-type classification model achieves an average accuracy of 75%. When the classification model uses color features (</w:t>
      </w:r>
      <w:r w:rsidR="00015840" w:rsidRPr="000B6729">
        <w:rPr>
          <w:spacing w:val="-2"/>
          <w:kern w:val="20"/>
        </w:rPr>
        <w:t>e</w:t>
      </w:r>
      <w:r w:rsidRPr="000B6729">
        <w:rPr>
          <w:spacing w:val="-2"/>
          <w:kern w:val="20"/>
        </w:rPr>
        <w:t>xperiment 1), it attains an accuracy of 72%. Shape features (</w:t>
      </w:r>
      <w:r w:rsidR="00015840" w:rsidRPr="000B6729">
        <w:rPr>
          <w:spacing w:val="-2"/>
          <w:kern w:val="20"/>
        </w:rPr>
        <w:t>e</w:t>
      </w:r>
      <w:r w:rsidRPr="000B6729">
        <w:rPr>
          <w:spacing w:val="-2"/>
          <w:kern w:val="20"/>
        </w:rPr>
        <w:t>xperiment 2) result in an accuracy of 54%, while texture features (</w:t>
      </w:r>
      <w:r w:rsidR="00015840" w:rsidRPr="000B6729">
        <w:rPr>
          <w:spacing w:val="-2"/>
          <w:kern w:val="20"/>
        </w:rPr>
        <w:t>e</w:t>
      </w:r>
      <w:r w:rsidRPr="000B6729">
        <w:rPr>
          <w:spacing w:val="-2"/>
          <w:kern w:val="20"/>
        </w:rPr>
        <w:t>xperiment 3) yield an accuracy of 79%. These experiments show that using color features decreases accuracy by 3%, shape features decrease accuracy by 21%, whereas texture features can increase accuracy by 4%. This experimentation confirms that texture features are the most effective for the copra-type classification</w:t>
      </w:r>
      <w:r w:rsidR="000A064B">
        <w:rPr>
          <w:spacing w:val="-2"/>
          <w:kern w:val="20"/>
        </w:rPr>
        <w:t>.</w:t>
      </w:r>
    </w:p>
    <w:p w14:paraId="05FA7388" w14:textId="1C0AF969" w:rsidR="006D4FB2" w:rsidRPr="00953049" w:rsidRDefault="00990418" w:rsidP="00953049">
      <w:pPr>
        <w:widowControl w:val="0"/>
        <w:pBdr>
          <w:left w:val="nil"/>
          <w:bottom w:val="nil"/>
          <w:right w:val="nil"/>
          <w:between w:val="nil"/>
        </w:pBdr>
        <w:ind w:firstLine="709"/>
        <w:rPr>
          <w:spacing w:val="-2"/>
          <w:kern w:val="20"/>
        </w:rPr>
      </w:pPr>
      <w:r w:rsidRPr="000B6729">
        <w:rPr>
          <w:spacing w:val="-2"/>
          <w:kern w:val="20"/>
        </w:rPr>
        <w:lastRenderedPageBreak/>
        <w:t>Next, when the copra-type classification model combines two features, such as color with shape (experiment 4), color with texture (</w:t>
      </w:r>
      <w:r w:rsidR="00015840" w:rsidRPr="000B6729">
        <w:rPr>
          <w:spacing w:val="-2"/>
          <w:kern w:val="20"/>
        </w:rPr>
        <w:t>e</w:t>
      </w:r>
      <w:r w:rsidRPr="000B6729">
        <w:rPr>
          <w:spacing w:val="-2"/>
          <w:kern w:val="20"/>
        </w:rPr>
        <w:t>xperiment 5), and shape with texture (</w:t>
      </w:r>
      <w:r w:rsidR="00015840" w:rsidRPr="000B6729">
        <w:rPr>
          <w:spacing w:val="-2"/>
          <w:kern w:val="20"/>
        </w:rPr>
        <w:t>e</w:t>
      </w:r>
      <w:r w:rsidRPr="000B6729">
        <w:rPr>
          <w:spacing w:val="-2"/>
          <w:kern w:val="20"/>
        </w:rPr>
        <w:t>xperiment 6), there tends to be an improvement in the model's performance. These experiments show that Experiment 4 produces an accuracy of 72%, decreasing accuracy by 2%. Experiment 5 yields an accuracy of 83%, increasing accuracy by 8%, and Experiment 6 results in an accuracy of 80%, increasing accuracy by 5%. These experiments revealed that combining color and shape features can reduce the classification model error from 3% to 2%. While color or shape features tend to influence the model's performance, incorporating texture features alongside color or shape can increase accuracy by 10% and 7%.</w:t>
      </w:r>
      <w:r w:rsidR="00797EAD">
        <w:rPr>
          <w:spacing w:val="-2"/>
          <w:kern w:val="20"/>
        </w:rPr>
        <w:t xml:space="preserve"> </w:t>
      </w:r>
      <w:r w:rsidR="00250896" w:rsidRPr="00250896">
        <w:rPr>
          <w:spacing w:val="-2"/>
          <w:kern w:val="20"/>
        </w:rPr>
        <w:t>Finally, when the copra-type classification model integrates all features (</w:t>
      </w:r>
      <w:r w:rsidR="00524134">
        <w:rPr>
          <w:spacing w:val="-2"/>
          <w:kern w:val="20"/>
        </w:rPr>
        <w:t>e</w:t>
      </w:r>
      <w:r w:rsidR="00250896" w:rsidRPr="00250896">
        <w:rPr>
          <w:spacing w:val="-2"/>
          <w:kern w:val="20"/>
        </w:rPr>
        <w:t xml:space="preserve">xperiment 7), it achieves an accuracy of 84%, thereby increasing accuracy by 9%. </w:t>
      </w:r>
    </w:p>
    <w:p w14:paraId="4BAB4D9E" w14:textId="7D333F40" w:rsidR="00654059" w:rsidRPr="005C0912" w:rsidRDefault="004A3CDD" w:rsidP="004E7639">
      <w:pPr>
        <w:pStyle w:val="Heading2"/>
        <w:tabs>
          <w:tab w:val="left" w:pos="6211"/>
        </w:tabs>
        <w:rPr>
          <w:rFonts w:ascii="Cambria" w:hAnsi="Cambria"/>
        </w:rPr>
      </w:pPr>
      <w:r>
        <w:rPr>
          <w:rFonts w:ascii="Cambria" w:hAnsi="Cambria"/>
        </w:rPr>
        <w:t>3</w:t>
      </w:r>
      <w:r w:rsidR="00654059" w:rsidRPr="005C0912">
        <w:rPr>
          <w:rFonts w:ascii="Cambria" w:hAnsi="Cambria"/>
        </w:rPr>
        <w:t>.</w:t>
      </w:r>
      <w:r w:rsidR="00DC0272">
        <w:rPr>
          <w:rFonts w:ascii="Cambria" w:hAnsi="Cambria"/>
        </w:rPr>
        <w:t>3</w:t>
      </w:r>
      <w:r w:rsidR="00654059" w:rsidRPr="005C0912">
        <w:rPr>
          <w:rFonts w:ascii="Cambria" w:hAnsi="Cambria"/>
        </w:rPr>
        <w:t xml:space="preserve">. </w:t>
      </w:r>
      <w:r w:rsidR="00771040">
        <w:rPr>
          <w:rFonts w:ascii="Cambria" w:hAnsi="Cambria"/>
        </w:rPr>
        <w:t>Analysis of correlation between features and labels</w:t>
      </w:r>
      <w:r w:rsidR="004E7639">
        <w:rPr>
          <w:rFonts w:ascii="Cambria" w:hAnsi="Cambria"/>
        </w:rPr>
        <w:tab/>
      </w:r>
    </w:p>
    <w:p w14:paraId="0C62570E" w14:textId="446BA1E2" w:rsidR="004C4ABD" w:rsidRPr="00885B61" w:rsidRDefault="004C4ABD" w:rsidP="009971B5">
      <w:pPr>
        <w:pBdr>
          <w:top w:val="nil"/>
          <w:left w:val="nil"/>
          <w:bottom w:val="nil"/>
          <w:right w:val="nil"/>
          <w:between w:val="nil"/>
        </w:pBdr>
        <w:ind w:firstLine="709"/>
        <w:rPr>
          <w:spacing w:val="-2"/>
          <w:kern w:val="20"/>
        </w:rPr>
      </w:pPr>
      <w:r w:rsidRPr="00885B61">
        <w:rPr>
          <w:spacing w:val="-2"/>
          <w:kern w:val="20"/>
        </w:rPr>
        <w:t>Based on the classification results of coconut types using feature extraction and KNN algorithm, the shape feature significantly influences the classification model's performance. This might occur because when the classification model uses texture features, it achieves an accuracy of 79%, color features result in an accuracy of 71%, and shape features yield an accuracy of 54%. These accuracy results were further tested statistically using a correlation test between the features utilized and the type of copra. The initial testing employed a bivariate correlation test to observe feature extraction parameters regarding copra types, as shown in Table 5. The bivariate correlation test utilized the Pearson correlation method. The test results reveal that texture features exhibit a reasonably good correlation with copra types, with the highest correlation value being 0</w:t>
      </w:r>
      <w:r w:rsidR="00460132">
        <w:rPr>
          <w:spacing w:val="-2"/>
          <w:kern w:val="20"/>
        </w:rPr>
        <w:t>,</w:t>
      </w:r>
      <w:r w:rsidRPr="00885B61">
        <w:rPr>
          <w:spacing w:val="-2"/>
          <w:kern w:val="20"/>
        </w:rPr>
        <w:t>6 and the lowest being 0</w:t>
      </w:r>
      <w:r w:rsidR="00460132">
        <w:rPr>
          <w:spacing w:val="-2"/>
          <w:kern w:val="20"/>
        </w:rPr>
        <w:t>,</w:t>
      </w:r>
      <w:r w:rsidRPr="00885B61">
        <w:rPr>
          <w:spacing w:val="-2"/>
          <w:kern w:val="20"/>
        </w:rPr>
        <w:t>4.</w:t>
      </w:r>
      <w:r w:rsidR="009971B5" w:rsidRPr="00885B61">
        <w:rPr>
          <w:spacing w:val="-2"/>
          <w:kern w:val="20"/>
        </w:rPr>
        <w:t xml:space="preserve"> </w:t>
      </w:r>
      <w:r w:rsidRPr="00885B61">
        <w:rPr>
          <w:spacing w:val="-2"/>
          <w:kern w:val="20"/>
        </w:rPr>
        <w:t>On the other hand, color features show a less robust correlation with copra types, as the highest correlation value is 0</w:t>
      </w:r>
      <w:r w:rsidR="00460132">
        <w:rPr>
          <w:spacing w:val="-2"/>
          <w:kern w:val="20"/>
        </w:rPr>
        <w:t>,</w:t>
      </w:r>
      <w:r w:rsidRPr="00885B61">
        <w:rPr>
          <w:spacing w:val="-2"/>
          <w:kern w:val="20"/>
        </w:rPr>
        <w:t>6 and the lowest is 0</w:t>
      </w:r>
      <w:r w:rsidR="00460132">
        <w:rPr>
          <w:spacing w:val="-2"/>
          <w:kern w:val="20"/>
        </w:rPr>
        <w:t>,</w:t>
      </w:r>
      <w:r w:rsidRPr="00885B61">
        <w:rPr>
          <w:spacing w:val="-2"/>
          <w:kern w:val="20"/>
        </w:rPr>
        <w:t>1. Lastly, shape features exhibit no correlation with copra types, with the highest correlation value at 0</w:t>
      </w:r>
      <w:r w:rsidR="00460132">
        <w:rPr>
          <w:spacing w:val="-2"/>
          <w:kern w:val="20"/>
        </w:rPr>
        <w:t>,</w:t>
      </w:r>
      <w:r w:rsidRPr="00885B61">
        <w:rPr>
          <w:spacing w:val="-2"/>
          <w:kern w:val="20"/>
        </w:rPr>
        <w:t>1 and the lowest at 0. Therefore, it is evident that texture features prove to be the most effective features for classifying copra types.</w:t>
      </w:r>
    </w:p>
    <w:p w14:paraId="05597450" w14:textId="4B1D77EE" w:rsidR="00285CCE" w:rsidRPr="00EF45A9" w:rsidRDefault="00285CCE" w:rsidP="00040A19">
      <w:pPr>
        <w:widowControl w:val="0"/>
        <w:pBdr>
          <w:top w:val="nil"/>
          <w:left w:val="nil"/>
          <w:bottom w:val="nil"/>
          <w:right w:val="nil"/>
          <w:between w:val="nil"/>
        </w:pBdr>
        <w:spacing w:before="120" w:after="60"/>
        <w:jc w:val="center"/>
        <w:rPr>
          <w:color w:val="FF0000"/>
        </w:rPr>
      </w:pPr>
      <w:r w:rsidRPr="00EF45A9">
        <w:rPr>
          <w:color w:val="000000"/>
          <w:sz w:val="16"/>
          <w:szCs w:val="16"/>
        </w:rPr>
        <w:t xml:space="preserve">Table </w:t>
      </w:r>
      <w:r w:rsidR="00FF072F">
        <w:rPr>
          <w:color w:val="000000"/>
          <w:sz w:val="16"/>
          <w:szCs w:val="16"/>
        </w:rPr>
        <w:t>5</w:t>
      </w:r>
      <w:r w:rsidRPr="00EF45A9">
        <w:rPr>
          <w:color w:val="000000"/>
          <w:sz w:val="16"/>
          <w:szCs w:val="16"/>
        </w:rPr>
        <w:t xml:space="preserve">. Result of </w:t>
      </w:r>
      <w:r w:rsidR="00C76710" w:rsidRPr="00C76710">
        <w:rPr>
          <w:color w:val="000000"/>
          <w:sz w:val="16"/>
          <w:szCs w:val="16"/>
        </w:rPr>
        <w:t>bivariate</w:t>
      </w:r>
      <w:r w:rsidRPr="00EF45A9">
        <w:rPr>
          <w:color w:val="000000"/>
          <w:sz w:val="16"/>
          <w:szCs w:val="16"/>
        </w:rPr>
        <w:t xml:space="preserve"> correlation of feature extractions</w:t>
      </w:r>
      <w:r w:rsidR="00755507">
        <w:rPr>
          <w:color w:val="000000"/>
          <w:sz w:val="16"/>
          <w:szCs w:val="16"/>
        </w:rPr>
        <w:t xml:space="preserve"> with copra types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517"/>
        <w:gridCol w:w="517"/>
        <w:gridCol w:w="517"/>
        <w:gridCol w:w="517"/>
        <w:gridCol w:w="517"/>
        <w:gridCol w:w="517"/>
        <w:gridCol w:w="517"/>
        <w:gridCol w:w="517"/>
        <w:gridCol w:w="517"/>
        <w:gridCol w:w="517"/>
        <w:gridCol w:w="517"/>
        <w:gridCol w:w="517"/>
        <w:gridCol w:w="517"/>
        <w:gridCol w:w="517"/>
        <w:gridCol w:w="517"/>
        <w:gridCol w:w="517"/>
      </w:tblGrid>
      <w:tr w:rsidR="007739F0" w:rsidRPr="00EF45A9" w14:paraId="66C24A25" w14:textId="77777777" w:rsidTr="00F004E3">
        <w:trPr>
          <w:trHeight w:val="240"/>
        </w:trPr>
        <w:tc>
          <w:tcPr>
            <w:tcW w:w="516" w:type="dxa"/>
            <w:tcBorders>
              <w:top w:val="single" w:sz="6" w:space="0" w:color="auto"/>
              <w:right w:val="single" w:sz="6" w:space="0" w:color="auto"/>
            </w:tcBorders>
            <w:shd w:val="clear" w:color="auto" w:fill="auto"/>
            <w:noWrap/>
            <w:vAlign w:val="center"/>
          </w:tcPr>
          <w:p w14:paraId="3D75910E" w14:textId="77777777" w:rsidR="007739F0" w:rsidRPr="00C31CFC" w:rsidRDefault="007739F0" w:rsidP="008873F0">
            <w:pPr>
              <w:widowControl w:val="0"/>
              <w:pBdr>
                <w:top w:val="nil"/>
                <w:left w:val="nil"/>
                <w:bottom w:val="nil"/>
                <w:right w:val="nil"/>
                <w:between w:val="nil"/>
              </w:pBdr>
              <w:jc w:val="left"/>
              <w:rPr>
                <w:sz w:val="16"/>
                <w:szCs w:val="16"/>
              </w:rPr>
            </w:pPr>
          </w:p>
        </w:tc>
        <w:tc>
          <w:tcPr>
            <w:tcW w:w="4136" w:type="dxa"/>
            <w:gridSpan w:val="8"/>
            <w:tcBorders>
              <w:top w:val="single" w:sz="6" w:space="0" w:color="auto"/>
              <w:left w:val="single" w:sz="6" w:space="0" w:color="auto"/>
              <w:bottom w:val="single" w:sz="6" w:space="0" w:color="auto"/>
              <w:right w:val="single" w:sz="4" w:space="0" w:color="auto"/>
            </w:tcBorders>
            <w:shd w:val="clear" w:color="auto" w:fill="auto"/>
            <w:vAlign w:val="center"/>
          </w:tcPr>
          <w:p w14:paraId="371D28B0" w14:textId="4E2207ED" w:rsidR="007739F0" w:rsidRPr="00C31CFC" w:rsidRDefault="007739F0" w:rsidP="001E7F5F">
            <w:pPr>
              <w:widowControl w:val="0"/>
              <w:pBdr>
                <w:top w:val="nil"/>
                <w:left w:val="nil"/>
                <w:bottom w:val="nil"/>
                <w:right w:val="nil"/>
                <w:between w:val="nil"/>
              </w:pBdr>
              <w:jc w:val="center"/>
              <w:rPr>
                <w:sz w:val="16"/>
                <w:szCs w:val="16"/>
              </w:rPr>
            </w:pPr>
            <w:r>
              <w:rPr>
                <w:sz w:val="16"/>
                <w:szCs w:val="16"/>
              </w:rPr>
              <w:t>Color Features</w:t>
            </w:r>
          </w:p>
        </w:tc>
        <w:tc>
          <w:tcPr>
            <w:tcW w:w="1034" w:type="dxa"/>
            <w:gridSpan w:val="2"/>
            <w:tcBorders>
              <w:top w:val="single" w:sz="6" w:space="0" w:color="auto"/>
              <w:left w:val="single" w:sz="4" w:space="0" w:color="auto"/>
              <w:bottom w:val="single" w:sz="6" w:space="0" w:color="auto"/>
              <w:right w:val="single" w:sz="4" w:space="0" w:color="auto"/>
            </w:tcBorders>
            <w:shd w:val="clear" w:color="auto" w:fill="auto"/>
            <w:vAlign w:val="center"/>
          </w:tcPr>
          <w:p w14:paraId="6DEE10BD" w14:textId="15585E59" w:rsidR="007739F0" w:rsidRPr="00C31CFC" w:rsidRDefault="007739F0" w:rsidP="0006747F">
            <w:pPr>
              <w:widowControl w:val="0"/>
              <w:pBdr>
                <w:top w:val="nil"/>
                <w:left w:val="nil"/>
                <w:bottom w:val="nil"/>
                <w:right w:val="nil"/>
                <w:between w:val="nil"/>
              </w:pBdr>
              <w:jc w:val="center"/>
              <w:rPr>
                <w:sz w:val="16"/>
                <w:szCs w:val="16"/>
              </w:rPr>
            </w:pPr>
            <w:r>
              <w:rPr>
                <w:sz w:val="16"/>
                <w:szCs w:val="16"/>
              </w:rPr>
              <w:t>Shape</w:t>
            </w:r>
          </w:p>
        </w:tc>
        <w:tc>
          <w:tcPr>
            <w:tcW w:w="2585" w:type="dxa"/>
            <w:gridSpan w:val="5"/>
            <w:tcBorders>
              <w:top w:val="single" w:sz="6" w:space="0" w:color="auto"/>
              <w:left w:val="single" w:sz="4" w:space="0" w:color="auto"/>
              <w:bottom w:val="single" w:sz="6" w:space="0" w:color="auto"/>
              <w:right w:val="single" w:sz="4" w:space="0" w:color="auto"/>
            </w:tcBorders>
            <w:shd w:val="clear" w:color="auto" w:fill="auto"/>
            <w:vAlign w:val="center"/>
          </w:tcPr>
          <w:p w14:paraId="2A21620A" w14:textId="4F343AD0" w:rsidR="007739F0" w:rsidRPr="00C31CFC" w:rsidRDefault="007739F0" w:rsidP="007739F0">
            <w:pPr>
              <w:widowControl w:val="0"/>
              <w:pBdr>
                <w:top w:val="nil"/>
                <w:left w:val="nil"/>
                <w:bottom w:val="nil"/>
                <w:right w:val="nil"/>
                <w:between w:val="nil"/>
              </w:pBdr>
              <w:jc w:val="center"/>
              <w:rPr>
                <w:sz w:val="16"/>
                <w:szCs w:val="16"/>
              </w:rPr>
            </w:pPr>
            <w:r>
              <w:rPr>
                <w:sz w:val="16"/>
                <w:szCs w:val="16"/>
              </w:rPr>
              <w:t>Texture</w:t>
            </w:r>
          </w:p>
        </w:tc>
        <w:tc>
          <w:tcPr>
            <w:tcW w:w="517" w:type="dxa"/>
            <w:tcBorders>
              <w:top w:val="single" w:sz="6" w:space="0" w:color="auto"/>
              <w:left w:val="single" w:sz="4" w:space="0" w:color="auto"/>
            </w:tcBorders>
            <w:shd w:val="clear" w:color="auto" w:fill="auto"/>
            <w:vAlign w:val="center"/>
          </w:tcPr>
          <w:p w14:paraId="5DBAEA7B" w14:textId="77777777" w:rsidR="007739F0" w:rsidRPr="00C31CFC" w:rsidRDefault="007739F0" w:rsidP="00CF417D">
            <w:pPr>
              <w:widowControl w:val="0"/>
              <w:pBdr>
                <w:top w:val="nil"/>
                <w:left w:val="nil"/>
                <w:bottom w:val="nil"/>
                <w:right w:val="nil"/>
                <w:between w:val="nil"/>
              </w:pBdr>
              <w:jc w:val="right"/>
              <w:rPr>
                <w:sz w:val="16"/>
                <w:szCs w:val="16"/>
              </w:rPr>
            </w:pPr>
          </w:p>
        </w:tc>
      </w:tr>
      <w:tr w:rsidR="00285CCE" w:rsidRPr="00EF45A9" w14:paraId="67C7ED9D" w14:textId="77777777" w:rsidTr="001E7F5F">
        <w:trPr>
          <w:trHeight w:val="240"/>
        </w:trPr>
        <w:tc>
          <w:tcPr>
            <w:tcW w:w="516" w:type="dxa"/>
            <w:tcBorders>
              <w:top w:val="single" w:sz="6" w:space="0" w:color="auto"/>
              <w:right w:val="single" w:sz="6" w:space="0" w:color="auto"/>
            </w:tcBorders>
            <w:shd w:val="clear" w:color="auto" w:fill="auto"/>
            <w:noWrap/>
            <w:vAlign w:val="center"/>
            <w:hideMark/>
          </w:tcPr>
          <w:p w14:paraId="53CFC900"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X1</w:t>
            </w:r>
          </w:p>
        </w:tc>
        <w:tc>
          <w:tcPr>
            <w:tcW w:w="517" w:type="dxa"/>
            <w:tcBorders>
              <w:top w:val="single" w:sz="6" w:space="0" w:color="auto"/>
              <w:left w:val="single" w:sz="6" w:space="0" w:color="auto"/>
            </w:tcBorders>
            <w:shd w:val="clear" w:color="auto" w:fill="auto"/>
            <w:vAlign w:val="center"/>
            <w:hideMark/>
          </w:tcPr>
          <w:p w14:paraId="655ED7B8"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tcBorders>
              <w:top w:val="single" w:sz="6" w:space="0" w:color="auto"/>
            </w:tcBorders>
            <w:shd w:val="clear" w:color="auto" w:fill="auto"/>
            <w:vAlign w:val="center"/>
          </w:tcPr>
          <w:p w14:paraId="02869C11"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tcBorders>
            <w:shd w:val="clear" w:color="auto" w:fill="auto"/>
            <w:vAlign w:val="center"/>
          </w:tcPr>
          <w:p w14:paraId="011DF313"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tcBorders>
            <w:shd w:val="clear" w:color="auto" w:fill="auto"/>
            <w:vAlign w:val="center"/>
          </w:tcPr>
          <w:p w14:paraId="7502CA89"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tcBorders>
            <w:shd w:val="clear" w:color="auto" w:fill="auto"/>
            <w:vAlign w:val="center"/>
          </w:tcPr>
          <w:p w14:paraId="0720E82C"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tcBorders>
            <w:shd w:val="clear" w:color="auto" w:fill="auto"/>
            <w:vAlign w:val="center"/>
          </w:tcPr>
          <w:p w14:paraId="147790C4"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tcBorders>
            <w:shd w:val="clear" w:color="auto" w:fill="auto"/>
            <w:vAlign w:val="center"/>
          </w:tcPr>
          <w:p w14:paraId="49F96C32"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right w:val="single" w:sz="4" w:space="0" w:color="auto"/>
            </w:tcBorders>
            <w:shd w:val="clear" w:color="auto" w:fill="auto"/>
            <w:vAlign w:val="center"/>
          </w:tcPr>
          <w:p w14:paraId="00B88E76"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left w:val="single" w:sz="4" w:space="0" w:color="auto"/>
            </w:tcBorders>
            <w:shd w:val="clear" w:color="auto" w:fill="auto"/>
            <w:vAlign w:val="center"/>
          </w:tcPr>
          <w:p w14:paraId="433E059B"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right w:val="single" w:sz="4" w:space="0" w:color="auto"/>
            </w:tcBorders>
            <w:shd w:val="clear" w:color="auto" w:fill="auto"/>
            <w:vAlign w:val="center"/>
          </w:tcPr>
          <w:p w14:paraId="3D69E2C0"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left w:val="single" w:sz="4" w:space="0" w:color="auto"/>
            </w:tcBorders>
            <w:shd w:val="clear" w:color="auto" w:fill="auto"/>
            <w:vAlign w:val="center"/>
          </w:tcPr>
          <w:p w14:paraId="222CC415"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tcBorders>
            <w:shd w:val="clear" w:color="auto" w:fill="auto"/>
            <w:vAlign w:val="center"/>
          </w:tcPr>
          <w:p w14:paraId="2A6B156C"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tcBorders>
            <w:shd w:val="clear" w:color="auto" w:fill="auto"/>
            <w:vAlign w:val="center"/>
          </w:tcPr>
          <w:p w14:paraId="6921A820"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tcBorders>
            <w:shd w:val="clear" w:color="auto" w:fill="auto"/>
            <w:vAlign w:val="center"/>
          </w:tcPr>
          <w:p w14:paraId="4B3BAFF0"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right w:val="single" w:sz="4" w:space="0" w:color="auto"/>
            </w:tcBorders>
            <w:shd w:val="clear" w:color="auto" w:fill="auto"/>
            <w:vAlign w:val="center"/>
          </w:tcPr>
          <w:p w14:paraId="4BD95BA2"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left w:val="single" w:sz="4" w:space="0" w:color="auto"/>
            </w:tcBorders>
            <w:shd w:val="clear" w:color="auto" w:fill="auto"/>
            <w:vAlign w:val="center"/>
          </w:tcPr>
          <w:p w14:paraId="6C9D40B2"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62A58669" w14:textId="77777777" w:rsidTr="001E7F5F">
        <w:trPr>
          <w:trHeight w:val="240"/>
        </w:trPr>
        <w:tc>
          <w:tcPr>
            <w:tcW w:w="516" w:type="dxa"/>
            <w:tcBorders>
              <w:right w:val="single" w:sz="6" w:space="0" w:color="auto"/>
            </w:tcBorders>
            <w:shd w:val="clear" w:color="auto" w:fill="auto"/>
            <w:noWrap/>
            <w:vAlign w:val="center"/>
            <w:hideMark/>
          </w:tcPr>
          <w:p w14:paraId="7BF39119"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X2</w:t>
            </w:r>
          </w:p>
        </w:tc>
        <w:tc>
          <w:tcPr>
            <w:tcW w:w="517" w:type="dxa"/>
            <w:tcBorders>
              <w:left w:val="single" w:sz="6" w:space="0" w:color="auto"/>
            </w:tcBorders>
            <w:shd w:val="clear" w:color="auto" w:fill="auto"/>
            <w:vAlign w:val="center"/>
            <w:hideMark/>
          </w:tcPr>
          <w:p w14:paraId="4A126FF5"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0,9</w:t>
            </w:r>
          </w:p>
        </w:tc>
        <w:tc>
          <w:tcPr>
            <w:tcW w:w="517" w:type="dxa"/>
            <w:shd w:val="clear" w:color="auto" w:fill="auto"/>
            <w:vAlign w:val="center"/>
            <w:hideMark/>
          </w:tcPr>
          <w:p w14:paraId="405DD7DB"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shd w:val="clear" w:color="auto" w:fill="auto"/>
            <w:vAlign w:val="center"/>
          </w:tcPr>
          <w:p w14:paraId="6B2EBBD5"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7AE8BAF5"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4D594E73"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76237EF2"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4AC9FCB4"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41F069B8"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3F149A00"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1464C9E5"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79A20C23"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58B89286"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3BDA099A"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36AF3A81"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7B642D5E"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4D2D6C6E"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31AE1750" w14:textId="77777777" w:rsidTr="001E7F5F">
        <w:trPr>
          <w:trHeight w:val="240"/>
        </w:trPr>
        <w:tc>
          <w:tcPr>
            <w:tcW w:w="516" w:type="dxa"/>
            <w:tcBorders>
              <w:right w:val="single" w:sz="6" w:space="0" w:color="auto"/>
            </w:tcBorders>
            <w:shd w:val="clear" w:color="auto" w:fill="auto"/>
            <w:noWrap/>
            <w:vAlign w:val="center"/>
            <w:hideMark/>
          </w:tcPr>
          <w:p w14:paraId="03224ACE"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X3</w:t>
            </w:r>
          </w:p>
        </w:tc>
        <w:tc>
          <w:tcPr>
            <w:tcW w:w="517" w:type="dxa"/>
            <w:tcBorders>
              <w:left w:val="single" w:sz="6" w:space="0" w:color="auto"/>
            </w:tcBorders>
            <w:shd w:val="clear" w:color="auto" w:fill="auto"/>
            <w:vAlign w:val="center"/>
            <w:hideMark/>
          </w:tcPr>
          <w:p w14:paraId="559C8073"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0,8</w:t>
            </w:r>
          </w:p>
        </w:tc>
        <w:tc>
          <w:tcPr>
            <w:tcW w:w="517" w:type="dxa"/>
            <w:shd w:val="clear" w:color="auto" w:fill="auto"/>
            <w:vAlign w:val="center"/>
            <w:hideMark/>
          </w:tcPr>
          <w:p w14:paraId="6FF89DC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0,9</w:t>
            </w:r>
          </w:p>
        </w:tc>
        <w:tc>
          <w:tcPr>
            <w:tcW w:w="517" w:type="dxa"/>
            <w:shd w:val="clear" w:color="auto" w:fill="auto"/>
            <w:vAlign w:val="center"/>
            <w:hideMark/>
          </w:tcPr>
          <w:p w14:paraId="2FCA08FA"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shd w:val="clear" w:color="auto" w:fill="auto"/>
            <w:vAlign w:val="center"/>
          </w:tcPr>
          <w:p w14:paraId="74C73A74"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1A1A79F7"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04C5BC18"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30CDA383"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5C06944E"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03746BA0"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24519332"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6888B63C"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5FC40A2A"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7EC6DC73"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2E0416E6"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6DEF376A"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0D2DD0C0"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74226617" w14:textId="77777777" w:rsidTr="001E7F5F">
        <w:trPr>
          <w:trHeight w:val="240"/>
        </w:trPr>
        <w:tc>
          <w:tcPr>
            <w:tcW w:w="516" w:type="dxa"/>
            <w:tcBorders>
              <w:right w:val="single" w:sz="6" w:space="0" w:color="auto"/>
            </w:tcBorders>
            <w:shd w:val="clear" w:color="auto" w:fill="auto"/>
            <w:noWrap/>
            <w:vAlign w:val="center"/>
            <w:hideMark/>
          </w:tcPr>
          <w:p w14:paraId="7EC12F6D"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X4</w:t>
            </w:r>
          </w:p>
        </w:tc>
        <w:tc>
          <w:tcPr>
            <w:tcW w:w="517" w:type="dxa"/>
            <w:tcBorders>
              <w:left w:val="single" w:sz="6" w:space="0" w:color="auto"/>
            </w:tcBorders>
            <w:shd w:val="clear" w:color="auto" w:fill="auto"/>
            <w:vAlign w:val="center"/>
            <w:hideMark/>
          </w:tcPr>
          <w:p w14:paraId="544560DB"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04A19FEF"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0,2</w:t>
            </w:r>
          </w:p>
        </w:tc>
        <w:tc>
          <w:tcPr>
            <w:tcW w:w="517" w:type="dxa"/>
            <w:shd w:val="clear" w:color="auto" w:fill="auto"/>
            <w:vAlign w:val="center"/>
            <w:hideMark/>
          </w:tcPr>
          <w:p w14:paraId="4781364B"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0,2</w:t>
            </w:r>
          </w:p>
        </w:tc>
        <w:tc>
          <w:tcPr>
            <w:tcW w:w="517" w:type="dxa"/>
            <w:shd w:val="clear" w:color="auto" w:fill="auto"/>
            <w:vAlign w:val="center"/>
            <w:hideMark/>
          </w:tcPr>
          <w:p w14:paraId="430CA400"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shd w:val="clear" w:color="auto" w:fill="auto"/>
            <w:vAlign w:val="center"/>
          </w:tcPr>
          <w:p w14:paraId="56FC7C26"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2F33AA14"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6C1086CC"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51102F87"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74FC2BC6"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0928540D"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6B2D39C8"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410E9D4D"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68B55F53"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1116D084"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334A17DE"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3C82772A"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38830A35" w14:textId="77777777" w:rsidTr="001E7F5F">
        <w:trPr>
          <w:trHeight w:val="240"/>
        </w:trPr>
        <w:tc>
          <w:tcPr>
            <w:tcW w:w="516" w:type="dxa"/>
            <w:tcBorders>
              <w:right w:val="single" w:sz="6" w:space="0" w:color="auto"/>
            </w:tcBorders>
            <w:shd w:val="clear" w:color="auto" w:fill="auto"/>
            <w:noWrap/>
            <w:vAlign w:val="center"/>
            <w:hideMark/>
          </w:tcPr>
          <w:p w14:paraId="66B36668"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X5</w:t>
            </w:r>
          </w:p>
        </w:tc>
        <w:tc>
          <w:tcPr>
            <w:tcW w:w="517" w:type="dxa"/>
            <w:tcBorders>
              <w:left w:val="single" w:sz="6" w:space="0" w:color="auto"/>
            </w:tcBorders>
            <w:shd w:val="clear" w:color="auto" w:fill="auto"/>
            <w:vAlign w:val="center"/>
            <w:hideMark/>
          </w:tcPr>
          <w:p w14:paraId="0B6C8CE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shd w:val="clear" w:color="auto" w:fill="auto"/>
            <w:vAlign w:val="center"/>
            <w:hideMark/>
          </w:tcPr>
          <w:p w14:paraId="5E66740D"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0,9</w:t>
            </w:r>
          </w:p>
        </w:tc>
        <w:tc>
          <w:tcPr>
            <w:tcW w:w="517" w:type="dxa"/>
            <w:shd w:val="clear" w:color="auto" w:fill="auto"/>
            <w:vAlign w:val="center"/>
            <w:hideMark/>
          </w:tcPr>
          <w:p w14:paraId="1B7EF36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0,8</w:t>
            </w:r>
          </w:p>
        </w:tc>
        <w:tc>
          <w:tcPr>
            <w:tcW w:w="517" w:type="dxa"/>
            <w:shd w:val="clear" w:color="auto" w:fill="auto"/>
            <w:vAlign w:val="center"/>
            <w:hideMark/>
          </w:tcPr>
          <w:p w14:paraId="704CD111"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4DFD75C8"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shd w:val="clear" w:color="auto" w:fill="auto"/>
            <w:vAlign w:val="center"/>
          </w:tcPr>
          <w:p w14:paraId="0F9C5632"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7BA37C26"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49DEC2A7"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01DE5C76"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4A8DBB89"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3A60581B"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1D20CC6B"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0E4ED8BA"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01DCFF5D"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163D3135"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44958E5B"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5C38B100" w14:textId="77777777" w:rsidTr="001E7F5F">
        <w:trPr>
          <w:trHeight w:val="240"/>
        </w:trPr>
        <w:tc>
          <w:tcPr>
            <w:tcW w:w="516" w:type="dxa"/>
            <w:tcBorders>
              <w:right w:val="single" w:sz="6" w:space="0" w:color="auto"/>
            </w:tcBorders>
            <w:shd w:val="clear" w:color="auto" w:fill="auto"/>
            <w:noWrap/>
            <w:vAlign w:val="center"/>
            <w:hideMark/>
          </w:tcPr>
          <w:p w14:paraId="162B623B"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X6</w:t>
            </w:r>
          </w:p>
        </w:tc>
        <w:tc>
          <w:tcPr>
            <w:tcW w:w="517" w:type="dxa"/>
            <w:tcBorders>
              <w:left w:val="single" w:sz="6" w:space="0" w:color="auto"/>
            </w:tcBorders>
            <w:shd w:val="clear" w:color="auto" w:fill="auto"/>
            <w:vAlign w:val="center"/>
            <w:hideMark/>
          </w:tcPr>
          <w:p w14:paraId="19643625"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347DF293"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-0,3</w:t>
            </w:r>
          </w:p>
        </w:tc>
        <w:tc>
          <w:tcPr>
            <w:tcW w:w="517" w:type="dxa"/>
            <w:shd w:val="clear" w:color="auto" w:fill="auto"/>
            <w:vAlign w:val="center"/>
            <w:hideMark/>
          </w:tcPr>
          <w:p w14:paraId="5ECFAFAB"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-0,6</w:t>
            </w:r>
          </w:p>
        </w:tc>
        <w:tc>
          <w:tcPr>
            <w:tcW w:w="517" w:type="dxa"/>
            <w:shd w:val="clear" w:color="auto" w:fill="auto"/>
            <w:vAlign w:val="center"/>
            <w:hideMark/>
          </w:tcPr>
          <w:p w14:paraId="60930AC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-0,3</w:t>
            </w:r>
          </w:p>
        </w:tc>
        <w:tc>
          <w:tcPr>
            <w:tcW w:w="517" w:type="dxa"/>
            <w:shd w:val="clear" w:color="auto" w:fill="auto"/>
            <w:vAlign w:val="center"/>
            <w:hideMark/>
          </w:tcPr>
          <w:p w14:paraId="0411AECB"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356B5932"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shd w:val="clear" w:color="auto" w:fill="auto"/>
            <w:vAlign w:val="center"/>
          </w:tcPr>
          <w:p w14:paraId="72499686"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0C2077D6"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54A2089C"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67312787"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63C66498"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4D0E1367"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300B3DBF"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3A4C8E5F"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25FE9F04"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34272163"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5E47A07F" w14:textId="77777777" w:rsidTr="001E7F5F">
        <w:trPr>
          <w:trHeight w:val="240"/>
        </w:trPr>
        <w:tc>
          <w:tcPr>
            <w:tcW w:w="516" w:type="dxa"/>
            <w:tcBorders>
              <w:right w:val="single" w:sz="6" w:space="0" w:color="auto"/>
            </w:tcBorders>
            <w:shd w:val="clear" w:color="auto" w:fill="auto"/>
            <w:noWrap/>
            <w:vAlign w:val="center"/>
            <w:hideMark/>
          </w:tcPr>
          <w:p w14:paraId="05EB2545"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X7</w:t>
            </w:r>
          </w:p>
        </w:tc>
        <w:tc>
          <w:tcPr>
            <w:tcW w:w="517" w:type="dxa"/>
            <w:tcBorders>
              <w:left w:val="single" w:sz="6" w:space="0" w:color="auto"/>
            </w:tcBorders>
            <w:shd w:val="clear" w:color="auto" w:fill="auto"/>
            <w:vAlign w:val="center"/>
            <w:hideMark/>
          </w:tcPr>
          <w:p w14:paraId="29017A7F"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shd w:val="clear" w:color="auto" w:fill="auto"/>
            <w:vAlign w:val="center"/>
            <w:hideMark/>
          </w:tcPr>
          <w:p w14:paraId="38C516FB"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shd w:val="clear" w:color="auto" w:fill="auto"/>
            <w:vAlign w:val="center"/>
            <w:hideMark/>
          </w:tcPr>
          <w:p w14:paraId="7C0F618A"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0,9</w:t>
            </w:r>
          </w:p>
        </w:tc>
        <w:tc>
          <w:tcPr>
            <w:tcW w:w="517" w:type="dxa"/>
            <w:shd w:val="clear" w:color="auto" w:fill="auto"/>
            <w:vAlign w:val="center"/>
            <w:hideMark/>
          </w:tcPr>
          <w:p w14:paraId="751DDA7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0,2</w:t>
            </w:r>
          </w:p>
        </w:tc>
        <w:tc>
          <w:tcPr>
            <w:tcW w:w="517" w:type="dxa"/>
            <w:shd w:val="clear" w:color="auto" w:fill="auto"/>
            <w:vAlign w:val="center"/>
            <w:hideMark/>
          </w:tcPr>
          <w:p w14:paraId="1553512A"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shd w:val="clear" w:color="auto" w:fill="auto"/>
            <w:vAlign w:val="center"/>
            <w:hideMark/>
          </w:tcPr>
          <w:p w14:paraId="385D7FD1"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-0,3</w:t>
            </w:r>
          </w:p>
        </w:tc>
        <w:tc>
          <w:tcPr>
            <w:tcW w:w="517" w:type="dxa"/>
            <w:shd w:val="clear" w:color="auto" w:fill="auto"/>
            <w:vAlign w:val="center"/>
            <w:hideMark/>
          </w:tcPr>
          <w:p w14:paraId="75FD3A4E"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tcBorders>
              <w:right w:val="single" w:sz="4" w:space="0" w:color="auto"/>
            </w:tcBorders>
            <w:shd w:val="clear" w:color="auto" w:fill="auto"/>
            <w:vAlign w:val="center"/>
          </w:tcPr>
          <w:p w14:paraId="0EB2CA2F"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7C032CAF"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20D63DF2"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561336DE"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3A2CC734"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62E2E696"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35B4FA62"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7AF65F09"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58A8C984"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1888D9DE" w14:textId="77777777" w:rsidTr="001E7F5F">
        <w:trPr>
          <w:trHeight w:val="240"/>
        </w:trPr>
        <w:tc>
          <w:tcPr>
            <w:tcW w:w="516" w:type="dxa"/>
            <w:tcBorders>
              <w:right w:val="single" w:sz="6" w:space="0" w:color="auto"/>
            </w:tcBorders>
            <w:shd w:val="clear" w:color="auto" w:fill="auto"/>
            <w:noWrap/>
            <w:vAlign w:val="center"/>
            <w:hideMark/>
          </w:tcPr>
          <w:p w14:paraId="7CE51647"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X8</w:t>
            </w:r>
          </w:p>
        </w:tc>
        <w:tc>
          <w:tcPr>
            <w:tcW w:w="517" w:type="dxa"/>
            <w:tcBorders>
              <w:left w:val="single" w:sz="6" w:space="0" w:color="auto"/>
            </w:tcBorders>
            <w:shd w:val="clear" w:color="auto" w:fill="auto"/>
            <w:vAlign w:val="center"/>
            <w:hideMark/>
          </w:tcPr>
          <w:p w14:paraId="7B94A271"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0,9</w:t>
            </w:r>
          </w:p>
        </w:tc>
        <w:tc>
          <w:tcPr>
            <w:tcW w:w="517" w:type="dxa"/>
            <w:shd w:val="clear" w:color="auto" w:fill="auto"/>
            <w:vAlign w:val="center"/>
            <w:hideMark/>
          </w:tcPr>
          <w:p w14:paraId="1028C49C"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0,9</w:t>
            </w:r>
          </w:p>
        </w:tc>
        <w:tc>
          <w:tcPr>
            <w:tcW w:w="517" w:type="dxa"/>
            <w:shd w:val="clear" w:color="auto" w:fill="auto"/>
            <w:vAlign w:val="center"/>
            <w:hideMark/>
          </w:tcPr>
          <w:p w14:paraId="070B5C62"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0,8</w:t>
            </w:r>
          </w:p>
        </w:tc>
        <w:tc>
          <w:tcPr>
            <w:tcW w:w="517" w:type="dxa"/>
            <w:shd w:val="clear" w:color="auto" w:fill="auto"/>
            <w:vAlign w:val="center"/>
            <w:hideMark/>
          </w:tcPr>
          <w:p w14:paraId="59E3C88F"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1291EF31"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0,9</w:t>
            </w:r>
          </w:p>
        </w:tc>
        <w:tc>
          <w:tcPr>
            <w:tcW w:w="517" w:type="dxa"/>
            <w:shd w:val="clear" w:color="auto" w:fill="auto"/>
            <w:vAlign w:val="center"/>
            <w:hideMark/>
          </w:tcPr>
          <w:p w14:paraId="0391EB18"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-0,2</w:t>
            </w:r>
          </w:p>
        </w:tc>
        <w:tc>
          <w:tcPr>
            <w:tcW w:w="517" w:type="dxa"/>
            <w:shd w:val="clear" w:color="auto" w:fill="auto"/>
            <w:vAlign w:val="center"/>
            <w:hideMark/>
          </w:tcPr>
          <w:p w14:paraId="0FF4A55A"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0,9</w:t>
            </w:r>
          </w:p>
        </w:tc>
        <w:tc>
          <w:tcPr>
            <w:tcW w:w="517" w:type="dxa"/>
            <w:tcBorders>
              <w:right w:val="single" w:sz="4" w:space="0" w:color="auto"/>
            </w:tcBorders>
            <w:shd w:val="clear" w:color="auto" w:fill="auto"/>
            <w:vAlign w:val="center"/>
            <w:hideMark/>
          </w:tcPr>
          <w:p w14:paraId="377838ED"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tcBorders>
              <w:left w:val="single" w:sz="4" w:space="0" w:color="auto"/>
            </w:tcBorders>
            <w:shd w:val="clear" w:color="auto" w:fill="auto"/>
            <w:vAlign w:val="center"/>
          </w:tcPr>
          <w:p w14:paraId="1A2C9DAA"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3CA933C3"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423391BD"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4F6AC797"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4E77D415"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660FF681"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0D709AA4"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33E94F02"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5EAF0C3C" w14:textId="77777777" w:rsidTr="001E7F5F">
        <w:trPr>
          <w:trHeight w:val="240"/>
        </w:trPr>
        <w:tc>
          <w:tcPr>
            <w:tcW w:w="516" w:type="dxa"/>
            <w:tcBorders>
              <w:right w:val="single" w:sz="6" w:space="0" w:color="auto"/>
            </w:tcBorders>
            <w:shd w:val="clear" w:color="auto" w:fill="auto"/>
            <w:noWrap/>
            <w:vAlign w:val="center"/>
            <w:hideMark/>
          </w:tcPr>
          <w:p w14:paraId="551AE0D4"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X9</w:t>
            </w:r>
          </w:p>
        </w:tc>
        <w:tc>
          <w:tcPr>
            <w:tcW w:w="517" w:type="dxa"/>
            <w:tcBorders>
              <w:left w:val="single" w:sz="6" w:space="0" w:color="auto"/>
            </w:tcBorders>
            <w:shd w:val="clear" w:color="auto" w:fill="auto"/>
            <w:vAlign w:val="center"/>
            <w:hideMark/>
          </w:tcPr>
          <w:p w14:paraId="0330144A"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0,7</w:t>
            </w:r>
          </w:p>
        </w:tc>
        <w:tc>
          <w:tcPr>
            <w:tcW w:w="517" w:type="dxa"/>
            <w:shd w:val="clear" w:color="auto" w:fill="auto"/>
            <w:vAlign w:val="center"/>
            <w:hideMark/>
          </w:tcPr>
          <w:p w14:paraId="6687043E"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0,7</w:t>
            </w:r>
          </w:p>
        </w:tc>
        <w:tc>
          <w:tcPr>
            <w:tcW w:w="517" w:type="dxa"/>
            <w:shd w:val="clear" w:color="auto" w:fill="auto"/>
            <w:vAlign w:val="center"/>
            <w:hideMark/>
          </w:tcPr>
          <w:p w14:paraId="64BAA28E"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0,6</w:t>
            </w:r>
          </w:p>
        </w:tc>
        <w:tc>
          <w:tcPr>
            <w:tcW w:w="517" w:type="dxa"/>
            <w:shd w:val="clear" w:color="auto" w:fill="auto"/>
            <w:vAlign w:val="center"/>
            <w:hideMark/>
          </w:tcPr>
          <w:p w14:paraId="66FAFEDF"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46109052"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0,7</w:t>
            </w:r>
          </w:p>
        </w:tc>
        <w:tc>
          <w:tcPr>
            <w:tcW w:w="517" w:type="dxa"/>
            <w:shd w:val="clear" w:color="auto" w:fill="auto"/>
            <w:vAlign w:val="center"/>
            <w:hideMark/>
          </w:tcPr>
          <w:p w14:paraId="047D756E"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5C0EB60E"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0,7</w:t>
            </w:r>
          </w:p>
        </w:tc>
        <w:tc>
          <w:tcPr>
            <w:tcW w:w="517" w:type="dxa"/>
            <w:tcBorders>
              <w:right w:val="single" w:sz="4" w:space="0" w:color="auto"/>
            </w:tcBorders>
            <w:shd w:val="clear" w:color="auto" w:fill="auto"/>
            <w:vAlign w:val="center"/>
            <w:hideMark/>
          </w:tcPr>
          <w:p w14:paraId="3B6B20A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0,7</w:t>
            </w:r>
          </w:p>
        </w:tc>
        <w:tc>
          <w:tcPr>
            <w:tcW w:w="517" w:type="dxa"/>
            <w:tcBorders>
              <w:left w:val="single" w:sz="4" w:space="0" w:color="auto"/>
            </w:tcBorders>
            <w:shd w:val="clear" w:color="auto" w:fill="auto"/>
            <w:vAlign w:val="center"/>
            <w:hideMark/>
          </w:tcPr>
          <w:p w14:paraId="17D0CA9D"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tcBorders>
              <w:right w:val="single" w:sz="4" w:space="0" w:color="auto"/>
            </w:tcBorders>
            <w:shd w:val="clear" w:color="auto" w:fill="auto"/>
            <w:vAlign w:val="center"/>
          </w:tcPr>
          <w:p w14:paraId="3FF9ACFF"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686E82CF"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729D26AC"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11E18EC5"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152EDFD4"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424D8DB3"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3441E305"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183EE7CD" w14:textId="77777777" w:rsidTr="001E7F5F">
        <w:trPr>
          <w:trHeight w:val="240"/>
        </w:trPr>
        <w:tc>
          <w:tcPr>
            <w:tcW w:w="516" w:type="dxa"/>
            <w:tcBorders>
              <w:right w:val="single" w:sz="6" w:space="0" w:color="auto"/>
            </w:tcBorders>
            <w:shd w:val="clear" w:color="auto" w:fill="auto"/>
            <w:noWrap/>
            <w:vAlign w:val="center"/>
            <w:hideMark/>
          </w:tcPr>
          <w:p w14:paraId="7C753654"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X10</w:t>
            </w:r>
          </w:p>
        </w:tc>
        <w:tc>
          <w:tcPr>
            <w:tcW w:w="517" w:type="dxa"/>
            <w:tcBorders>
              <w:left w:val="single" w:sz="6" w:space="0" w:color="auto"/>
            </w:tcBorders>
            <w:shd w:val="clear" w:color="auto" w:fill="auto"/>
            <w:vAlign w:val="center"/>
            <w:hideMark/>
          </w:tcPr>
          <w:p w14:paraId="37B2413B"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shd w:val="clear" w:color="auto" w:fill="auto"/>
            <w:vAlign w:val="center"/>
            <w:hideMark/>
          </w:tcPr>
          <w:p w14:paraId="4C7D5311"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shd w:val="clear" w:color="auto" w:fill="auto"/>
            <w:vAlign w:val="center"/>
            <w:hideMark/>
          </w:tcPr>
          <w:p w14:paraId="7EE89CD2"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0,4</w:t>
            </w:r>
          </w:p>
        </w:tc>
        <w:tc>
          <w:tcPr>
            <w:tcW w:w="517" w:type="dxa"/>
            <w:shd w:val="clear" w:color="auto" w:fill="auto"/>
            <w:vAlign w:val="center"/>
            <w:hideMark/>
          </w:tcPr>
          <w:p w14:paraId="3CD528D6"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588C8005"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shd w:val="clear" w:color="auto" w:fill="auto"/>
            <w:vAlign w:val="center"/>
            <w:hideMark/>
          </w:tcPr>
          <w:p w14:paraId="21181756"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shd w:val="clear" w:color="auto" w:fill="auto"/>
            <w:vAlign w:val="center"/>
            <w:hideMark/>
          </w:tcPr>
          <w:p w14:paraId="3443F7B7"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tcBorders>
              <w:right w:val="single" w:sz="4" w:space="0" w:color="auto"/>
            </w:tcBorders>
            <w:shd w:val="clear" w:color="auto" w:fill="auto"/>
            <w:vAlign w:val="center"/>
            <w:hideMark/>
          </w:tcPr>
          <w:p w14:paraId="2E82E72C"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0,6</w:t>
            </w:r>
          </w:p>
        </w:tc>
        <w:tc>
          <w:tcPr>
            <w:tcW w:w="517" w:type="dxa"/>
            <w:tcBorders>
              <w:left w:val="single" w:sz="4" w:space="0" w:color="auto"/>
            </w:tcBorders>
            <w:shd w:val="clear" w:color="auto" w:fill="auto"/>
            <w:vAlign w:val="center"/>
            <w:hideMark/>
          </w:tcPr>
          <w:p w14:paraId="6EEB4598"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0,6</w:t>
            </w:r>
          </w:p>
        </w:tc>
        <w:tc>
          <w:tcPr>
            <w:tcW w:w="517" w:type="dxa"/>
            <w:tcBorders>
              <w:right w:val="single" w:sz="4" w:space="0" w:color="auto"/>
            </w:tcBorders>
            <w:shd w:val="clear" w:color="auto" w:fill="auto"/>
            <w:vAlign w:val="center"/>
            <w:hideMark/>
          </w:tcPr>
          <w:p w14:paraId="52D9C46A"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tcBorders>
              <w:left w:val="single" w:sz="4" w:space="0" w:color="auto"/>
            </w:tcBorders>
            <w:shd w:val="clear" w:color="auto" w:fill="auto"/>
            <w:vAlign w:val="center"/>
          </w:tcPr>
          <w:p w14:paraId="0750FB71"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48CAC4DD"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25EF2F93"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6400D359"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0EB8D8F9"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6468818D"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2025163B" w14:textId="77777777" w:rsidTr="001E7F5F">
        <w:trPr>
          <w:trHeight w:val="240"/>
        </w:trPr>
        <w:tc>
          <w:tcPr>
            <w:tcW w:w="516" w:type="dxa"/>
            <w:tcBorders>
              <w:right w:val="single" w:sz="6" w:space="0" w:color="auto"/>
            </w:tcBorders>
            <w:shd w:val="clear" w:color="auto" w:fill="auto"/>
            <w:noWrap/>
            <w:vAlign w:val="center"/>
            <w:hideMark/>
          </w:tcPr>
          <w:p w14:paraId="404F5454"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X11</w:t>
            </w:r>
          </w:p>
        </w:tc>
        <w:tc>
          <w:tcPr>
            <w:tcW w:w="517" w:type="dxa"/>
            <w:tcBorders>
              <w:left w:val="single" w:sz="6" w:space="0" w:color="auto"/>
            </w:tcBorders>
            <w:shd w:val="clear" w:color="auto" w:fill="auto"/>
            <w:vAlign w:val="center"/>
            <w:hideMark/>
          </w:tcPr>
          <w:p w14:paraId="3E62DE7A"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71FDBE7E"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shd w:val="clear" w:color="auto" w:fill="auto"/>
            <w:vAlign w:val="center"/>
            <w:hideMark/>
          </w:tcPr>
          <w:p w14:paraId="2E81CF40"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44F89E3F"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shd w:val="clear" w:color="auto" w:fill="auto"/>
            <w:vAlign w:val="center"/>
            <w:hideMark/>
          </w:tcPr>
          <w:p w14:paraId="10DBA21E"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54E71A76"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0,4</w:t>
            </w:r>
          </w:p>
        </w:tc>
        <w:tc>
          <w:tcPr>
            <w:tcW w:w="517" w:type="dxa"/>
            <w:shd w:val="clear" w:color="auto" w:fill="auto"/>
            <w:vAlign w:val="center"/>
            <w:hideMark/>
          </w:tcPr>
          <w:p w14:paraId="40EEF83C"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tcBorders>
              <w:right w:val="single" w:sz="4" w:space="0" w:color="auto"/>
            </w:tcBorders>
            <w:shd w:val="clear" w:color="auto" w:fill="auto"/>
            <w:vAlign w:val="center"/>
            <w:hideMark/>
          </w:tcPr>
          <w:p w14:paraId="2AB5E7B2"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0,2</w:t>
            </w:r>
          </w:p>
        </w:tc>
        <w:tc>
          <w:tcPr>
            <w:tcW w:w="517" w:type="dxa"/>
            <w:tcBorders>
              <w:left w:val="single" w:sz="4" w:space="0" w:color="auto"/>
            </w:tcBorders>
            <w:shd w:val="clear" w:color="auto" w:fill="auto"/>
            <w:vAlign w:val="center"/>
            <w:hideMark/>
          </w:tcPr>
          <w:p w14:paraId="1F865F9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0,2</w:t>
            </w:r>
          </w:p>
        </w:tc>
        <w:tc>
          <w:tcPr>
            <w:tcW w:w="517" w:type="dxa"/>
            <w:tcBorders>
              <w:right w:val="single" w:sz="4" w:space="0" w:color="auto"/>
            </w:tcBorders>
            <w:shd w:val="clear" w:color="auto" w:fill="auto"/>
            <w:vAlign w:val="center"/>
            <w:hideMark/>
          </w:tcPr>
          <w:p w14:paraId="010E3273"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0,4</w:t>
            </w:r>
          </w:p>
        </w:tc>
        <w:tc>
          <w:tcPr>
            <w:tcW w:w="517" w:type="dxa"/>
            <w:tcBorders>
              <w:left w:val="single" w:sz="4" w:space="0" w:color="auto"/>
            </w:tcBorders>
            <w:shd w:val="clear" w:color="auto" w:fill="auto"/>
            <w:vAlign w:val="center"/>
            <w:hideMark/>
          </w:tcPr>
          <w:p w14:paraId="18B20C4B"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shd w:val="clear" w:color="auto" w:fill="auto"/>
            <w:vAlign w:val="center"/>
          </w:tcPr>
          <w:p w14:paraId="018E5AAA"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4D38DA53"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191C8AF2"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770B12A5"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7ED72EA3"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21FCD95A" w14:textId="77777777" w:rsidTr="001E7F5F">
        <w:trPr>
          <w:trHeight w:val="240"/>
        </w:trPr>
        <w:tc>
          <w:tcPr>
            <w:tcW w:w="516" w:type="dxa"/>
            <w:tcBorders>
              <w:right w:val="single" w:sz="6" w:space="0" w:color="auto"/>
            </w:tcBorders>
            <w:shd w:val="clear" w:color="auto" w:fill="auto"/>
            <w:noWrap/>
            <w:vAlign w:val="center"/>
            <w:hideMark/>
          </w:tcPr>
          <w:p w14:paraId="49D2A861"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X12</w:t>
            </w:r>
          </w:p>
        </w:tc>
        <w:tc>
          <w:tcPr>
            <w:tcW w:w="517" w:type="dxa"/>
            <w:tcBorders>
              <w:left w:val="single" w:sz="6" w:space="0" w:color="auto"/>
            </w:tcBorders>
            <w:shd w:val="clear" w:color="auto" w:fill="auto"/>
            <w:vAlign w:val="center"/>
            <w:hideMark/>
          </w:tcPr>
          <w:p w14:paraId="31926E00"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shd w:val="clear" w:color="auto" w:fill="auto"/>
            <w:vAlign w:val="center"/>
            <w:hideMark/>
          </w:tcPr>
          <w:p w14:paraId="5992CAE4"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6F7E854F"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-0,2</w:t>
            </w:r>
          </w:p>
        </w:tc>
        <w:tc>
          <w:tcPr>
            <w:tcW w:w="517" w:type="dxa"/>
            <w:shd w:val="clear" w:color="auto" w:fill="auto"/>
            <w:vAlign w:val="center"/>
            <w:hideMark/>
          </w:tcPr>
          <w:p w14:paraId="63CD2AE6"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shd w:val="clear" w:color="auto" w:fill="auto"/>
            <w:vAlign w:val="center"/>
            <w:hideMark/>
          </w:tcPr>
          <w:p w14:paraId="50F3957E"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shd w:val="clear" w:color="auto" w:fill="auto"/>
            <w:vAlign w:val="center"/>
            <w:hideMark/>
          </w:tcPr>
          <w:p w14:paraId="2BBAD7BE"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0,4</w:t>
            </w:r>
          </w:p>
        </w:tc>
        <w:tc>
          <w:tcPr>
            <w:tcW w:w="517" w:type="dxa"/>
            <w:shd w:val="clear" w:color="auto" w:fill="auto"/>
            <w:vAlign w:val="center"/>
            <w:hideMark/>
          </w:tcPr>
          <w:p w14:paraId="39F36D1D"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tcBorders>
              <w:right w:val="single" w:sz="4" w:space="0" w:color="auto"/>
            </w:tcBorders>
            <w:shd w:val="clear" w:color="auto" w:fill="auto"/>
            <w:vAlign w:val="center"/>
            <w:hideMark/>
          </w:tcPr>
          <w:p w14:paraId="4AADCA40"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tcBorders>
              <w:left w:val="single" w:sz="4" w:space="0" w:color="auto"/>
            </w:tcBorders>
            <w:shd w:val="clear" w:color="auto" w:fill="auto"/>
            <w:vAlign w:val="center"/>
            <w:hideMark/>
          </w:tcPr>
          <w:p w14:paraId="0834D57E"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tcBorders>
              <w:right w:val="single" w:sz="4" w:space="0" w:color="auto"/>
            </w:tcBorders>
            <w:shd w:val="clear" w:color="auto" w:fill="auto"/>
            <w:vAlign w:val="center"/>
            <w:hideMark/>
          </w:tcPr>
          <w:p w14:paraId="6DEEE6E3"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0,3</w:t>
            </w:r>
          </w:p>
        </w:tc>
        <w:tc>
          <w:tcPr>
            <w:tcW w:w="517" w:type="dxa"/>
            <w:tcBorders>
              <w:left w:val="single" w:sz="4" w:space="0" w:color="auto"/>
            </w:tcBorders>
            <w:shd w:val="clear" w:color="auto" w:fill="auto"/>
            <w:vAlign w:val="center"/>
            <w:hideMark/>
          </w:tcPr>
          <w:p w14:paraId="011C8170"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shd w:val="clear" w:color="auto" w:fill="auto"/>
            <w:vAlign w:val="center"/>
            <w:hideMark/>
          </w:tcPr>
          <w:p w14:paraId="3D9E599D"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shd w:val="clear" w:color="auto" w:fill="auto"/>
            <w:vAlign w:val="center"/>
          </w:tcPr>
          <w:p w14:paraId="7EE0B127"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shd w:val="clear" w:color="auto" w:fill="auto"/>
            <w:vAlign w:val="center"/>
          </w:tcPr>
          <w:p w14:paraId="0CF917A9"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4B0D76DA"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5E955579"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407D7382" w14:textId="77777777" w:rsidTr="001E7F5F">
        <w:trPr>
          <w:trHeight w:val="240"/>
        </w:trPr>
        <w:tc>
          <w:tcPr>
            <w:tcW w:w="516" w:type="dxa"/>
            <w:tcBorders>
              <w:right w:val="single" w:sz="6" w:space="0" w:color="auto"/>
            </w:tcBorders>
            <w:shd w:val="clear" w:color="auto" w:fill="auto"/>
            <w:noWrap/>
            <w:vAlign w:val="center"/>
            <w:hideMark/>
          </w:tcPr>
          <w:p w14:paraId="7C2B15BA"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X13</w:t>
            </w:r>
          </w:p>
        </w:tc>
        <w:tc>
          <w:tcPr>
            <w:tcW w:w="517" w:type="dxa"/>
            <w:tcBorders>
              <w:left w:val="single" w:sz="6" w:space="0" w:color="auto"/>
            </w:tcBorders>
            <w:shd w:val="clear" w:color="auto" w:fill="auto"/>
            <w:vAlign w:val="center"/>
            <w:hideMark/>
          </w:tcPr>
          <w:p w14:paraId="1BED7E14"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shd w:val="clear" w:color="auto" w:fill="auto"/>
            <w:vAlign w:val="center"/>
            <w:hideMark/>
          </w:tcPr>
          <w:p w14:paraId="010A8256"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shd w:val="clear" w:color="auto" w:fill="auto"/>
            <w:vAlign w:val="center"/>
            <w:hideMark/>
          </w:tcPr>
          <w:p w14:paraId="0B36D225"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5128920F"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1C782CC5"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shd w:val="clear" w:color="auto" w:fill="auto"/>
            <w:vAlign w:val="center"/>
            <w:hideMark/>
          </w:tcPr>
          <w:p w14:paraId="495A3F28"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-0,3</w:t>
            </w:r>
          </w:p>
        </w:tc>
        <w:tc>
          <w:tcPr>
            <w:tcW w:w="517" w:type="dxa"/>
            <w:shd w:val="clear" w:color="auto" w:fill="auto"/>
            <w:vAlign w:val="center"/>
            <w:hideMark/>
          </w:tcPr>
          <w:p w14:paraId="2635C736"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tcBorders>
              <w:right w:val="single" w:sz="4" w:space="0" w:color="auto"/>
            </w:tcBorders>
            <w:shd w:val="clear" w:color="auto" w:fill="auto"/>
            <w:vAlign w:val="center"/>
            <w:hideMark/>
          </w:tcPr>
          <w:p w14:paraId="782828BF"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tcBorders>
              <w:left w:val="single" w:sz="4" w:space="0" w:color="auto"/>
            </w:tcBorders>
            <w:shd w:val="clear" w:color="auto" w:fill="auto"/>
            <w:vAlign w:val="center"/>
            <w:hideMark/>
          </w:tcPr>
          <w:p w14:paraId="37B02830"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tcBorders>
              <w:right w:val="single" w:sz="4" w:space="0" w:color="auto"/>
            </w:tcBorders>
            <w:shd w:val="clear" w:color="auto" w:fill="auto"/>
            <w:vAlign w:val="center"/>
            <w:hideMark/>
          </w:tcPr>
          <w:p w14:paraId="7C029C90"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-0,2</w:t>
            </w:r>
          </w:p>
        </w:tc>
        <w:tc>
          <w:tcPr>
            <w:tcW w:w="517" w:type="dxa"/>
            <w:tcBorders>
              <w:left w:val="single" w:sz="4" w:space="0" w:color="auto"/>
            </w:tcBorders>
            <w:shd w:val="clear" w:color="auto" w:fill="auto"/>
            <w:vAlign w:val="center"/>
            <w:hideMark/>
          </w:tcPr>
          <w:p w14:paraId="0B3D4C6F"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-0,7</w:t>
            </w:r>
          </w:p>
        </w:tc>
        <w:tc>
          <w:tcPr>
            <w:tcW w:w="517" w:type="dxa"/>
            <w:shd w:val="clear" w:color="auto" w:fill="auto"/>
            <w:vAlign w:val="center"/>
            <w:hideMark/>
          </w:tcPr>
          <w:p w14:paraId="49A9E536"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-0,8</w:t>
            </w:r>
          </w:p>
        </w:tc>
        <w:tc>
          <w:tcPr>
            <w:tcW w:w="517" w:type="dxa"/>
            <w:shd w:val="clear" w:color="auto" w:fill="auto"/>
            <w:vAlign w:val="center"/>
            <w:hideMark/>
          </w:tcPr>
          <w:p w14:paraId="15CB2CE0"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shd w:val="clear" w:color="auto" w:fill="auto"/>
            <w:vAlign w:val="center"/>
          </w:tcPr>
          <w:p w14:paraId="2E854233"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right w:val="single" w:sz="4" w:space="0" w:color="auto"/>
            </w:tcBorders>
            <w:shd w:val="clear" w:color="auto" w:fill="auto"/>
            <w:vAlign w:val="center"/>
          </w:tcPr>
          <w:p w14:paraId="49497A8A"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22EEDC12"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7A7BC948" w14:textId="77777777" w:rsidTr="001E7F5F">
        <w:trPr>
          <w:trHeight w:val="240"/>
        </w:trPr>
        <w:tc>
          <w:tcPr>
            <w:tcW w:w="516" w:type="dxa"/>
            <w:tcBorders>
              <w:right w:val="single" w:sz="6" w:space="0" w:color="auto"/>
            </w:tcBorders>
            <w:shd w:val="clear" w:color="auto" w:fill="auto"/>
            <w:noWrap/>
            <w:vAlign w:val="center"/>
            <w:hideMark/>
          </w:tcPr>
          <w:p w14:paraId="27C51B51"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X14</w:t>
            </w:r>
          </w:p>
        </w:tc>
        <w:tc>
          <w:tcPr>
            <w:tcW w:w="517" w:type="dxa"/>
            <w:tcBorders>
              <w:left w:val="single" w:sz="6" w:space="0" w:color="auto"/>
            </w:tcBorders>
            <w:shd w:val="clear" w:color="auto" w:fill="auto"/>
            <w:vAlign w:val="center"/>
            <w:hideMark/>
          </w:tcPr>
          <w:p w14:paraId="4FB5CB24"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-0,4</w:t>
            </w:r>
          </w:p>
        </w:tc>
        <w:tc>
          <w:tcPr>
            <w:tcW w:w="517" w:type="dxa"/>
            <w:shd w:val="clear" w:color="auto" w:fill="auto"/>
            <w:vAlign w:val="center"/>
            <w:hideMark/>
          </w:tcPr>
          <w:p w14:paraId="0C3F0051"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-0,4</w:t>
            </w:r>
          </w:p>
        </w:tc>
        <w:tc>
          <w:tcPr>
            <w:tcW w:w="517" w:type="dxa"/>
            <w:shd w:val="clear" w:color="auto" w:fill="auto"/>
            <w:vAlign w:val="center"/>
            <w:hideMark/>
          </w:tcPr>
          <w:p w14:paraId="67FBEDE7"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-0,4</w:t>
            </w:r>
          </w:p>
        </w:tc>
        <w:tc>
          <w:tcPr>
            <w:tcW w:w="517" w:type="dxa"/>
            <w:shd w:val="clear" w:color="auto" w:fill="auto"/>
            <w:vAlign w:val="center"/>
            <w:hideMark/>
          </w:tcPr>
          <w:p w14:paraId="46E2A5E3"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-0,2</w:t>
            </w:r>
          </w:p>
        </w:tc>
        <w:tc>
          <w:tcPr>
            <w:tcW w:w="517" w:type="dxa"/>
            <w:shd w:val="clear" w:color="auto" w:fill="auto"/>
            <w:vAlign w:val="center"/>
            <w:hideMark/>
          </w:tcPr>
          <w:p w14:paraId="0002CFAF"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-0,4</w:t>
            </w:r>
          </w:p>
        </w:tc>
        <w:tc>
          <w:tcPr>
            <w:tcW w:w="517" w:type="dxa"/>
            <w:shd w:val="clear" w:color="auto" w:fill="auto"/>
            <w:vAlign w:val="center"/>
            <w:hideMark/>
          </w:tcPr>
          <w:p w14:paraId="06E6145D"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shd w:val="clear" w:color="auto" w:fill="auto"/>
            <w:vAlign w:val="center"/>
            <w:hideMark/>
          </w:tcPr>
          <w:p w14:paraId="43A7F892"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tcBorders>
              <w:right w:val="single" w:sz="4" w:space="0" w:color="auto"/>
            </w:tcBorders>
            <w:shd w:val="clear" w:color="auto" w:fill="auto"/>
            <w:vAlign w:val="center"/>
            <w:hideMark/>
          </w:tcPr>
          <w:p w14:paraId="1DF7D6F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tcBorders>
              <w:left w:val="single" w:sz="4" w:space="0" w:color="auto"/>
            </w:tcBorders>
            <w:shd w:val="clear" w:color="auto" w:fill="auto"/>
            <w:vAlign w:val="center"/>
            <w:hideMark/>
          </w:tcPr>
          <w:p w14:paraId="47FED856"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tcBorders>
              <w:right w:val="single" w:sz="4" w:space="0" w:color="auto"/>
            </w:tcBorders>
            <w:shd w:val="clear" w:color="auto" w:fill="auto"/>
            <w:vAlign w:val="center"/>
            <w:hideMark/>
          </w:tcPr>
          <w:p w14:paraId="16BE38D5"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tcBorders>
              <w:left w:val="single" w:sz="4" w:space="0" w:color="auto"/>
            </w:tcBorders>
            <w:shd w:val="clear" w:color="auto" w:fill="auto"/>
            <w:vAlign w:val="center"/>
            <w:hideMark/>
          </w:tcPr>
          <w:p w14:paraId="1A96F1D6"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2BC869E6"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shd w:val="clear" w:color="auto" w:fill="auto"/>
            <w:vAlign w:val="center"/>
            <w:hideMark/>
          </w:tcPr>
          <w:p w14:paraId="42935726"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0,3</w:t>
            </w:r>
          </w:p>
        </w:tc>
        <w:tc>
          <w:tcPr>
            <w:tcW w:w="517" w:type="dxa"/>
            <w:shd w:val="clear" w:color="auto" w:fill="auto"/>
            <w:vAlign w:val="center"/>
            <w:hideMark/>
          </w:tcPr>
          <w:p w14:paraId="2983284B"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tcBorders>
              <w:right w:val="single" w:sz="4" w:space="0" w:color="auto"/>
            </w:tcBorders>
            <w:shd w:val="clear" w:color="auto" w:fill="auto"/>
            <w:vAlign w:val="center"/>
          </w:tcPr>
          <w:p w14:paraId="27AD96C5"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left w:val="single" w:sz="4" w:space="0" w:color="auto"/>
            </w:tcBorders>
            <w:shd w:val="clear" w:color="auto" w:fill="auto"/>
            <w:vAlign w:val="center"/>
          </w:tcPr>
          <w:p w14:paraId="497DCF05"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59DC21F0" w14:textId="77777777" w:rsidTr="001E7F5F">
        <w:trPr>
          <w:trHeight w:val="240"/>
        </w:trPr>
        <w:tc>
          <w:tcPr>
            <w:tcW w:w="516" w:type="dxa"/>
            <w:tcBorders>
              <w:right w:val="single" w:sz="6" w:space="0" w:color="auto"/>
            </w:tcBorders>
            <w:shd w:val="clear" w:color="auto" w:fill="auto"/>
            <w:noWrap/>
            <w:vAlign w:val="center"/>
            <w:hideMark/>
          </w:tcPr>
          <w:p w14:paraId="79E5C085"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X15</w:t>
            </w:r>
          </w:p>
        </w:tc>
        <w:tc>
          <w:tcPr>
            <w:tcW w:w="517" w:type="dxa"/>
            <w:tcBorders>
              <w:left w:val="single" w:sz="6" w:space="0" w:color="auto"/>
            </w:tcBorders>
            <w:shd w:val="clear" w:color="auto" w:fill="auto"/>
            <w:vAlign w:val="center"/>
            <w:hideMark/>
          </w:tcPr>
          <w:p w14:paraId="7E17A7C6"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shd w:val="clear" w:color="auto" w:fill="auto"/>
            <w:vAlign w:val="center"/>
            <w:hideMark/>
          </w:tcPr>
          <w:p w14:paraId="6C8C41B3"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shd w:val="clear" w:color="auto" w:fill="auto"/>
            <w:vAlign w:val="center"/>
            <w:hideMark/>
          </w:tcPr>
          <w:p w14:paraId="5BC16A16"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0,6</w:t>
            </w:r>
          </w:p>
        </w:tc>
        <w:tc>
          <w:tcPr>
            <w:tcW w:w="517" w:type="dxa"/>
            <w:shd w:val="clear" w:color="auto" w:fill="auto"/>
            <w:vAlign w:val="center"/>
            <w:hideMark/>
          </w:tcPr>
          <w:p w14:paraId="260FA3C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shd w:val="clear" w:color="auto" w:fill="auto"/>
            <w:vAlign w:val="center"/>
            <w:hideMark/>
          </w:tcPr>
          <w:p w14:paraId="410B2F0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shd w:val="clear" w:color="auto" w:fill="auto"/>
            <w:vAlign w:val="center"/>
            <w:hideMark/>
          </w:tcPr>
          <w:p w14:paraId="65183E04"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-0,4</w:t>
            </w:r>
          </w:p>
        </w:tc>
        <w:tc>
          <w:tcPr>
            <w:tcW w:w="517" w:type="dxa"/>
            <w:shd w:val="clear" w:color="auto" w:fill="auto"/>
            <w:vAlign w:val="center"/>
            <w:hideMark/>
          </w:tcPr>
          <w:p w14:paraId="6E0FFFCF"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0,6</w:t>
            </w:r>
          </w:p>
        </w:tc>
        <w:tc>
          <w:tcPr>
            <w:tcW w:w="517" w:type="dxa"/>
            <w:tcBorders>
              <w:right w:val="single" w:sz="4" w:space="0" w:color="auto"/>
            </w:tcBorders>
            <w:shd w:val="clear" w:color="auto" w:fill="auto"/>
            <w:vAlign w:val="center"/>
            <w:hideMark/>
          </w:tcPr>
          <w:p w14:paraId="76D598AA"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tcBorders>
              <w:left w:val="single" w:sz="4" w:space="0" w:color="auto"/>
            </w:tcBorders>
            <w:shd w:val="clear" w:color="auto" w:fill="auto"/>
            <w:vAlign w:val="center"/>
            <w:hideMark/>
          </w:tcPr>
          <w:p w14:paraId="7B4EA452"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0,2</w:t>
            </w:r>
          </w:p>
        </w:tc>
        <w:tc>
          <w:tcPr>
            <w:tcW w:w="517" w:type="dxa"/>
            <w:tcBorders>
              <w:right w:val="single" w:sz="4" w:space="0" w:color="auto"/>
            </w:tcBorders>
            <w:shd w:val="clear" w:color="auto" w:fill="auto"/>
            <w:vAlign w:val="center"/>
            <w:hideMark/>
          </w:tcPr>
          <w:p w14:paraId="1302D3A8"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tcBorders>
              <w:left w:val="single" w:sz="4" w:space="0" w:color="auto"/>
            </w:tcBorders>
            <w:shd w:val="clear" w:color="auto" w:fill="auto"/>
            <w:vAlign w:val="center"/>
            <w:hideMark/>
          </w:tcPr>
          <w:p w14:paraId="6E7E7CDD"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-0,7</w:t>
            </w:r>
          </w:p>
        </w:tc>
        <w:tc>
          <w:tcPr>
            <w:tcW w:w="517" w:type="dxa"/>
            <w:shd w:val="clear" w:color="auto" w:fill="auto"/>
            <w:vAlign w:val="center"/>
            <w:hideMark/>
          </w:tcPr>
          <w:p w14:paraId="05892A44"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-0,7</w:t>
            </w:r>
          </w:p>
        </w:tc>
        <w:tc>
          <w:tcPr>
            <w:tcW w:w="517" w:type="dxa"/>
            <w:shd w:val="clear" w:color="auto" w:fill="auto"/>
            <w:vAlign w:val="center"/>
            <w:hideMark/>
          </w:tcPr>
          <w:p w14:paraId="7A272F77"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shd w:val="clear" w:color="auto" w:fill="auto"/>
            <w:vAlign w:val="center"/>
            <w:hideMark/>
          </w:tcPr>
          <w:p w14:paraId="4C54F45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-0,2</w:t>
            </w:r>
          </w:p>
        </w:tc>
        <w:tc>
          <w:tcPr>
            <w:tcW w:w="517" w:type="dxa"/>
            <w:tcBorders>
              <w:right w:val="single" w:sz="4" w:space="0" w:color="auto"/>
            </w:tcBorders>
            <w:shd w:val="clear" w:color="auto" w:fill="auto"/>
            <w:vAlign w:val="center"/>
            <w:hideMark/>
          </w:tcPr>
          <w:p w14:paraId="722EC795"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1,0</w:t>
            </w:r>
          </w:p>
        </w:tc>
        <w:tc>
          <w:tcPr>
            <w:tcW w:w="517" w:type="dxa"/>
            <w:tcBorders>
              <w:left w:val="single" w:sz="4" w:space="0" w:color="auto"/>
            </w:tcBorders>
            <w:shd w:val="clear" w:color="auto" w:fill="auto"/>
            <w:vAlign w:val="center"/>
            <w:hideMark/>
          </w:tcPr>
          <w:p w14:paraId="07AB8363" w14:textId="77777777" w:rsidR="00285CCE" w:rsidRPr="00C31CFC" w:rsidRDefault="00285CCE" w:rsidP="00CF417D">
            <w:pPr>
              <w:widowControl w:val="0"/>
              <w:pBdr>
                <w:top w:val="nil"/>
                <w:left w:val="nil"/>
                <w:bottom w:val="nil"/>
                <w:right w:val="nil"/>
                <w:between w:val="nil"/>
              </w:pBdr>
              <w:jc w:val="right"/>
              <w:rPr>
                <w:sz w:val="16"/>
                <w:szCs w:val="16"/>
              </w:rPr>
            </w:pPr>
          </w:p>
        </w:tc>
      </w:tr>
      <w:tr w:rsidR="00285CCE" w:rsidRPr="00EF45A9" w14:paraId="31C66C91" w14:textId="77777777" w:rsidTr="001E7F5F">
        <w:trPr>
          <w:trHeight w:val="240"/>
        </w:trPr>
        <w:tc>
          <w:tcPr>
            <w:tcW w:w="516" w:type="dxa"/>
            <w:tcBorders>
              <w:bottom w:val="single" w:sz="6" w:space="0" w:color="auto"/>
              <w:right w:val="single" w:sz="6" w:space="0" w:color="auto"/>
            </w:tcBorders>
            <w:shd w:val="clear" w:color="auto" w:fill="auto"/>
            <w:noWrap/>
            <w:vAlign w:val="center"/>
            <w:hideMark/>
          </w:tcPr>
          <w:p w14:paraId="6D0EDE22" w14:textId="77777777" w:rsidR="00285CCE" w:rsidRPr="00C31CFC" w:rsidRDefault="00285CCE" w:rsidP="008873F0">
            <w:pPr>
              <w:widowControl w:val="0"/>
              <w:pBdr>
                <w:top w:val="nil"/>
                <w:left w:val="nil"/>
                <w:bottom w:val="nil"/>
                <w:right w:val="nil"/>
                <w:between w:val="nil"/>
              </w:pBdr>
              <w:jc w:val="left"/>
              <w:rPr>
                <w:sz w:val="16"/>
                <w:szCs w:val="16"/>
              </w:rPr>
            </w:pPr>
            <w:r w:rsidRPr="00C31CFC">
              <w:rPr>
                <w:sz w:val="16"/>
                <w:szCs w:val="16"/>
              </w:rPr>
              <w:t>Y</w:t>
            </w:r>
          </w:p>
        </w:tc>
        <w:tc>
          <w:tcPr>
            <w:tcW w:w="517" w:type="dxa"/>
            <w:tcBorders>
              <w:left w:val="single" w:sz="6" w:space="0" w:color="auto"/>
              <w:bottom w:val="single" w:sz="6" w:space="0" w:color="auto"/>
            </w:tcBorders>
            <w:shd w:val="clear" w:color="auto" w:fill="auto"/>
            <w:vAlign w:val="center"/>
            <w:hideMark/>
          </w:tcPr>
          <w:p w14:paraId="6E6CB868"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tcBorders>
              <w:bottom w:val="single" w:sz="6" w:space="0" w:color="auto"/>
            </w:tcBorders>
            <w:shd w:val="clear" w:color="auto" w:fill="auto"/>
            <w:vAlign w:val="center"/>
            <w:hideMark/>
          </w:tcPr>
          <w:p w14:paraId="5BEB69F0"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tcBorders>
              <w:bottom w:val="single" w:sz="6" w:space="0" w:color="auto"/>
            </w:tcBorders>
            <w:shd w:val="clear" w:color="auto" w:fill="auto"/>
            <w:vAlign w:val="center"/>
            <w:hideMark/>
          </w:tcPr>
          <w:p w14:paraId="714BF546" w14:textId="77777777" w:rsidR="00285CCE" w:rsidRPr="005613C4" w:rsidRDefault="00285CCE" w:rsidP="00CF417D">
            <w:pPr>
              <w:widowControl w:val="0"/>
              <w:pBdr>
                <w:top w:val="nil"/>
                <w:left w:val="nil"/>
                <w:bottom w:val="nil"/>
                <w:right w:val="nil"/>
                <w:between w:val="nil"/>
              </w:pBdr>
              <w:jc w:val="right"/>
              <w:rPr>
                <w:b/>
                <w:bCs/>
                <w:sz w:val="16"/>
                <w:szCs w:val="16"/>
              </w:rPr>
            </w:pPr>
            <w:r w:rsidRPr="005613C4">
              <w:rPr>
                <w:b/>
                <w:bCs/>
                <w:sz w:val="16"/>
                <w:szCs w:val="16"/>
              </w:rPr>
              <w:t>-0,6</w:t>
            </w:r>
          </w:p>
        </w:tc>
        <w:tc>
          <w:tcPr>
            <w:tcW w:w="517" w:type="dxa"/>
            <w:tcBorders>
              <w:bottom w:val="single" w:sz="6" w:space="0" w:color="auto"/>
            </w:tcBorders>
            <w:shd w:val="clear" w:color="auto" w:fill="auto"/>
            <w:vAlign w:val="center"/>
            <w:hideMark/>
          </w:tcPr>
          <w:p w14:paraId="0A0D7D83"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-0,1</w:t>
            </w:r>
          </w:p>
        </w:tc>
        <w:tc>
          <w:tcPr>
            <w:tcW w:w="517" w:type="dxa"/>
            <w:tcBorders>
              <w:bottom w:val="single" w:sz="6" w:space="0" w:color="auto"/>
            </w:tcBorders>
            <w:shd w:val="clear" w:color="auto" w:fill="auto"/>
            <w:vAlign w:val="center"/>
            <w:hideMark/>
          </w:tcPr>
          <w:p w14:paraId="4294C077"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tcBorders>
              <w:bottom w:val="single" w:sz="6" w:space="0" w:color="auto"/>
            </w:tcBorders>
            <w:shd w:val="clear" w:color="auto" w:fill="auto"/>
            <w:vAlign w:val="center"/>
            <w:hideMark/>
          </w:tcPr>
          <w:p w14:paraId="5FA85FB5"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0,4</w:t>
            </w:r>
          </w:p>
        </w:tc>
        <w:tc>
          <w:tcPr>
            <w:tcW w:w="517" w:type="dxa"/>
            <w:tcBorders>
              <w:bottom w:val="single" w:sz="6" w:space="0" w:color="auto"/>
            </w:tcBorders>
            <w:shd w:val="clear" w:color="auto" w:fill="auto"/>
            <w:vAlign w:val="center"/>
            <w:hideMark/>
          </w:tcPr>
          <w:p w14:paraId="596C91B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tcBorders>
              <w:bottom w:val="single" w:sz="6" w:space="0" w:color="auto"/>
              <w:right w:val="single" w:sz="4" w:space="0" w:color="auto"/>
            </w:tcBorders>
            <w:shd w:val="clear" w:color="auto" w:fill="auto"/>
            <w:vAlign w:val="center"/>
            <w:hideMark/>
          </w:tcPr>
          <w:p w14:paraId="351F406C"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-0,3</w:t>
            </w:r>
          </w:p>
        </w:tc>
        <w:tc>
          <w:tcPr>
            <w:tcW w:w="517" w:type="dxa"/>
            <w:tcBorders>
              <w:left w:val="single" w:sz="4" w:space="0" w:color="auto"/>
              <w:bottom w:val="single" w:sz="6" w:space="0" w:color="auto"/>
            </w:tcBorders>
            <w:shd w:val="clear" w:color="auto" w:fill="auto"/>
            <w:vAlign w:val="center"/>
            <w:hideMark/>
          </w:tcPr>
          <w:p w14:paraId="0AF73D63" w14:textId="77777777" w:rsidR="00285CCE" w:rsidRPr="00910E61" w:rsidRDefault="00285CCE" w:rsidP="00CF417D">
            <w:pPr>
              <w:widowControl w:val="0"/>
              <w:pBdr>
                <w:top w:val="nil"/>
                <w:left w:val="nil"/>
                <w:bottom w:val="nil"/>
                <w:right w:val="nil"/>
                <w:between w:val="nil"/>
              </w:pBdr>
              <w:jc w:val="right"/>
              <w:rPr>
                <w:b/>
                <w:bCs/>
                <w:sz w:val="16"/>
                <w:szCs w:val="16"/>
              </w:rPr>
            </w:pPr>
            <w:r w:rsidRPr="00910E61">
              <w:rPr>
                <w:b/>
                <w:bCs/>
                <w:sz w:val="16"/>
                <w:szCs w:val="16"/>
              </w:rPr>
              <w:t>-0,1</w:t>
            </w:r>
          </w:p>
        </w:tc>
        <w:tc>
          <w:tcPr>
            <w:tcW w:w="517" w:type="dxa"/>
            <w:tcBorders>
              <w:bottom w:val="single" w:sz="6" w:space="0" w:color="auto"/>
              <w:right w:val="single" w:sz="4" w:space="0" w:color="auto"/>
            </w:tcBorders>
            <w:shd w:val="clear" w:color="auto" w:fill="auto"/>
            <w:vAlign w:val="center"/>
            <w:hideMark/>
          </w:tcPr>
          <w:p w14:paraId="49FAC3C0"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0,0</w:t>
            </w:r>
          </w:p>
        </w:tc>
        <w:tc>
          <w:tcPr>
            <w:tcW w:w="517" w:type="dxa"/>
            <w:tcBorders>
              <w:left w:val="single" w:sz="4" w:space="0" w:color="auto"/>
              <w:bottom w:val="single" w:sz="6" w:space="0" w:color="auto"/>
            </w:tcBorders>
            <w:shd w:val="clear" w:color="auto" w:fill="auto"/>
            <w:vAlign w:val="center"/>
            <w:hideMark/>
          </w:tcPr>
          <w:p w14:paraId="34346CD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tcBorders>
              <w:bottom w:val="single" w:sz="6" w:space="0" w:color="auto"/>
            </w:tcBorders>
            <w:shd w:val="clear" w:color="auto" w:fill="auto"/>
            <w:vAlign w:val="center"/>
            <w:hideMark/>
          </w:tcPr>
          <w:p w14:paraId="5A40A157" w14:textId="77777777" w:rsidR="00285CCE" w:rsidRPr="004B1032" w:rsidRDefault="00285CCE" w:rsidP="00CF417D">
            <w:pPr>
              <w:widowControl w:val="0"/>
              <w:pBdr>
                <w:top w:val="nil"/>
                <w:left w:val="nil"/>
                <w:bottom w:val="nil"/>
                <w:right w:val="nil"/>
                <w:between w:val="nil"/>
              </w:pBdr>
              <w:jc w:val="right"/>
              <w:rPr>
                <w:b/>
                <w:bCs/>
                <w:sz w:val="16"/>
                <w:szCs w:val="16"/>
              </w:rPr>
            </w:pPr>
            <w:r w:rsidRPr="004B1032">
              <w:rPr>
                <w:b/>
                <w:bCs/>
                <w:sz w:val="16"/>
                <w:szCs w:val="16"/>
              </w:rPr>
              <w:t>0,6</w:t>
            </w:r>
          </w:p>
        </w:tc>
        <w:tc>
          <w:tcPr>
            <w:tcW w:w="517" w:type="dxa"/>
            <w:tcBorders>
              <w:bottom w:val="single" w:sz="6" w:space="0" w:color="auto"/>
            </w:tcBorders>
            <w:shd w:val="clear" w:color="auto" w:fill="auto"/>
            <w:vAlign w:val="center"/>
            <w:hideMark/>
          </w:tcPr>
          <w:p w14:paraId="7C7A5EA5"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-0,5</w:t>
            </w:r>
          </w:p>
        </w:tc>
        <w:tc>
          <w:tcPr>
            <w:tcW w:w="517" w:type="dxa"/>
            <w:tcBorders>
              <w:bottom w:val="single" w:sz="6" w:space="0" w:color="auto"/>
            </w:tcBorders>
            <w:shd w:val="clear" w:color="auto" w:fill="auto"/>
            <w:vAlign w:val="center"/>
            <w:hideMark/>
          </w:tcPr>
          <w:p w14:paraId="7D8DCA30"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0,4</w:t>
            </w:r>
          </w:p>
        </w:tc>
        <w:tc>
          <w:tcPr>
            <w:tcW w:w="517" w:type="dxa"/>
            <w:tcBorders>
              <w:bottom w:val="single" w:sz="6" w:space="0" w:color="auto"/>
              <w:right w:val="single" w:sz="4" w:space="0" w:color="auto"/>
            </w:tcBorders>
            <w:shd w:val="clear" w:color="auto" w:fill="auto"/>
            <w:vAlign w:val="center"/>
            <w:hideMark/>
          </w:tcPr>
          <w:p w14:paraId="43928328" w14:textId="77777777" w:rsidR="00285CCE" w:rsidRPr="00910E61" w:rsidRDefault="00285CCE" w:rsidP="00CF417D">
            <w:pPr>
              <w:widowControl w:val="0"/>
              <w:pBdr>
                <w:top w:val="nil"/>
                <w:left w:val="nil"/>
                <w:bottom w:val="nil"/>
                <w:right w:val="nil"/>
                <w:between w:val="nil"/>
              </w:pBdr>
              <w:jc w:val="right"/>
              <w:rPr>
                <w:b/>
                <w:bCs/>
                <w:sz w:val="16"/>
                <w:szCs w:val="16"/>
              </w:rPr>
            </w:pPr>
            <w:r w:rsidRPr="00910E61">
              <w:rPr>
                <w:b/>
                <w:bCs/>
                <w:sz w:val="16"/>
                <w:szCs w:val="16"/>
              </w:rPr>
              <w:t>-0,6</w:t>
            </w:r>
          </w:p>
        </w:tc>
        <w:tc>
          <w:tcPr>
            <w:tcW w:w="517" w:type="dxa"/>
            <w:tcBorders>
              <w:left w:val="single" w:sz="4" w:space="0" w:color="auto"/>
              <w:bottom w:val="single" w:sz="6" w:space="0" w:color="auto"/>
            </w:tcBorders>
            <w:shd w:val="clear" w:color="auto" w:fill="auto"/>
            <w:vAlign w:val="center"/>
            <w:hideMark/>
          </w:tcPr>
          <w:p w14:paraId="66BE68C6" w14:textId="77777777" w:rsidR="00285CCE" w:rsidRPr="00C31CFC" w:rsidRDefault="00285CCE" w:rsidP="00CF417D">
            <w:pPr>
              <w:widowControl w:val="0"/>
              <w:pBdr>
                <w:top w:val="nil"/>
                <w:left w:val="nil"/>
                <w:bottom w:val="nil"/>
                <w:right w:val="nil"/>
                <w:between w:val="nil"/>
              </w:pBdr>
              <w:jc w:val="center"/>
              <w:rPr>
                <w:sz w:val="16"/>
                <w:szCs w:val="16"/>
              </w:rPr>
            </w:pPr>
            <w:r w:rsidRPr="00C31CFC">
              <w:rPr>
                <w:sz w:val="16"/>
                <w:szCs w:val="16"/>
              </w:rPr>
              <w:t>1,0</w:t>
            </w:r>
          </w:p>
        </w:tc>
      </w:tr>
      <w:tr w:rsidR="00285CCE" w:rsidRPr="00EF45A9" w14:paraId="640DA224" w14:textId="77777777" w:rsidTr="001E7F5F">
        <w:trPr>
          <w:trHeight w:val="240"/>
        </w:trPr>
        <w:tc>
          <w:tcPr>
            <w:tcW w:w="516" w:type="dxa"/>
            <w:tcBorders>
              <w:top w:val="single" w:sz="6" w:space="0" w:color="auto"/>
              <w:bottom w:val="single" w:sz="6" w:space="0" w:color="auto"/>
              <w:right w:val="single" w:sz="6" w:space="0" w:color="auto"/>
            </w:tcBorders>
            <w:shd w:val="clear" w:color="auto" w:fill="auto"/>
            <w:noWrap/>
            <w:vAlign w:val="center"/>
          </w:tcPr>
          <w:p w14:paraId="243FBB16" w14:textId="77777777" w:rsidR="00285CCE" w:rsidRPr="00C31CFC" w:rsidRDefault="00285CCE" w:rsidP="00CF417D">
            <w:pPr>
              <w:widowControl w:val="0"/>
              <w:pBdr>
                <w:top w:val="nil"/>
                <w:left w:val="nil"/>
                <w:bottom w:val="nil"/>
                <w:right w:val="nil"/>
                <w:between w:val="nil"/>
              </w:pBdr>
              <w:jc w:val="right"/>
              <w:rPr>
                <w:sz w:val="16"/>
                <w:szCs w:val="16"/>
              </w:rPr>
            </w:pPr>
          </w:p>
        </w:tc>
        <w:tc>
          <w:tcPr>
            <w:tcW w:w="517" w:type="dxa"/>
            <w:tcBorders>
              <w:top w:val="single" w:sz="6" w:space="0" w:color="auto"/>
              <w:left w:val="single" w:sz="6" w:space="0" w:color="auto"/>
              <w:bottom w:val="single" w:sz="6" w:space="0" w:color="auto"/>
            </w:tcBorders>
            <w:shd w:val="clear" w:color="auto" w:fill="auto"/>
            <w:vAlign w:val="center"/>
          </w:tcPr>
          <w:p w14:paraId="3BF90E9D"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X1</w:t>
            </w:r>
          </w:p>
        </w:tc>
        <w:tc>
          <w:tcPr>
            <w:tcW w:w="517" w:type="dxa"/>
            <w:tcBorders>
              <w:top w:val="single" w:sz="6" w:space="0" w:color="auto"/>
              <w:bottom w:val="single" w:sz="6" w:space="0" w:color="auto"/>
            </w:tcBorders>
            <w:shd w:val="clear" w:color="auto" w:fill="auto"/>
            <w:vAlign w:val="center"/>
          </w:tcPr>
          <w:p w14:paraId="5CB26BC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X2</w:t>
            </w:r>
          </w:p>
        </w:tc>
        <w:tc>
          <w:tcPr>
            <w:tcW w:w="517" w:type="dxa"/>
            <w:tcBorders>
              <w:top w:val="single" w:sz="6" w:space="0" w:color="auto"/>
              <w:bottom w:val="single" w:sz="6" w:space="0" w:color="auto"/>
            </w:tcBorders>
            <w:shd w:val="clear" w:color="auto" w:fill="auto"/>
            <w:vAlign w:val="center"/>
          </w:tcPr>
          <w:p w14:paraId="43DDD430"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X3</w:t>
            </w:r>
          </w:p>
        </w:tc>
        <w:tc>
          <w:tcPr>
            <w:tcW w:w="517" w:type="dxa"/>
            <w:tcBorders>
              <w:top w:val="single" w:sz="6" w:space="0" w:color="auto"/>
              <w:bottom w:val="single" w:sz="6" w:space="0" w:color="auto"/>
            </w:tcBorders>
            <w:shd w:val="clear" w:color="auto" w:fill="auto"/>
            <w:vAlign w:val="center"/>
          </w:tcPr>
          <w:p w14:paraId="30220AEF"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X4</w:t>
            </w:r>
          </w:p>
        </w:tc>
        <w:tc>
          <w:tcPr>
            <w:tcW w:w="517" w:type="dxa"/>
            <w:tcBorders>
              <w:top w:val="single" w:sz="6" w:space="0" w:color="auto"/>
              <w:bottom w:val="single" w:sz="6" w:space="0" w:color="auto"/>
            </w:tcBorders>
            <w:shd w:val="clear" w:color="auto" w:fill="auto"/>
            <w:vAlign w:val="center"/>
          </w:tcPr>
          <w:p w14:paraId="250A2FF8"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X5</w:t>
            </w:r>
          </w:p>
        </w:tc>
        <w:tc>
          <w:tcPr>
            <w:tcW w:w="517" w:type="dxa"/>
            <w:tcBorders>
              <w:top w:val="single" w:sz="6" w:space="0" w:color="auto"/>
              <w:bottom w:val="single" w:sz="6" w:space="0" w:color="auto"/>
            </w:tcBorders>
            <w:shd w:val="clear" w:color="auto" w:fill="auto"/>
            <w:vAlign w:val="center"/>
          </w:tcPr>
          <w:p w14:paraId="12DEF8F7"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X6</w:t>
            </w:r>
          </w:p>
        </w:tc>
        <w:tc>
          <w:tcPr>
            <w:tcW w:w="517" w:type="dxa"/>
            <w:tcBorders>
              <w:top w:val="single" w:sz="6" w:space="0" w:color="auto"/>
              <w:bottom w:val="single" w:sz="6" w:space="0" w:color="auto"/>
            </w:tcBorders>
            <w:shd w:val="clear" w:color="auto" w:fill="auto"/>
            <w:vAlign w:val="center"/>
          </w:tcPr>
          <w:p w14:paraId="0F01D43B"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X7</w:t>
            </w:r>
          </w:p>
        </w:tc>
        <w:tc>
          <w:tcPr>
            <w:tcW w:w="517" w:type="dxa"/>
            <w:tcBorders>
              <w:top w:val="single" w:sz="6" w:space="0" w:color="auto"/>
              <w:bottom w:val="single" w:sz="6" w:space="0" w:color="auto"/>
              <w:right w:val="single" w:sz="4" w:space="0" w:color="auto"/>
            </w:tcBorders>
            <w:shd w:val="clear" w:color="auto" w:fill="auto"/>
            <w:vAlign w:val="center"/>
          </w:tcPr>
          <w:p w14:paraId="54378D43"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X8</w:t>
            </w:r>
          </w:p>
        </w:tc>
        <w:tc>
          <w:tcPr>
            <w:tcW w:w="517" w:type="dxa"/>
            <w:tcBorders>
              <w:top w:val="single" w:sz="6" w:space="0" w:color="auto"/>
              <w:left w:val="single" w:sz="4" w:space="0" w:color="auto"/>
              <w:bottom w:val="single" w:sz="6" w:space="0" w:color="auto"/>
            </w:tcBorders>
            <w:shd w:val="clear" w:color="auto" w:fill="auto"/>
            <w:vAlign w:val="center"/>
          </w:tcPr>
          <w:p w14:paraId="7233152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X9</w:t>
            </w:r>
          </w:p>
        </w:tc>
        <w:tc>
          <w:tcPr>
            <w:tcW w:w="517" w:type="dxa"/>
            <w:tcBorders>
              <w:top w:val="single" w:sz="6" w:space="0" w:color="auto"/>
              <w:bottom w:val="single" w:sz="6" w:space="0" w:color="auto"/>
              <w:right w:val="single" w:sz="4" w:space="0" w:color="auto"/>
            </w:tcBorders>
            <w:shd w:val="clear" w:color="auto" w:fill="auto"/>
            <w:vAlign w:val="center"/>
          </w:tcPr>
          <w:p w14:paraId="2CBFAD39"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X10</w:t>
            </w:r>
          </w:p>
        </w:tc>
        <w:tc>
          <w:tcPr>
            <w:tcW w:w="517" w:type="dxa"/>
            <w:tcBorders>
              <w:top w:val="single" w:sz="6" w:space="0" w:color="auto"/>
              <w:left w:val="single" w:sz="4" w:space="0" w:color="auto"/>
              <w:bottom w:val="single" w:sz="6" w:space="0" w:color="auto"/>
            </w:tcBorders>
            <w:shd w:val="clear" w:color="auto" w:fill="auto"/>
            <w:vAlign w:val="center"/>
          </w:tcPr>
          <w:p w14:paraId="506529C4"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X11</w:t>
            </w:r>
          </w:p>
        </w:tc>
        <w:tc>
          <w:tcPr>
            <w:tcW w:w="517" w:type="dxa"/>
            <w:tcBorders>
              <w:top w:val="single" w:sz="6" w:space="0" w:color="auto"/>
              <w:bottom w:val="single" w:sz="6" w:space="0" w:color="auto"/>
            </w:tcBorders>
            <w:shd w:val="clear" w:color="auto" w:fill="auto"/>
            <w:vAlign w:val="center"/>
          </w:tcPr>
          <w:p w14:paraId="540017AC"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X12</w:t>
            </w:r>
          </w:p>
        </w:tc>
        <w:tc>
          <w:tcPr>
            <w:tcW w:w="517" w:type="dxa"/>
            <w:tcBorders>
              <w:top w:val="single" w:sz="6" w:space="0" w:color="auto"/>
              <w:bottom w:val="single" w:sz="6" w:space="0" w:color="auto"/>
            </w:tcBorders>
            <w:shd w:val="clear" w:color="auto" w:fill="auto"/>
            <w:vAlign w:val="center"/>
          </w:tcPr>
          <w:p w14:paraId="229908AA"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X13</w:t>
            </w:r>
          </w:p>
        </w:tc>
        <w:tc>
          <w:tcPr>
            <w:tcW w:w="517" w:type="dxa"/>
            <w:tcBorders>
              <w:top w:val="single" w:sz="6" w:space="0" w:color="auto"/>
              <w:bottom w:val="single" w:sz="6" w:space="0" w:color="auto"/>
            </w:tcBorders>
            <w:shd w:val="clear" w:color="auto" w:fill="auto"/>
            <w:vAlign w:val="center"/>
          </w:tcPr>
          <w:p w14:paraId="63EE19CD"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X14</w:t>
            </w:r>
          </w:p>
        </w:tc>
        <w:tc>
          <w:tcPr>
            <w:tcW w:w="517" w:type="dxa"/>
            <w:tcBorders>
              <w:top w:val="single" w:sz="6" w:space="0" w:color="auto"/>
              <w:bottom w:val="single" w:sz="6" w:space="0" w:color="auto"/>
              <w:right w:val="single" w:sz="4" w:space="0" w:color="auto"/>
            </w:tcBorders>
            <w:shd w:val="clear" w:color="auto" w:fill="auto"/>
            <w:vAlign w:val="center"/>
          </w:tcPr>
          <w:p w14:paraId="4060C895" w14:textId="77777777" w:rsidR="00285CCE" w:rsidRPr="00C31CFC" w:rsidRDefault="00285CCE" w:rsidP="00CF417D">
            <w:pPr>
              <w:widowControl w:val="0"/>
              <w:pBdr>
                <w:top w:val="nil"/>
                <w:left w:val="nil"/>
                <w:bottom w:val="nil"/>
                <w:right w:val="nil"/>
                <w:between w:val="nil"/>
              </w:pBdr>
              <w:jc w:val="right"/>
              <w:rPr>
                <w:sz w:val="16"/>
                <w:szCs w:val="16"/>
              </w:rPr>
            </w:pPr>
            <w:r w:rsidRPr="00C31CFC">
              <w:rPr>
                <w:sz w:val="16"/>
                <w:szCs w:val="16"/>
              </w:rPr>
              <w:t>X15</w:t>
            </w:r>
          </w:p>
        </w:tc>
        <w:tc>
          <w:tcPr>
            <w:tcW w:w="517" w:type="dxa"/>
            <w:tcBorders>
              <w:top w:val="single" w:sz="6" w:space="0" w:color="auto"/>
              <w:left w:val="single" w:sz="4" w:space="0" w:color="auto"/>
              <w:bottom w:val="single" w:sz="6" w:space="0" w:color="auto"/>
            </w:tcBorders>
            <w:shd w:val="clear" w:color="auto" w:fill="auto"/>
            <w:vAlign w:val="center"/>
          </w:tcPr>
          <w:p w14:paraId="5BFBC050" w14:textId="77777777" w:rsidR="00285CCE" w:rsidRPr="00C31CFC" w:rsidRDefault="00285CCE" w:rsidP="00CF417D">
            <w:pPr>
              <w:widowControl w:val="0"/>
              <w:pBdr>
                <w:top w:val="nil"/>
                <w:left w:val="nil"/>
                <w:bottom w:val="nil"/>
                <w:right w:val="nil"/>
                <w:between w:val="nil"/>
              </w:pBdr>
              <w:jc w:val="center"/>
              <w:rPr>
                <w:sz w:val="16"/>
                <w:szCs w:val="16"/>
              </w:rPr>
            </w:pPr>
            <w:r w:rsidRPr="00C31CFC">
              <w:rPr>
                <w:sz w:val="16"/>
                <w:szCs w:val="16"/>
              </w:rPr>
              <w:t>Y</w:t>
            </w:r>
          </w:p>
        </w:tc>
      </w:tr>
    </w:tbl>
    <w:p w14:paraId="4D695B02" w14:textId="469F6140" w:rsidR="00285CCE" w:rsidRDefault="003F486E" w:rsidP="00AF1FC3">
      <w:pPr>
        <w:pBdr>
          <w:top w:val="nil"/>
          <w:left w:val="nil"/>
          <w:bottom w:val="nil"/>
          <w:right w:val="nil"/>
          <w:between w:val="nil"/>
        </w:pBdr>
        <w:spacing w:before="60"/>
        <w:rPr>
          <w:sz w:val="16"/>
          <w:szCs w:val="16"/>
        </w:rPr>
      </w:pPr>
      <w:r w:rsidRPr="00CB06A7">
        <w:rPr>
          <w:sz w:val="16"/>
          <w:szCs w:val="16"/>
        </w:rPr>
        <w:t>Note: X1=Mean-R, X2=Mean=G, X3=Mean-G</w:t>
      </w:r>
      <w:r w:rsidR="008D18A0" w:rsidRPr="00CB06A7">
        <w:rPr>
          <w:sz w:val="16"/>
          <w:szCs w:val="16"/>
        </w:rPr>
        <w:t xml:space="preserve">, </w:t>
      </w:r>
      <w:r w:rsidR="00C75934" w:rsidRPr="00CB06A7">
        <w:rPr>
          <w:sz w:val="16"/>
          <w:szCs w:val="16"/>
        </w:rPr>
        <w:t>X4=Mean-H, X5=Mean-S, X6=Mean-V, X7=Mean-Grey, X8=Standard-deviation, X9=Area, X10=Perimeter, X11=Contrast, X12=Dissimilarity, X13=Homogeneity, X14=Energym X15=Correlation, Y=Copra-type.</w:t>
      </w:r>
    </w:p>
    <w:p w14:paraId="2D895FF0" w14:textId="77777777" w:rsidR="003E3C09" w:rsidRPr="00CE793C" w:rsidRDefault="003E3C09" w:rsidP="004D4661">
      <w:pPr>
        <w:pBdr>
          <w:top w:val="nil"/>
          <w:left w:val="nil"/>
          <w:bottom w:val="nil"/>
          <w:right w:val="nil"/>
          <w:between w:val="nil"/>
        </w:pBdr>
      </w:pPr>
    </w:p>
    <w:p w14:paraId="6209659B" w14:textId="4ECE7D09" w:rsidR="003E1742" w:rsidRPr="00E962AD" w:rsidRDefault="00C45617" w:rsidP="003E1742">
      <w:pPr>
        <w:pBdr>
          <w:top w:val="nil"/>
          <w:left w:val="nil"/>
          <w:bottom w:val="nil"/>
          <w:right w:val="nil"/>
          <w:between w:val="nil"/>
        </w:pBdr>
        <w:ind w:firstLine="709"/>
        <w:rPr>
          <w:spacing w:val="-2"/>
          <w:kern w:val="20"/>
          <w14:numSpacing w14:val="proportional"/>
        </w:rPr>
      </w:pPr>
      <w:r w:rsidRPr="00E962AD">
        <w:rPr>
          <w:spacing w:val="-2"/>
          <w:kern w:val="20"/>
          <w14:numSpacing w14:val="proportional"/>
        </w:rPr>
        <w:t xml:space="preserve">The evidence from the experiments in this research was also validated using multivariate correlation testing. Multivariate correlation testing is beneficial in substantiating the significance of this research's contributions. The multivariate correlation testing employed the ordinary least squares regression method, as shown in Table 6. These test results show that feature extraction in each experiment significantly affects the accuracy of the copra-type classification model. These test outcomes affirmed the </w:t>
      </w:r>
      <w:r w:rsidRPr="00E962AD">
        <w:rPr>
          <w:spacing w:val="-2"/>
          <w:kern w:val="20"/>
          <w14:numSpacing w14:val="proportional"/>
        </w:rPr>
        <w:lastRenderedPageBreak/>
        <w:t>effectiveness of each experiment, as they exhibited strong correlations, ranging from 0</w:t>
      </w:r>
      <w:r w:rsidR="00E962AD">
        <w:rPr>
          <w:spacing w:val="-2"/>
          <w:kern w:val="20"/>
          <w14:numSpacing w14:val="proportional"/>
        </w:rPr>
        <w:t>,</w:t>
      </w:r>
      <w:r w:rsidRPr="00E962AD">
        <w:rPr>
          <w:spacing w:val="-2"/>
          <w:kern w:val="20"/>
          <w14:numSpacing w14:val="proportional"/>
        </w:rPr>
        <w:t>86 to a minimum of 0</w:t>
      </w:r>
      <w:r w:rsidR="00E962AD">
        <w:rPr>
          <w:spacing w:val="-2"/>
          <w:kern w:val="20"/>
          <w14:numSpacing w14:val="proportional"/>
        </w:rPr>
        <w:t>,</w:t>
      </w:r>
      <w:r w:rsidRPr="00E962AD">
        <w:rPr>
          <w:spacing w:val="-2"/>
          <w:kern w:val="20"/>
          <w14:numSpacing w14:val="proportional"/>
        </w:rPr>
        <w:t>15. Furthermore, each experiment proved suitable for distinguishing between types of copra due to the moderately strong relationship between the variation in data and the scattered determination values, ranging from 0</w:t>
      </w:r>
      <w:r w:rsidR="00E962AD">
        <w:rPr>
          <w:spacing w:val="-2"/>
          <w:kern w:val="20"/>
          <w14:numSpacing w14:val="proportional"/>
        </w:rPr>
        <w:t>,</w:t>
      </w:r>
      <w:r w:rsidRPr="00E962AD">
        <w:rPr>
          <w:spacing w:val="-2"/>
          <w:kern w:val="20"/>
          <w14:numSpacing w14:val="proportional"/>
        </w:rPr>
        <w:t>74 to a minimum of 0</w:t>
      </w:r>
      <w:r w:rsidR="00E962AD">
        <w:rPr>
          <w:spacing w:val="-2"/>
          <w:kern w:val="20"/>
          <w14:numSpacing w14:val="proportional"/>
        </w:rPr>
        <w:t>,</w:t>
      </w:r>
      <w:r w:rsidRPr="00E962AD">
        <w:rPr>
          <w:spacing w:val="-2"/>
          <w:kern w:val="20"/>
          <w14:numSpacing w14:val="proportional"/>
        </w:rPr>
        <w:t>02.</w:t>
      </w:r>
    </w:p>
    <w:p w14:paraId="2BC52C4F" w14:textId="2A3CBF5D" w:rsidR="00C45617" w:rsidRPr="00E962AD" w:rsidRDefault="00C45617" w:rsidP="003E1742">
      <w:pPr>
        <w:pBdr>
          <w:top w:val="nil"/>
          <w:left w:val="nil"/>
          <w:bottom w:val="nil"/>
          <w:right w:val="nil"/>
          <w:between w:val="nil"/>
        </w:pBdr>
        <w:ind w:firstLine="709"/>
        <w:rPr>
          <w:spacing w:val="-2"/>
          <w:kern w:val="20"/>
          <w14:numSpacing w14:val="proportional"/>
        </w:rPr>
      </w:pPr>
      <w:r w:rsidRPr="00E962AD">
        <w:rPr>
          <w:spacing w:val="-2"/>
          <w:kern w:val="20"/>
          <w14:numSpacing w14:val="proportional"/>
        </w:rPr>
        <w:t>At first glance, the second experiment displayed no correlation and determination concerning the classification of copra types. However, when combining the second experiment with the third in the sixth trial, the model's accuracy still demonstrated good performance, with a correlation value of 0</w:t>
      </w:r>
      <w:r w:rsidR="00E962AD">
        <w:rPr>
          <w:spacing w:val="-2"/>
          <w:kern w:val="20"/>
          <w14:numSpacing w14:val="proportional"/>
        </w:rPr>
        <w:t>,</w:t>
      </w:r>
      <w:r w:rsidRPr="00E962AD">
        <w:rPr>
          <w:spacing w:val="-2"/>
          <w:kern w:val="20"/>
          <w14:numSpacing w14:val="proportional"/>
        </w:rPr>
        <w:t>81 and a determination of 0</w:t>
      </w:r>
      <w:r w:rsidR="00E962AD">
        <w:rPr>
          <w:spacing w:val="-2"/>
          <w:kern w:val="20"/>
          <w14:numSpacing w14:val="proportional"/>
        </w:rPr>
        <w:t>,</w:t>
      </w:r>
      <w:r w:rsidRPr="00E962AD">
        <w:rPr>
          <w:spacing w:val="-2"/>
          <w:kern w:val="20"/>
          <w14:numSpacing w14:val="proportional"/>
        </w:rPr>
        <w:t>65. Subsequently, combining all features or conducting the seventh experiment proved most effective, with a correlation value of 0</w:t>
      </w:r>
      <w:r w:rsidR="00E962AD">
        <w:rPr>
          <w:spacing w:val="-2"/>
          <w:kern w:val="20"/>
          <w14:numSpacing w14:val="proportional"/>
        </w:rPr>
        <w:t>,</w:t>
      </w:r>
      <w:r w:rsidRPr="00E962AD">
        <w:rPr>
          <w:spacing w:val="-2"/>
          <w:kern w:val="20"/>
          <w14:numSpacing w14:val="proportional"/>
        </w:rPr>
        <w:t>86 and a determination of 0</w:t>
      </w:r>
      <w:r w:rsidR="00E962AD">
        <w:rPr>
          <w:spacing w:val="-2"/>
          <w:kern w:val="20"/>
          <w14:numSpacing w14:val="proportional"/>
        </w:rPr>
        <w:t>,</w:t>
      </w:r>
      <w:r w:rsidRPr="00E962AD">
        <w:rPr>
          <w:spacing w:val="-2"/>
          <w:kern w:val="20"/>
          <w14:numSpacing w14:val="proportional"/>
        </w:rPr>
        <w:t>74.</w:t>
      </w:r>
    </w:p>
    <w:p w14:paraId="373E5D2B" w14:textId="613F4EBF" w:rsidR="00DE6518" w:rsidRPr="00130514" w:rsidRDefault="00130514" w:rsidP="00130514">
      <w:pPr>
        <w:widowControl w:val="0"/>
        <w:pBdr>
          <w:top w:val="nil"/>
          <w:left w:val="nil"/>
          <w:bottom w:val="nil"/>
          <w:right w:val="nil"/>
          <w:between w:val="nil"/>
        </w:pBdr>
        <w:spacing w:before="120" w:after="60"/>
        <w:jc w:val="center"/>
        <w:rPr>
          <w:color w:val="FF0000"/>
        </w:rPr>
      </w:pPr>
      <w:r w:rsidRPr="00EF45A9">
        <w:rPr>
          <w:color w:val="000000"/>
          <w:sz w:val="16"/>
          <w:szCs w:val="16"/>
        </w:rPr>
        <w:t xml:space="preserve">Table </w:t>
      </w:r>
      <w:r w:rsidR="005636F4">
        <w:rPr>
          <w:color w:val="000000"/>
          <w:sz w:val="16"/>
          <w:szCs w:val="16"/>
        </w:rPr>
        <w:t>6</w:t>
      </w:r>
      <w:r w:rsidRPr="00EF45A9">
        <w:rPr>
          <w:color w:val="000000"/>
          <w:sz w:val="16"/>
          <w:szCs w:val="16"/>
        </w:rPr>
        <w:t xml:space="preserve">. Result of </w:t>
      </w:r>
      <w:r w:rsidR="00CD40DB">
        <w:rPr>
          <w:color w:val="000000"/>
          <w:sz w:val="16"/>
          <w:szCs w:val="16"/>
        </w:rPr>
        <w:t>multivariate</w:t>
      </w:r>
      <w:r w:rsidR="00981798">
        <w:rPr>
          <w:color w:val="000000"/>
          <w:sz w:val="16"/>
          <w:szCs w:val="16"/>
        </w:rPr>
        <w:t xml:space="preserve"> </w:t>
      </w:r>
      <w:r w:rsidRPr="00EF45A9">
        <w:rPr>
          <w:color w:val="000000"/>
          <w:sz w:val="16"/>
          <w:szCs w:val="16"/>
        </w:rPr>
        <w:t>correlation</w:t>
      </w:r>
      <w:r w:rsidR="00807BB2">
        <w:rPr>
          <w:color w:val="000000"/>
          <w:sz w:val="16"/>
          <w:szCs w:val="16"/>
        </w:rPr>
        <w:t>s</w:t>
      </w:r>
      <w:r w:rsidRPr="00EF45A9">
        <w:rPr>
          <w:color w:val="000000"/>
          <w:sz w:val="16"/>
          <w:szCs w:val="16"/>
        </w:rPr>
        <w:t xml:space="preserve"> </w:t>
      </w:r>
      <w:r w:rsidR="00807BB2">
        <w:rPr>
          <w:color w:val="000000"/>
          <w:sz w:val="16"/>
          <w:szCs w:val="16"/>
        </w:rPr>
        <w:t xml:space="preserve">and determinations </w:t>
      </w:r>
      <w:r w:rsidRPr="00EF45A9">
        <w:rPr>
          <w:color w:val="000000"/>
          <w:sz w:val="16"/>
          <w:szCs w:val="16"/>
        </w:rPr>
        <w:t>of feature extractions</w:t>
      </w:r>
      <w:r>
        <w:rPr>
          <w:color w:val="000000"/>
          <w:sz w:val="16"/>
          <w:szCs w:val="16"/>
        </w:rPr>
        <w:t xml:space="preserve"> with copra types</w:t>
      </w:r>
    </w:p>
    <w:tbl>
      <w:tblPr>
        <w:tblStyle w:val="TableGrid"/>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322"/>
        <w:gridCol w:w="734"/>
        <w:gridCol w:w="578"/>
        <w:gridCol w:w="578"/>
        <w:gridCol w:w="578"/>
        <w:gridCol w:w="578"/>
        <w:gridCol w:w="578"/>
        <w:gridCol w:w="578"/>
      </w:tblGrid>
      <w:tr w:rsidR="00DE6518" w:rsidRPr="00055C2B" w14:paraId="53974CAF" w14:textId="77777777" w:rsidTr="00A70B3C">
        <w:trPr>
          <w:trHeight w:val="240"/>
          <w:jc w:val="center"/>
        </w:trPr>
        <w:tc>
          <w:tcPr>
            <w:tcW w:w="1322" w:type="dxa"/>
            <w:vMerge w:val="restart"/>
            <w:noWrap/>
            <w:vAlign w:val="center"/>
            <w:hideMark/>
          </w:tcPr>
          <w:p w14:paraId="6E582D07" w14:textId="2015F5F3" w:rsidR="00DE6518" w:rsidRPr="00055C2B" w:rsidRDefault="0076575F" w:rsidP="000539ED">
            <w:pPr>
              <w:pBdr>
                <w:top w:val="nil"/>
                <w:left w:val="nil"/>
                <w:bottom w:val="nil"/>
                <w:right w:val="nil"/>
                <w:between w:val="nil"/>
              </w:pBdr>
              <w:rPr>
                <w:sz w:val="16"/>
                <w:szCs w:val="16"/>
              </w:rPr>
            </w:pPr>
            <w:r>
              <w:rPr>
                <w:sz w:val="16"/>
                <w:szCs w:val="16"/>
              </w:rPr>
              <w:t>C</w:t>
            </w:r>
            <w:r w:rsidR="00DE6518" w:rsidRPr="00055C2B">
              <w:rPr>
                <w:sz w:val="16"/>
                <w:szCs w:val="16"/>
              </w:rPr>
              <w:t>oefficient</w:t>
            </w:r>
          </w:p>
        </w:tc>
        <w:tc>
          <w:tcPr>
            <w:tcW w:w="4202" w:type="dxa"/>
            <w:gridSpan w:val="7"/>
            <w:tcBorders>
              <w:top w:val="single" w:sz="4" w:space="0" w:color="auto"/>
              <w:bottom w:val="single" w:sz="4" w:space="0" w:color="auto"/>
            </w:tcBorders>
            <w:noWrap/>
            <w:vAlign w:val="center"/>
            <w:hideMark/>
          </w:tcPr>
          <w:p w14:paraId="47C45FAD" w14:textId="7D614AC0" w:rsidR="00DE6518" w:rsidRPr="00055C2B" w:rsidRDefault="0076575F" w:rsidP="000539ED">
            <w:pPr>
              <w:pBdr>
                <w:top w:val="nil"/>
                <w:left w:val="nil"/>
                <w:bottom w:val="nil"/>
                <w:right w:val="nil"/>
                <w:between w:val="nil"/>
              </w:pBdr>
              <w:jc w:val="center"/>
              <w:rPr>
                <w:sz w:val="16"/>
                <w:szCs w:val="16"/>
              </w:rPr>
            </w:pPr>
            <w:r>
              <w:rPr>
                <w:sz w:val="16"/>
                <w:szCs w:val="16"/>
              </w:rPr>
              <w:t>E</w:t>
            </w:r>
            <w:r w:rsidR="00DE6518" w:rsidRPr="00055C2B">
              <w:rPr>
                <w:sz w:val="16"/>
                <w:szCs w:val="16"/>
              </w:rPr>
              <w:t>xperiment</w:t>
            </w:r>
          </w:p>
        </w:tc>
      </w:tr>
      <w:tr w:rsidR="00DE6518" w:rsidRPr="00055C2B" w14:paraId="06BA82CA" w14:textId="77777777" w:rsidTr="00A70B3C">
        <w:trPr>
          <w:trHeight w:val="240"/>
          <w:jc w:val="center"/>
        </w:trPr>
        <w:tc>
          <w:tcPr>
            <w:tcW w:w="1322" w:type="dxa"/>
            <w:vMerge/>
            <w:vAlign w:val="center"/>
            <w:hideMark/>
          </w:tcPr>
          <w:p w14:paraId="6E65B16F" w14:textId="77777777" w:rsidR="00DE6518" w:rsidRPr="00055C2B" w:rsidRDefault="00DE6518" w:rsidP="000539ED">
            <w:pPr>
              <w:pBdr>
                <w:top w:val="nil"/>
                <w:left w:val="nil"/>
                <w:bottom w:val="nil"/>
                <w:right w:val="nil"/>
                <w:between w:val="nil"/>
              </w:pBdr>
              <w:rPr>
                <w:sz w:val="16"/>
                <w:szCs w:val="16"/>
              </w:rPr>
            </w:pPr>
          </w:p>
        </w:tc>
        <w:tc>
          <w:tcPr>
            <w:tcW w:w="734" w:type="dxa"/>
            <w:tcBorders>
              <w:top w:val="single" w:sz="4" w:space="0" w:color="auto"/>
              <w:bottom w:val="single" w:sz="4" w:space="0" w:color="auto"/>
            </w:tcBorders>
            <w:noWrap/>
            <w:vAlign w:val="center"/>
            <w:hideMark/>
          </w:tcPr>
          <w:p w14:paraId="4E54E3B0"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1</w:t>
            </w:r>
          </w:p>
        </w:tc>
        <w:tc>
          <w:tcPr>
            <w:tcW w:w="578" w:type="dxa"/>
            <w:tcBorders>
              <w:top w:val="single" w:sz="4" w:space="0" w:color="auto"/>
              <w:bottom w:val="single" w:sz="4" w:space="0" w:color="auto"/>
            </w:tcBorders>
            <w:noWrap/>
            <w:vAlign w:val="center"/>
            <w:hideMark/>
          </w:tcPr>
          <w:p w14:paraId="29AFB43A"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2</w:t>
            </w:r>
          </w:p>
        </w:tc>
        <w:tc>
          <w:tcPr>
            <w:tcW w:w="578" w:type="dxa"/>
            <w:tcBorders>
              <w:top w:val="single" w:sz="4" w:space="0" w:color="auto"/>
              <w:bottom w:val="single" w:sz="4" w:space="0" w:color="auto"/>
            </w:tcBorders>
            <w:noWrap/>
            <w:vAlign w:val="center"/>
            <w:hideMark/>
          </w:tcPr>
          <w:p w14:paraId="54A1CE04"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3</w:t>
            </w:r>
          </w:p>
        </w:tc>
        <w:tc>
          <w:tcPr>
            <w:tcW w:w="578" w:type="dxa"/>
            <w:tcBorders>
              <w:top w:val="single" w:sz="4" w:space="0" w:color="auto"/>
              <w:bottom w:val="single" w:sz="4" w:space="0" w:color="auto"/>
            </w:tcBorders>
            <w:noWrap/>
            <w:vAlign w:val="center"/>
            <w:hideMark/>
          </w:tcPr>
          <w:p w14:paraId="5E694B17"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4</w:t>
            </w:r>
          </w:p>
        </w:tc>
        <w:tc>
          <w:tcPr>
            <w:tcW w:w="578" w:type="dxa"/>
            <w:tcBorders>
              <w:top w:val="single" w:sz="4" w:space="0" w:color="auto"/>
              <w:bottom w:val="single" w:sz="4" w:space="0" w:color="auto"/>
            </w:tcBorders>
            <w:noWrap/>
            <w:vAlign w:val="center"/>
            <w:hideMark/>
          </w:tcPr>
          <w:p w14:paraId="087290D1"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5</w:t>
            </w:r>
          </w:p>
        </w:tc>
        <w:tc>
          <w:tcPr>
            <w:tcW w:w="578" w:type="dxa"/>
            <w:tcBorders>
              <w:top w:val="single" w:sz="4" w:space="0" w:color="auto"/>
              <w:bottom w:val="single" w:sz="4" w:space="0" w:color="auto"/>
            </w:tcBorders>
            <w:noWrap/>
            <w:vAlign w:val="center"/>
            <w:hideMark/>
          </w:tcPr>
          <w:p w14:paraId="2E2A6523"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6</w:t>
            </w:r>
          </w:p>
        </w:tc>
        <w:tc>
          <w:tcPr>
            <w:tcW w:w="578" w:type="dxa"/>
            <w:tcBorders>
              <w:top w:val="single" w:sz="4" w:space="0" w:color="auto"/>
              <w:bottom w:val="single" w:sz="4" w:space="0" w:color="auto"/>
            </w:tcBorders>
            <w:noWrap/>
            <w:vAlign w:val="center"/>
            <w:hideMark/>
          </w:tcPr>
          <w:p w14:paraId="2B76C6EF"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7</w:t>
            </w:r>
          </w:p>
        </w:tc>
      </w:tr>
      <w:tr w:rsidR="00DE6518" w:rsidRPr="00055C2B" w14:paraId="38D79F50" w14:textId="77777777" w:rsidTr="00A70B3C">
        <w:trPr>
          <w:trHeight w:val="240"/>
          <w:jc w:val="center"/>
        </w:trPr>
        <w:tc>
          <w:tcPr>
            <w:tcW w:w="1322" w:type="dxa"/>
            <w:noWrap/>
            <w:vAlign w:val="center"/>
            <w:hideMark/>
          </w:tcPr>
          <w:p w14:paraId="3C382932" w14:textId="256AC6F1" w:rsidR="00DE6518" w:rsidRPr="00055C2B" w:rsidRDefault="0076575F" w:rsidP="000539ED">
            <w:pPr>
              <w:pBdr>
                <w:top w:val="nil"/>
                <w:left w:val="nil"/>
                <w:bottom w:val="nil"/>
                <w:right w:val="nil"/>
                <w:between w:val="nil"/>
              </w:pBdr>
              <w:rPr>
                <w:sz w:val="16"/>
                <w:szCs w:val="16"/>
              </w:rPr>
            </w:pPr>
            <w:r>
              <w:rPr>
                <w:sz w:val="16"/>
                <w:szCs w:val="16"/>
              </w:rPr>
              <w:t>C</w:t>
            </w:r>
            <w:r w:rsidR="00DE6518" w:rsidRPr="00055C2B">
              <w:rPr>
                <w:sz w:val="16"/>
                <w:szCs w:val="16"/>
              </w:rPr>
              <w:t>orrelation</w:t>
            </w:r>
          </w:p>
        </w:tc>
        <w:tc>
          <w:tcPr>
            <w:tcW w:w="734" w:type="dxa"/>
            <w:tcBorders>
              <w:top w:val="single" w:sz="4" w:space="0" w:color="auto"/>
            </w:tcBorders>
            <w:noWrap/>
            <w:vAlign w:val="center"/>
            <w:hideMark/>
          </w:tcPr>
          <w:p w14:paraId="51912447"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0,73</w:t>
            </w:r>
          </w:p>
        </w:tc>
        <w:tc>
          <w:tcPr>
            <w:tcW w:w="578" w:type="dxa"/>
            <w:tcBorders>
              <w:top w:val="single" w:sz="4" w:space="0" w:color="auto"/>
            </w:tcBorders>
            <w:noWrap/>
            <w:vAlign w:val="center"/>
            <w:hideMark/>
          </w:tcPr>
          <w:p w14:paraId="48298BB6"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0,15</w:t>
            </w:r>
          </w:p>
        </w:tc>
        <w:tc>
          <w:tcPr>
            <w:tcW w:w="578" w:type="dxa"/>
            <w:tcBorders>
              <w:top w:val="single" w:sz="4" w:space="0" w:color="auto"/>
            </w:tcBorders>
            <w:noWrap/>
            <w:vAlign w:val="center"/>
            <w:hideMark/>
          </w:tcPr>
          <w:p w14:paraId="7CE1AFBD"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0,81</w:t>
            </w:r>
          </w:p>
        </w:tc>
        <w:tc>
          <w:tcPr>
            <w:tcW w:w="578" w:type="dxa"/>
            <w:tcBorders>
              <w:top w:val="single" w:sz="4" w:space="0" w:color="auto"/>
            </w:tcBorders>
            <w:noWrap/>
            <w:vAlign w:val="center"/>
            <w:hideMark/>
          </w:tcPr>
          <w:p w14:paraId="791FD1B4"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0,75</w:t>
            </w:r>
          </w:p>
        </w:tc>
        <w:tc>
          <w:tcPr>
            <w:tcW w:w="578" w:type="dxa"/>
            <w:tcBorders>
              <w:top w:val="single" w:sz="4" w:space="0" w:color="auto"/>
            </w:tcBorders>
            <w:noWrap/>
            <w:vAlign w:val="center"/>
            <w:hideMark/>
          </w:tcPr>
          <w:p w14:paraId="54BCE3E5"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0,85</w:t>
            </w:r>
          </w:p>
        </w:tc>
        <w:tc>
          <w:tcPr>
            <w:tcW w:w="578" w:type="dxa"/>
            <w:tcBorders>
              <w:top w:val="single" w:sz="4" w:space="0" w:color="auto"/>
            </w:tcBorders>
            <w:noWrap/>
            <w:vAlign w:val="center"/>
            <w:hideMark/>
          </w:tcPr>
          <w:p w14:paraId="6D7FAB9E"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0,81</w:t>
            </w:r>
          </w:p>
        </w:tc>
        <w:tc>
          <w:tcPr>
            <w:tcW w:w="578" w:type="dxa"/>
            <w:tcBorders>
              <w:top w:val="single" w:sz="4" w:space="0" w:color="auto"/>
            </w:tcBorders>
            <w:noWrap/>
            <w:vAlign w:val="center"/>
            <w:hideMark/>
          </w:tcPr>
          <w:p w14:paraId="55E7CE06"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0,86</w:t>
            </w:r>
          </w:p>
        </w:tc>
      </w:tr>
      <w:tr w:rsidR="00DE6518" w:rsidRPr="00055C2B" w14:paraId="61E39811" w14:textId="77777777" w:rsidTr="00A70B3C">
        <w:trPr>
          <w:trHeight w:val="240"/>
          <w:jc w:val="center"/>
        </w:trPr>
        <w:tc>
          <w:tcPr>
            <w:tcW w:w="1322" w:type="dxa"/>
            <w:noWrap/>
            <w:vAlign w:val="center"/>
            <w:hideMark/>
          </w:tcPr>
          <w:p w14:paraId="43077F74" w14:textId="2CC73F34" w:rsidR="00DE6518" w:rsidRPr="00055C2B" w:rsidRDefault="0076575F" w:rsidP="000539ED">
            <w:pPr>
              <w:pBdr>
                <w:top w:val="nil"/>
                <w:left w:val="nil"/>
                <w:bottom w:val="nil"/>
                <w:right w:val="nil"/>
                <w:between w:val="nil"/>
              </w:pBdr>
              <w:rPr>
                <w:sz w:val="16"/>
                <w:szCs w:val="16"/>
              </w:rPr>
            </w:pPr>
            <w:r>
              <w:rPr>
                <w:sz w:val="16"/>
                <w:szCs w:val="16"/>
              </w:rPr>
              <w:t>D</w:t>
            </w:r>
            <w:r w:rsidR="00DE6518" w:rsidRPr="00055C2B">
              <w:rPr>
                <w:sz w:val="16"/>
                <w:szCs w:val="16"/>
              </w:rPr>
              <w:t>etermination</w:t>
            </w:r>
          </w:p>
        </w:tc>
        <w:tc>
          <w:tcPr>
            <w:tcW w:w="734" w:type="dxa"/>
            <w:noWrap/>
            <w:vAlign w:val="center"/>
            <w:hideMark/>
          </w:tcPr>
          <w:p w14:paraId="11B1523F"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0,52</w:t>
            </w:r>
          </w:p>
        </w:tc>
        <w:tc>
          <w:tcPr>
            <w:tcW w:w="578" w:type="dxa"/>
            <w:noWrap/>
            <w:vAlign w:val="center"/>
            <w:hideMark/>
          </w:tcPr>
          <w:p w14:paraId="5AACEAD7"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0,02</w:t>
            </w:r>
          </w:p>
        </w:tc>
        <w:tc>
          <w:tcPr>
            <w:tcW w:w="578" w:type="dxa"/>
            <w:noWrap/>
            <w:vAlign w:val="center"/>
            <w:hideMark/>
          </w:tcPr>
          <w:p w14:paraId="36BA1D89"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0,65</w:t>
            </w:r>
          </w:p>
        </w:tc>
        <w:tc>
          <w:tcPr>
            <w:tcW w:w="578" w:type="dxa"/>
            <w:noWrap/>
            <w:vAlign w:val="center"/>
            <w:hideMark/>
          </w:tcPr>
          <w:p w14:paraId="1D0BEC09"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0,56</w:t>
            </w:r>
          </w:p>
        </w:tc>
        <w:tc>
          <w:tcPr>
            <w:tcW w:w="578" w:type="dxa"/>
            <w:noWrap/>
            <w:vAlign w:val="center"/>
            <w:hideMark/>
          </w:tcPr>
          <w:p w14:paraId="6D6AD1E2"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0,73</w:t>
            </w:r>
          </w:p>
        </w:tc>
        <w:tc>
          <w:tcPr>
            <w:tcW w:w="578" w:type="dxa"/>
            <w:noWrap/>
            <w:vAlign w:val="center"/>
            <w:hideMark/>
          </w:tcPr>
          <w:p w14:paraId="3602C948"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0,65</w:t>
            </w:r>
          </w:p>
        </w:tc>
        <w:tc>
          <w:tcPr>
            <w:tcW w:w="578" w:type="dxa"/>
            <w:noWrap/>
            <w:vAlign w:val="center"/>
            <w:hideMark/>
          </w:tcPr>
          <w:p w14:paraId="23F0A480" w14:textId="77777777" w:rsidR="00DE6518" w:rsidRPr="00055C2B" w:rsidRDefault="00DE6518" w:rsidP="000539ED">
            <w:pPr>
              <w:pBdr>
                <w:top w:val="nil"/>
                <w:left w:val="nil"/>
                <w:bottom w:val="nil"/>
                <w:right w:val="nil"/>
                <w:between w:val="nil"/>
              </w:pBdr>
              <w:jc w:val="center"/>
              <w:rPr>
                <w:sz w:val="16"/>
                <w:szCs w:val="16"/>
              </w:rPr>
            </w:pPr>
            <w:r w:rsidRPr="00055C2B">
              <w:rPr>
                <w:sz w:val="16"/>
                <w:szCs w:val="16"/>
              </w:rPr>
              <w:t>0,74</w:t>
            </w:r>
          </w:p>
        </w:tc>
      </w:tr>
    </w:tbl>
    <w:p w14:paraId="2A15C6CD" w14:textId="77777777" w:rsidR="00654059" w:rsidRPr="00CE793C" w:rsidRDefault="00654059" w:rsidP="004D4661">
      <w:pPr>
        <w:pBdr>
          <w:top w:val="nil"/>
          <w:left w:val="nil"/>
          <w:bottom w:val="nil"/>
          <w:right w:val="nil"/>
          <w:between w:val="nil"/>
        </w:pBdr>
        <w:rPr>
          <w:b/>
          <w:color w:val="000000"/>
        </w:rPr>
      </w:pPr>
    </w:p>
    <w:p w14:paraId="2DBAC3E4" w14:textId="70F9C569" w:rsidR="00C370E0" w:rsidRDefault="00C370E0">
      <w:pPr>
        <w:numPr>
          <w:ilvl w:val="0"/>
          <w:numId w:val="1"/>
        </w:numPr>
        <w:pBdr>
          <w:top w:val="nil"/>
          <w:left w:val="nil"/>
          <w:bottom w:val="nil"/>
          <w:right w:val="nil"/>
          <w:between w:val="nil"/>
        </w:pBdr>
        <w:spacing w:after="200" w:line="276" w:lineRule="auto"/>
        <w:ind w:hanging="720"/>
        <w:rPr>
          <w:b/>
          <w:color w:val="000000"/>
        </w:rPr>
      </w:pPr>
      <w:r>
        <w:rPr>
          <w:b/>
          <w:color w:val="000000"/>
        </w:rPr>
        <w:t>CONCLUSION</w:t>
      </w:r>
    </w:p>
    <w:p w14:paraId="6D7C0B94" w14:textId="124B0E8C" w:rsidR="009674EB" w:rsidRDefault="009674EB" w:rsidP="001A130B">
      <w:pPr>
        <w:ind w:firstLine="720"/>
        <w:rPr>
          <w:kern w:val="20"/>
        </w:rPr>
      </w:pPr>
      <w:r w:rsidRPr="00C23765">
        <w:t xml:space="preserve">In this study, classifying copra types while considering the extraction of color, shape, and texture features using the k-nearest neighbor method has enhanced accuracy. Extracted color features encompass RGB, HSV, and grayscale; shape features include area and perimeter; texture features consist of contrast, dissimilarity, homogeneity, energy, and correlation. Research findings indicate that copra-type classification, considering feature extraction, yields good accuracy with an average accuracy rate of 75%. </w:t>
      </w:r>
      <w:r w:rsidRPr="00A7479F">
        <w:rPr>
          <w:kern w:val="20"/>
        </w:rPr>
        <w:t>Furthermore, the study results show that texture features significantly influence accuracy, reaching 79% in the testing phase. The research also demonstrates that the amalgamation of all elements (color, shape, and texture) yields the highest accuracy at 84%. Thus, the conclusion drawn from this research is that considering feature extraction in copra-type classification can increase accuracy by up to 9%.</w:t>
      </w:r>
    </w:p>
    <w:p w14:paraId="7DD56412" w14:textId="77777777" w:rsidR="001A130B" w:rsidRPr="001A130B" w:rsidRDefault="001A130B" w:rsidP="001A130B">
      <w:pPr>
        <w:ind w:firstLine="720"/>
      </w:pPr>
    </w:p>
    <w:p w14:paraId="423E50CF" w14:textId="554927E9" w:rsidR="00C40725" w:rsidRDefault="00000000">
      <w:pPr>
        <w:pStyle w:val="Heading1"/>
      </w:pPr>
      <w:r>
        <w:t>REFERENCES</w:t>
      </w:r>
    </w:p>
    <w:p w14:paraId="351640EC" w14:textId="42C4309C" w:rsidR="00CE1544" w:rsidRPr="00CE1544" w:rsidRDefault="00D6769B" w:rsidP="00CE1544">
      <w:pPr>
        <w:widowControl w:val="0"/>
        <w:autoSpaceDE w:val="0"/>
        <w:autoSpaceDN w:val="0"/>
        <w:adjustRightInd w:val="0"/>
        <w:spacing w:before="60" w:after="60"/>
        <w:ind w:left="640" w:hanging="640"/>
        <w:rPr>
          <w:rFonts w:cs="Times New Roman"/>
          <w:noProof/>
          <w:sz w:val="16"/>
          <w:szCs w:val="24"/>
        </w:rPr>
      </w:pPr>
      <w:r>
        <w:rPr>
          <w:color w:val="000000"/>
          <w:sz w:val="16"/>
          <w:szCs w:val="16"/>
        </w:rPr>
        <w:fldChar w:fldCharType="begin" w:fldLock="1"/>
      </w:r>
      <w:r>
        <w:rPr>
          <w:color w:val="000000"/>
          <w:sz w:val="16"/>
          <w:szCs w:val="16"/>
        </w:rPr>
        <w:instrText xml:space="preserve">ADDIN Mendeley Bibliography CSL_BIBLIOGRAPHY </w:instrText>
      </w:r>
      <w:r>
        <w:rPr>
          <w:color w:val="000000"/>
          <w:sz w:val="16"/>
          <w:szCs w:val="16"/>
        </w:rPr>
        <w:fldChar w:fldCharType="separate"/>
      </w:r>
      <w:r w:rsidR="00CE1544" w:rsidRPr="00CE1544">
        <w:rPr>
          <w:rFonts w:cs="Times New Roman"/>
          <w:noProof/>
          <w:sz w:val="16"/>
          <w:szCs w:val="24"/>
        </w:rPr>
        <w:t>[1]</w:t>
      </w:r>
      <w:r w:rsidR="00CE1544" w:rsidRPr="00CE1544">
        <w:rPr>
          <w:rFonts w:cs="Times New Roman"/>
          <w:noProof/>
          <w:sz w:val="16"/>
          <w:szCs w:val="24"/>
        </w:rPr>
        <w:tab/>
        <w:t xml:space="preserve">G. Mardiatmoko and M. Ariyanti, </w:t>
      </w:r>
      <w:r w:rsidR="00CE1544" w:rsidRPr="00CE1544">
        <w:rPr>
          <w:rFonts w:cs="Times New Roman"/>
          <w:i/>
          <w:iCs/>
          <w:noProof/>
          <w:sz w:val="16"/>
          <w:szCs w:val="24"/>
        </w:rPr>
        <w:t>Coconut plants (Cocos nucifera L)</w:t>
      </w:r>
      <w:r w:rsidR="00CE1544" w:rsidRPr="00CE1544">
        <w:rPr>
          <w:rFonts w:cs="Times New Roman"/>
          <w:noProof/>
          <w:sz w:val="16"/>
          <w:szCs w:val="24"/>
        </w:rPr>
        <w:t>. Ambon: Publishing agency of the faculty of agriculture, Patimura University., 2011.</w:t>
      </w:r>
    </w:p>
    <w:p w14:paraId="31C55E66"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[2]</w:t>
      </w:r>
      <w:r w:rsidRPr="00CE1544">
        <w:rPr>
          <w:rFonts w:cs="Times New Roman"/>
          <w:noProof/>
          <w:sz w:val="16"/>
          <w:szCs w:val="24"/>
        </w:rPr>
        <w:tab/>
        <w:t xml:space="preserve">T. H. Yuni, </w:t>
      </w:r>
      <w:r w:rsidRPr="00CE1544">
        <w:rPr>
          <w:rFonts w:cs="Times New Roman"/>
          <w:i/>
          <w:iCs/>
          <w:noProof/>
          <w:sz w:val="16"/>
          <w:szCs w:val="24"/>
        </w:rPr>
        <w:t>Feasibility of Integrated Coconut Industry</w:t>
      </w:r>
      <w:r w:rsidRPr="00CE1544">
        <w:rPr>
          <w:rFonts w:cs="Times New Roman"/>
          <w:noProof/>
          <w:sz w:val="16"/>
          <w:szCs w:val="24"/>
        </w:rPr>
        <w:t>. Yogyakarta: Publisher Sambudra Biru, 2017.</w:t>
      </w:r>
    </w:p>
    <w:p w14:paraId="7BC33F86"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[3]</w:t>
      </w:r>
      <w:r w:rsidRPr="00CE1544">
        <w:rPr>
          <w:rFonts w:cs="Times New Roman"/>
          <w:noProof/>
          <w:sz w:val="16"/>
          <w:szCs w:val="24"/>
        </w:rPr>
        <w:tab/>
        <w:t xml:space="preserve">K. R. A. Zwingly, T. F. Lolowang, and L. R. J. Pangemanan, “Analysis of Production Factors Affecting Copra Production in West Tomohon District,” </w:t>
      </w:r>
      <w:r w:rsidRPr="00CE1544">
        <w:rPr>
          <w:rFonts w:cs="Times New Roman"/>
          <w:i/>
          <w:iCs/>
          <w:noProof/>
          <w:sz w:val="16"/>
          <w:szCs w:val="24"/>
        </w:rPr>
        <w:t>Agri-Sosioekonomi</w:t>
      </w:r>
      <w:r w:rsidRPr="00CE1544">
        <w:rPr>
          <w:rFonts w:cs="Times New Roman"/>
          <w:noProof/>
          <w:sz w:val="16"/>
          <w:szCs w:val="24"/>
        </w:rPr>
        <w:t>, vol. 14, no. 3, p. 17, 2018, doi: 10.35791/agrsosek.14.3.2018.21531.</w:t>
      </w:r>
    </w:p>
    <w:p w14:paraId="0C68FB08"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[4]</w:t>
      </w:r>
      <w:r w:rsidRPr="00CE1544">
        <w:rPr>
          <w:rFonts w:cs="Times New Roman"/>
          <w:noProof/>
          <w:sz w:val="16"/>
          <w:szCs w:val="24"/>
        </w:rPr>
        <w:tab/>
        <w:t xml:space="preserve">A. Zubair, N. Hamzah, and M. Rusdi, “Quality Improvement of Copra Through the Implementation of White Copra Drying Oven,” </w:t>
      </w:r>
      <w:r w:rsidRPr="00CE1544">
        <w:rPr>
          <w:rFonts w:cs="Times New Roman"/>
          <w:i/>
          <w:iCs/>
          <w:noProof/>
          <w:sz w:val="16"/>
          <w:szCs w:val="24"/>
        </w:rPr>
        <w:t>Second Int. Conf. Food Agric.</w:t>
      </w:r>
      <w:r w:rsidRPr="00CE1544">
        <w:rPr>
          <w:rFonts w:cs="Times New Roman"/>
          <w:noProof/>
          <w:sz w:val="16"/>
          <w:szCs w:val="24"/>
        </w:rPr>
        <w:t>, pp. 104–112, 2020.</w:t>
      </w:r>
    </w:p>
    <w:p w14:paraId="3273256B"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[5]</w:t>
      </w:r>
      <w:r w:rsidRPr="00CE1544">
        <w:rPr>
          <w:rFonts w:cs="Times New Roman"/>
          <w:noProof/>
          <w:sz w:val="16"/>
          <w:szCs w:val="24"/>
        </w:rPr>
        <w:tab/>
        <w:t xml:space="preserve">R. R. Rachmawati and E. Gunawan, “The Role of Millennial Farmers in Supporting Agricultural Exports in Indonesia,” </w:t>
      </w:r>
      <w:r w:rsidRPr="00CE1544">
        <w:rPr>
          <w:rFonts w:cs="Times New Roman"/>
          <w:i/>
          <w:iCs/>
          <w:noProof/>
          <w:sz w:val="16"/>
          <w:szCs w:val="24"/>
        </w:rPr>
        <w:t>Agroecon. Res. forum</w:t>
      </w:r>
      <w:r w:rsidRPr="00CE1544">
        <w:rPr>
          <w:rFonts w:cs="Times New Roman"/>
          <w:noProof/>
          <w:sz w:val="16"/>
          <w:szCs w:val="24"/>
        </w:rPr>
        <w:t>, vol. 38, no. 1, p. 67, 2020, doi: 10.21082/fae.v38n1.2020.67-87.</w:t>
      </w:r>
    </w:p>
    <w:p w14:paraId="066F469A"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[6]</w:t>
      </w:r>
      <w:r w:rsidRPr="00CE1544">
        <w:rPr>
          <w:rFonts w:cs="Times New Roman"/>
          <w:noProof/>
          <w:sz w:val="16"/>
          <w:szCs w:val="24"/>
        </w:rPr>
        <w:tab/>
        <w:t xml:space="preserve">A. Abdullah, U. Usman, and M. Efendi, “Copra Quality Classification System Based on Color and Texture Using Nearest Mean Classifier (NMC) Method,” </w:t>
      </w:r>
      <w:r w:rsidRPr="00CE1544">
        <w:rPr>
          <w:rFonts w:cs="Times New Roman"/>
          <w:i/>
          <w:iCs/>
          <w:noProof/>
          <w:sz w:val="16"/>
          <w:szCs w:val="24"/>
        </w:rPr>
        <w:t>J. Inf. Technol. Comput. Sci.</w:t>
      </w:r>
      <w:r w:rsidRPr="00CE1544">
        <w:rPr>
          <w:rFonts w:cs="Times New Roman"/>
          <w:noProof/>
          <w:sz w:val="16"/>
          <w:szCs w:val="24"/>
        </w:rPr>
        <w:t>, vol. 4, no. 4, pp. 297–303, 2017, doi: 10.25126/jtiik.201744479.</w:t>
      </w:r>
    </w:p>
    <w:p w14:paraId="75F4356B"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[7]</w:t>
      </w:r>
      <w:r w:rsidRPr="00CE1544">
        <w:rPr>
          <w:rFonts w:cs="Times New Roman"/>
          <w:noProof/>
          <w:sz w:val="16"/>
          <w:szCs w:val="24"/>
        </w:rPr>
        <w:tab/>
        <w:t xml:space="preserve">T. C. Lim, J. O. Torregosa, A. R. A. Pescadero, and R. S. Pangantihon, “De-husked Coconut Quality Evaluation using Image Processing and Machine Learning Techniques,” </w:t>
      </w:r>
      <w:r w:rsidRPr="00CE1544">
        <w:rPr>
          <w:rFonts w:cs="Times New Roman"/>
          <w:i/>
          <w:iCs/>
          <w:noProof/>
          <w:sz w:val="16"/>
          <w:szCs w:val="24"/>
        </w:rPr>
        <w:t>ACM Int. Conf. Proceeding Ser.</w:t>
      </w:r>
      <w:r w:rsidRPr="00CE1544">
        <w:rPr>
          <w:rFonts w:cs="Times New Roman"/>
          <w:noProof/>
          <w:sz w:val="16"/>
          <w:szCs w:val="24"/>
        </w:rPr>
        <w:t>, pp. 28–33, 2019, doi: 10.1145/3383783.3383789.</w:t>
      </w:r>
    </w:p>
    <w:p w14:paraId="34B241E8"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[8]</w:t>
      </w:r>
      <w:r w:rsidRPr="00CE1544">
        <w:rPr>
          <w:rFonts w:cs="Times New Roman"/>
          <w:noProof/>
          <w:sz w:val="16"/>
          <w:szCs w:val="24"/>
        </w:rPr>
        <w:tab/>
        <w:t xml:space="preserve">Y. Adang, A. Rabi, and R. Arifuddin, “Classification of Copra Maturity Level Using the naïve bayes Method,” </w:t>
      </w:r>
      <w:r w:rsidRPr="00CE1544">
        <w:rPr>
          <w:rFonts w:cs="Times New Roman"/>
          <w:i/>
          <w:iCs/>
          <w:noProof/>
          <w:sz w:val="16"/>
          <w:szCs w:val="24"/>
        </w:rPr>
        <w:t>Cyclotron</w:t>
      </w:r>
      <w:r w:rsidRPr="00CE1544">
        <w:rPr>
          <w:rFonts w:cs="Times New Roman"/>
          <w:noProof/>
          <w:sz w:val="16"/>
          <w:szCs w:val="24"/>
        </w:rPr>
        <w:t>, vol. 3, no. 1, 2020, doi: 10.30651/cl.v3i1.4307.</w:t>
      </w:r>
    </w:p>
    <w:p w14:paraId="35973AD2"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[9]</w:t>
      </w:r>
      <w:r w:rsidRPr="00CE1544">
        <w:rPr>
          <w:rFonts w:cs="Times New Roman"/>
          <w:noProof/>
          <w:sz w:val="16"/>
          <w:szCs w:val="24"/>
        </w:rPr>
        <w:tab/>
        <w:t xml:space="preserve">R. Rahayu Marlis, Abdullah, and F. Yunita, “White Copra Quality Prediction System Using k-Nearest Neighbor (k-NN),” </w:t>
      </w:r>
      <w:r w:rsidRPr="00CE1544">
        <w:rPr>
          <w:rFonts w:cs="Times New Roman"/>
          <w:i/>
          <w:iCs/>
          <w:noProof/>
          <w:sz w:val="16"/>
          <w:szCs w:val="24"/>
        </w:rPr>
        <w:t>Sist. J. Sist. Inf.</w:t>
      </w:r>
      <w:r w:rsidRPr="00CE1544">
        <w:rPr>
          <w:rFonts w:cs="Times New Roman"/>
          <w:noProof/>
          <w:sz w:val="16"/>
          <w:szCs w:val="24"/>
        </w:rPr>
        <w:t>, vol. 10, no. 2, pp. 290–299, 2021, [Online]. Available: http://sistemasi.ftik.unisi.ac.id</w:t>
      </w:r>
    </w:p>
    <w:p w14:paraId="05B86674"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[10]</w:t>
      </w:r>
      <w:r w:rsidRPr="00CE1544">
        <w:rPr>
          <w:rFonts w:cs="Times New Roman"/>
          <w:noProof/>
          <w:sz w:val="16"/>
          <w:szCs w:val="24"/>
        </w:rPr>
        <w:tab/>
        <w:t xml:space="preserve">I. H. Lahay, H. Hasanuddin, J. D. Giu, and M. G. Bawole, “Determination of Copra Grade by Application of Fuzzy Logic Method,” </w:t>
      </w:r>
      <w:r w:rsidRPr="00CE1544">
        <w:rPr>
          <w:rFonts w:cs="Times New Roman"/>
          <w:i/>
          <w:iCs/>
          <w:noProof/>
          <w:sz w:val="16"/>
          <w:szCs w:val="24"/>
        </w:rPr>
        <w:t>Jambura J. Electr. Electron. Eng.</w:t>
      </w:r>
      <w:r w:rsidRPr="00CE1544">
        <w:rPr>
          <w:rFonts w:cs="Times New Roman"/>
          <w:noProof/>
          <w:sz w:val="16"/>
          <w:szCs w:val="24"/>
        </w:rPr>
        <w:t>, vol. 5, no. 1, pp. 122–129, 2023, doi: 10.37905/jjeee.v5i1.17073.</w:t>
      </w:r>
    </w:p>
    <w:p w14:paraId="0E3F33A8"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[11]</w:t>
      </w:r>
      <w:r w:rsidRPr="00CE1544">
        <w:rPr>
          <w:rFonts w:cs="Times New Roman"/>
          <w:noProof/>
          <w:sz w:val="16"/>
          <w:szCs w:val="24"/>
        </w:rPr>
        <w:tab/>
        <w:t xml:space="preserve">Andreas, </w:t>
      </w:r>
      <w:r w:rsidRPr="00CE1544">
        <w:rPr>
          <w:rFonts w:cs="Times New Roman"/>
          <w:i/>
          <w:iCs/>
          <w:noProof/>
          <w:sz w:val="16"/>
          <w:szCs w:val="24"/>
        </w:rPr>
        <w:t>Introduction to Machine Learning with Python</w:t>
      </w:r>
      <w:r w:rsidRPr="00CE1544">
        <w:rPr>
          <w:rFonts w:cs="Times New Roman"/>
          <w:noProof/>
          <w:sz w:val="16"/>
          <w:szCs w:val="24"/>
        </w:rPr>
        <w:t>. 2016. doi: 10.2174/97898151244221230101.</w:t>
      </w:r>
    </w:p>
    <w:p w14:paraId="29AD5A65"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[12]</w:t>
      </w:r>
      <w:r w:rsidRPr="00CE1544">
        <w:rPr>
          <w:rFonts w:cs="Times New Roman"/>
          <w:noProof/>
          <w:sz w:val="16"/>
          <w:szCs w:val="24"/>
        </w:rPr>
        <w:tab/>
        <w:t xml:space="preserve">Suyanto, </w:t>
      </w:r>
      <w:r w:rsidRPr="00CE1544">
        <w:rPr>
          <w:rFonts w:cs="Times New Roman"/>
          <w:i/>
          <w:iCs/>
          <w:noProof/>
          <w:sz w:val="16"/>
          <w:szCs w:val="24"/>
        </w:rPr>
        <w:t>Data Mining of Classification and Clustering Revised Edition</w:t>
      </w:r>
      <w:r w:rsidRPr="00CE1544">
        <w:rPr>
          <w:rFonts w:cs="Times New Roman"/>
          <w:noProof/>
          <w:sz w:val="16"/>
          <w:szCs w:val="24"/>
        </w:rPr>
        <w:t>. Bandung: Informatika, 2019.</w:t>
      </w:r>
    </w:p>
    <w:p w14:paraId="7A71AE87"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[13]</w:t>
      </w:r>
      <w:r w:rsidRPr="00CE1544">
        <w:rPr>
          <w:rFonts w:cs="Times New Roman"/>
          <w:noProof/>
          <w:sz w:val="16"/>
          <w:szCs w:val="24"/>
        </w:rPr>
        <w:tab/>
        <w:t xml:space="preserve">R. Karthik and S. Abhishek, </w:t>
      </w:r>
      <w:r w:rsidRPr="00CE1544">
        <w:rPr>
          <w:rFonts w:cs="Times New Roman"/>
          <w:i/>
          <w:iCs/>
          <w:noProof/>
          <w:sz w:val="16"/>
          <w:szCs w:val="24"/>
        </w:rPr>
        <w:t>Machine Learning Using TIL</w:t>
      </w:r>
      <w:r w:rsidRPr="00CE1544">
        <w:rPr>
          <w:rFonts w:cs="Times New Roman"/>
          <w:noProof/>
          <w:sz w:val="16"/>
          <w:szCs w:val="24"/>
        </w:rPr>
        <w:t>, vol. 321. 2019. doi: 10.3233/FAIA200024.</w:t>
      </w:r>
    </w:p>
    <w:p w14:paraId="76416913"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[14]</w:t>
      </w:r>
      <w:r w:rsidRPr="00CE1544">
        <w:rPr>
          <w:rFonts w:cs="Times New Roman"/>
          <w:noProof/>
          <w:sz w:val="16"/>
          <w:szCs w:val="24"/>
        </w:rPr>
        <w:tab/>
        <w:t xml:space="preserve">Tanay Agrawal, </w:t>
      </w:r>
      <w:r w:rsidRPr="00CE1544">
        <w:rPr>
          <w:rFonts w:cs="Times New Roman"/>
          <w:i/>
          <w:iCs/>
          <w:noProof/>
          <w:sz w:val="16"/>
          <w:szCs w:val="24"/>
        </w:rPr>
        <w:t>Hyperparameter Optimization in Machine Learning: Make Your Machine Learning and Deep Learning Models More Efficient</w:t>
      </w:r>
      <w:r w:rsidRPr="00CE1544">
        <w:rPr>
          <w:rFonts w:cs="Times New Roman"/>
          <w:noProof/>
          <w:sz w:val="16"/>
          <w:szCs w:val="24"/>
        </w:rPr>
        <w:t>. 2021. doi: 10.1007/978-1-4842-6579-6.</w:t>
      </w:r>
    </w:p>
    <w:p w14:paraId="4668FDCE"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[15]</w:t>
      </w:r>
      <w:r w:rsidRPr="00CE1544">
        <w:rPr>
          <w:rFonts w:cs="Times New Roman"/>
          <w:noProof/>
          <w:sz w:val="16"/>
          <w:szCs w:val="24"/>
        </w:rPr>
        <w:tab/>
        <w:t xml:space="preserve">Suyanto, </w:t>
      </w:r>
      <w:r w:rsidRPr="00CE1544">
        <w:rPr>
          <w:rFonts w:cs="Times New Roman"/>
          <w:i/>
          <w:iCs/>
          <w:noProof/>
          <w:sz w:val="16"/>
          <w:szCs w:val="24"/>
        </w:rPr>
        <w:t>Basic and Advanced Machine Learning</w:t>
      </w:r>
      <w:r w:rsidRPr="00CE1544">
        <w:rPr>
          <w:rFonts w:cs="Times New Roman"/>
          <w:noProof/>
          <w:sz w:val="16"/>
          <w:szCs w:val="24"/>
        </w:rPr>
        <w:t>. Bandung: Informatika, 2023.</w:t>
      </w:r>
    </w:p>
    <w:p w14:paraId="44DDA413"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[16]</w:t>
      </w:r>
      <w:r w:rsidRPr="00CE1544">
        <w:rPr>
          <w:rFonts w:cs="Times New Roman"/>
          <w:noProof/>
          <w:sz w:val="16"/>
          <w:szCs w:val="24"/>
        </w:rPr>
        <w:tab/>
        <w:t xml:space="preserve">S. R. Raysyah, A. Veri, and I. M. Dadang, “Classification of Coffee Fruit Maturity Level Based on Color Detection Using Knn </w:t>
      </w:r>
      <w:r w:rsidRPr="00CE1544">
        <w:rPr>
          <w:rFonts w:cs="Times New Roman"/>
          <w:noProof/>
          <w:sz w:val="16"/>
          <w:szCs w:val="24"/>
        </w:rPr>
        <w:lastRenderedPageBreak/>
        <w:t xml:space="preserve">and Pca Method,” </w:t>
      </w:r>
      <w:r w:rsidRPr="00CE1544">
        <w:rPr>
          <w:rFonts w:cs="Times New Roman"/>
          <w:i/>
          <w:iCs/>
          <w:noProof/>
          <w:sz w:val="16"/>
          <w:szCs w:val="24"/>
        </w:rPr>
        <w:t>JSiI (Journal Inf. Syst.</w:t>
      </w:r>
      <w:r w:rsidRPr="00CE1544">
        <w:rPr>
          <w:rFonts w:cs="Times New Roman"/>
          <w:noProof/>
          <w:sz w:val="16"/>
          <w:szCs w:val="24"/>
        </w:rPr>
        <w:t>, vol. 8, no. 2, pp. 88–95, 2021, doi: 10.30656/jsii.v8i2.3638.</w:t>
      </w:r>
    </w:p>
    <w:p w14:paraId="05EC3763"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[17]</w:t>
      </w:r>
      <w:r w:rsidRPr="00CE1544">
        <w:rPr>
          <w:rFonts w:cs="Times New Roman"/>
          <w:noProof/>
          <w:sz w:val="16"/>
          <w:szCs w:val="24"/>
        </w:rPr>
        <w:tab/>
        <w:t xml:space="preserve">N. Khairina, T. T. S. Sibarani, R. Muliono, Z. Sembiring, and M. Muhathir, “Identification of Pneumonia using The K-Nearest Neighbors Method using HOG Fitur Feature Extraction,” </w:t>
      </w:r>
      <w:r w:rsidRPr="00CE1544">
        <w:rPr>
          <w:rFonts w:cs="Times New Roman"/>
          <w:i/>
          <w:iCs/>
          <w:noProof/>
          <w:sz w:val="16"/>
          <w:szCs w:val="24"/>
        </w:rPr>
        <w:t>J. Informatics Telecommun. Eng.</w:t>
      </w:r>
      <w:r w:rsidRPr="00CE1544">
        <w:rPr>
          <w:rFonts w:cs="Times New Roman"/>
          <w:noProof/>
          <w:sz w:val="16"/>
          <w:szCs w:val="24"/>
        </w:rPr>
        <w:t>, vol. 5, no. 2, pp. 562–568, 2022, doi: 10.31289/jite.v5i2.6216.</w:t>
      </w:r>
    </w:p>
    <w:p w14:paraId="52157335"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[18]</w:t>
      </w:r>
      <w:r w:rsidRPr="00CE1544">
        <w:rPr>
          <w:rFonts w:cs="Times New Roman"/>
          <w:noProof/>
          <w:sz w:val="16"/>
          <w:szCs w:val="24"/>
        </w:rPr>
        <w:tab/>
        <w:t xml:space="preserve">S. Suharyana, F. Anwar, A. C. Dewi, M. Yunianto, U. Salamah, and R. Chai, “Pneumonia Classification Based on GLCM Features Extraction using K-Nearest Neighbor,” </w:t>
      </w:r>
      <w:r w:rsidRPr="00CE1544">
        <w:rPr>
          <w:rFonts w:cs="Times New Roman"/>
          <w:i/>
          <w:iCs/>
          <w:noProof/>
          <w:sz w:val="16"/>
          <w:szCs w:val="24"/>
        </w:rPr>
        <w:t>Indones. J. Appl. Phys.</w:t>
      </w:r>
      <w:r w:rsidRPr="00CE1544">
        <w:rPr>
          <w:rFonts w:cs="Times New Roman"/>
          <w:noProof/>
          <w:sz w:val="16"/>
          <w:szCs w:val="24"/>
        </w:rPr>
        <w:t>, vol. 13, no. 2, p. 325, 2023, doi: 10.13057/ijap.v13i2.77120.</w:t>
      </w:r>
    </w:p>
    <w:p w14:paraId="1BF19278"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[19]</w:t>
      </w:r>
      <w:r w:rsidRPr="00CE1544">
        <w:rPr>
          <w:rFonts w:cs="Times New Roman"/>
          <w:noProof/>
          <w:sz w:val="16"/>
          <w:szCs w:val="24"/>
        </w:rPr>
        <w:tab/>
        <w:t xml:space="preserve">R. Sari, “Sentiment Analysis on World Fantasy Attraction Reviews Using K-Nearest Neighbor (K-NN) Algorithm,” </w:t>
      </w:r>
      <w:r w:rsidRPr="00CE1544">
        <w:rPr>
          <w:rFonts w:cs="Times New Roman"/>
          <w:i/>
          <w:iCs/>
          <w:noProof/>
          <w:sz w:val="16"/>
          <w:szCs w:val="24"/>
        </w:rPr>
        <w:t>Evol. J. Sci. Manag.</w:t>
      </w:r>
      <w:r w:rsidRPr="00CE1544">
        <w:rPr>
          <w:rFonts w:cs="Times New Roman"/>
          <w:noProof/>
          <w:sz w:val="16"/>
          <w:szCs w:val="24"/>
        </w:rPr>
        <w:t>, vol. 8, no. 1, pp. 10–17, 2020, doi: 10.31294/evolusi.v8i1.7371.</w:t>
      </w:r>
    </w:p>
    <w:p w14:paraId="1D8CD3BF"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[20]</w:t>
      </w:r>
      <w:r w:rsidRPr="00CE1544">
        <w:rPr>
          <w:rFonts w:cs="Times New Roman"/>
          <w:noProof/>
          <w:sz w:val="16"/>
          <w:szCs w:val="24"/>
        </w:rPr>
        <w:tab/>
        <w:t xml:space="preserve">A. C. Khotimah and E. Utami, “Comparison of Naïve Bayes Classifier, K-Nearest Neighbor and Support Vector Machine Algorithms in Classification of Individual Characters in Twitter Accounts,” </w:t>
      </w:r>
      <w:r w:rsidRPr="00CE1544">
        <w:rPr>
          <w:rFonts w:cs="Times New Roman"/>
          <w:i/>
          <w:iCs/>
          <w:noProof/>
          <w:sz w:val="16"/>
          <w:szCs w:val="24"/>
        </w:rPr>
        <w:t>J. Tek. Inform.</w:t>
      </w:r>
      <w:r w:rsidRPr="00CE1544">
        <w:rPr>
          <w:rFonts w:cs="Times New Roman"/>
          <w:noProof/>
          <w:sz w:val="16"/>
          <w:szCs w:val="24"/>
        </w:rPr>
        <w:t>, vol. 3, no. 3, pp. 673–680, 2022, [Online]. Available: http://jutif.if.unsoed.ac.id/index.php/jurnal/article/view/254</w:t>
      </w:r>
    </w:p>
    <w:p w14:paraId="3EA40B2C"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[21]</w:t>
      </w:r>
      <w:r w:rsidRPr="00CE1544">
        <w:rPr>
          <w:rFonts w:cs="Times New Roman"/>
          <w:noProof/>
          <w:sz w:val="16"/>
          <w:szCs w:val="24"/>
        </w:rPr>
        <w:tab/>
        <w:t xml:space="preserve">R. Setiawan and A. Triayudi, “Web-based Classification of Toddler Nutritional Status Using Naïve Bayes and K-Nearest Neighbor,” </w:t>
      </w:r>
      <w:r w:rsidRPr="00CE1544">
        <w:rPr>
          <w:rFonts w:cs="Times New Roman"/>
          <w:i/>
          <w:iCs/>
          <w:noProof/>
          <w:sz w:val="16"/>
          <w:szCs w:val="24"/>
        </w:rPr>
        <w:t>J. Media Inform. Budidarma</w:t>
      </w:r>
      <w:r w:rsidRPr="00CE1544">
        <w:rPr>
          <w:rFonts w:cs="Times New Roman"/>
          <w:noProof/>
          <w:sz w:val="16"/>
          <w:szCs w:val="24"/>
        </w:rPr>
        <w:t>, vol. 6, no. 2, p. 777, 2022, doi: 10.30865/mib.v6i2.3566.</w:t>
      </w:r>
    </w:p>
    <w:p w14:paraId="364D6715"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[22]</w:t>
      </w:r>
      <w:r w:rsidRPr="00CE1544">
        <w:rPr>
          <w:rFonts w:cs="Times New Roman"/>
          <w:noProof/>
          <w:sz w:val="16"/>
          <w:szCs w:val="24"/>
        </w:rPr>
        <w:tab/>
        <w:t xml:space="preserve">A. S. Miha Djami, N. W. Utami, and A. A. I. I. Paramitha, “The Prediction Of Product Sales Level Using K-Nearest Neighbor and Naive Bayes Algorithms (Case Study : PT Kotamas Bali),” </w:t>
      </w:r>
      <w:r w:rsidRPr="00CE1544">
        <w:rPr>
          <w:rFonts w:cs="Times New Roman"/>
          <w:i/>
          <w:iCs/>
          <w:noProof/>
          <w:sz w:val="16"/>
          <w:szCs w:val="24"/>
        </w:rPr>
        <w:t>J. Pilar Nusa Mandiri</w:t>
      </w:r>
      <w:r w:rsidRPr="00CE1544">
        <w:rPr>
          <w:rFonts w:cs="Times New Roman"/>
          <w:noProof/>
          <w:sz w:val="16"/>
          <w:szCs w:val="24"/>
        </w:rPr>
        <w:t>, vol. 19, no. 2, pp. 77–84, 2023, doi: 10.33480/pilar.v19i2.4420.</w:t>
      </w:r>
    </w:p>
    <w:p w14:paraId="52787123"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[23]</w:t>
      </w:r>
      <w:r w:rsidRPr="00CE1544">
        <w:rPr>
          <w:rFonts w:cs="Times New Roman"/>
          <w:noProof/>
          <w:sz w:val="16"/>
          <w:szCs w:val="24"/>
        </w:rPr>
        <w:tab/>
        <w:t xml:space="preserve">R. C. Gonzalez and R. E. Woods, </w:t>
      </w:r>
      <w:r w:rsidRPr="00CE1544">
        <w:rPr>
          <w:rFonts w:cs="Times New Roman"/>
          <w:i/>
          <w:iCs/>
          <w:noProof/>
          <w:sz w:val="16"/>
          <w:szCs w:val="24"/>
        </w:rPr>
        <w:t>4TH EDITION Digital image processing</w:t>
      </w:r>
      <w:r w:rsidRPr="00CE1544">
        <w:rPr>
          <w:rFonts w:cs="Times New Roman"/>
          <w:noProof/>
          <w:sz w:val="16"/>
          <w:szCs w:val="24"/>
        </w:rPr>
        <w:t>. 2018.</w:t>
      </w:r>
    </w:p>
    <w:p w14:paraId="719923C1"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[24]</w:t>
      </w:r>
      <w:r w:rsidRPr="00CE1544">
        <w:rPr>
          <w:rFonts w:cs="Times New Roman"/>
          <w:noProof/>
          <w:sz w:val="16"/>
          <w:szCs w:val="24"/>
        </w:rPr>
        <w:tab/>
        <w:t xml:space="preserve">N. Kandalkar, A. Mani, G. Pandey, and J. Soni, “Content Based Image Retrieval using Color , Shape and Texture Extraction Techniques,” </w:t>
      </w:r>
      <w:r w:rsidRPr="00CE1544">
        <w:rPr>
          <w:rFonts w:cs="Times New Roman"/>
          <w:i/>
          <w:iCs/>
          <w:noProof/>
          <w:sz w:val="16"/>
          <w:szCs w:val="24"/>
        </w:rPr>
        <w:t>Int. J. Eng. Tech. Res. IJETR</w:t>
      </w:r>
      <w:r w:rsidRPr="00CE1544">
        <w:rPr>
          <w:rFonts w:cs="Times New Roman"/>
          <w:noProof/>
          <w:sz w:val="16"/>
          <w:szCs w:val="24"/>
        </w:rPr>
        <w:t>, vol. 3, no. 5, pp. 74–79, 2015.</w:t>
      </w:r>
    </w:p>
    <w:p w14:paraId="1AFD8D5D"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[25]</w:t>
      </w:r>
      <w:r w:rsidRPr="00CE1544">
        <w:rPr>
          <w:rFonts w:cs="Times New Roman"/>
          <w:noProof/>
          <w:sz w:val="16"/>
          <w:szCs w:val="24"/>
        </w:rPr>
        <w:tab/>
        <w:t xml:space="preserve">M. Dhanashree </w:t>
      </w:r>
      <w:r w:rsidRPr="00CE1544">
        <w:rPr>
          <w:rFonts w:cs="Times New Roman"/>
          <w:i/>
          <w:iCs/>
          <w:noProof/>
          <w:sz w:val="16"/>
          <w:szCs w:val="24"/>
        </w:rPr>
        <w:t>et al.</w:t>
      </w:r>
      <w:r w:rsidRPr="00CE1544">
        <w:rPr>
          <w:rFonts w:cs="Times New Roman"/>
          <w:noProof/>
          <w:sz w:val="16"/>
          <w:szCs w:val="24"/>
        </w:rPr>
        <w:t xml:space="preserve">, “Color, Shape and Texture feature extraction for Content Based Image Retrieval System: A Study,” </w:t>
      </w:r>
      <w:r w:rsidRPr="00CE1544">
        <w:rPr>
          <w:rFonts w:cs="Times New Roman"/>
          <w:i/>
          <w:iCs/>
          <w:noProof/>
          <w:sz w:val="16"/>
          <w:szCs w:val="24"/>
        </w:rPr>
        <w:t>Int. J. Adv. Res. Comput. Commun. Eng.</w:t>
      </w:r>
      <w:r w:rsidRPr="00CE1544">
        <w:rPr>
          <w:rFonts w:cs="Times New Roman"/>
          <w:noProof/>
          <w:sz w:val="16"/>
          <w:szCs w:val="24"/>
        </w:rPr>
        <w:t>, vol. 5, no. 4, pp. 303–306, 2016, doi: 10.17148/IJARCCE.2016.5477.</w:t>
      </w:r>
    </w:p>
    <w:p w14:paraId="0C24F225"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[26]</w:t>
      </w:r>
      <w:r w:rsidRPr="00CE1544">
        <w:rPr>
          <w:rFonts w:cs="Times New Roman"/>
          <w:noProof/>
          <w:sz w:val="16"/>
          <w:szCs w:val="24"/>
        </w:rPr>
        <w:tab/>
        <w:t xml:space="preserve">M. R. Satpute and S. MJagdale, “Color, Size, Volume, Shape and Texture Feature Extraction Techniques for Fruits: A Review,” </w:t>
      </w:r>
      <w:r w:rsidRPr="00CE1544">
        <w:rPr>
          <w:rFonts w:cs="Times New Roman"/>
          <w:i/>
          <w:iCs/>
          <w:noProof/>
          <w:sz w:val="16"/>
          <w:szCs w:val="24"/>
        </w:rPr>
        <w:t>Int. Res. J. Eng. Technol.</w:t>
      </w:r>
      <w:r w:rsidRPr="00CE1544">
        <w:rPr>
          <w:rFonts w:cs="Times New Roman"/>
          <w:noProof/>
          <w:sz w:val="16"/>
          <w:szCs w:val="24"/>
        </w:rPr>
        <w:t>, no. 2010, pp. 2395–56, 2016.</w:t>
      </w:r>
    </w:p>
    <w:p w14:paraId="006A2241"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[27]</w:t>
      </w:r>
      <w:r w:rsidRPr="00CE1544">
        <w:rPr>
          <w:rFonts w:cs="Times New Roman"/>
          <w:noProof/>
          <w:sz w:val="16"/>
          <w:szCs w:val="24"/>
        </w:rPr>
        <w:tab/>
        <w:t xml:space="preserve">Akmal, R. Munir, and J. Santoso, “Automatic Weight of Color, Texture, and Shape Features in Content-Based Image Retrieval Using Artificial Neural Network,” </w:t>
      </w:r>
      <w:r w:rsidRPr="00CE1544">
        <w:rPr>
          <w:rFonts w:cs="Times New Roman"/>
          <w:i/>
          <w:iCs/>
          <w:noProof/>
          <w:sz w:val="16"/>
          <w:szCs w:val="24"/>
        </w:rPr>
        <w:t>Int. J. Informatics Vis.</w:t>
      </w:r>
      <w:r w:rsidRPr="00CE1544">
        <w:rPr>
          <w:rFonts w:cs="Times New Roman"/>
          <w:noProof/>
          <w:sz w:val="16"/>
          <w:szCs w:val="24"/>
        </w:rPr>
        <w:t>, vol. 7, no. 3, pp. 665–672, 2023, doi: 10.30630/joiv.7.3.1184.</w:t>
      </w:r>
    </w:p>
    <w:p w14:paraId="02B0BC8F"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[28]</w:t>
      </w:r>
      <w:r w:rsidRPr="00CE1544">
        <w:rPr>
          <w:rFonts w:cs="Times New Roman"/>
          <w:noProof/>
          <w:sz w:val="16"/>
          <w:szCs w:val="24"/>
        </w:rPr>
        <w:tab/>
        <w:t xml:space="preserve">A. Malakar and J. Mukherjee, “Image Clustering using Color Moments, Histogram, Edge and K-means Clustering,” </w:t>
      </w:r>
      <w:r w:rsidRPr="00CE1544">
        <w:rPr>
          <w:rFonts w:cs="Times New Roman"/>
          <w:i/>
          <w:iCs/>
          <w:noProof/>
          <w:sz w:val="16"/>
          <w:szCs w:val="24"/>
        </w:rPr>
        <w:t>Int. J. Sci. Res.</w:t>
      </w:r>
      <w:r w:rsidRPr="00CE1544">
        <w:rPr>
          <w:rFonts w:cs="Times New Roman"/>
          <w:noProof/>
          <w:sz w:val="16"/>
          <w:szCs w:val="24"/>
        </w:rPr>
        <w:t>, vol. 2, no. 1, pp. 2319–7064, 2013, [Online]. Available: www.ijsr.net</w:t>
      </w:r>
    </w:p>
    <w:p w14:paraId="513E5C1E"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[29]</w:t>
      </w:r>
      <w:r w:rsidRPr="00CE1544">
        <w:rPr>
          <w:rFonts w:cs="Times New Roman"/>
          <w:noProof/>
          <w:sz w:val="16"/>
          <w:szCs w:val="24"/>
        </w:rPr>
        <w:tab/>
        <w:t xml:space="preserve">S. R. Shinde, S. Sabale, S. Kulkarni, and D. Bhatia, “Experiments on content based image classification using Color feature extraction,” </w:t>
      </w:r>
      <w:r w:rsidRPr="00CE1544">
        <w:rPr>
          <w:rFonts w:cs="Times New Roman"/>
          <w:i/>
          <w:iCs/>
          <w:noProof/>
          <w:sz w:val="16"/>
          <w:szCs w:val="24"/>
        </w:rPr>
        <w:t>Proc. - 2015 Int. Conf. Commun. Inf. Comput. Technol. ICCICT 2015</w:t>
      </w:r>
      <w:r w:rsidRPr="00CE1544">
        <w:rPr>
          <w:rFonts w:cs="Times New Roman"/>
          <w:noProof/>
          <w:sz w:val="16"/>
          <w:szCs w:val="24"/>
        </w:rPr>
        <w:t>, 2015, doi: 10.1109/ICCICT.2015.7045737.</w:t>
      </w:r>
    </w:p>
    <w:p w14:paraId="6060C9A4"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[30]</w:t>
      </w:r>
      <w:r w:rsidRPr="00CE1544">
        <w:rPr>
          <w:rFonts w:cs="Times New Roman"/>
          <w:noProof/>
          <w:sz w:val="16"/>
          <w:szCs w:val="24"/>
        </w:rPr>
        <w:tab/>
        <w:t xml:space="preserve">G. F. Laxmi and F. S. F. Kusumah, “Region of interest and color moment method for freshwater fish identification,” </w:t>
      </w:r>
      <w:r w:rsidRPr="00CE1544">
        <w:rPr>
          <w:rFonts w:cs="Times New Roman"/>
          <w:i/>
          <w:iCs/>
          <w:noProof/>
          <w:sz w:val="16"/>
          <w:szCs w:val="24"/>
        </w:rPr>
        <w:t>Telkomnika (Telecommunication Comput. Electron. Control.</w:t>
      </w:r>
      <w:r w:rsidRPr="00CE1544">
        <w:rPr>
          <w:rFonts w:cs="Times New Roman"/>
          <w:noProof/>
          <w:sz w:val="16"/>
          <w:szCs w:val="24"/>
        </w:rPr>
        <w:t>, vol. 17, no. 3, pp. 1432–1438, 2019, doi: 10.12928/TELKOMNIKA.V17I3.11749.</w:t>
      </w:r>
    </w:p>
    <w:p w14:paraId="7C2488E4"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[31]</w:t>
      </w:r>
      <w:r w:rsidRPr="00CE1544">
        <w:rPr>
          <w:rFonts w:cs="Times New Roman"/>
          <w:noProof/>
          <w:sz w:val="16"/>
          <w:szCs w:val="24"/>
        </w:rPr>
        <w:tab/>
        <w:t xml:space="preserve">M. N. Abdullah </w:t>
      </w:r>
      <w:r w:rsidRPr="00CE1544">
        <w:rPr>
          <w:rFonts w:cs="Times New Roman"/>
          <w:i/>
          <w:iCs/>
          <w:noProof/>
          <w:sz w:val="16"/>
          <w:szCs w:val="24"/>
        </w:rPr>
        <w:t>et al.</w:t>
      </w:r>
      <w:r w:rsidRPr="00CE1544">
        <w:rPr>
          <w:rFonts w:cs="Times New Roman"/>
          <w:noProof/>
          <w:sz w:val="16"/>
          <w:szCs w:val="24"/>
        </w:rPr>
        <w:t xml:space="preserve">, “Colour Features Extraction Techniques and Approaches for Content-Based Image Retrieval (CBIR) System,” </w:t>
      </w:r>
      <w:r w:rsidRPr="00CE1544">
        <w:rPr>
          <w:rFonts w:cs="Times New Roman"/>
          <w:i/>
          <w:iCs/>
          <w:noProof/>
          <w:sz w:val="16"/>
          <w:szCs w:val="24"/>
        </w:rPr>
        <w:t>J. Mater. Sci. Chem. Eng.</w:t>
      </w:r>
      <w:r w:rsidRPr="00CE1544">
        <w:rPr>
          <w:rFonts w:cs="Times New Roman"/>
          <w:noProof/>
          <w:sz w:val="16"/>
          <w:szCs w:val="24"/>
        </w:rPr>
        <w:t>, vol. 09, no. 07, pp. 29–34, 2021, doi: 10.4236/msce.2021.97003.</w:t>
      </w:r>
    </w:p>
    <w:p w14:paraId="20A49DBF"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[32]</w:t>
      </w:r>
      <w:r w:rsidRPr="00CE1544">
        <w:rPr>
          <w:rFonts w:cs="Times New Roman"/>
          <w:noProof/>
          <w:sz w:val="16"/>
          <w:szCs w:val="24"/>
        </w:rPr>
        <w:tab/>
        <w:t xml:space="preserve">M. Narottambhai and P. Tandel, “A Survey on Feature Extraction Techniques for Shape based Object Recognition,” </w:t>
      </w:r>
      <w:r w:rsidRPr="00CE1544">
        <w:rPr>
          <w:rFonts w:cs="Times New Roman"/>
          <w:i/>
          <w:iCs/>
          <w:noProof/>
          <w:sz w:val="16"/>
          <w:szCs w:val="24"/>
        </w:rPr>
        <w:t>Int. J. Comput. Appl.</w:t>
      </w:r>
      <w:r w:rsidRPr="00CE1544">
        <w:rPr>
          <w:rFonts w:cs="Times New Roman"/>
          <w:noProof/>
          <w:sz w:val="16"/>
          <w:szCs w:val="24"/>
        </w:rPr>
        <w:t>, vol. 137, no. 6, pp. 16–20, 2016, doi: 10.5120/ijca2016908782.</w:t>
      </w:r>
    </w:p>
    <w:p w14:paraId="6644793B"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[33]</w:t>
      </w:r>
      <w:r w:rsidRPr="00CE1544">
        <w:rPr>
          <w:rFonts w:cs="Times New Roman"/>
          <w:noProof/>
          <w:sz w:val="16"/>
          <w:szCs w:val="24"/>
        </w:rPr>
        <w:tab/>
        <w:t xml:space="preserve">J. S. Dhanoa and A. Garg, “A Novel Technique for Shape Feature Extraction Using Content Based Image Retrieval,” </w:t>
      </w:r>
      <w:r w:rsidRPr="00CE1544">
        <w:rPr>
          <w:rFonts w:cs="Times New Roman"/>
          <w:i/>
          <w:iCs/>
          <w:noProof/>
          <w:sz w:val="16"/>
          <w:szCs w:val="24"/>
        </w:rPr>
        <w:t>MATEC Web Conf.</w:t>
      </w:r>
      <w:r w:rsidRPr="00CE1544">
        <w:rPr>
          <w:rFonts w:cs="Times New Roman"/>
          <w:noProof/>
          <w:sz w:val="16"/>
          <w:szCs w:val="24"/>
        </w:rPr>
        <w:t>, vol. 57, 2016, doi: 10.1051/matecconf/20165702002.</w:t>
      </w:r>
    </w:p>
    <w:p w14:paraId="6BEBCC42"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[34]</w:t>
      </w:r>
      <w:r w:rsidRPr="00CE1544">
        <w:rPr>
          <w:rFonts w:cs="Times New Roman"/>
          <w:noProof/>
          <w:sz w:val="16"/>
          <w:szCs w:val="24"/>
        </w:rPr>
        <w:tab/>
        <w:t xml:space="preserve">T. Nagarjun, K. Rathod, V. Chandana, and D. Kashyap, “IJERT-Object Recognition using Shape Features,” </w:t>
      </w:r>
      <w:r w:rsidRPr="00CE1544">
        <w:rPr>
          <w:rFonts w:cs="Times New Roman"/>
          <w:i/>
          <w:iCs/>
          <w:noProof/>
          <w:sz w:val="16"/>
          <w:szCs w:val="24"/>
        </w:rPr>
        <w:t>Int. J. Eng. Res. Technol.</w:t>
      </w:r>
      <w:r w:rsidRPr="00CE1544">
        <w:rPr>
          <w:rFonts w:cs="Times New Roman"/>
          <w:noProof/>
          <w:sz w:val="16"/>
          <w:szCs w:val="24"/>
        </w:rPr>
        <w:t>, vol. 8, no. 3, pp. 139–142, 2019.</w:t>
      </w:r>
    </w:p>
    <w:p w14:paraId="5007FB88"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[35]</w:t>
      </w:r>
      <w:r w:rsidRPr="00CE1544">
        <w:rPr>
          <w:rFonts w:cs="Times New Roman"/>
          <w:noProof/>
          <w:sz w:val="16"/>
          <w:szCs w:val="24"/>
        </w:rPr>
        <w:tab/>
        <w:t xml:space="preserve">L. Veronica, I. H. Al Amin, B. Hartono, and T. Kristianto, “Texture Feature Extraction Using GLCM Matrix on Images with Variation of Object Direction,” </w:t>
      </w:r>
      <w:r w:rsidRPr="00CE1544">
        <w:rPr>
          <w:rFonts w:cs="Times New Roman"/>
          <w:i/>
          <w:iCs/>
          <w:noProof/>
          <w:sz w:val="16"/>
          <w:szCs w:val="24"/>
        </w:rPr>
        <w:t>Pros. SENDI_U</w:t>
      </w:r>
      <w:r w:rsidRPr="00CE1544">
        <w:rPr>
          <w:rFonts w:cs="Times New Roman"/>
          <w:noProof/>
          <w:sz w:val="16"/>
          <w:szCs w:val="24"/>
        </w:rPr>
        <w:t>, pp. 978–979, 2019.</w:t>
      </w:r>
    </w:p>
    <w:p w14:paraId="5D497E79"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[36]</w:t>
      </w:r>
      <w:r w:rsidRPr="00CE1544">
        <w:rPr>
          <w:rFonts w:cs="Times New Roman"/>
          <w:noProof/>
          <w:sz w:val="16"/>
          <w:szCs w:val="24"/>
        </w:rPr>
        <w:tab/>
        <w:t xml:space="preserve">A. Humeau-Heurtier, “Texture feature extraction methods: A survey,” </w:t>
      </w:r>
      <w:r w:rsidRPr="00CE1544">
        <w:rPr>
          <w:rFonts w:cs="Times New Roman"/>
          <w:i/>
          <w:iCs/>
          <w:noProof/>
          <w:sz w:val="16"/>
          <w:szCs w:val="24"/>
        </w:rPr>
        <w:t>IEEE Access</w:t>
      </w:r>
      <w:r w:rsidRPr="00CE1544">
        <w:rPr>
          <w:rFonts w:cs="Times New Roman"/>
          <w:noProof/>
          <w:sz w:val="16"/>
          <w:szCs w:val="24"/>
        </w:rPr>
        <w:t>, vol. 7, pp. 8975–9000, 2019, doi: 10.1109/ACCESS.2018.2890743.</w:t>
      </w:r>
    </w:p>
    <w:p w14:paraId="6785E1A3"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[37]</w:t>
      </w:r>
      <w:r w:rsidRPr="00CE1544">
        <w:rPr>
          <w:rFonts w:cs="Times New Roman"/>
          <w:noProof/>
          <w:sz w:val="16"/>
          <w:szCs w:val="24"/>
        </w:rPr>
        <w:tab/>
        <w:t>X. Ding, “Texture Feature Extraction Research Based on GLCM-CLBP Algorithm,” vol. 76, no. Emim, pp. 167–171, 2017, doi: 10.2991/emim-17.2017.36.</w:t>
      </w:r>
    </w:p>
    <w:p w14:paraId="162E29D2"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[38]</w:t>
      </w:r>
      <w:r w:rsidRPr="00CE1544">
        <w:rPr>
          <w:rFonts w:cs="Times New Roman"/>
          <w:noProof/>
          <w:sz w:val="16"/>
          <w:szCs w:val="24"/>
        </w:rPr>
        <w:tab/>
        <w:t xml:space="preserve">W. K. Mutlag, S. K. Ali, Z. M. Aydam, and B. H. Taher, “Feature Extraction Methods: A Review,” </w:t>
      </w:r>
      <w:r w:rsidRPr="00CE1544">
        <w:rPr>
          <w:rFonts w:cs="Times New Roman"/>
          <w:i/>
          <w:iCs/>
          <w:noProof/>
          <w:sz w:val="16"/>
          <w:szCs w:val="24"/>
        </w:rPr>
        <w:t>J. Phys. Conf. Ser.</w:t>
      </w:r>
      <w:r w:rsidRPr="00CE1544">
        <w:rPr>
          <w:rFonts w:cs="Times New Roman"/>
          <w:noProof/>
          <w:sz w:val="16"/>
          <w:szCs w:val="24"/>
        </w:rPr>
        <w:t>, vol. 1591, no. 1, 2020, doi: 10.1088/1742-6596/1591/1/012028.</w:t>
      </w:r>
    </w:p>
    <w:p w14:paraId="04071D95"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[39]</w:t>
      </w:r>
      <w:r w:rsidRPr="00CE1544">
        <w:rPr>
          <w:rFonts w:cs="Times New Roman"/>
          <w:noProof/>
          <w:sz w:val="16"/>
          <w:szCs w:val="24"/>
        </w:rPr>
        <w:tab/>
        <w:t xml:space="preserve">M. Arya, N. Mittal, and G. Singh, “Texture-based feature extraction of smear images for the detection of cervical cancer,” </w:t>
      </w:r>
      <w:r w:rsidRPr="00CE1544">
        <w:rPr>
          <w:rFonts w:cs="Times New Roman"/>
          <w:i/>
          <w:iCs/>
          <w:noProof/>
          <w:sz w:val="16"/>
          <w:szCs w:val="24"/>
        </w:rPr>
        <w:t>IET Comput. Vis.</w:t>
      </w:r>
      <w:r w:rsidRPr="00CE1544">
        <w:rPr>
          <w:rFonts w:cs="Times New Roman"/>
          <w:noProof/>
          <w:sz w:val="16"/>
          <w:szCs w:val="24"/>
        </w:rPr>
        <w:t>, vol. 12, no. 8, pp. 1049–1059, 2018, doi: 10.1049/iet-cvi.2018.5349.</w:t>
      </w:r>
    </w:p>
    <w:p w14:paraId="20068AC3"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[40]</w:t>
      </w:r>
      <w:r w:rsidRPr="00CE1544">
        <w:rPr>
          <w:rFonts w:cs="Times New Roman"/>
          <w:noProof/>
          <w:sz w:val="16"/>
          <w:szCs w:val="24"/>
        </w:rPr>
        <w:tab/>
        <w:t xml:space="preserve">Pulung Nurtantio Andono and S. H. Nugraini, “Texture Feature Extraction in Grape Image Classification Using K-Nearest Neighbor,” </w:t>
      </w:r>
      <w:r w:rsidRPr="00CE1544">
        <w:rPr>
          <w:rFonts w:cs="Times New Roman"/>
          <w:i/>
          <w:iCs/>
          <w:noProof/>
          <w:sz w:val="16"/>
          <w:szCs w:val="24"/>
        </w:rPr>
        <w:t>J. RESTI (Systems Eng. Technol. Information)</w:t>
      </w:r>
      <w:r w:rsidRPr="00CE1544">
        <w:rPr>
          <w:rFonts w:cs="Times New Roman"/>
          <w:noProof/>
          <w:sz w:val="16"/>
          <w:szCs w:val="24"/>
        </w:rPr>
        <w:t>, vol. 6, no. 5, pp. 768–775, 2022, doi: 10.29207/resti.v6i5.4137.</w:t>
      </w:r>
    </w:p>
    <w:p w14:paraId="36062612"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[41]</w:t>
      </w:r>
      <w:r w:rsidRPr="00CE1544">
        <w:rPr>
          <w:rFonts w:cs="Times New Roman"/>
          <w:noProof/>
          <w:sz w:val="16"/>
          <w:szCs w:val="24"/>
        </w:rPr>
        <w:tab/>
        <w:t xml:space="preserve">I. G. R. A. Sugiartha, M. Sudarma, and I. M. O. Widyantara, “Color, Texture and Shape Feature Extraction for Clustered-Based Retrieval of Images (CLUE),” </w:t>
      </w:r>
      <w:r w:rsidRPr="00CE1544">
        <w:rPr>
          <w:rFonts w:cs="Times New Roman"/>
          <w:i/>
          <w:iCs/>
          <w:noProof/>
          <w:sz w:val="16"/>
          <w:szCs w:val="24"/>
        </w:rPr>
        <w:t>Sci. Mag. Electr. Technol.</w:t>
      </w:r>
      <w:r w:rsidRPr="00CE1544">
        <w:rPr>
          <w:rFonts w:cs="Times New Roman"/>
          <w:noProof/>
          <w:sz w:val="16"/>
          <w:szCs w:val="24"/>
        </w:rPr>
        <w:t>, vol. 16, no. 1, p. 85, 2016, doi: 10.24843/mite.1601.12.</w:t>
      </w:r>
    </w:p>
    <w:p w14:paraId="24EF421A"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[42]</w:t>
      </w:r>
      <w:r w:rsidRPr="00CE1544">
        <w:rPr>
          <w:rFonts w:cs="Times New Roman"/>
          <w:noProof/>
          <w:sz w:val="16"/>
          <w:szCs w:val="24"/>
        </w:rPr>
        <w:tab/>
        <w:t xml:space="preserve">D. Satria Yudha Kartika and H. Maulana, “Preprocessing and normalization on butterfly dataset for color, shape and texture feature extraction,” </w:t>
      </w:r>
      <w:r w:rsidRPr="00CE1544">
        <w:rPr>
          <w:rFonts w:cs="Times New Roman"/>
          <w:i/>
          <w:iCs/>
          <w:noProof/>
          <w:sz w:val="16"/>
          <w:szCs w:val="24"/>
        </w:rPr>
        <w:t>J. Comput. Electron. Telecommun.</w:t>
      </w:r>
      <w:r w:rsidRPr="00CE1544">
        <w:rPr>
          <w:rFonts w:cs="Times New Roman"/>
          <w:noProof/>
          <w:sz w:val="16"/>
          <w:szCs w:val="24"/>
        </w:rPr>
        <w:t>, vol. 1, no. 2, pp. 1–8, 2021, doi: 10.52435/complete.v1i2.76.</w:t>
      </w:r>
    </w:p>
    <w:p w14:paraId="09C7B6D1"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lastRenderedPageBreak/>
        <w:t>[43]</w:t>
      </w:r>
      <w:r w:rsidRPr="00CE1544">
        <w:rPr>
          <w:rFonts w:cs="Times New Roman"/>
          <w:noProof/>
          <w:sz w:val="16"/>
          <w:szCs w:val="24"/>
        </w:rPr>
        <w:tab/>
        <w:t xml:space="preserve">Y. R. Kaesmetan and M. V. Overbeek, “Digital Image Processing using Texture Features Extraction of Local Seeds in Nekbaun Village with Color Moment, Gray Level Co Occurance Matrix, and k-Nearest Neighbor,” </w:t>
      </w:r>
      <w:r w:rsidRPr="00CE1544">
        <w:rPr>
          <w:rFonts w:cs="Times New Roman"/>
          <w:i/>
          <w:iCs/>
          <w:noProof/>
          <w:sz w:val="16"/>
          <w:szCs w:val="24"/>
        </w:rPr>
        <w:t>Ultim.  J. Tek. Inform.</w:t>
      </w:r>
      <w:r w:rsidRPr="00CE1544">
        <w:rPr>
          <w:rFonts w:cs="Times New Roman"/>
          <w:noProof/>
          <w:sz w:val="16"/>
          <w:szCs w:val="24"/>
        </w:rPr>
        <w:t>, vol. 13, no. 2, pp. 81–88, 2022, doi: 10.31937/ti.v13i2.2038.</w:t>
      </w:r>
    </w:p>
    <w:p w14:paraId="4DBD1B75"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[44]</w:t>
      </w:r>
      <w:r w:rsidRPr="00CE1544">
        <w:rPr>
          <w:rFonts w:cs="Times New Roman"/>
          <w:noProof/>
          <w:sz w:val="16"/>
          <w:szCs w:val="24"/>
        </w:rPr>
        <w:tab/>
        <w:t xml:space="preserve">A. Herdiansah, R. I. Borman, D. Nurnaningsih, A. A. J. Sinlae, and R. R. Al Hakim, “Herbal Leaf Image Classification Using Backpropagation Neural Networks Based on Shape Feature Extraction,” </w:t>
      </w:r>
      <w:r w:rsidRPr="00CE1544">
        <w:rPr>
          <w:rFonts w:cs="Times New Roman"/>
          <w:i/>
          <w:iCs/>
          <w:noProof/>
          <w:sz w:val="16"/>
          <w:szCs w:val="24"/>
        </w:rPr>
        <w:t>JURIKOM (Journal Comput. Res.</w:t>
      </w:r>
      <w:r w:rsidRPr="00CE1544">
        <w:rPr>
          <w:rFonts w:cs="Times New Roman"/>
          <w:noProof/>
          <w:sz w:val="16"/>
          <w:szCs w:val="24"/>
        </w:rPr>
        <w:t>, vol. 9, no. 2, p. 388, 2022, doi: 10.30865/jurikom.v9i2.4066.</w:t>
      </w:r>
    </w:p>
    <w:p w14:paraId="6AD345CC"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[45]</w:t>
      </w:r>
      <w:r w:rsidRPr="00CE1544">
        <w:rPr>
          <w:rFonts w:cs="Times New Roman"/>
          <w:noProof/>
          <w:sz w:val="16"/>
          <w:szCs w:val="24"/>
        </w:rPr>
        <w:tab/>
        <w:t xml:space="preserve">Y. F. Sihombing, A. Septiarini, A. H. Kridalaksana, and N. Puspitasari, “Chili Classification Using Shape and Color Features Based on Image Processing,” </w:t>
      </w:r>
      <w:r w:rsidRPr="00CE1544">
        <w:rPr>
          <w:rFonts w:cs="Times New Roman"/>
          <w:i/>
          <w:iCs/>
          <w:noProof/>
          <w:sz w:val="16"/>
          <w:szCs w:val="24"/>
        </w:rPr>
        <w:t>Sci. J. Informatics</w:t>
      </w:r>
      <w:r w:rsidRPr="00CE1544">
        <w:rPr>
          <w:rFonts w:cs="Times New Roman"/>
          <w:noProof/>
          <w:sz w:val="16"/>
          <w:szCs w:val="24"/>
        </w:rPr>
        <w:t>, vol. 9, no. 1, pp. 42–50, 2022, doi: 10.15294/sji.v9i1.33658.</w:t>
      </w:r>
    </w:p>
    <w:p w14:paraId="46298B56"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[46]</w:t>
      </w:r>
      <w:r w:rsidRPr="00CE1544">
        <w:rPr>
          <w:rFonts w:cs="Times New Roman"/>
          <w:noProof/>
          <w:sz w:val="16"/>
          <w:szCs w:val="24"/>
        </w:rPr>
        <w:tab/>
        <w:t xml:space="preserve">Jiawei Han, Micheline Kamber, and Jian Pei, </w:t>
      </w:r>
      <w:r w:rsidRPr="00CE1544">
        <w:rPr>
          <w:rFonts w:cs="Times New Roman"/>
          <w:i/>
          <w:iCs/>
          <w:noProof/>
          <w:sz w:val="16"/>
          <w:szCs w:val="24"/>
        </w:rPr>
        <w:t>Data Mining: Concepts and Techniques</w:t>
      </w:r>
      <w:r w:rsidRPr="00CE1544">
        <w:rPr>
          <w:rFonts w:cs="Times New Roman"/>
          <w:noProof/>
          <w:sz w:val="16"/>
          <w:szCs w:val="24"/>
        </w:rPr>
        <w:t>. Elsevier, 2012.</w:t>
      </w:r>
    </w:p>
    <w:p w14:paraId="42D32F32"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[47]</w:t>
      </w:r>
      <w:r w:rsidRPr="00CE1544">
        <w:rPr>
          <w:rFonts w:cs="Times New Roman"/>
          <w:noProof/>
          <w:sz w:val="16"/>
          <w:szCs w:val="24"/>
        </w:rPr>
        <w:tab/>
        <w:t xml:space="preserve">D. Sundararajan, </w:t>
      </w:r>
      <w:r w:rsidRPr="00CE1544">
        <w:rPr>
          <w:rFonts w:cs="Times New Roman"/>
          <w:i/>
          <w:iCs/>
          <w:noProof/>
          <w:sz w:val="16"/>
          <w:szCs w:val="24"/>
        </w:rPr>
        <w:t>Digital image processing: A signal processing and algorithmic approach</w:t>
      </w:r>
      <w:r w:rsidRPr="00CE1544">
        <w:rPr>
          <w:rFonts w:cs="Times New Roman"/>
          <w:noProof/>
          <w:sz w:val="16"/>
          <w:szCs w:val="24"/>
        </w:rPr>
        <w:t>. 2017. doi: 10.1007/978-981-10-6113-4.</w:t>
      </w:r>
    </w:p>
    <w:p w14:paraId="3AC6598C"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[48]</w:t>
      </w:r>
      <w:r w:rsidRPr="00CE1544">
        <w:rPr>
          <w:rFonts w:cs="Times New Roman"/>
          <w:noProof/>
          <w:sz w:val="16"/>
          <w:szCs w:val="24"/>
        </w:rPr>
        <w:tab/>
        <w:t xml:space="preserve">B. Furht, E. Akar, and W. A. Andrews, </w:t>
      </w:r>
      <w:r w:rsidRPr="00CE1544">
        <w:rPr>
          <w:rFonts w:cs="Times New Roman"/>
          <w:i/>
          <w:iCs/>
          <w:noProof/>
          <w:sz w:val="16"/>
          <w:szCs w:val="24"/>
        </w:rPr>
        <w:t>Digital Image Processing: Practical Approach</w:t>
      </w:r>
      <w:r w:rsidRPr="00CE1544">
        <w:rPr>
          <w:rFonts w:cs="Times New Roman"/>
          <w:noProof/>
          <w:sz w:val="16"/>
          <w:szCs w:val="24"/>
        </w:rPr>
        <w:t>. 2018. [Online]. Available: http://www.springer.com/series/10028</w:t>
      </w:r>
    </w:p>
    <w:p w14:paraId="6666152B"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[49]</w:t>
      </w:r>
      <w:r w:rsidRPr="00CE1544">
        <w:rPr>
          <w:rFonts w:cs="Times New Roman"/>
          <w:noProof/>
          <w:sz w:val="16"/>
          <w:szCs w:val="24"/>
        </w:rPr>
        <w:tab/>
        <w:t xml:space="preserve">R. M. Thanki and A. M. Kothari, </w:t>
      </w:r>
      <w:r w:rsidRPr="00CE1544">
        <w:rPr>
          <w:rFonts w:cs="Times New Roman"/>
          <w:i/>
          <w:iCs/>
          <w:noProof/>
          <w:sz w:val="16"/>
          <w:szCs w:val="24"/>
        </w:rPr>
        <w:t>Digital image processing using SCILAB</w:t>
      </w:r>
      <w:r w:rsidRPr="00CE1544">
        <w:rPr>
          <w:rFonts w:cs="Times New Roman"/>
          <w:noProof/>
          <w:sz w:val="16"/>
          <w:szCs w:val="24"/>
        </w:rPr>
        <w:t>. 2018. doi: 10.1007/978-3-319-89533-8.</w:t>
      </w:r>
    </w:p>
    <w:p w14:paraId="7546ED22"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[50]</w:t>
      </w:r>
      <w:r w:rsidRPr="00CE1544">
        <w:rPr>
          <w:rFonts w:cs="Times New Roman"/>
          <w:noProof/>
          <w:sz w:val="16"/>
          <w:szCs w:val="24"/>
        </w:rPr>
        <w:tab/>
        <w:t xml:space="preserve">J. Brownlee, “Data Preparation for Machine Learning,” </w:t>
      </w:r>
      <w:r w:rsidRPr="00CE1544">
        <w:rPr>
          <w:rFonts w:cs="Times New Roman"/>
          <w:i/>
          <w:iCs/>
          <w:noProof/>
          <w:sz w:val="16"/>
          <w:szCs w:val="24"/>
        </w:rPr>
        <w:t>Proc. - 2nd Int. Conf. Informatics, Multimedia, Cyber, Inf. Syst. ICIMCIS 2020</w:t>
      </w:r>
      <w:r w:rsidRPr="00CE1544">
        <w:rPr>
          <w:rFonts w:cs="Times New Roman"/>
          <w:noProof/>
          <w:sz w:val="16"/>
          <w:szCs w:val="24"/>
        </w:rPr>
        <w:t>, pp. 284–289, 2020, doi: 10.1109/ICIMCIS51567.2020.9354273.</w:t>
      </w:r>
    </w:p>
    <w:p w14:paraId="3D041B60"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[51]</w:t>
      </w:r>
      <w:r w:rsidRPr="00CE1544">
        <w:rPr>
          <w:rFonts w:cs="Times New Roman"/>
          <w:noProof/>
          <w:sz w:val="16"/>
          <w:szCs w:val="24"/>
        </w:rPr>
        <w:tab/>
        <w:t xml:space="preserve">B. Purnama, </w:t>
      </w:r>
      <w:r w:rsidRPr="00CE1544">
        <w:rPr>
          <w:rFonts w:cs="Times New Roman"/>
          <w:i/>
          <w:iCs/>
          <w:noProof/>
          <w:sz w:val="16"/>
          <w:szCs w:val="24"/>
        </w:rPr>
        <w:t>Concepts and Practicum with Example Exercises Based on R and Python</w:t>
      </w:r>
      <w:r w:rsidRPr="00CE1544">
        <w:rPr>
          <w:rFonts w:cs="Times New Roman"/>
          <w:noProof/>
          <w:sz w:val="16"/>
          <w:szCs w:val="24"/>
        </w:rPr>
        <w:t>. Bandung: Informatika, 2019.</w:t>
      </w:r>
    </w:p>
    <w:p w14:paraId="619B0C9D" w14:textId="77777777" w:rsidR="00CE1544" w:rsidRPr="00CE1544" w:rsidRDefault="00CE1544" w:rsidP="00CE1544">
      <w:pPr>
        <w:widowControl w:val="0"/>
        <w:autoSpaceDE w:val="0"/>
        <w:autoSpaceDN w:val="0"/>
        <w:adjustRightInd w:val="0"/>
        <w:spacing w:before="60" w:after="60"/>
        <w:ind w:left="640" w:hanging="640"/>
        <w:rPr>
          <w:rFonts w:cs="Times New Roman"/>
          <w:noProof/>
          <w:sz w:val="16"/>
          <w:szCs w:val="24"/>
        </w:rPr>
      </w:pPr>
      <w:r w:rsidRPr="00CE1544">
        <w:rPr>
          <w:rFonts w:cs="Times New Roman"/>
          <w:noProof/>
          <w:sz w:val="16"/>
          <w:szCs w:val="24"/>
        </w:rPr>
        <w:t>[52]</w:t>
      </w:r>
      <w:r w:rsidRPr="00CE1544">
        <w:rPr>
          <w:rFonts w:cs="Times New Roman"/>
          <w:noProof/>
          <w:sz w:val="16"/>
          <w:szCs w:val="24"/>
        </w:rPr>
        <w:tab/>
        <w:t xml:space="preserve">S. Pramana, Budi Yuniarto, Siti Mariyah, Ibnu Santoso, and Rani Nooraeni., </w:t>
      </w:r>
      <w:r w:rsidRPr="00CE1544">
        <w:rPr>
          <w:rFonts w:cs="Times New Roman"/>
          <w:i/>
          <w:iCs/>
          <w:noProof/>
          <w:sz w:val="16"/>
          <w:szCs w:val="24"/>
        </w:rPr>
        <w:t>Data Mining with R</w:t>
      </w:r>
      <w:r w:rsidRPr="00CE1544">
        <w:rPr>
          <w:rFonts w:cs="Times New Roman"/>
          <w:noProof/>
          <w:sz w:val="16"/>
          <w:szCs w:val="24"/>
        </w:rPr>
        <w:t>. Bogor: In Media, 2018.</w:t>
      </w:r>
    </w:p>
    <w:p w14:paraId="143FBB9A" w14:textId="77777777" w:rsidR="00CE1544" w:rsidRPr="00CE1544" w:rsidRDefault="00CE1544" w:rsidP="00CE1544">
      <w:pPr>
        <w:widowControl w:val="0"/>
        <w:autoSpaceDE w:val="0"/>
        <w:autoSpaceDN w:val="0"/>
        <w:adjustRightInd w:val="0"/>
        <w:spacing w:before="60" w:after="60"/>
        <w:ind w:left="640" w:hanging="640"/>
        <w:rPr>
          <w:noProof/>
          <w:sz w:val="16"/>
        </w:rPr>
      </w:pPr>
      <w:r w:rsidRPr="00CE1544">
        <w:rPr>
          <w:rFonts w:cs="Times New Roman"/>
          <w:noProof/>
          <w:sz w:val="16"/>
          <w:szCs w:val="24"/>
        </w:rPr>
        <w:t>[53]</w:t>
      </w:r>
      <w:r w:rsidRPr="00CE1544">
        <w:rPr>
          <w:rFonts w:cs="Times New Roman"/>
          <w:noProof/>
          <w:sz w:val="16"/>
          <w:szCs w:val="24"/>
        </w:rPr>
        <w:tab/>
        <w:t xml:space="preserve">R. Primartha, </w:t>
      </w:r>
      <w:r w:rsidRPr="00CE1544">
        <w:rPr>
          <w:rFonts w:cs="Times New Roman"/>
          <w:i/>
          <w:iCs/>
          <w:noProof/>
          <w:sz w:val="16"/>
          <w:szCs w:val="24"/>
        </w:rPr>
        <w:t>Machine Learning algorithms</w:t>
      </w:r>
      <w:r w:rsidRPr="00CE1544">
        <w:rPr>
          <w:rFonts w:cs="Times New Roman"/>
          <w:noProof/>
          <w:sz w:val="16"/>
          <w:szCs w:val="24"/>
        </w:rPr>
        <w:t>. Bandung: Informatika, 2021.</w:t>
      </w:r>
    </w:p>
    <w:p w14:paraId="15C6B4E1" w14:textId="542F9171" w:rsidR="001D5D9A" w:rsidRDefault="00D6769B" w:rsidP="004B6911">
      <w:pPr>
        <w:widowControl w:val="0"/>
        <w:autoSpaceDE w:val="0"/>
        <w:autoSpaceDN w:val="0"/>
        <w:adjustRightInd w:val="0"/>
        <w:spacing w:before="60" w:after="60"/>
        <w:ind w:left="640" w:hanging="640"/>
        <w:rPr>
          <w:color w:val="000000"/>
          <w:sz w:val="16"/>
          <w:szCs w:val="16"/>
        </w:rPr>
      </w:pPr>
      <w:r>
        <w:rPr>
          <w:color w:val="000000"/>
          <w:sz w:val="16"/>
          <w:szCs w:val="16"/>
        </w:rPr>
        <w:fldChar w:fldCharType="end"/>
      </w:r>
    </w:p>
    <w:sectPr w:rsidR="001D5D9A" w:rsidSect="00D81126">
      <w:headerReference w:type="even" r:id="rId24"/>
      <w:headerReference w:type="default" r:id="rId25"/>
      <w:footerReference w:type="even" r:id="rId26"/>
      <w:footerReference w:type="default" r:id="rId27"/>
      <w:headerReference w:type="first" r:id="rId28"/>
      <w:footerReference w:type="first" r:id="rId29"/>
      <w:pgSz w:w="11907" w:h="16840"/>
      <w:pgMar w:top="1418" w:right="1418" w:bottom="1418" w:left="1701" w:header="850"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6D8CD" w14:textId="77777777" w:rsidR="00D81126" w:rsidRDefault="00D81126">
      <w:r>
        <w:separator/>
      </w:r>
    </w:p>
  </w:endnote>
  <w:endnote w:type="continuationSeparator" w:id="0">
    <w:p w14:paraId="4A17FCA2" w14:textId="77777777" w:rsidR="00D81126" w:rsidRDefault="00D81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BatangChe">
    <w:charset w:val="81"/>
    <w:family w:val="modern"/>
    <w:pitch w:val="fixed"/>
    <w:sig w:usb0="B00002AF" w:usb1="69D77CFB" w:usb2="00000030" w:usb3="00000000" w:csb0="0008009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97F68" w14:textId="77777777" w:rsidR="00C40725" w:rsidRDefault="00C40725">
    <w:pPr>
      <w:widowControl w:val="0"/>
      <w:pBdr>
        <w:top w:val="nil"/>
        <w:left w:val="nil"/>
        <w:bottom w:val="single" w:sz="6" w:space="1" w:color="000000"/>
        <w:right w:val="nil"/>
        <w:between w:val="nil"/>
      </w:pBdr>
      <w:spacing w:line="276" w:lineRule="auto"/>
      <w:rPr>
        <w:color w:val="000000"/>
      </w:rPr>
    </w:pPr>
  </w:p>
  <w:p w14:paraId="7319B8AD" w14:textId="77777777" w:rsidR="00C40725" w:rsidRDefault="00C40725">
    <w:pPr>
      <w:widowControl w:val="0"/>
      <w:pBdr>
        <w:left w:val="nil"/>
        <w:bottom w:val="nil"/>
        <w:right w:val="nil"/>
        <w:between w:val="nil"/>
      </w:pBdr>
      <w:spacing w:line="276" w:lineRule="auto"/>
      <w:rPr>
        <w:color w:val="000000"/>
      </w:rPr>
    </w:pPr>
  </w:p>
  <w:tbl>
    <w:tblPr>
      <w:tblStyle w:val="af3"/>
      <w:tblW w:w="8744" w:type="dxa"/>
      <w:tblInd w:w="-6" w:type="dxa"/>
      <w:tblBorders>
        <w:top w:val="single" w:sz="6" w:space="0" w:color="00B0F0"/>
        <w:left w:val="single" w:sz="6" w:space="0" w:color="00B0F0"/>
        <w:bottom w:val="single" w:sz="6" w:space="0" w:color="00B0F0"/>
        <w:right w:val="single" w:sz="6" w:space="0" w:color="00B0F0"/>
        <w:insideH w:val="single" w:sz="6" w:space="0" w:color="00B0F0"/>
        <w:insideV w:val="single" w:sz="6" w:space="0" w:color="00B0F0"/>
      </w:tblBorders>
      <w:tblLayout w:type="fixed"/>
      <w:tblLook w:val="0400" w:firstRow="0" w:lastRow="0" w:firstColumn="0" w:lastColumn="0" w:noHBand="0" w:noVBand="1"/>
    </w:tblPr>
    <w:tblGrid>
      <w:gridCol w:w="8114"/>
      <w:gridCol w:w="630"/>
    </w:tblGrid>
    <w:tr w:rsidR="00C40725" w14:paraId="1D48B88E" w14:textId="77777777">
      <w:trPr>
        <w:trHeight w:val="207"/>
      </w:trPr>
      <w:tc>
        <w:tcPr>
          <w:tcW w:w="8114" w:type="dxa"/>
        </w:tcPr>
        <w:p w14:paraId="3CCEBFCE" w14:textId="77777777" w:rsidR="00C40725" w:rsidRDefault="00000000">
          <w:pPr>
            <w:pBdr>
              <w:top w:val="nil"/>
              <w:left w:val="nil"/>
              <w:bottom w:val="nil"/>
              <w:right w:val="nil"/>
              <w:between w:val="nil"/>
            </w:pBdr>
            <w:tabs>
              <w:tab w:val="center" w:pos="4320"/>
              <w:tab w:val="right" w:pos="8640"/>
            </w:tabs>
            <w:rPr>
              <w:b/>
              <w:i/>
              <w:color w:val="000000"/>
              <w:sz w:val="18"/>
              <w:szCs w:val="18"/>
            </w:rPr>
          </w:pPr>
          <w:r>
            <w:rPr>
              <w:b/>
              <w:i/>
              <w:color w:val="000000"/>
              <w:sz w:val="18"/>
              <w:szCs w:val="18"/>
            </w:rPr>
            <w:t xml:space="preserve">Title of manuscript is short and clear, implies research results </w:t>
          </w:r>
        </w:p>
        <w:p w14:paraId="62A11E85" w14:textId="77777777" w:rsidR="00C40725" w:rsidRDefault="00000000">
          <w:pPr>
            <w:pBdr>
              <w:top w:val="nil"/>
              <w:left w:val="nil"/>
              <w:bottom w:val="nil"/>
              <w:right w:val="nil"/>
              <w:between w:val="nil"/>
            </w:pBdr>
            <w:tabs>
              <w:tab w:val="center" w:pos="4320"/>
              <w:tab w:val="right" w:pos="8640"/>
            </w:tabs>
            <w:rPr>
              <w:color w:val="000000"/>
              <w:sz w:val="18"/>
              <w:szCs w:val="18"/>
            </w:rPr>
          </w:pPr>
          <w:r>
            <w:rPr>
              <w:i/>
              <w:color w:val="000000"/>
              <w:sz w:val="18"/>
              <w:szCs w:val="18"/>
            </w:rPr>
            <w:t>Author</w:t>
          </w:r>
          <w:r>
            <w:rPr>
              <w:i/>
              <w:color w:val="000000"/>
              <w:sz w:val="18"/>
              <w:szCs w:val="18"/>
              <w:vertAlign w:val="superscript"/>
            </w:rPr>
            <w:t>1</w:t>
          </w:r>
          <w:r>
            <w:rPr>
              <w:i/>
              <w:color w:val="000000"/>
              <w:sz w:val="18"/>
              <w:szCs w:val="18"/>
            </w:rPr>
            <w:t>, Author</w:t>
          </w:r>
          <w:r>
            <w:rPr>
              <w:i/>
              <w:color w:val="000000"/>
              <w:sz w:val="18"/>
              <w:szCs w:val="18"/>
              <w:vertAlign w:val="superscript"/>
            </w:rPr>
            <w:t>2</w:t>
          </w:r>
          <w:r>
            <w:rPr>
              <w:i/>
              <w:color w:val="000000"/>
              <w:sz w:val="18"/>
              <w:szCs w:val="18"/>
            </w:rPr>
            <w:t>, Author</w:t>
          </w:r>
          <w:r>
            <w:rPr>
              <w:i/>
              <w:color w:val="000000"/>
              <w:sz w:val="18"/>
              <w:szCs w:val="18"/>
              <w:vertAlign w:val="superscript"/>
            </w:rPr>
            <w:t>3</w:t>
          </w:r>
        </w:p>
      </w:tc>
      <w:tc>
        <w:tcPr>
          <w:tcW w:w="630" w:type="dxa"/>
          <w:shd w:val="clear" w:color="auto" w:fill="auto"/>
        </w:tcPr>
        <w:p w14:paraId="5A1CC89B" w14:textId="77777777" w:rsidR="00C40725" w:rsidRDefault="00000000">
          <w:pPr>
            <w:pBdr>
              <w:top w:val="nil"/>
              <w:left w:val="nil"/>
              <w:bottom w:val="nil"/>
              <w:right w:val="nil"/>
              <w:between w:val="nil"/>
            </w:pBdr>
            <w:tabs>
              <w:tab w:val="center" w:pos="4320"/>
              <w:tab w:val="right" w:pos="8640"/>
            </w:tabs>
            <w:jc w:val="right"/>
            <w:rPr>
              <w:color w:val="000000"/>
            </w:rPr>
          </w:pPr>
          <w:r>
            <w:rPr>
              <w:color w:val="000000"/>
              <w:sz w:val="18"/>
              <w:szCs w:val="18"/>
            </w:rPr>
            <w:fldChar w:fldCharType="begin"/>
          </w:r>
          <w:r>
            <w:rPr>
              <w:color w:val="000000"/>
              <w:sz w:val="18"/>
              <w:szCs w:val="18"/>
            </w:rPr>
            <w:instrText>PAGE</w:instrText>
          </w:r>
          <w:r>
            <w:rPr>
              <w:color w:val="000000"/>
              <w:sz w:val="18"/>
              <w:szCs w:val="18"/>
            </w:rPr>
            <w:fldChar w:fldCharType="separate"/>
          </w:r>
          <w:r w:rsidR="004441C4">
            <w:rPr>
              <w:noProof/>
              <w:color w:val="000000"/>
              <w:sz w:val="18"/>
              <w:szCs w:val="18"/>
            </w:rPr>
            <w:t>2</w:t>
          </w:r>
          <w:r>
            <w:rPr>
              <w:color w:val="000000"/>
              <w:sz w:val="18"/>
              <w:szCs w:val="18"/>
            </w:rPr>
            <w:fldChar w:fldCharType="end"/>
          </w:r>
        </w:p>
      </w:tc>
    </w:tr>
  </w:tbl>
  <w:p w14:paraId="09DCD5B0" w14:textId="77777777" w:rsidR="00C40725" w:rsidRDefault="00C40725">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98E9B" w14:textId="77777777" w:rsidR="00C40725" w:rsidRDefault="00C40725">
    <w:pPr>
      <w:widowControl w:val="0"/>
      <w:pBdr>
        <w:top w:val="nil"/>
        <w:left w:val="nil"/>
        <w:bottom w:val="single" w:sz="6" w:space="1" w:color="000000"/>
        <w:right w:val="nil"/>
        <w:between w:val="nil"/>
      </w:pBdr>
      <w:spacing w:line="276" w:lineRule="auto"/>
      <w:rPr>
        <w:color w:val="000000"/>
      </w:rPr>
    </w:pPr>
  </w:p>
  <w:p w14:paraId="3600D203" w14:textId="77777777" w:rsidR="00C40725" w:rsidRDefault="00C40725">
    <w:pPr>
      <w:widowControl w:val="0"/>
      <w:pBdr>
        <w:left w:val="nil"/>
        <w:bottom w:val="nil"/>
        <w:right w:val="nil"/>
        <w:between w:val="nil"/>
      </w:pBdr>
      <w:spacing w:line="276" w:lineRule="auto"/>
      <w:rPr>
        <w:color w:val="000000"/>
      </w:rPr>
    </w:pPr>
  </w:p>
  <w:tbl>
    <w:tblPr>
      <w:tblStyle w:val="af5"/>
      <w:tblW w:w="8852" w:type="dxa"/>
      <w:tblInd w:w="-115" w:type="dxa"/>
      <w:tblBorders>
        <w:top w:val="single" w:sz="6" w:space="0" w:color="00B0F0"/>
        <w:left w:val="single" w:sz="6" w:space="0" w:color="00B0F0"/>
        <w:bottom w:val="single" w:sz="6" w:space="0" w:color="00B0F0"/>
        <w:right w:val="single" w:sz="6" w:space="0" w:color="00B0F0"/>
        <w:insideH w:val="single" w:sz="6" w:space="0" w:color="00B0F0"/>
        <w:insideV w:val="single" w:sz="6" w:space="0" w:color="00B0F0"/>
      </w:tblBorders>
      <w:tblLayout w:type="fixed"/>
      <w:tblLook w:val="0400" w:firstRow="0" w:lastRow="0" w:firstColumn="0" w:lastColumn="0" w:noHBand="0" w:noVBand="1"/>
    </w:tblPr>
    <w:tblGrid>
      <w:gridCol w:w="8222"/>
      <w:gridCol w:w="630"/>
    </w:tblGrid>
    <w:tr w:rsidR="00C40725" w14:paraId="374D541B" w14:textId="77777777">
      <w:trPr>
        <w:trHeight w:val="207"/>
      </w:trPr>
      <w:tc>
        <w:tcPr>
          <w:tcW w:w="8222" w:type="dxa"/>
        </w:tcPr>
        <w:p w14:paraId="588580C0" w14:textId="77777777" w:rsidR="00C40725" w:rsidRDefault="00C40725">
          <w:pPr>
            <w:pBdr>
              <w:top w:val="nil"/>
              <w:left w:val="nil"/>
              <w:bottom w:val="nil"/>
              <w:right w:val="nil"/>
              <w:between w:val="nil"/>
            </w:pBdr>
            <w:tabs>
              <w:tab w:val="center" w:pos="4320"/>
              <w:tab w:val="right" w:pos="8640"/>
            </w:tabs>
            <w:rPr>
              <w:color w:val="000000"/>
              <w:sz w:val="18"/>
              <w:szCs w:val="18"/>
            </w:rPr>
          </w:pPr>
        </w:p>
      </w:tc>
      <w:tc>
        <w:tcPr>
          <w:tcW w:w="630" w:type="dxa"/>
          <w:shd w:val="clear" w:color="auto" w:fill="auto"/>
        </w:tcPr>
        <w:p w14:paraId="14A9206B" w14:textId="737AA2EC" w:rsidR="00C40725" w:rsidRDefault="00000000">
          <w:pPr>
            <w:pBdr>
              <w:top w:val="nil"/>
              <w:left w:val="nil"/>
              <w:bottom w:val="nil"/>
              <w:right w:val="nil"/>
              <w:between w:val="nil"/>
            </w:pBdr>
            <w:tabs>
              <w:tab w:val="center" w:pos="4320"/>
              <w:tab w:val="right" w:pos="8640"/>
            </w:tabs>
            <w:jc w:val="right"/>
            <w:rPr>
              <w:color w:val="000000"/>
            </w:rPr>
          </w:pPr>
          <w:r>
            <w:rPr>
              <w:color w:val="000000"/>
              <w:sz w:val="18"/>
              <w:szCs w:val="18"/>
            </w:rPr>
            <w:fldChar w:fldCharType="begin"/>
          </w:r>
          <w:r>
            <w:rPr>
              <w:color w:val="000000"/>
              <w:sz w:val="18"/>
              <w:szCs w:val="18"/>
            </w:rPr>
            <w:instrText>PAGE</w:instrText>
          </w:r>
          <w:r>
            <w:rPr>
              <w:color w:val="000000"/>
              <w:sz w:val="18"/>
              <w:szCs w:val="18"/>
            </w:rPr>
            <w:fldChar w:fldCharType="separate"/>
          </w:r>
          <w:r w:rsidR="004441C4">
            <w:rPr>
              <w:noProof/>
              <w:color w:val="000000"/>
              <w:sz w:val="18"/>
              <w:szCs w:val="18"/>
            </w:rPr>
            <w:t>3</w:t>
          </w:r>
          <w:r>
            <w:rPr>
              <w:color w:val="000000"/>
              <w:sz w:val="18"/>
              <w:szCs w:val="18"/>
            </w:rPr>
            <w:fldChar w:fldCharType="end"/>
          </w:r>
        </w:p>
      </w:tc>
    </w:tr>
  </w:tbl>
  <w:p w14:paraId="2CA0623B" w14:textId="77777777" w:rsidR="00C40725" w:rsidRDefault="00C40725">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FFFCB" w14:textId="77777777" w:rsidR="00C40725" w:rsidRDefault="00C40725">
    <w:pPr>
      <w:widowControl w:val="0"/>
      <w:pBdr>
        <w:top w:val="nil"/>
        <w:left w:val="nil"/>
        <w:bottom w:val="single" w:sz="6" w:space="1" w:color="000000"/>
        <w:right w:val="nil"/>
        <w:between w:val="nil"/>
      </w:pBdr>
      <w:spacing w:line="276" w:lineRule="auto"/>
      <w:rPr>
        <w:color w:val="000000"/>
      </w:rPr>
    </w:pPr>
  </w:p>
  <w:p w14:paraId="1BD4EE95" w14:textId="77777777" w:rsidR="00C40725" w:rsidRDefault="00C40725">
    <w:pPr>
      <w:widowControl w:val="0"/>
      <w:pBdr>
        <w:left w:val="nil"/>
        <w:bottom w:val="nil"/>
        <w:right w:val="nil"/>
        <w:between w:val="nil"/>
      </w:pBdr>
      <w:spacing w:line="276" w:lineRule="auto"/>
      <w:rPr>
        <w:color w:val="000000"/>
      </w:rPr>
    </w:pPr>
  </w:p>
  <w:tbl>
    <w:tblPr>
      <w:tblStyle w:val="af4"/>
      <w:tblW w:w="8852" w:type="dxa"/>
      <w:tblInd w:w="-115" w:type="dxa"/>
      <w:tblBorders>
        <w:top w:val="single" w:sz="6" w:space="0" w:color="00B0F0"/>
        <w:left w:val="single" w:sz="6" w:space="0" w:color="00B0F0"/>
        <w:bottom w:val="single" w:sz="6" w:space="0" w:color="00B0F0"/>
        <w:right w:val="single" w:sz="6" w:space="0" w:color="00B0F0"/>
        <w:insideH w:val="single" w:sz="6" w:space="0" w:color="00B0F0"/>
        <w:insideV w:val="single" w:sz="6" w:space="0" w:color="00B0F0"/>
      </w:tblBorders>
      <w:tblLayout w:type="fixed"/>
      <w:tblLook w:val="0400" w:firstRow="0" w:lastRow="0" w:firstColumn="0" w:lastColumn="0" w:noHBand="0" w:noVBand="1"/>
    </w:tblPr>
    <w:tblGrid>
      <w:gridCol w:w="8222"/>
      <w:gridCol w:w="630"/>
    </w:tblGrid>
    <w:tr w:rsidR="00C40725" w14:paraId="7A8606BF" w14:textId="77777777">
      <w:trPr>
        <w:trHeight w:val="207"/>
      </w:trPr>
      <w:tc>
        <w:tcPr>
          <w:tcW w:w="8222" w:type="dxa"/>
        </w:tcPr>
        <w:p w14:paraId="52D189D1" w14:textId="77777777" w:rsidR="00C40725" w:rsidRDefault="00C40725">
          <w:pPr>
            <w:pBdr>
              <w:top w:val="nil"/>
              <w:left w:val="nil"/>
              <w:bottom w:val="nil"/>
              <w:right w:val="nil"/>
              <w:between w:val="nil"/>
            </w:pBdr>
            <w:tabs>
              <w:tab w:val="center" w:pos="4320"/>
              <w:tab w:val="right" w:pos="8640"/>
            </w:tabs>
            <w:rPr>
              <w:rFonts w:ascii="Quattrocento Sans" w:eastAsia="Quattrocento Sans" w:hAnsi="Quattrocento Sans" w:cs="Quattrocento Sans"/>
              <w:color w:val="000000"/>
              <w:sz w:val="18"/>
              <w:szCs w:val="18"/>
            </w:rPr>
          </w:pPr>
        </w:p>
      </w:tc>
      <w:tc>
        <w:tcPr>
          <w:tcW w:w="630" w:type="dxa"/>
          <w:shd w:val="clear" w:color="auto" w:fill="auto"/>
        </w:tcPr>
        <w:p w14:paraId="4BA0FFE6" w14:textId="77777777" w:rsidR="00C40725"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4441C4">
            <w:rPr>
              <w:noProof/>
              <w:color w:val="000000"/>
            </w:rPr>
            <w:t>1</w:t>
          </w:r>
          <w:r>
            <w:rPr>
              <w:color w:val="000000"/>
            </w:rPr>
            <w:fldChar w:fldCharType="end"/>
          </w:r>
        </w:p>
      </w:tc>
    </w:tr>
  </w:tbl>
  <w:p w14:paraId="02BDD8AF" w14:textId="77777777" w:rsidR="00C40725" w:rsidRDefault="00C40725">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BC33A" w14:textId="77777777" w:rsidR="00D81126" w:rsidRDefault="00D81126">
      <w:r>
        <w:separator/>
      </w:r>
    </w:p>
  </w:footnote>
  <w:footnote w:type="continuationSeparator" w:id="0">
    <w:p w14:paraId="51062F1D" w14:textId="77777777" w:rsidR="00D81126" w:rsidRDefault="00D811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47366" w14:textId="77777777" w:rsidR="00C40725" w:rsidRDefault="00C40725">
    <w:pPr>
      <w:widowControl w:val="0"/>
      <w:pBdr>
        <w:top w:val="nil"/>
        <w:left w:val="nil"/>
        <w:bottom w:val="nil"/>
        <w:right w:val="nil"/>
        <w:between w:val="nil"/>
      </w:pBdr>
      <w:spacing w:line="276" w:lineRule="auto"/>
      <w:rPr>
        <w:color w:val="000000"/>
      </w:rPr>
    </w:pPr>
  </w:p>
  <w:tbl>
    <w:tblPr>
      <w:tblStyle w:val="af1"/>
      <w:tblW w:w="8680" w:type="dxa"/>
      <w:tblInd w:w="-6" w:type="dxa"/>
      <w:tblBorders>
        <w:top w:val="single" w:sz="6" w:space="0" w:color="00B0F0"/>
        <w:left w:val="single" w:sz="6" w:space="0" w:color="00B0F0"/>
        <w:bottom w:val="single" w:sz="6" w:space="0" w:color="00B0F0"/>
        <w:right w:val="single" w:sz="6" w:space="0" w:color="00B0F0"/>
        <w:insideH w:val="single" w:sz="6" w:space="0" w:color="00B0F0"/>
        <w:insideV w:val="single" w:sz="6" w:space="0" w:color="00B0F0"/>
      </w:tblBorders>
      <w:tblLayout w:type="fixed"/>
      <w:tblLook w:val="0400" w:firstRow="0" w:lastRow="0" w:firstColumn="0" w:lastColumn="0" w:noHBand="0" w:noVBand="1"/>
    </w:tblPr>
    <w:tblGrid>
      <w:gridCol w:w="4323"/>
      <w:gridCol w:w="4357"/>
    </w:tblGrid>
    <w:tr w:rsidR="00C40725" w14:paraId="79233399" w14:textId="77777777">
      <w:tc>
        <w:tcPr>
          <w:tcW w:w="4323" w:type="dxa"/>
        </w:tcPr>
        <w:p w14:paraId="11BC00FA" w14:textId="77777777" w:rsidR="00C40725" w:rsidRDefault="00000000">
          <w:pPr>
            <w:pBdr>
              <w:top w:val="nil"/>
              <w:left w:val="nil"/>
              <w:bottom w:val="nil"/>
              <w:right w:val="nil"/>
              <w:between w:val="nil"/>
            </w:pBdr>
            <w:tabs>
              <w:tab w:val="left" w:pos="3024"/>
            </w:tabs>
            <w:rPr>
              <w:color w:val="000000"/>
              <w:sz w:val="18"/>
              <w:szCs w:val="18"/>
            </w:rPr>
          </w:pPr>
          <w:r>
            <w:rPr>
              <w:color w:val="000000"/>
              <w:sz w:val="18"/>
              <w:szCs w:val="18"/>
            </w:rPr>
            <w:t>JOIN (Jurnal Online Informatika)</w:t>
          </w:r>
          <w:r>
            <w:rPr>
              <w:color w:val="000000"/>
              <w:sz w:val="18"/>
              <w:szCs w:val="18"/>
            </w:rPr>
            <w:tab/>
          </w:r>
        </w:p>
      </w:tc>
      <w:tc>
        <w:tcPr>
          <w:tcW w:w="4357" w:type="dxa"/>
        </w:tcPr>
        <w:p w14:paraId="747E2007" w14:textId="77777777" w:rsidR="00C40725" w:rsidRDefault="00000000">
          <w:pPr>
            <w:tabs>
              <w:tab w:val="center" w:pos="4320"/>
              <w:tab w:val="right" w:pos="8640"/>
            </w:tabs>
            <w:jc w:val="right"/>
            <w:rPr>
              <w:sz w:val="18"/>
              <w:szCs w:val="18"/>
            </w:rPr>
          </w:pPr>
          <w:r>
            <w:rPr>
              <w:sz w:val="18"/>
              <w:szCs w:val="18"/>
            </w:rPr>
            <w:t>p-ISSN:</w:t>
          </w:r>
          <w:hyperlink r:id="rId1">
            <w:r>
              <w:rPr>
                <w:sz w:val="18"/>
                <w:szCs w:val="18"/>
              </w:rPr>
              <w:t xml:space="preserve"> 2528-1682</w:t>
            </w:r>
          </w:hyperlink>
        </w:p>
        <w:p w14:paraId="259FA900" w14:textId="77777777" w:rsidR="00C40725" w:rsidRDefault="00000000">
          <w:pPr>
            <w:tabs>
              <w:tab w:val="center" w:pos="4320"/>
              <w:tab w:val="right" w:pos="8640"/>
            </w:tabs>
            <w:jc w:val="right"/>
            <w:rPr>
              <w:sz w:val="18"/>
              <w:szCs w:val="18"/>
            </w:rPr>
          </w:pPr>
          <w:r>
            <w:rPr>
              <w:sz w:val="18"/>
              <w:szCs w:val="18"/>
            </w:rPr>
            <w:t>e-ISSN:</w:t>
          </w:r>
          <w:hyperlink r:id="rId2">
            <w:r>
              <w:rPr>
                <w:sz w:val="18"/>
                <w:szCs w:val="18"/>
              </w:rPr>
              <w:t xml:space="preserve"> 2527-9165</w:t>
            </w:r>
          </w:hyperlink>
        </w:p>
      </w:tc>
    </w:tr>
  </w:tbl>
  <w:p w14:paraId="567F632D" w14:textId="77777777" w:rsidR="00C40725" w:rsidRDefault="00C40725">
    <w:pPr>
      <w:pBdr>
        <w:top w:val="nil"/>
        <w:left w:val="nil"/>
        <w:bottom w:val="single" w:sz="6" w:space="1" w:color="000000"/>
        <w:right w:val="nil"/>
        <w:between w:val="nil"/>
      </w:pBdr>
      <w:tabs>
        <w:tab w:val="center" w:pos="4320"/>
        <w:tab w:val="right" w:pos="8640"/>
      </w:tabs>
      <w:rPr>
        <w:color w:val="000000"/>
      </w:rPr>
    </w:pPr>
  </w:p>
  <w:p w14:paraId="788CB943" w14:textId="77777777" w:rsidR="00607E25" w:rsidRDefault="00607E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4EC07" w14:textId="77777777" w:rsidR="00C40725" w:rsidRDefault="00C40725">
    <w:pPr>
      <w:widowControl w:val="0"/>
      <w:pBdr>
        <w:top w:val="nil"/>
        <w:left w:val="nil"/>
        <w:bottom w:val="nil"/>
        <w:right w:val="nil"/>
        <w:between w:val="nil"/>
      </w:pBdr>
      <w:spacing w:line="276" w:lineRule="auto"/>
      <w:rPr>
        <w:color w:val="000000"/>
        <w:sz w:val="18"/>
        <w:szCs w:val="18"/>
      </w:rPr>
    </w:pPr>
  </w:p>
  <w:tbl>
    <w:tblPr>
      <w:tblStyle w:val="af0"/>
      <w:tblW w:w="8788" w:type="dxa"/>
      <w:tblInd w:w="-115" w:type="dxa"/>
      <w:tblBorders>
        <w:top w:val="nil"/>
        <w:left w:val="nil"/>
        <w:bottom w:val="single" w:sz="24" w:space="0" w:color="000000"/>
        <w:right w:val="nil"/>
        <w:insideH w:val="nil"/>
        <w:insideV w:val="nil"/>
      </w:tblBorders>
      <w:tblLayout w:type="fixed"/>
      <w:tblLook w:val="0400" w:firstRow="0" w:lastRow="0" w:firstColumn="0" w:lastColumn="0" w:noHBand="0" w:noVBand="1"/>
    </w:tblPr>
    <w:tblGrid>
      <w:gridCol w:w="4416"/>
      <w:gridCol w:w="4372"/>
    </w:tblGrid>
    <w:tr w:rsidR="00C40725" w14:paraId="1021FBFC" w14:textId="77777777">
      <w:tc>
        <w:tcPr>
          <w:tcW w:w="4416" w:type="dxa"/>
        </w:tcPr>
        <w:p w14:paraId="465F91D3" w14:textId="77777777" w:rsidR="00C40725" w:rsidRDefault="00000000">
          <w:pPr>
            <w:pBdr>
              <w:top w:val="nil"/>
              <w:left w:val="nil"/>
              <w:bottom w:val="nil"/>
              <w:right w:val="nil"/>
              <w:between w:val="nil"/>
            </w:pBdr>
            <w:tabs>
              <w:tab w:val="center" w:pos="4320"/>
              <w:tab w:val="right" w:pos="8640"/>
            </w:tabs>
            <w:rPr>
              <w:rFonts w:ascii="Quattrocento Sans" w:eastAsia="Quattrocento Sans" w:hAnsi="Quattrocento Sans" w:cs="Quattrocento Sans"/>
              <w:color w:val="000000"/>
              <w:sz w:val="18"/>
              <w:szCs w:val="18"/>
            </w:rPr>
          </w:pPr>
          <w:r>
            <w:rPr>
              <w:rFonts w:ascii="Quattrocento Sans" w:eastAsia="Quattrocento Sans" w:hAnsi="Quattrocento Sans" w:cs="Quattrocento Sans"/>
              <w:color w:val="000000"/>
              <w:sz w:val="18"/>
              <w:szCs w:val="18"/>
            </w:rPr>
            <w:t>JOIN | Volume 5 No. 1 | June 2020: 1-3</w:t>
          </w:r>
        </w:p>
      </w:tc>
      <w:tc>
        <w:tcPr>
          <w:tcW w:w="4372" w:type="dxa"/>
        </w:tcPr>
        <w:p w14:paraId="5B6A17DA" w14:textId="77777777" w:rsidR="00C40725" w:rsidRDefault="00C40725">
          <w:pPr>
            <w:pBdr>
              <w:top w:val="nil"/>
              <w:left w:val="nil"/>
              <w:bottom w:val="nil"/>
              <w:right w:val="nil"/>
              <w:between w:val="nil"/>
            </w:pBdr>
            <w:tabs>
              <w:tab w:val="center" w:pos="4320"/>
              <w:tab w:val="right" w:pos="8640"/>
            </w:tabs>
            <w:jc w:val="right"/>
            <w:rPr>
              <w:rFonts w:ascii="Quattrocento Sans" w:eastAsia="Quattrocento Sans" w:hAnsi="Quattrocento Sans" w:cs="Quattrocento Sans"/>
              <w:color w:val="000000"/>
              <w:sz w:val="18"/>
              <w:szCs w:val="18"/>
            </w:rPr>
          </w:pPr>
        </w:p>
      </w:tc>
    </w:tr>
  </w:tbl>
  <w:p w14:paraId="02CCBAB5" w14:textId="77777777" w:rsidR="00C40725" w:rsidRDefault="00C40725">
    <w:pPr>
      <w:pBdr>
        <w:top w:val="nil"/>
        <w:left w:val="nil"/>
        <w:bottom w:val="nil"/>
        <w:right w:val="nil"/>
        <w:between w:val="nil"/>
      </w:pBdr>
      <w:tabs>
        <w:tab w:val="center" w:pos="4320"/>
        <w:tab w:val="right" w:pos="8640"/>
      </w:tabs>
      <w:ind w:right="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61B09" w14:textId="77777777" w:rsidR="00C40725" w:rsidRDefault="00C40725">
    <w:pPr>
      <w:widowControl w:val="0"/>
      <w:pBdr>
        <w:top w:val="nil"/>
        <w:left w:val="nil"/>
        <w:bottom w:val="nil"/>
        <w:right w:val="nil"/>
        <w:between w:val="nil"/>
      </w:pBdr>
      <w:spacing w:line="276" w:lineRule="auto"/>
      <w:rPr>
        <w:color w:val="000000"/>
      </w:rPr>
    </w:pPr>
  </w:p>
  <w:tbl>
    <w:tblPr>
      <w:tblStyle w:val="af2"/>
      <w:tblW w:w="8904" w:type="dxa"/>
      <w:tblInd w:w="-115" w:type="dxa"/>
      <w:tblBorders>
        <w:top w:val="single" w:sz="6" w:space="0" w:color="00B0F0"/>
        <w:left w:val="single" w:sz="6" w:space="0" w:color="00B0F0"/>
        <w:bottom w:val="single" w:sz="6" w:space="0" w:color="00B0F0"/>
        <w:right w:val="single" w:sz="6" w:space="0" w:color="00B0F0"/>
        <w:insideH w:val="single" w:sz="6" w:space="0" w:color="00B0F0"/>
        <w:insideV w:val="single" w:sz="6" w:space="0" w:color="00B0F0"/>
      </w:tblBorders>
      <w:tblLayout w:type="fixed"/>
      <w:tblLook w:val="0400" w:firstRow="0" w:lastRow="0" w:firstColumn="0" w:lastColumn="0" w:noHBand="0" w:noVBand="1"/>
    </w:tblPr>
    <w:tblGrid>
      <w:gridCol w:w="3234"/>
      <w:gridCol w:w="5670"/>
    </w:tblGrid>
    <w:tr w:rsidR="00C40725" w14:paraId="40E027A7" w14:textId="77777777">
      <w:tc>
        <w:tcPr>
          <w:tcW w:w="3234" w:type="dxa"/>
        </w:tcPr>
        <w:p w14:paraId="1D27F7C5" w14:textId="77777777" w:rsidR="00C40725" w:rsidRDefault="00000000">
          <w:pPr>
            <w:pBdr>
              <w:top w:val="nil"/>
              <w:left w:val="nil"/>
              <w:bottom w:val="nil"/>
              <w:right w:val="nil"/>
              <w:between w:val="nil"/>
            </w:pBdr>
            <w:tabs>
              <w:tab w:val="center" w:pos="4320"/>
              <w:tab w:val="right" w:pos="8640"/>
            </w:tabs>
            <w:jc w:val="center"/>
            <w:rPr>
              <w:b/>
              <w:color w:val="000000"/>
            </w:rPr>
          </w:pPr>
          <w:r>
            <w:rPr>
              <w:noProof/>
            </w:rPr>
            <w:drawing>
              <wp:anchor distT="0" distB="0" distL="114300" distR="114300" simplePos="0" relativeHeight="251658240" behindDoc="0" locked="0" layoutInCell="1" hidden="0" allowOverlap="1" wp14:anchorId="0A5A1675" wp14:editId="3D1C3316">
                <wp:simplePos x="0" y="0"/>
                <wp:positionH relativeFrom="column">
                  <wp:posOffset>4083</wp:posOffset>
                </wp:positionH>
                <wp:positionV relativeFrom="paragraph">
                  <wp:posOffset>-227873</wp:posOffset>
                </wp:positionV>
                <wp:extent cx="1726047" cy="1022161"/>
                <wp:effectExtent l="0" t="0" r="0" b="0"/>
                <wp:wrapNone/>
                <wp:docPr id="940639816" name="Picture 94063981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1"/>
                        <a:srcRect t="15412" b="25367"/>
                        <a:stretch>
                          <a:fillRect/>
                        </a:stretch>
                      </pic:blipFill>
                      <pic:spPr>
                        <a:xfrm>
                          <a:off x="0" y="0"/>
                          <a:ext cx="1726047" cy="1022161"/>
                        </a:xfrm>
                        <a:prstGeom prst="rect">
                          <a:avLst/>
                        </a:prstGeom>
                        <a:ln/>
                      </pic:spPr>
                    </pic:pic>
                  </a:graphicData>
                </a:graphic>
              </wp:anchor>
            </w:drawing>
          </w:r>
        </w:p>
      </w:tc>
      <w:tc>
        <w:tcPr>
          <w:tcW w:w="5670" w:type="dxa"/>
        </w:tcPr>
        <w:p w14:paraId="21590FB1" w14:textId="77777777" w:rsidR="00C40725" w:rsidRDefault="00000000">
          <w:pPr>
            <w:pBdr>
              <w:top w:val="nil"/>
              <w:left w:val="nil"/>
              <w:bottom w:val="nil"/>
              <w:right w:val="nil"/>
              <w:between w:val="nil"/>
            </w:pBdr>
            <w:tabs>
              <w:tab w:val="center" w:pos="4320"/>
              <w:tab w:val="right" w:pos="8640"/>
            </w:tabs>
            <w:jc w:val="left"/>
            <w:rPr>
              <w:b/>
              <w:color w:val="000000"/>
              <w:sz w:val="28"/>
              <w:szCs w:val="28"/>
            </w:rPr>
          </w:pPr>
          <w:r>
            <w:rPr>
              <w:b/>
              <w:color w:val="000000"/>
              <w:sz w:val="28"/>
              <w:szCs w:val="28"/>
            </w:rPr>
            <w:t>JOIN (Jurnal Online Informatika)</w:t>
          </w:r>
        </w:p>
        <w:p w14:paraId="70BBCBF2" w14:textId="77777777" w:rsidR="00C40725" w:rsidRDefault="00000000">
          <w:pPr>
            <w:pBdr>
              <w:top w:val="nil"/>
              <w:left w:val="nil"/>
              <w:bottom w:val="nil"/>
              <w:right w:val="nil"/>
              <w:between w:val="nil"/>
            </w:pBdr>
            <w:tabs>
              <w:tab w:val="center" w:pos="4320"/>
              <w:tab w:val="right" w:pos="8640"/>
            </w:tabs>
            <w:jc w:val="left"/>
            <w:rPr>
              <w:b/>
              <w:color w:val="000000"/>
              <w:sz w:val="24"/>
              <w:szCs w:val="24"/>
            </w:rPr>
          </w:pPr>
          <w:r>
            <w:rPr>
              <w:sz w:val="22"/>
              <w:szCs w:val="22"/>
            </w:rPr>
            <w:t>p-ISSN:</w:t>
          </w:r>
          <w:hyperlink r:id="rId2">
            <w:r>
              <w:rPr>
                <w:sz w:val="22"/>
                <w:szCs w:val="22"/>
              </w:rPr>
              <w:t xml:space="preserve"> 2528-1682</w:t>
            </w:r>
          </w:hyperlink>
          <w:r>
            <w:rPr>
              <w:sz w:val="22"/>
              <w:szCs w:val="22"/>
            </w:rPr>
            <w:t>, e-ISSN:</w:t>
          </w:r>
          <w:hyperlink r:id="rId3">
            <w:r>
              <w:rPr>
                <w:sz w:val="22"/>
                <w:szCs w:val="22"/>
              </w:rPr>
              <w:t xml:space="preserve"> 2527-9165</w:t>
            </w:r>
          </w:hyperlink>
        </w:p>
        <w:p w14:paraId="6F8BEA2A" w14:textId="77777777" w:rsidR="00C40725" w:rsidRDefault="00000000">
          <w:pPr>
            <w:pBdr>
              <w:top w:val="nil"/>
              <w:left w:val="nil"/>
              <w:bottom w:val="nil"/>
              <w:right w:val="nil"/>
              <w:between w:val="nil"/>
            </w:pBdr>
            <w:tabs>
              <w:tab w:val="center" w:pos="4320"/>
              <w:tab w:val="right" w:pos="8640"/>
            </w:tabs>
            <w:jc w:val="left"/>
            <w:rPr>
              <w:color w:val="000000"/>
              <w:sz w:val="22"/>
              <w:szCs w:val="22"/>
            </w:rPr>
          </w:pPr>
          <w:r>
            <w:rPr>
              <w:color w:val="000000"/>
              <w:sz w:val="22"/>
              <w:szCs w:val="22"/>
            </w:rPr>
            <w:t>Volume 8 Number  1 | June 2023: 1-3</w:t>
          </w:r>
        </w:p>
        <w:p w14:paraId="65A332C9" w14:textId="77777777" w:rsidR="00C40725" w:rsidRDefault="00000000">
          <w:pPr>
            <w:pBdr>
              <w:top w:val="nil"/>
              <w:left w:val="nil"/>
              <w:bottom w:val="nil"/>
              <w:right w:val="nil"/>
              <w:between w:val="nil"/>
            </w:pBdr>
            <w:tabs>
              <w:tab w:val="center" w:pos="4320"/>
              <w:tab w:val="right" w:pos="8640"/>
            </w:tabs>
            <w:jc w:val="left"/>
            <w:rPr>
              <w:color w:val="000000"/>
              <w:sz w:val="22"/>
              <w:szCs w:val="22"/>
            </w:rPr>
          </w:pPr>
          <w:r>
            <w:rPr>
              <w:color w:val="000000"/>
              <w:sz w:val="22"/>
              <w:szCs w:val="22"/>
            </w:rPr>
            <w:t>DOI: 10.15575/join.xxxxx.xx</w:t>
          </w:r>
        </w:p>
      </w:tc>
    </w:tr>
  </w:tbl>
  <w:p w14:paraId="725E1B50" w14:textId="77777777" w:rsidR="00C40725" w:rsidRDefault="00C40725">
    <w:pPr>
      <w:pBdr>
        <w:top w:val="nil"/>
        <w:left w:val="nil"/>
        <w:bottom w:val="single" w:sz="6" w:space="1" w:color="000000"/>
        <w:right w:val="nil"/>
        <w:between w:val="nil"/>
      </w:pBdr>
      <w:tabs>
        <w:tab w:val="center" w:pos="4320"/>
        <w:tab w:val="right" w:pos="8640"/>
      </w:tabs>
      <w:ind w:right="45"/>
      <w:rPr>
        <w:color w:val="000000"/>
      </w:rPr>
    </w:pPr>
  </w:p>
  <w:p w14:paraId="1F4AD09D" w14:textId="77777777" w:rsidR="00C40725" w:rsidRDefault="00C40725">
    <w:pPr>
      <w:pBdr>
        <w:left w:val="nil"/>
        <w:bottom w:val="nil"/>
        <w:right w:val="nil"/>
        <w:between w:val="nil"/>
      </w:pBdr>
      <w:tabs>
        <w:tab w:val="center" w:pos="4320"/>
        <w:tab w:val="right" w:pos="8640"/>
      </w:tabs>
      <w:ind w:right="45"/>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F7C06"/>
    <w:multiLevelType w:val="hybridMultilevel"/>
    <w:tmpl w:val="686E9E1E"/>
    <w:lvl w:ilvl="0" w:tplc="B89CD0B0">
      <w:start w:val="1"/>
      <w:numFmt w:val="bullet"/>
      <w:lvlText w:val="-"/>
      <w:lvlJc w:val="left"/>
      <w:pPr>
        <w:ind w:left="720" w:hanging="360"/>
      </w:pPr>
      <w:rPr>
        <w:rFonts w:ascii="Cambria" w:eastAsia="Cambria" w:hAnsi="Cambria" w:cs="Cambria"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0287A9B"/>
    <w:multiLevelType w:val="multilevel"/>
    <w:tmpl w:val="AB6CC898"/>
    <w:lvl w:ilvl="0">
      <w:start w:val="1"/>
      <w:numFmt w:val="decimal"/>
      <w:pStyle w:val="yange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75731A"/>
    <w:multiLevelType w:val="multilevel"/>
    <w:tmpl w:val="1382DF9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892F75"/>
    <w:multiLevelType w:val="multilevel"/>
    <w:tmpl w:val="93E8D91A"/>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710E12"/>
    <w:multiLevelType w:val="multilevel"/>
    <w:tmpl w:val="F15E3FB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4669E4"/>
    <w:multiLevelType w:val="multilevel"/>
    <w:tmpl w:val="44B2B44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20D02B4"/>
    <w:multiLevelType w:val="multilevel"/>
    <w:tmpl w:val="AC2477A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BF21D5"/>
    <w:multiLevelType w:val="multilevel"/>
    <w:tmpl w:val="34400012"/>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DE77FEA"/>
    <w:multiLevelType w:val="multilevel"/>
    <w:tmpl w:val="11AAFC3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3AA19F9"/>
    <w:multiLevelType w:val="multilevel"/>
    <w:tmpl w:val="14D6B09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070A22"/>
    <w:multiLevelType w:val="hybridMultilevel"/>
    <w:tmpl w:val="50DA4650"/>
    <w:lvl w:ilvl="0" w:tplc="FBD83EC4">
      <w:start w:val="1"/>
      <w:numFmt w:val="bullet"/>
      <w:lvlText w:val="-"/>
      <w:lvlJc w:val="left"/>
      <w:pPr>
        <w:ind w:left="720" w:hanging="360"/>
      </w:pPr>
      <w:rPr>
        <w:rFonts w:ascii="Cambria" w:eastAsia="Cambria" w:hAnsi="Cambria" w:cs="Cambria"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7EF3CB7"/>
    <w:multiLevelType w:val="multilevel"/>
    <w:tmpl w:val="D152BB0A"/>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8A029D6"/>
    <w:multiLevelType w:val="multilevel"/>
    <w:tmpl w:val="7DD4CA2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74511A9"/>
    <w:multiLevelType w:val="multilevel"/>
    <w:tmpl w:val="5DE6CCC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98C5D6C"/>
    <w:multiLevelType w:val="multilevel"/>
    <w:tmpl w:val="6930AEB8"/>
    <w:lvl w:ilvl="0">
      <w:start w:val="1"/>
      <w:numFmt w:val="decimal"/>
      <w:pStyle w:val="references"/>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BEF045C"/>
    <w:multiLevelType w:val="hybridMultilevel"/>
    <w:tmpl w:val="CAF6C8A4"/>
    <w:lvl w:ilvl="0" w:tplc="BA362138">
      <w:start w:val="4"/>
      <w:numFmt w:val="bullet"/>
      <w:lvlText w:val="-"/>
      <w:lvlJc w:val="left"/>
      <w:pPr>
        <w:ind w:left="720" w:hanging="360"/>
      </w:pPr>
      <w:rPr>
        <w:rFonts w:ascii="Cambria" w:eastAsia="Cambria" w:hAnsi="Cambria" w:cs="Cambria"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7634063E"/>
    <w:multiLevelType w:val="multilevel"/>
    <w:tmpl w:val="70CCD91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36146189">
    <w:abstractNumId w:val="1"/>
  </w:num>
  <w:num w:numId="2" w16cid:durableId="1744403322">
    <w:abstractNumId w:val="14"/>
  </w:num>
  <w:num w:numId="3" w16cid:durableId="103766086">
    <w:abstractNumId w:val="11"/>
  </w:num>
  <w:num w:numId="4" w16cid:durableId="229267916">
    <w:abstractNumId w:val="6"/>
  </w:num>
  <w:num w:numId="5" w16cid:durableId="1596479151">
    <w:abstractNumId w:val="12"/>
  </w:num>
  <w:num w:numId="6" w16cid:durableId="311328353">
    <w:abstractNumId w:val="16"/>
  </w:num>
  <w:num w:numId="7" w16cid:durableId="1887377337">
    <w:abstractNumId w:val="7"/>
  </w:num>
  <w:num w:numId="8" w16cid:durableId="591552635">
    <w:abstractNumId w:val="3"/>
  </w:num>
  <w:num w:numId="9" w16cid:durableId="1529686121">
    <w:abstractNumId w:val="8"/>
  </w:num>
  <w:num w:numId="10" w16cid:durableId="441458199">
    <w:abstractNumId w:val="13"/>
  </w:num>
  <w:num w:numId="11" w16cid:durableId="1141271532">
    <w:abstractNumId w:val="2"/>
  </w:num>
  <w:num w:numId="12" w16cid:durableId="218323919">
    <w:abstractNumId w:val="9"/>
  </w:num>
  <w:num w:numId="13" w16cid:durableId="1649629666">
    <w:abstractNumId w:val="5"/>
  </w:num>
  <w:num w:numId="14" w16cid:durableId="1087727926">
    <w:abstractNumId w:val="4"/>
  </w:num>
  <w:num w:numId="15" w16cid:durableId="1582375526">
    <w:abstractNumId w:val="0"/>
  </w:num>
  <w:num w:numId="16" w16cid:durableId="1696465065">
    <w:abstractNumId w:val="10"/>
  </w:num>
  <w:num w:numId="17" w16cid:durableId="4282335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725"/>
    <w:rsid w:val="000015F0"/>
    <w:rsid w:val="000020FB"/>
    <w:rsid w:val="00003894"/>
    <w:rsid w:val="00004205"/>
    <w:rsid w:val="00004CE8"/>
    <w:rsid w:val="000052CA"/>
    <w:rsid w:val="00007265"/>
    <w:rsid w:val="0000795D"/>
    <w:rsid w:val="00007D68"/>
    <w:rsid w:val="000121AF"/>
    <w:rsid w:val="00012A20"/>
    <w:rsid w:val="0001335B"/>
    <w:rsid w:val="00013BCD"/>
    <w:rsid w:val="000152F1"/>
    <w:rsid w:val="00015840"/>
    <w:rsid w:val="00015A89"/>
    <w:rsid w:val="0001793B"/>
    <w:rsid w:val="00017AFC"/>
    <w:rsid w:val="000220CA"/>
    <w:rsid w:val="000225C1"/>
    <w:rsid w:val="00022843"/>
    <w:rsid w:val="00022EA0"/>
    <w:rsid w:val="00022EFE"/>
    <w:rsid w:val="00023658"/>
    <w:rsid w:val="00023EBB"/>
    <w:rsid w:val="00024824"/>
    <w:rsid w:val="00024B86"/>
    <w:rsid w:val="00025B4C"/>
    <w:rsid w:val="0002619E"/>
    <w:rsid w:val="0003013B"/>
    <w:rsid w:val="000322A7"/>
    <w:rsid w:val="00032971"/>
    <w:rsid w:val="000340F6"/>
    <w:rsid w:val="000352AB"/>
    <w:rsid w:val="0003612C"/>
    <w:rsid w:val="0003626C"/>
    <w:rsid w:val="00040A19"/>
    <w:rsid w:val="00040D3B"/>
    <w:rsid w:val="000424BA"/>
    <w:rsid w:val="00042BD3"/>
    <w:rsid w:val="00042CEC"/>
    <w:rsid w:val="00043AC6"/>
    <w:rsid w:val="0004495E"/>
    <w:rsid w:val="000451BD"/>
    <w:rsid w:val="00045AFE"/>
    <w:rsid w:val="00046398"/>
    <w:rsid w:val="00046681"/>
    <w:rsid w:val="00046C8F"/>
    <w:rsid w:val="00050888"/>
    <w:rsid w:val="0005089F"/>
    <w:rsid w:val="000508AB"/>
    <w:rsid w:val="00051405"/>
    <w:rsid w:val="0005248E"/>
    <w:rsid w:val="0005343C"/>
    <w:rsid w:val="00054343"/>
    <w:rsid w:val="00055C2B"/>
    <w:rsid w:val="0005621B"/>
    <w:rsid w:val="0005777B"/>
    <w:rsid w:val="00057919"/>
    <w:rsid w:val="00057DDF"/>
    <w:rsid w:val="00060401"/>
    <w:rsid w:val="00060553"/>
    <w:rsid w:val="000612EA"/>
    <w:rsid w:val="00061BEF"/>
    <w:rsid w:val="000624DB"/>
    <w:rsid w:val="0006329A"/>
    <w:rsid w:val="000633D1"/>
    <w:rsid w:val="00063AC7"/>
    <w:rsid w:val="0006454A"/>
    <w:rsid w:val="0006577C"/>
    <w:rsid w:val="000660A9"/>
    <w:rsid w:val="00066653"/>
    <w:rsid w:val="000666EB"/>
    <w:rsid w:val="0006734F"/>
    <w:rsid w:val="0006747F"/>
    <w:rsid w:val="00070942"/>
    <w:rsid w:val="000711F2"/>
    <w:rsid w:val="000714B3"/>
    <w:rsid w:val="000719EC"/>
    <w:rsid w:val="000727D9"/>
    <w:rsid w:val="0007375F"/>
    <w:rsid w:val="00074D4C"/>
    <w:rsid w:val="00075525"/>
    <w:rsid w:val="00080A29"/>
    <w:rsid w:val="000810E1"/>
    <w:rsid w:val="000838F9"/>
    <w:rsid w:val="000842CB"/>
    <w:rsid w:val="00085A03"/>
    <w:rsid w:val="00085B5B"/>
    <w:rsid w:val="0008697F"/>
    <w:rsid w:val="00090190"/>
    <w:rsid w:val="00091931"/>
    <w:rsid w:val="00093CC3"/>
    <w:rsid w:val="00096CB7"/>
    <w:rsid w:val="00096EBB"/>
    <w:rsid w:val="00096F67"/>
    <w:rsid w:val="00097342"/>
    <w:rsid w:val="000A064B"/>
    <w:rsid w:val="000A1750"/>
    <w:rsid w:val="000A181B"/>
    <w:rsid w:val="000A2B90"/>
    <w:rsid w:val="000A3143"/>
    <w:rsid w:val="000A6FD1"/>
    <w:rsid w:val="000A7009"/>
    <w:rsid w:val="000B0E29"/>
    <w:rsid w:val="000B1726"/>
    <w:rsid w:val="000B45CA"/>
    <w:rsid w:val="000B54F4"/>
    <w:rsid w:val="000B5D04"/>
    <w:rsid w:val="000B6462"/>
    <w:rsid w:val="000B6729"/>
    <w:rsid w:val="000C0323"/>
    <w:rsid w:val="000C0735"/>
    <w:rsid w:val="000C1A69"/>
    <w:rsid w:val="000C1B27"/>
    <w:rsid w:val="000C1D9E"/>
    <w:rsid w:val="000C561E"/>
    <w:rsid w:val="000C6EF4"/>
    <w:rsid w:val="000C717A"/>
    <w:rsid w:val="000C7820"/>
    <w:rsid w:val="000D04FF"/>
    <w:rsid w:val="000D09C6"/>
    <w:rsid w:val="000D1D9E"/>
    <w:rsid w:val="000D35AB"/>
    <w:rsid w:val="000D4B41"/>
    <w:rsid w:val="000D5F7D"/>
    <w:rsid w:val="000D660F"/>
    <w:rsid w:val="000D6F19"/>
    <w:rsid w:val="000D78EF"/>
    <w:rsid w:val="000D7DA7"/>
    <w:rsid w:val="000E04AC"/>
    <w:rsid w:val="000E062F"/>
    <w:rsid w:val="000E1991"/>
    <w:rsid w:val="000E2183"/>
    <w:rsid w:val="000E23F3"/>
    <w:rsid w:val="000E6F8E"/>
    <w:rsid w:val="000E74D8"/>
    <w:rsid w:val="000E7826"/>
    <w:rsid w:val="000F2F77"/>
    <w:rsid w:val="000F385D"/>
    <w:rsid w:val="000F4246"/>
    <w:rsid w:val="000F4B27"/>
    <w:rsid w:val="000F4F3F"/>
    <w:rsid w:val="000F587D"/>
    <w:rsid w:val="000F6FED"/>
    <w:rsid w:val="000F7648"/>
    <w:rsid w:val="00100318"/>
    <w:rsid w:val="00100E1C"/>
    <w:rsid w:val="00102B8E"/>
    <w:rsid w:val="00103761"/>
    <w:rsid w:val="00103BB3"/>
    <w:rsid w:val="00104037"/>
    <w:rsid w:val="00105208"/>
    <w:rsid w:val="00105463"/>
    <w:rsid w:val="00105AE9"/>
    <w:rsid w:val="001075EE"/>
    <w:rsid w:val="001101A1"/>
    <w:rsid w:val="001148D4"/>
    <w:rsid w:val="00117119"/>
    <w:rsid w:val="001201B8"/>
    <w:rsid w:val="00121522"/>
    <w:rsid w:val="00121BFD"/>
    <w:rsid w:val="00121C2B"/>
    <w:rsid w:val="00122393"/>
    <w:rsid w:val="001233AB"/>
    <w:rsid w:val="001233D5"/>
    <w:rsid w:val="00123486"/>
    <w:rsid w:val="00123A6A"/>
    <w:rsid w:val="00123FAF"/>
    <w:rsid w:val="001248AB"/>
    <w:rsid w:val="001262F3"/>
    <w:rsid w:val="00126655"/>
    <w:rsid w:val="00127BD9"/>
    <w:rsid w:val="00127E58"/>
    <w:rsid w:val="00130514"/>
    <w:rsid w:val="00134116"/>
    <w:rsid w:val="00134261"/>
    <w:rsid w:val="00134DC1"/>
    <w:rsid w:val="001359A2"/>
    <w:rsid w:val="00135C8C"/>
    <w:rsid w:val="00135E41"/>
    <w:rsid w:val="001365AC"/>
    <w:rsid w:val="00137A85"/>
    <w:rsid w:val="00143712"/>
    <w:rsid w:val="00144079"/>
    <w:rsid w:val="00144955"/>
    <w:rsid w:val="00144F87"/>
    <w:rsid w:val="001460AB"/>
    <w:rsid w:val="001473B1"/>
    <w:rsid w:val="0014766C"/>
    <w:rsid w:val="00151103"/>
    <w:rsid w:val="00151807"/>
    <w:rsid w:val="00151D7B"/>
    <w:rsid w:val="00151FF3"/>
    <w:rsid w:val="00152301"/>
    <w:rsid w:val="00153985"/>
    <w:rsid w:val="00153A2F"/>
    <w:rsid w:val="0015594B"/>
    <w:rsid w:val="001576F5"/>
    <w:rsid w:val="00157FC9"/>
    <w:rsid w:val="00160747"/>
    <w:rsid w:val="00160E24"/>
    <w:rsid w:val="00161492"/>
    <w:rsid w:val="00161E1B"/>
    <w:rsid w:val="0016440E"/>
    <w:rsid w:val="00164545"/>
    <w:rsid w:val="00164CE1"/>
    <w:rsid w:val="001652AF"/>
    <w:rsid w:val="00167425"/>
    <w:rsid w:val="00167BB4"/>
    <w:rsid w:val="00167C04"/>
    <w:rsid w:val="0017071C"/>
    <w:rsid w:val="001734DC"/>
    <w:rsid w:val="00174160"/>
    <w:rsid w:val="00181DE3"/>
    <w:rsid w:val="00181E91"/>
    <w:rsid w:val="00182AD2"/>
    <w:rsid w:val="001834B2"/>
    <w:rsid w:val="00185469"/>
    <w:rsid w:val="00185797"/>
    <w:rsid w:val="0018631A"/>
    <w:rsid w:val="00186430"/>
    <w:rsid w:val="00190021"/>
    <w:rsid w:val="001909D9"/>
    <w:rsid w:val="001917E4"/>
    <w:rsid w:val="00191876"/>
    <w:rsid w:val="00192B76"/>
    <w:rsid w:val="00192F6C"/>
    <w:rsid w:val="001942D6"/>
    <w:rsid w:val="00194C69"/>
    <w:rsid w:val="00196BB7"/>
    <w:rsid w:val="001977D4"/>
    <w:rsid w:val="00197AB4"/>
    <w:rsid w:val="00197D91"/>
    <w:rsid w:val="001A130B"/>
    <w:rsid w:val="001A1513"/>
    <w:rsid w:val="001A3686"/>
    <w:rsid w:val="001A4782"/>
    <w:rsid w:val="001A4C2A"/>
    <w:rsid w:val="001A57CC"/>
    <w:rsid w:val="001A588F"/>
    <w:rsid w:val="001A7843"/>
    <w:rsid w:val="001B1126"/>
    <w:rsid w:val="001B132A"/>
    <w:rsid w:val="001B2047"/>
    <w:rsid w:val="001B2638"/>
    <w:rsid w:val="001B2703"/>
    <w:rsid w:val="001B2CC1"/>
    <w:rsid w:val="001B30D3"/>
    <w:rsid w:val="001B33C5"/>
    <w:rsid w:val="001B504D"/>
    <w:rsid w:val="001B52EC"/>
    <w:rsid w:val="001B54D0"/>
    <w:rsid w:val="001B6268"/>
    <w:rsid w:val="001B631E"/>
    <w:rsid w:val="001B6D40"/>
    <w:rsid w:val="001B76B8"/>
    <w:rsid w:val="001C00C2"/>
    <w:rsid w:val="001C1101"/>
    <w:rsid w:val="001C172E"/>
    <w:rsid w:val="001C1F8A"/>
    <w:rsid w:val="001C26AD"/>
    <w:rsid w:val="001C43B7"/>
    <w:rsid w:val="001C4744"/>
    <w:rsid w:val="001C49A0"/>
    <w:rsid w:val="001C4A98"/>
    <w:rsid w:val="001C6C36"/>
    <w:rsid w:val="001C7481"/>
    <w:rsid w:val="001C7857"/>
    <w:rsid w:val="001C7978"/>
    <w:rsid w:val="001D07C2"/>
    <w:rsid w:val="001D07DC"/>
    <w:rsid w:val="001D0BE7"/>
    <w:rsid w:val="001D217C"/>
    <w:rsid w:val="001D232D"/>
    <w:rsid w:val="001D38A3"/>
    <w:rsid w:val="001D3CEC"/>
    <w:rsid w:val="001D3FAC"/>
    <w:rsid w:val="001D561D"/>
    <w:rsid w:val="001D5D9A"/>
    <w:rsid w:val="001D5DA3"/>
    <w:rsid w:val="001D69CE"/>
    <w:rsid w:val="001E075F"/>
    <w:rsid w:val="001E11AA"/>
    <w:rsid w:val="001E36AA"/>
    <w:rsid w:val="001E3CA5"/>
    <w:rsid w:val="001E489F"/>
    <w:rsid w:val="001E55BD"/>
    <w:rsid w:val="001E60B0"/>
    <w:rsid w:val="001E6BC3"/>
    <w:rsid w:val="001E7C32"/>
    <w:rsid w:val="001E7F5F"/>
    <w:rsid w:val="001F0559"/>
    <w:rsid w:val="001F0ABC"/>
    <w:rsid w:val="001F181B"/>
    <w:rsid w:val="001F1FC7"/>
    <w:rsid w:val="001F305D"/>
    <w:rsid w:val="001F6581"/>
    <w:rsid w:val="001F6F63"/>
    <w:rsid w:val="00204580"/>
    <w:rsid w:val="00204D99"/>
    <w:rsid w:val="0020519E"/>
    <w:rsid w:val="0020528B"/>
    <w:rsid w:val="0020536D"/>
    <w:rsid w:val="0020605B"/>
    <w:rsid w:val="00206DAE"/>
    <w:rsid w:val="00207B31"/>
    <w:rsid w:val="00207E72"/>
    <w:rsid w:val="00210154"/>
    <w:rsid w:val="00210204"/>
    <w:rsid w:val="00211569"/>
    <w:rsid w:val="0021256E"/>
    <w:rsid w:val="00212837"/>
    <w:rsid w:val="002136A6"/>
    <w:rsid w:val="00214733"/>
    <w:rsid w:val="00215A51"/>
    <w:rsid w:val="00216F47"/>
    <w:rsid w:val="0022011A"/>
    <w:rsid w:val="0022116A"/>
    <w:rsid w:val="002214E4"/>
    <w:rsid w:val="002225BD"/>
    <w:rsid w:val="00222890"/>
    <w:rsid w:val="00222BB9"/>
    <w:rsid w:val="002255D5"/>
    <w:rsid w:val="00225765"/>
    <w:rsid w:val="0023077A"/>
    <w:rsid w:val="00230B09"/>
    <w:rsid w:val="00232D3F"/>
    <w:rsid w:val="00233795"/>
    <w:rsid w:val="0023547C"/>
    <w:rsid w:val="002356F4"/>
    <w:rsid w:val="0023571C"/>
    <w:rsid w:val="0023606C"/>
    <w:rsid w:val="0023626D"/>
    <w:rsid w:val="00236297"/>
    <w:rsid w:val="002377F0"/>
    <w:rsid w:val="002421E2"/>
    <w:rsid w:val="0024312A"/>
    <w:rsid w:val="00243A1B"/>
    <w:rsid w:val="00244866"/>
    <w:rsid w:val="00246F5C"/>
    <w:rsid w:val="00247035"/>
    <w:rsid w:val="0025036D"/>
    <w:rsid w:val="00250896"/>
    <w:rsid w:val="00250C55"/>
    <w:rsid w:val="002510A4"/>
    <w:rsid w:val="00251A14"/>
    <w:rsid w:val="00252513"/>
    <w:rsid w:val="002526C5"/>
    <w:rsid w:val="00253401"/>
    <w:rsid w:val="002541FA"/>
    <w:rsid w:val="00254BC5"/>
    <w:rsid w:val="002562CB"/>
    <w:rsid w:val="0025663E"/>
    <w:rsid w:val="002572C5"/>
    <w:rsid w:val="0025737F"/>
    <w:rsid w:val="00257BB2"/>
    <w:rsid w:val="0026249F"/>
    <w:rsid w:val="00262A6F"/>
    <w:rsid w:val="00263557"/>
    <w:rsid w:val="0026572A"/>
    <w:rsid w:val="00266035"/>
    <w:rsid w:val="0026609D"/>
    <w:rsid w:val="0026631E"/>
    <w:rsid w:val="00266456"/>
    <w:rsid w:val="00267615"/>
    <w:rsid w:val="002703E8"/>
    <w:rsid w:val="002708C5"/>
    <w:rsid w:val="00270A57"/>
    <w:rsid w:val="002714A7"/>
    <w:rsid w:val="002719CA"/>
    <w:rsid w:val="002725AD"/>
    <w:rsid w:val="00272854"/>
    <w:rsid w:val="00274953"/>
    <w:rsid w:val="00274F74"/>
    <w:rsid w:val="002759CD"/>
    <w:rsid w:val="00280195"/>
    <w:rsid w:val="00280F1F"/>
    <w:rsid w:val="002819FC"/>
    <w:rsid w:val="00283D5D"/>
    <w:rsid w:val="00285BBE"/>
    <w:rsid w:val="00285CCE"/>
    <w:rsid w:val="002868A8"/>
    <w:rsid w:val="00286F0B"/>
    <w:rsid w:val="00290DEB"/>
    <w:rsid w:val="00290FB4"/>
    <w:rsid w:val="002916BE"/>
    <w:rsid w:val="00291D38"/>
    <w:rsid w:val="002946B8"/>
    <w:rsid w:val="00295764"/>
    <w:rsid w:val="0029716F"/>
    <w:rsid w:val="002972E3"/>
    <w:rsid w:val="002A15F2"/>
    <w:rsid w:val="002A2EEA"/>
    <w:rsid w:val="002A3941"/>
    <w:rsid w:val="002A4785"/>
    <w:rsid w:val="002A49A2"/>
    <w:rsid w:val="002A534C"/>
    <w:rsid w:val="002A5A6F"/>
    <w:rsid w:val="002A7B0B"/>
    <w:rsid w:val="002A7F77"/>
    <w:rsid w:val="002B2B52"/>
    <w:rsid w:val="002B3D6D"/>
    <w:rsid w:val="002B3DD1"/>
    <w:rsid w:val="002B75C4"/>
    <w:rsid w:val="002C251A"/>
    <w:rsid w:val="002C5B55"/>
    <w:rsid w:val="002C6A30"/>
    <w:rsid w:val="002C7C93"/>
    <w:rsid w:val="002D17C0"/>
    <w:rsid w:val="002D50CD"/>
    <w:rsid w:val="002D58BD"/>
    <w:rsid w:val="002D642F"/>
    <w:rsid w:val="002D66C3"/>
    <w:rsid w:val="002D6EC2"/>
    <w:rsid w:val="002D71E9"/>
    <w:rsid w:val="002D7C7C"/>
    <w:rsid w:val="002E0376"/>
    <w:rsid w:val="002E03A6"/>
    <w:rsid w:val="002E042D"/>
    <w:rsid w:val="002E1879"/>
    <w:rsid w:val="002E1AC0"/>
    <w:rsid w:val="002E1F14"/>
    <w:rsid w:val="002E49C8"/>
    <w:rsid w:val="002E55CC"/>
    <w:rsid w:val="002E678B"/>
    <w:rsid w:val="002E70DE"/>
    <w:rsid w:val="002F0753"/>
    <w:rsid w:val="002F21CE"/>
    <w:rsid w:val="002F25F8"/>
    <w:rsid w:val="002F2EA5"/>
    <w:rsid w:val="002F4D03"/>
    <w:rsid w:val="002F5518"/>
    <w:rsid w:val="002F68CA"/>
    <w:rsid w:val="002F7076"/>
    <w:rsid w:val="0030014E"/>
    <w:rsid w:val="00302068"/>
    <w:rsid w:val="003033CC"/>
    <w:rsid w:val="00303AB6"/>
    <w:rsid w:val="00304315"/>
    <w:rsid w:val="00304A59"/>
    <w:rsid w:val="0030585F"/>
    <w:rsid w:val="00306463"/>
    <w:rsid w:val="00310E45"/>
    <w:rsid w:val="003110CA"/>
    <w:rsid w:val="003114CF"/>
    <w:rsid w:val="00312EF7"/>
    <w:rsid w:val="00313E43"/>
    <w:rsid w:val="00314913"/>
    <w:rsid w:val="00315B08"/>
    <w:rsid w:val="0032014D"/>
    <w:rsid w:val="003211CA"/>
    <w:rsid w:val="0032178A"/>
    <w:rsid w:val="00321BB5"/>
    <w:rsid w:val="00321CC9"/>
    <w:rsid w:val="003233E7"/>
    <w:rsid w:val="00323748"/>
    <w:rsid w:val="003255CA"/>
    <w:rsid w:val="00326B04"/>
    <w:rsid w:val="003277A2"/>
    <w:rsid w:val="00327866"/>
    <w:rsid w:val="003303BC"/>
    <w:rsid w:val="0033157D"/>
    <w:rsid w:val="00332C6E"/>
    <w:rsid w:val="00333D3B"/>
    <w:rsid w:val="003348C7"/>
    <w:rsid w:val="00336B74"/>
    <w:rsid w:val="00336FCB"/>
    <w:rsid w:val="00337374"/>
    <w:rsid w:val="003377E2"/>
    <w:rsid w:val="00337E21"/>
    <w:rsid w:val="00344109"/>
    <w:rsid w:val="00344178"/>
    <w:rsid w:val="00344790"/>
    <w:rsid w:val="0034480F"/>
    <w:rsid w:val="003455F2"/>
    <w:rsid w:val="00347114"/>
    <w:rsid w:val="00352CE0"/>
    <w:rsid w:val="00352DD9"/>
    <w:rsid w:val="00355267"/>
    <w:rsid w:val="00357C68"/>
    <w:rsid w:val="00360D4F"/>
    <w:rsid w:val="003611AD"/>
    <w:rsid w:val="00361CFB"/>
    <w:rsid w:val="00363762"/>
    <w:rsid w:val="00364709"/>
    <w:rsid w:val="00364850"/>
    <w:rsid w:val="00365680"/>
    <w:rsid w:val="00365BE6"/>
    <w:rsid w:val="00365E4D"/>
    <w:rsid w:val="00367B9F"/>
    <w:rsid w:val="003702AD"/>
    <w:rsid w:val="003706C2"/>
    <w:rsid w:val="0037086F"/>
    <w:rsid w:val="00371F1E"/>
    <w:rsid w:val="00373323"/>
    <w:rsid w:val="003733DF"/>
    <w:rsid w:val="00373EA2"/>
    <w:rsid w:val="0037616C"/>
    <w:rsid w:val="0037738F"/>
    <w:rsid w:val="0038010A"/>
    <w:rsid w:val="00380250"/>
    <w:rsid w:val="00380B48"/>
    <w:rsid w:val="00383485"/>
    <w:rsid w:val="00385CB0"/>
    <w:rsid w:val="003876D2"/>
    <w:rsid w:val="00391799"/>
    <w:rsid w:val="00391F53"/>
    <w:rsid w:val="003931DE"/>
    <w:rsid w:val="00393370"/>
    <w:rsid w:val="0039349B"/>
    <w:rsid w:val="00393CD1"/>
    <w:rsid w:val="0039405F"/>
    <w:rsid w:val="00396040"/>
    <w:rsid w:val="00397317"/>
    <w:rsid w:val="00397407"/>
    <w:rsid w:val="003977EF"/>
    <w:rsid w:val="003A02FC"/>
    <w:rsid w:val="003A0BA0"/>
    <w:rsid w:val="003A1BF3"/>
    <w:rsid w:val="003A1EFA"/>
    <w:rsid w:val="003A37DB"/>
    <w:rsid w:val="003A3F72"/>
    <w:rsid w:val="003A4DB8"/>
    <w:rsid w:val="003A627B"/>
    <w:rsid w:val="003A62B6"/>
    <w:rsid w:val="003A7BEF"/>
    <w:rsid w:val="003B0274"/>
    <w:rsid w:val="003B47E8"/>
    <w:rsid w:val="003B4BBE"/>
    <w:rsid w:val="003B4E4D"/>
    <w:rsid w:val="003B5156"/>
    <w:rsid w:val="003B7AD5"/>
    <w:rsid w:val="003C01C0"/>
    <w:rsid w:val="003C1124"/>
    <w:rsid w:val="003C18B2"/>
    <w:rsid w:val="003C1C78"/>
    <w:rsid w:val="003C1FE0"/>
    <w:rsid w:val="003C2B86"/>
    <w:rsid w:val="003C344E"/>
    <w:rsid w:val="003C3EF5"/>
    <w:rsid w:val="003C6DCE"/>
    <w:rsid w:val="003C7492"/>
    <w:rsid w:val="003C7FBC"/>
    <w:rsid w:val="003D037A"/>
    <w:rsid w:val="003D0D01"/>
    <w:rsid w:val="003D0FBF"/>
    <w:rsid w:val="003D169A"/>
    <w:rsid w:val="003D2CF8"/>
    <w:rsid w:val="003D349B"/>
    <w:rsid w:val="003D407C"/>
    <w:rsid w:val="003D4ADD"/>
    <w:rsid w:val="003D555E"/>
    <w:rsid w:val="003D5CBF"/>
    <w:rsid w:val="003D5FDA"/>
    <w:rsid w:val="003D7AAB"/>
    <w:rsid w:val="003E1742"/>
    <w:rsid w:val="003E33DE"/>
    <w:rsid w:val="003E3C09"/>
    <w:rsid w:val="003E4AF1"/>
    <w:rsid w:val="003E4C81"/>
    <w:rsid w:val="003E4E76"/>
    <w:rsid w:val="003E5766"/>
    <w:rsid w:val="003E5A04"/>
    <w:rsid w:val="003E7611"/>
    <w:rsid w:val="003F2FBF"/>
    <w:rsid w:val="003F3EC8"/>
    <w:rsid w:val="003F4549"/>
    <w:rsid w:val="003F486E"/>
    <w:rsid w:val="003F4C82"/>
    <w:rsid w:val="003F5770"/>
    <w:rsid w:val="003F6364"/>
    <w:rsid w:val="003F6B6B"/>
    <w:rsid w:val="004000D9"/>
    <w:rsid w:val="00400641"/>
    <w:rsid w:val="00401641"/>
    <w:rsid w:val="00401717"/>
    <w:rsid w:val="00401BF5"/>
    <w:rsid w:val="00402E7B"/>
    <w:rsid w:val="00404055"/>
    <w:rsid w:val="0040456D"/>
    <w:rsid w:val="0040469F"/>
    <w:rsid w:val="00404BEC"/>
    <w:rsid w:val="00404C40"/>
    <w:rsid w:val="004057E7"/>
    <w:rsid w:val="004104AC"/>
    <w:rsid w:val="00413CA8"/>
    <w:rsid w:val="00415C39"/>
    <w:rsid w:val="00416556"/>
    <w:rsid w:val="00417695"/>
    <w:rsid w:val="00420BDC"/>
    <w:rsid w:val="00420F18"/>
    <w:rsid w:val="004250D9"/>
    <w:rsid w:val="00425887"/>
    <w:rsid w:val="004267E5"/>
    <w:rsid w:val="00427D21"/>
    <w:rsid w:val="00427E3C"/>
    <w:rsid w:val="00430C96"/>
    <w:rsid w:val="00431D2D"/>
    <w:rsid w:val="0043439C"/>
    <w:rsid w:val="00434778"/>
    <w:rsid w:val="00435330"/>
    <w:rsid w:val="004353E0"/>
    <w:rsid w:val="00435999"/>
    <w:rsid w:val="00437123"/>
    <w:rsid w:val="004374A0"/>
    <w:rsid w:val="00440227"/>
    <w:rsid w:val="004405ED"/>
    <w:rsid w:val="00441D42"/>
    <w:rsid w:val="00441D54"/>
    <w:rsid w:val="00441E43"/>
    <w:rsid w:val="004427B4"/>
    <w:rsid w:val="00444188"/>
    <w:rsid w:val="004441C4"/>
    <w:rsid w:val="00444656"/>
    <w:rsid w:val="00444A5E"/>
    <w:rsid w:val="004453AF"/>
    <w:rsid w:val="00446E59"/>
    <w:rsid w:val="00447A58"/>
    <w:rsid w:val="00450BF5"/>
    <w:rsid w:val="004521D4"/>
    <w:rsid w:val="00453341"/>
    <w:rsid w:val="00454261"/>
    <w:rsid w:val="0045451C"/>
    <w:rsid w:val="004553D5"/>
    <w:rsid w:val="00455EA4"/>
    <w:rsid w:val="004565C1"/>
    <w:rsid w:val="0045798D"/>
    <w:rsid w:val="00460132"/>
    <w:rsid w:val="00462C9C"/>
    <w:rsid w:val="0046347B"/>
    <w:rsid w:val="004637BE"/>
    <w:rsid w:val="004667BB"/>
    <w:rsid w:val="0047031C"/>
    <w:rsid w:val="00470D91"/>
    <w:rsid w:val="00470DCF"/>
    <w:rsid w:val="0047235F"/>
    <w:rsid w:val="0047286D"/>
    <w:rsid w:val="00472945"/>
    <w:rsid w:val="00473252"/>
    <w:rsid w:val="00473684"/>
    <w:rsid w:val="00474771"/>
    <w:rsid w:val="00475291"/>
    <w:rsid w:val="00475743"/>
    <w:rsid w:val="00476264"/>
    <w:rsid w:val="00476FAF"/>
    <w:rsid w:val="00477DD7"/>
    <w:rsid w:val="00480099"/>
    <w:rsid w:val="004805B7"/>
    <w:rsid w:val="00480E44"/>
    <w:rsid w:val="00482AA5"/>
    <w:rsid w:val="00482B20"/>
    <w:rsid w:val="004839B5"/>
    <w:rsid w:val="00485C34"/>
    <w:rsid w:val="00486A36"/>
    <w:rsid w:val="00486AB2"/>
    <w:rsid w:val="00487061"/>
    <w:rsid w:val="00487D23"/>
    <w:rsid w:val="00492231"/>
    <w:rsid w:val="00495600"/>
    <w:rsid w:val="00495DFC"/>
    <w:rsid w:val="004967AD"/>
    <w:rsid w:val="004976E0"/>
    <w:rsid w:val="004979C1"/>
    <w:rsid w:val="004A080C"/>
    <w:rsid w:val="004A0CD3"/>
    <w:rsid w:val="004A1C7B"/>
    <w:rsid w:val="004A26F2"/>
    <w:rsid w:val="004A2782"/>
    <w:rsid w:val="004A35BD"/>
    <w:rsid w:val="004A3CDD"/>
    <w:rsid w:val="004A3D87"/>
    <w:rsid w:val="004A580C"/>
    <w:rsid w:val="004A5979"/>
    <w:rsid w:val="004A6F50"/>
    <w:rsid w:val="004A7B4E"/>
    <w:rsid w:val="004B1032"/>
    <w:rsid w:val="004B2B5A"/>
    <w:rsid w:val="004B3809"/>
    <w:rsid w:val="004B38A7"/>
    <w:rsid w:val="004B444D"/>
    <w:rsid w:val="004B4B24"/>
    <w:rsid w:val="004B649C"/>
    <w:rsid w:val="004B6911"/>
    <w:rsid w:val="004B6D52"/>
    <w:rsid w:val="004C0535"/>
    <w:rsid w:val="004C0FE4"/>
    <w:rsid w:val="004C3072"/>
    <w:rsid w:val="004C3763"/>
    <w:rsid w:val="004C3894"/>
    <w:rsid w:val="004C3B3C"/>
    <w:rsid w:val="004C4660"/>
    <w:rsid w:val="004C4ABD"/>
    <w:rsid w:val="004C4E0B"/>
    <w:rsid w:val="004C57A1"/>
    <w:rsid w:val="004C5C4E"/>
    <w:rsid w:val="004C6952"/>
    <w:rsid w:val="004C6F80"/>
    <w:rsid w:val="004D0716"/>
    <w:rsid w:val="004D1856"/>
    <w:rsid w:val="004D1E98"/>
    <w:rsid w:val="004D2631"/>
    <w:rsid w:val="004D2BF6"/>
    <w:rsid w:val="004D3004"/>
    <w:rsid w:val="004D3EBB"/>
    <w:rsid w:val="004D4661"/>
    <w:rsid w:val="004D5036"/>
    <w:rsid w:val="004D5AB5"/>
    <w:rsid w:val="004D7365"/>
    <w:rsid w:val="004D7762"/>
    <w:rsid w:val="004D7841"/>
    <w:rsid w:val="004E13E4"/>
    <w:rsid w:val="004E24D7"/>
    <w:rsid w:val="004E25FE"/>
    <w:rsid w:val="004E29B7"/>
    <w:rsid w:val="004E2AE6"/>
    <w:rsid w:val="004E2DCB"/>
    <w:rsid w:val="004E5423"/>
    <w:rsid w:val="004E5C1D"/>
    <w:rsid w:val="004E6931"/>
    <w:rsid w:val="004E7639"/>
    <w:rsid w:val="004F4A31"/>
    <w:rsid w:val="004F6371"/>
    <w:rsid w:val="004F6B15"/>
    <w:rsid w:val="004F75E3"/>
    <w:rsid w:val="004F7A76"/>
    <w:rsid w:val="00500D85"/>
    <w:rsid w:val="00501A81"/>
    <w:rsid w:val="0050294E"/>
    <w:rsid w:val="00502AB8"/>
    <w:rsid w:val="00504F22"/>
    <w:rsid w:val="00507D7E"/>
    <w:rsid w:val="00510B25"/>
    <w:rsid w:val="00511DE9"/>
    <w:rsid w:val="00513106"/>
    <w:rsid w:val="00513860"/>
    <w:rsid w:val="00513C77"/>
    <w:rsid w:val="00514BC0"/>
    <w:rsid w:val="005161ED"/>
    <w:rsid w:val="005162C1"/>
    <w:rsid w:val="00516329"/>
    <w:rsid w:val="00516BAA"/>
    <w:rsid w:val="00516CD6"/>
    <w:rsid w:val="00521AE1"/>
    <w:rsid w:val="00521FDB"/>
    <w:rsid w:val="00523F3B"/>
    <w:rsid w:val="00524134"/>
    <w:rsid w:val="00524608"/>
    <w:rsid w:val="00526435"/>
    <w:rsid w:val="00526FFB"/>
    <w:rsid w:val="00527192"/>
    <w:rsid w:val="005276E4"/>
    <w:rsid w:val="005302EF"/>
    <w:rsid w:val="00531696"/>
    <w:rsid w:val="005320F1"/>
    <w:rsid w:val="00534F10"/>
    <w:rsid w:val="00535F60"/>
    <w:rsid w:val="005363B1"/>
    <w:rsid w:val="0053673B"/>
    <w:rsid w:val="00540B25"/>
    <w:rsid w:val="00540FCF"/>
    <w:rsid w:val="00542E2C"/>
    <w:rsid w:val="00543AD1"/>
    <w:rsid w:val="00543D09"/>
    <w:rsid w:val="00544166"/>
    <w:rsid w:val="00545888"/>
    <w:rsid w:val="00546461"/>
    <w:rsid w:val="00546585"/>
    <w:rsid w:val="00546742"/>
    <w:rsid w:val="00546B03"/>
    <w:rsid w:val="00546DCA"/>
    <w:rsid w:val="00547F36"/>
    <w:rsid w:val="005500F4"/>
    <w:rsid w:val="005500FD"/>
    <w:rsid w:val="005506C1"/>
    <w:rsid w:val="005507A9"/>
    <w:rsid w:val="0055110C"/>
    <w:rsid w:val="00552846"/>
    <w:rsid w:val="005540E1"/>
    <w:rsid w:val="00554C60"/>
    <w:rsid w:val="00555E12"/>
    <w:rsid w:val="00557418"/>
    <w:rsid w:val="005578F7"/>
    <w:rsid w:val="0056094B"/>
    <w:rsid w:val="0056108E"/>
    <w:rsid w:val="005613C4"/>
    <w:rsid w:val="005636F4"/>
    <w:rsid w:val="00565A30"/>
    <w:rsid w:val="00566A85"/>
    <w:rsid w:val="00567B3F"/>
    <w:rsid w:val="0057018A"/>
    <w:rsid w:val="00572016"/>
    <w:rsid w:val="00572648"/>
    <w:rsid w:val="00573CA1"/>
    <w:rsid w:val="00574831"/>
    <w:rsid w:val="0057535A"/>
    <w:rsid w:val="00575892"/>
    <w:rsid w:val="005760FC"/>
    <w:rsid w:val="0057731C"/>
    <w:rsid w:val="005804C2"/>
    <w:rsid w:val="00580C2A"/>
    <w:rsid w:val="00581E07"/>
    <w:rsid w:val="00582AC7"/>
    <w:rsid w:val="00582FDC"/>
    <w:rsid w:val="0058335F"/>
    <w:rsid w:val="00583A17"/>
    <w:rsid w:val="0058438E"/>
    <w:rsid w:val="00585A4B"/>
    <w:rsid w:val="00585D9C"/>
    <w:rsid w:val="005865CA"/>
    <w:rsid w:val="00586FBF"/>
    <w:rsid w:val="00590064"/>
    <w:rsid w:val="00592696"/>
    <w:rsid w:val="005934F9"/>
    <w:rsid w:val="00594064"/>
    <w:rsid w:val="005948ED"/>
    <w:rsid w:val="00595736"/>
    <w:rsid w:val="00596529"/>
    <w:rsid w:val="00596D19"/>
    <w:rsid w:val="00597804"/>
    <w:rsid w:val="005A05E0"/>
    <w:rsid w:val="005A23D6"/>
    <w:rsid w:val="005A34C2"/>
    <w:rsid w:val="005A4EA6"/>
    <w:rsid w:val="005B0C11"/>
    <w:rsid w:val="005B1C1C"/>
    <w:rsid w:val="005B3B23"/>
    <w:rsid w:val="005B3E62"/>
    <w:rsid w:val="005B4833"/>
    <w:rsid w:val="005B4AC5"/>
    <w:rsid w:val="005B5329"/>
    <w:rsid w:val="005B577F"/>
    <w:rsid w:val="005B5C7E"/>
    <w:rsid w:val="005B6A7F"/>
    <w:rsid w:val="005C0445"/>
    <w:rsid w:val="005C0912"/>
    <w:rsid w:val="005C0E89"/>
    <w:rsid w:val="005C1DA3"/>
    <w:rsid w:val="005C3E32"/>
    <w:rsid w:val="005C4469"/>
    <w:rsid w:val="005C53B2"/>
    <w:rsid w:val="005C5BA2"/>
    <w:rsid w:val="005C721D"/>
    <w:rsid w:val="005C78F8"/>
    <w:rsid w:val="005C7DD0"/>
    <w:rsid w:val="005D068A"/>
    <w:rsid w:val="005D1E57"/>
    <w:rsid w:val="005D3937"/>
    <w:rsid w:val="005D549A"/>
    <w:rsid w:val="005D66ED"/>
    <w:rsid w:val="005D71FB"/>
    <w:rsid w:val="005D75FB"/>
    <w:rsid w:val="005E016C"/>
    <w:rsid w:val="005E2AD3"/>
    <w:rsid w:val="005E3B5D"/>
    <w:rsid w:val="005E44B6"/>
    <w:rsid w:val="005F110F"/>
    <w:rsid w:val="005F38BA"/>
    <w:rsid w:val="005F47DD"/>
    <w:rsid w:val="005F51F8"/>
    <w:rsid w:val="005F5E77"/>
    <w:rsid w:val="005F5F35"/>
    <w:rsid w:val="005F61CC"/>
    <w:rsid w:val="005F7341"/>
    <w:rsid w:val="00600E66"/>
    <w:rsid w:val="0060271F"/>
    <w:rsid w:val="00602FE9"/>
    <w:rsid w:val="00603CC7"/>
    <w:rsid w:val="0060542D"/>
    <w:rsid w:val="006056C3"/>
    <w:rsid w:val="006058A8"/>
    <w:rsid w:val="00606D01"/>
    <w:rsid w:val="006071A2"/>
    <w:rsid w:val="00607E25"/>
    <w:rsid w:val="006116C0"/>
    <w:rsid w:val="00613913"/>
    <w:rsid w:val="00615637"/>
    <w:rsid w:val="00615937"/>
    <w:rsid w:val="00616E5D"/>
    <w:rsid w:val="006177D4"/>
    <w:rsid w:val="00621D22"/>
    <w:rsid w:val="00621D73"/>
    <w:rsid w:val="00622DCE"/>
    <w:rsid w:val="00622FDC"/>
    <w:rsid w:val="0062346D"/>
    <w:rsid w:val="00624384"/>
    <w:rsid w:val="00624779"/>
    <w:rsid w:val="00626B7A"/>
    <w:rsid w:val="00627B8E"/>
    <w:rsid w:val="00630CC1"/>
    <w:rsid w:val="00631A40"/>
    <w:rsid w:val="00631A5F"/>
    <w:rsid w:val="00632B19"/>
    <w:rsid w:val="00632BAF"/>
    <w:rsid w:val="00635981"/>
    <w:rsid w:val="00635A9E"/>
    <w:rsid w:val="00635AA6"/>
    <w:rsid w:val="0063754E"/>
    <w:rsid w:val="00637712"/>
    <w:rsid w:val="00637C4B"/>
    <w:rsid w:val="006406BE"/>
    <w:rsid w:val="006431BB"/>
    <w:rsid w:val="0064439C"/>
    <w:rsid w:val="006468F8"/>
    <w:rsid w:val="006479B3"/>
    <w:rsid w:val="0065006F"/>
    <w:rsid w:val="006503F7"/>
    <w:rsid w:val="00650F93"/>
    <w:rsid w:val="00651D93"/>
    <w:rsid w:val="00652E48"/>
    <w:rsid w:val="00652F56"/>
    <w:rsid w:val="006534BF"/>
    <w:rsid w:val="006539CD"/>
    <w:rsid w:val="00654059"/>
    <w:rsid w:val="006551B3"/>
    <w:rsid w:val="006553D9"/>
    <w:rsid w:val="00655618"/>
    <w:rsid w:val="0065700E"/>
    <w:rsid w:val="00657133"/>
    <w:rsid w:val="00657991"/>
    <w:rsid w:val="006617B7"/>
    <w:rsid w:val="00661BCE"/>
    <w:rsid w:val="00662047"/>
    <w:rsid w:val="0066257B"/>
    <w:rsid w:val="006626BF"/>
    <w:rsid w:val="00662A96"/>
    <w:rsid w:val="00663C89"/>
    <w:rsid w:val="00665890"/>
    <w:rsid w:val="006658CE"/>
    <w:rsid w:val="006661BD"/>
    <w:rsid w:val="00666C1A"/>
    <w:rsid w:val="006671C5"/>
    <w:rsid w:val="0066767D"/>
    <w:rsid w:val="006708BF"/>
    <w:rsid w:val="00672B0A"/>
    <w:rsid w:val="006737B4"/>
    <w:rsid w:val="00673BC6"/>
    <w:rsid w:val="00673E52"/>
    <w:rsid w:val="006740D3"/>
    <w:rsid w:val="00674525"/>
    <w:rsid w:val="0067558D"/>
    <w:rsid w:val="0067567A"/>
    <w:rsid w:val="00676564"/>
    <w:rsid w:val="00677FC1"/>
    <w:rsid w:val="00680085"/>
    <w:rsid w:val="00680EF4"/>
    <w:rsid w:val="0068112B"/>
    <w:rsid w:val="00684CEC"/>
    <w:rsid w:val="00684D8C"/>
    <w:rsid w:val="0068552F"/>
    <w:rsid w:val="0068667D"/>
    <w:rsid w:val="00686FC2"/>
    <w:rsid w:val="006939C3"/>
    <w:rsid w:val="0069489C"/>
    <w:rsid w:val="00695ADA"/>
    <w:rsid w:val="00695F08"/>
    <w:rsid w:val="00696C70"/>
    <w:rsid w:val="0069766C"/>
    <w:rsid w:val="006978C9"/>
    <w:rsid w:val="006A1BCD"/>
    <w:rsid w:val="006A2303"/>
    <w:rsid w:val="006A2310"/>
    <w:rsid w:val="006A2720"/>
    <w:rsid w:val="006A2D61"/>
    <w:rsid w:val="006A7E50"/>
    <w:rsid w:val="006B02BF"/>
    <w:rsid w:val="006B0B8A"/>
    <w:rsid w:val="006B13F8"/>
    <w:rsid w:val="006B14CB"/>
    <w:rsid w:val="006B19DB"/>
    <w:rsid w:val="006B36CE"/>
    <w:rsid w:val="006B3B10"/>
    <w:rsid w:val="006B418F"/>
    <w:rsid w:val="006B465A"/>
    <w:rsid w:val="006B4A8F"/>
    <w:rsid w:val="006B543A"/>
    <w:rsid w:val="006B6A25"/>
    <w:rsid w:val="006C1068"/>
    <w:rsid w:val="006C3E82"/>
    <w:rsid w:val="006C3F6F"/>
    <w:rsid w:val="006C41E9"/>
    <w:rsid w:val="006C5EDE"/>
    <w:rsid w:val="006C7356"/>
    <w:rsid w:val="006D09BB"/>
    <w:rsid w:val="006D16B5"/>
    <w:rsid w:val="006D4E9B"/>
    <w:rsid w:val="006D4FB2"/>
    <w:rsid w:val="006E05E3"/>
    <w:rsid w:val="006E0A09"/>
    <w:rsid w:val="006E223C"/>
    <w:rsid w:val="006E26B5"/>
    <w:rsid w:val="006E2C88"/>
    <w:rsid w:val="006E36F0"/>
    <w:rsid w:val="006E43AE"/>
    <w:rsid w:val="006E4AEE"/>
    <w:rsid w:val="006E5EE4"/>
    <w:rsid w:val="006E66DA"/>
    <w:rsid w:val="006E7508"/>
    <w:rsid w:val="006E7FC4"/>
    <w:rsid w:val="006F0EA3"/>
    <w:rsid w:val="006F15D4"/>
    <w:rsid w:val="006F2F71"/>
    <w:rsid w:val="006F33C4"/>
    <w:rsid w:val="006F3B82"/>
    <w:rsid w:val="006F50F7"/>
    <w:rsid w:val="006F5931"/>
    <w:rsid w:val="007002F5"/>
    <w:rsid w:val="00701941"/>
    <w:rsid w:val="0070291D"/>
    <w:rsid w:val="007039BC"/>
    <w:rsid w:val="007042C8"/>
    <w:rsid w:val="00704B2A"/>
    <w:rsid w:val="007055B8"/>
    <w:rsid w:val="00705B32"/>
    <w:rsid w:val="00710C5C"/>
    <w:rsid w:val="00710F40"/>
    <w:rsid w:val="00712C21"/>
    <w:rsid w:val="00713999"/>
    <w:rsid w:val="007142A6"/>
    <w:rsid w:val="007147CC"/>
    <w:rsid w:val="00715AC9"/>
    <w:rsid w:val="0071795C"/>
    <w:rsid w:val="0072048D"/>
    <w:rsid w:val="00721A4F"/>
    <w:rsid w:val="00721E1F"/>
    <w:rsid w:val="00721F18"/>
    <w:rsid w:val="00722161"/>
    <w:rsid w:val="0072422A"/>
    <w:rsid w:val="00724F50"/>
    <w:rsid w:val="007263BC"/>
    <w:rsid w:val="007269D8"/>
    <w:rsid w:val="00726E92"/>
    <w:rsid w:val="007307E8"/>
    <w:rsid w:val="00731500"/>
    <w:rsid w:val="00731591"/>
    <w:rsid w:val="00731BD4"/>
    <w:rsid w:val="007333C3"/>
    <w:rsid w:val="00733D7D"/>
    <w:rsid w:val="00734254"/>
    <w:rsid w:val="0073469D"/>
    <w:rsid w:val="00734B19"/>
    <w:rsid w:val="0073590A"/>
    <w:rsid w:val="00735988"/>
    <w:rsid w:val="00735AAE"/>
    <w:rsid w:val="00735B07"/>
    <w:rsid w:val="00735DB2"/>
    <w:rsid w:val="00737BEA"/>
    <w:rsid w:val="00741335"/>
    <w:rsid w:val="0074235D"/>
    <w:rsid w:val="0074305F"/>
    <w:rsid w:val="007433C9"/>
    <w:rsid w:val="00743A25"/>
    <w:rsid w:val="00743AEE"/>
    <w:rsid w:val="00750FE5"/>
    <w:rsid w:val="00751151"/>
    <w:rsid w:val="00751856"/>
    <w:rsid w:val="00752385"/>
    <w:rsid w:val="007528C0"/>
    <w:rsid w:val="00752BE5"/>
    <w:rsid w:val="00754081"/>
    <w:rsid w:val="0075413C"/>
    <w:rsid w:val="007543AC"/>
    <w:rsid w:val="00755507"/>
    <w:rsid w:val="007559C6"/>
    <w:rsid w:val="00756104"/>
    <w:rsid w:val="00756645"/>
    <w:rsid w:val="007569F8"/>
    <w:rsid w:val="007604E7"/>
    <w:rsid w:val="00761AC4"/>
    <w:rsid w:val="00761B23"/>
    <w:rsid w:val="00761D21"/>
    <w:rsid w:val="0076549F"/>
    <w:rsid w:val="0076575F"/>
    <w:rsid w:val="00765790"/>
    <w:rsid w:val="00765C10"/>
    <w:rsid w:val="0076688C"/>
    <w:rsid w:val="007673C7"/>
    <w:rsid w:val="00767AFA"/>
    <w:rsid w:val="00770AE9"/>
    <w:rsid w:val="00770F0A"/>
    <w:rsid w:val="00771040"/>
    <w:rsid w:val="00771871"/>
    <w:rsid w:val="00772D7B"/>
    <w:rsid w:val="007739F0"/>
    <w:rsid w:val="0077433A"/>
    <w:rsid w:val="007746F8"/>
    <w:rsid w:val="00775782"/>
    <w:rsid w:val="00775C8F"/>
    <w:rsid w:val="00777087"/>
    <w:rsid w:val="00777506"/>
    <w:rsid w:val="00777C8F"/>
    <w:rsid w:val="007802EB"/>
    <w:rsid w:val="00781C5B"/>
    <w:rsid w:val="00781D71"/>
    <w:rsid w:val="007828AE"/>
    <w:rsid w:val="00782A27"/>
    <w:rsid w:val="00784013"/>
    <w:rsid w:val="00785D08"/>
    <w:rsid w:val="00786993"/>
    <w:rsid w:val="00786BC9"/>
    <w:rsid w:val="00787C66"/>
    <w:rsid w:val="00787D0E"/>
    <w:rsid w:val="007905E7"/>
    <w:rsid w:val="00791D75"/>
    <w:rsid w:val="00792A97"/>
    <w:rsid w:val="00792B5F"/>
    <w:rsid w:val="00793320"/>
    <w:rsid w:val="00793531"/>
    <w:rsid w:val="00793690"/>
    <w:rsid w:val="00793CF7"/>
    <w:rsid w:val="007941F2"/>
    <w:rsid w:val="00794E4C"/>
    <w:rsid w:val="00794EA7"/>
    <w:rsid w:val="00794F74"/>
    <w:rsid w:val="007953B1"/>
    <w:rsid w:val="00796EDE"/>
    <w:rsid w:val="00797EAD"/>
    <w:rsid w:val="007A12CF"/>
    <w:rsid w:val="007A2281"/>
    <w:rsid w:val="007A2E94"/>
    <w:rsid w:val="007A622E"/>
    <w:rsid w:val="007A759A"/>
    <w:rsid w:val="007B0712"/>
    <w:rsid w:val="007B1588"/>
    <w:rsid w:val="007B23FE"/>
    <w:rsid w:val="007B45BA"/>
    <w:rsid w:val="007B73D6"/>
    <w:rsid w:val="007C010F"/>
    <w:rsid w:val="007C1B23"/>
    <w:rsid w:val="007C2201"/>
    <w:rsid w:val="007C229B"/>
    <w:rsid w:val="007C30BE"/>
    <w:rsid w:val="007C32D0"/>
    <w:rsid w:val="007C3733"/>
    <w:rsid w:val="007C3EED"/>
    <w:rsid w:val="007C468F"/>
    <w:rsid w:val="007C50B1"/>
    <w:rsid w:val="007C65D6"/>
    <w:rsid w:val="007C6E69"/>
    <w:rsid w:val="007C723D"/>
    <w:rsid w:val="007D0492"/>
    <w:rsid w:val="007D04C3"/>
    <w:rsid w:val="007D1C7A"/>
    <w:rsid w:val="007D2545"/>
    <w:rsid w:val="007D52ED"/>
    <w:rsid w:val="007D56DF"/>
    <w:rsid w:val="007D7656"/>
    <w:rsid w:val="007D7828"/>
    <w:rsid w:val="007E0986"/>
    <w:rsid w:val="007E2FFA"/>
    <w:rsid w:val="007E330B"/>
    <w:rsid w:val="007E4256"/>
    <w:rsid w:val="007E466C"/>
    <w:rsid w:val="007E5A5C"/>
    <w:rsid w:val="007E5A88"/>
    <w:rsid w:val="007E6051"/>
    <w:rsid w:val="007E66B3"/>
    <w:rsid w:val="007E69E4"/>
    <w:rsid w:val="007E6B01"/>
    <w:rsid w:val="007E795E"/>
    <w:rsid w:val="007F04FE"/>
    <w:rsid w:val="007F1BF7"/>
    <w:rsid w:val="007F1D90"/>
    <w:rsid w:val="007F2FA6"/>
    <w:rsid w:val="007F3B07"/>
    <w:rsid w:val="007F3BBF"/>
    <w:rsid w:val="007F4431"/>
    <w:rsid w:val="007F7893"/>
    <w:rsid w:val="007F7A0A"/>
    <w:rsid w:val="00802A57"/>
    <w:rsid w:val="008031BF"/>
    <w:rsid w:val="0080477C"/>
    <w:rsid w:val="00804D6F"/>
    <w:rsid w:val="00807055"/>
    <w:rsid w:val="00807145"/>
    <w:rsid w:val="008076BC"/>
    <w:rsid w:val="0080780E"/>
    <w:rsid w:val="00807B29"/>
    <w:rsid w:val="00807BB2"/>
    <w:rsid w:val="008105D6"/>
    <w:rsid w:val="008105EB"/>
    <w:rsid w:val="00810C16"/>
    <w:rsid w:val="0081271D"/>
    <w:rsid w:val="00812975"/>
    <w:rsid w:val="00812B0E"/>
    <w:rsid w:val="00813DE1"/>
    <w:rsid w:val="00814966"/>
    <w:rsid w:val="008150D9"/>
    <w:rsid w:val="008214AB"/>
    <w:rsid w:val="00825EE4"/>
    <w:rsid w:val="0082670E"/>
    <w:rsid w:val="00826862"/>
    <w:rsid w:val="008274DB"/>
    <w:rsid w:val="00831457"/>
    <w:rsid w:val="00831E71"/>
    <w:rsid w:val="008329A5"/>
    <w:rsid w:val="00832C53"/>
    <w:rsid w:val="0083342E"/>
    <w:rsid w:val="00833725"/>
    <w:rsid w:val="0083393D"/>
    <w:rsid w:val="00835474"/>
    <w:rsid w:val="008354B6"/>
    <w:rsid w:val="00835AD6"/>
    <w:rsid w:val="008361D4"/>
    <w:rsid w:val="00836F1C"/>
    <w:rsid w:val="00837031"/>
    <w:rsid w:val="00837761"/>
    <w:rsid w:val="00840781"/>
    <w:rsid w:val="00840876"/>
    <w:rsid w:val="00841874"/>
    <w:rsid w:val="00842D5C"/>
    <w:rsid w:val="008433A6"/>
    <w:rsid w:val="00845101"/>
    <w:rsid w:val="00845173"/>
    <w:rsid w:val="008452BC"/>
    <w:rsid w:val="008478B6"/>
    <w:rsid w:val="00851A3E"/>
    <w:rsid w:val="00851EC7"/>
    <w:rsid w:val="00852ADF"/>
    <w:rsid w:val="008545CB"/>
    <w:rsid w:val="00854D47"/>
    <w:rsid w:val="008560C6"/>
    <w:rsid w:val="00856DED"/>
    <w:rsid w:val="00857010"/>
    <w:rsid w:val="008572EF"/>
    <w:rsid w:val="00860A1E"/>
    <w:rsid w:val="00861198"/>
    <w:rsid w:val="008612F1"/>
    <w:rsid w:val="00862354"/>
    <w:rsid w:val="008642D9"/>
    <w:rsid w:val="00865030"/>
    <w:rsid w:val="0086547E"/>
    <w:rsid w:val="00866F2E"/>
    <w:rsid w:val="008673D5"/>
    <w:rsid w:val="008718B7"/>
    <w:rsid w:val="00872C53"/>
    <w:rsid w:val="00872DD2"/>
    <w:rsid w:val="0087318C"/>
    <w:rsid w:val="00873F48"/>
    <w:rsid w:val="0087568F"/>
    <w:rsid w:val="0087643C"/>
    <w:rsid w:val="0087662E"/>
    <w:rsid w:val="0087690B"/>
    <w:rsid w:val="0087703E"/>
    <w:rsid w:val="00881083"/>
    <w:rsid w:val="00882117"/>
    <w:rsid w:val="008828D8"/>
    <w:rsid w:val="00885484"/>
    <w:rsid w:val="00885B61"/>
    <w:rsid w:val="00885BAC"/>
    <w:rsid w:val="0088616E"/>
    <w:rsid w:val="008873F0"/>
    <w:rsid w:val="00890D52"/>
    <w:rsid w:val="00891243"/>
    <w:rsid w:val="008923AC"/>
    <w:rsid w:val="00892654"/>
    <w:rsid w:val="00893F8B"/>
    <w:rsid w:val="00894FA4"/>
    <w:rsid w:val="00896527"/>
    <w:rsid w:val="00896C41"/>
    <w:rsid w:val="008A0531"/>
    <w:rsid w:val="008A0A12"/>
    <w:rsid w:val="008A1795"/>
    <w:rsid w:val="008A23E3"/>
    <w:rsid w:val="008A2F1D"/>
    <w:rsid w:val="008A354F"/>
    <w:rsid w:val="008A401B"/>
    <w:rsid w:val="008A635E"/>
    <w:rsid w:val="008A73EA"/>
    <w:rsid w:val="008B16E9"/>
    <w:rsid w:val="008B179A"/>
    <w:rsid w:val="008B2F6B"/>
    <w:rsid w:val="008B47FE"/>
    <w:rsid w:val="008B4A96"/>
    <w:rsid w:val="008B4ACD"/>
    <w:rsid w:val="008B4E07"/>
    <w:rsid w:val="008B52F6"/>
    <w:rsid w:val="008B5655"/>
    <w:rsid w:val="008B5B46"/>
    <w:rsid w:val="008B5B95"/>
    <w:rsid w:val="008B61C3"/>
    <w:rsid w:val="008B70A9"/>
    <w:rsid w:val="008B736D"/>
    <w:rsid w:val="008B777C"/>
    <w:rsid w:val="008B7A60"/>
    <w:rsid w:val="008C056B"/>
    <w:rsid w:val="008C1557"/>
    <w:rsid w:val="008C2085"/>
    <w:rsid w:val="008C2F3E"/>
    <w:rsid w:val="008C32DB"/>
    <w:rsid w:val="008C3DF2"/>
    <w:rsid w:val="008C475D"/>
    <w:rsid w:val="008C53C8"/>
    <w:rsid w:val="008C6661"/>
    <w:rsid w:val="008C68DA"/>
    <w:rsid w:val="008C6D56"/>
    <w:rsid w:val="008D0273"/>
    <w:rsid w:val="008D18A0"/>
    <w:rsid w:val="008D2C29"/>
    <w:rsid w:val="008D30BB"/>
    <w:rsid w:val="008D3D3E"/>
    <w:rsid w:val="008D5C6A"/>
    <w:rsid w:val="008D7A5E"/>
    <w:rsid w:val="008E08E8"/>
    <w:rsid w:val="008E0E8C"/>
    <w:rsid w:val="008E1162"/>
    <w:rsid w:val="008E1290"/>
    <w:rsid w:val="008E14EE"/>
    <w:rsid w:val="008E2C6A"/>
    <w:rsid w:val="008E37AE"/>
    <w:rsid w:val="008E387E"/>
    <w:rsid w:val="008E5A7E"/>
    <w:rsid w:val="008E5B7C"/>
    <w:rsid w:val="008E6239"/>
    <w:rsid w:val="008E6BDB"/>
    <w:rsid w:val="008F044F"/>
    <w:rsid w:val="008F123E"/>
    <w:rsid w:val="008F2094"/>
    <w:rsid w:val="008F20BB"/>
    <w:rsid w:val="008F2FB6"/>
    <w:rsid w:val="008F3B36"/>
    <w:rsid w:val="008F448A"/>
    <w:rsid w:val="008F64C4"/>
    <w:rsid w:val="008F6A86"/>
    <w:rsid w:val="008F701F"/>
    <w:rsid w:val="008F70F2"/>
    <w:rsid w:val="008F7476"/>
    <w:rsid w:val="009016B9"/>
    <w:rsid w:val="00901841"/>
    <w:rsid w:val="00901D2F"/>
    <w:rsid w:val="00901D46"/>
    <w:rsid w:val="00901FFE"/>
    <w:rsid w:val="0090208F"/>
    <w:rsid w:val="00902970"/>
    <w:rsid w:val="00905A31"/>
    <w:rsid w:val="00905B8A"/>
    <w:rsid w:val="00906F76"/>
    <w:rsid w:val="00907D32"/>
    <w:rsid w:val="00910E61"/>
    <w:rsid w:val="009110DC"/>
    <w:rsid w:val="009111A1"/>
    <w:rsid w:val="00911756"/>
    <w:rsid w:val="0091339F"/>
    <w:rsid w:val="0091425D"/>
    <w:rsid w:val="009159FC"/>
    <w:rsid w:val="00920063"/>
    <w:rsid w:val="009228A4"/>
    <w:rsid w:val="0092441A"/>
    <w:rsid w:val="00925A6F"/>
    <w:rsid w:val="0092602A"/>
    <w:rsid w:val="009265DB"/>
    <w:rsid w:val="00927168"/>
    <w:rsid w:val="009271BF"/>
    <w:rsid w:val="00934DF6"/>
    <w:rsid w:val="00935A0D"/>
    <w:rsid w:val="00935B69"/>
    <w:rsid w:val="0093620A"/>
    <w:rsid w:val="0093670C"/>
    <w:rsid w:val="009368B5"/>
    <w:rsid w:val="00937B02"/>
    <w:rsid w:val="00937C11"/>
    <w:rsid w:val="00937DB8"/>
    <w:rsid w:val="00943351"/>
    <w:rsid w:val="00943565"/>
    <w:rsid w:val="00943E4E"/>
    <w:rsid w:val="00943F20"/>
    <w:rsid w:val="00946AF3"/>
    <w:rsid w:val="00950465"/>
    <w:rsid w:val="00951771"/>
    <w:rsid w:val="009518DD"/>
    <w:rsid w:val="0095278E"/>
    <w:rsid w:val="00953049"/>
    <w:rsid w:val="00954737"/>
    <w:rsid w:val="0095598A"/>
    <w:rsid w:val="00955CBB"/>
    <w:rsid w:val="00955EBE"/>
    <w:rsid w:val="009604FF"/>
    <w:rsid w:val="0096380F"/>
    <w:rsid w:val="009639C0"/>
    <w:rsid w:val="00963D87"/>
    <w:rsid w:val="0096687F"/>
    <w:rsid w:val="00966C1E"/>
    <w:rsid w:val="009674EB"/>
    <w:rsid w:val="00967A76"/>
    <w:rsid w:val="0097001F"/>
    <w:rsid w:val="00970DE3"/>
    <w:rsid w:val="00973356"/>
    <w:rsid w:val="0097341A"/>
    <w:rsid w:val="009735AC"/>
    <w:rsid w:val="00973CAD"/>
    <w:rsid w:val="009758FB"/>
    <w:rsid w:val="009773F2"/>
    <w:rsid w:val="009777C7"/>
    <w:rsid w:val="00981798"/>
    <w:rsid w:val="009836D9"/>
    <w:rsid w:val="009842BC"/>
    <w:rsid w:val="0098444F"/>
    <w:rsid w:val="00984C36"/>
    <w:rsid w:val="00984DCF"/>
    <w:rsid w:val="009853CB"/>
    <w:rsid w:val="00986D19"/>
    <w:rsid w:val="009901A3"/>
    <w:rsid w:val="00990418"/>
    <w:rsid w:val="00992174"/>
    <w:rsid w:val="00992B61"/>
    <w:rsid w:val="00992C62"/>
    <w:rsid w:val="00993109"/>
    <w:rsid w:val="009940AC"/>
    <w:rsid w:val="00994E60"/>
    <w:rsid w:val="00995039"/>
    <w:rsid w:val="00995136"/>
    <w:rsid w:val="009966D1"/>
    <w:rsid w:val="009971B5"/>
    <w:rsid w:val="00997FBD"/>
    <w:rsid w:val="009A0245"/>
    <w:rsid w:val="009A03C4"/>
    <w:rsid w:val="009A14D0"/>
    <w:rsid w:val="009A171A"/>
    <w:rsid w:val="009A56B7"/>
    <w:rsid w:val="009A5A6D"/>
    <w:rsid w:val="009A754F"/>
    <w:rsid w:val="009B36C1"/>
    <w:rsid w:val="009B491F"/>
    <w:rsid w:val="009B5811"/>
    <w:rsid w:val="009B5D23"/>
    <w:rsid w:val="009B5F49"/>
    <w:rsid w:val="009B783A"/>
    <w:rsid w:val="009B787C"/>
    <w:rsid w:val="009C190E"/>
    <w:rsid w:val="009C28E0"/>
    <w:rsid w:val="009C2B14"/>
    <w:rsid w:val="009C46DC"/>
    <w:rsid w:val="009C4F4B"/>
    <w:rsid w:val="009C52A9"/>
    <w:rsid w:val="009D0211"/>
    <w:rsid w:val="009D09CF"/>
    <w:rsid w:val="009D114E"/>
    <w:rsid w:val="009D1403"/>
    <w:rsid w:val="009D1DC6"/>
    <w:rsid w:val="009D2BC7"/>
    <w:rsid w:val="009D2BFD"/>
    <w:rsid w:val="009D2EC9"/>
    <w:rsid w:val="009D35CE"/>
    <w:rsid w:val="009D3A82"/>
    <w:rsid w:val="009D5438"/>
    <w:rsid w:val="009D5E1D"/>
    <w:rsid w:val="009D6734"/>
    <w:rsid w:val="009D74EA"/>
    <w:rsid w:val="009E26B9"/>
    <w:rsid w:val="009E3A4B"/>
    <w:rsid w:val="009E414B"/>
    <w:rsid w:val="009E4C51"/>
    <w:rsid w:val="009E65DD"/>
    <w:rsid w:val="009E6665"/>
    <w:rsid w:val="009E70C7"/>
    <w:rsid w:val="009E7F84"/>
    <w:rsid w:val="009F0974"/>
    <w:rsid w:val="009F0B19"/>
    <w:rsid w:val="009F0E77"/>
    <w:rsid w:val="009F13FA"/>
    <w:rsid w:val="009F1812"/>
    <w:rsid w:val="009F1987"/>
    <w:rsid w:val="009F309E"/>
    <w:rsid w:val="009F6AAB"/>
    <w:rsid w:val="009F716B"/>
    <w:rsid w:val="009F7702"/>
    <w:rsid w:val="00A0111D"/>
    <w:rsid w:val="00A01474"/>
    <w:rsid w:val="00A02471"/>
    <w:rsid w:val="00A02FEB"/>
    <w:rsid w:val="00A03486"/>
    <w:rsid w:val="00A034D9"/>
    <w:rsid w:val="00A04882"/>
    <w:rsid w:val="00A0791B"/>
    <w:rsid w:val="00A07BEB"/>
    <w:rsid w:val="00A11AE8"/>
    <w:rsid w:val="00A12381"/>
    <w:rsid w:val="00A13B5E"/>
    <w:rsid w:val="00A146BF"/>
    <w:rsid w:val="00A151ED"/>
    <w:rsid w:val="00A15A62"/>
    <w:rsid w:val="00A16106"/>
    <w:rsid w:val="00A20BDB"/>
    <w:rsid w:val="00A23BC7"/>
    <w:rsid w:val="00A23C98"/>
    <w:rsid w:val="00A253D0"/>
    <w:rsid w:val="00A25FB5"/>
    <w:rsid w:val="00A2683F"/>
    <w:rsid w:val="00A2698C"/>
    <w:rsid w:val="00A26E94"/>
    <w:rsid w:val="00A27562"/>
    <w:rsid w:val="00A27BAD"/>
    <w:rsid w:val="00A27C4E"/>
    <w:rsid w:val="00A30891"/>
    <w:rsid w:val="00A30F00"/>
    <w:rsid w:val="00A31133"/>
    <w:rsid w:val="00A34414"/>
    <w:rsid w:val="00A34D21"/>
    <w:rsid w:val="00A35144"/>
    <w:rsid w:val="00A3561B"/>
    <w:rsid w:val="00A35745"/>
    <w:rsid w:val="00A36ECA"/>
    <w:rsid w:val="00A37467"/>
    <w:rsid w:val="00A37611"/>
    <w:rsid w:val="00A37D29"/>
    <w:rsid w:val="00A42082"/>
    <w:rsid w:val="00A42B91"/>
    <w:rsid w:val="00A43DA6"/>
    <w:rsid w:val="00A4445F"/>
    <w:rsid w:val="00A44D7A"/>
    <w:rsid w:val="00A465C9"/>
    <w:rsid w:val="00A46688"/>
    <w:rsid w:val="00A46A22"/>
    <w:rsid w:val="00A46B78"/>
    <w:rsid w:val="00A46DE8"/>
    <w:rsid w:val="00A474B2"/>
    <w:rsid w:val="00A47A33"/>
    <w:rsid w:val="00A50741"/>
    <w:rsid w:val="00A50B5A"/>
    <w:rsid w:val="00A525BA"/>
    <w:rsid w:val="00A52B92"/>
    <w:rsid w:val="00A5527B"/>
    <w:rsid w:val="00A5546B"/>
    <w:rsid w:val="00A569A4"/>
    <w:rsid w:val="00A56FDA"/>
    <w:rsid w:val="00A5735D"/>
    <w:rsid w:val="00A60140"/>
    <w:rsid w:val="00A60395"/>
    <w:rsid w:val="00A60CFB"/>
    <w:rsid w:val="00A617A6"/>
    <w:rsid w:val="00A6375A"/>
    <w:rsid w:val="00A657D7"/>
    <w:rsid w:val="00A66B83"/>
    <w:rsid w:val="00A70B3C"/>
    <w:rsid w:val="00A70C42"/>
    <w:rsid w:val="00A713FB"/>
    <w:rsid w:val="00A72956"/>
    <w:rsid w:val="00A74233"/>
    <w:rsid w:val="00A7469F"/>
    <w:rsid w:val="00A7471A"/>
    <w:rsid w:val="00A7479F"/>
    <w:rsid w:val="00A759A3"/>
    <w:rsid w:val="00A75CAC"/>
    <w:rsid w:val="00A7656B"/>
    <w:rsid w:val="00A80476"/>
    <w:rsid w:val="00A80701"/>
    <w:rsid w:val="00A81227"/>
    <w:rsid w:val="00A82EFF"/>
    <w:rsid w:val="00A8302B"/>
    <w:rsid w:val="00A83383"/>
    <w:rsid w:val="00A83AFA"/>
    <w:rsid w:val="00A84A3E"/>
    <w:rsid w:val="00A85A4E"/>
    <w:rsid w:val="00A9098C"/>
    <w:rsid w:val="00A9111C"/>
    <w:rsid w:val="00A92FAC"/>
    <w:rsid w:val="00A93D19"/>
    <w:rsid w:val="00A9647C"/>
    <w:rsid w:val="00A96EB9"/>
    <w:rsid w:val="00A978E6"/>
    <w:rsid w:val="00A97F82"/>
    <w:rsid w:val="00AA05C1"/>
    <w:rsid w:val="00AA1B20"/>
    <w:rsid w:val="00AA277B"/>
    <w:rsid w:val="00AA3CAE"/>
    <w:rsid w:val="00AA3D28"/>
    <w:rsid w:val="00AA474D"/>
    <w:rsid w:val="00AA57C3"/>
    <w:rsid w:val="00AA5893"/>
    <w:rsid w:val="00AA676A"/>
    <w:rsid w:val="00AA6FF6"/>
    <w:rsid w:val="00AA79BE"/>
    <w:rsid w:val="00AB08A8"/>
    <w:rsid w:val="00AB0A79"/>
    <w:rsid w:val="00AB0D6C"/>
    <w:rsid w:val="00AB34AA"/>
    <w:rsid w:val="00AB4969"/>
    <w:rsid w:val="00AB5B3B"/>
    <w:rsid w:val="00AB69F3"/>
    <w:rsid w:val="00AC0991"/>
    <w:rsid w:val="00AC172D"/>
    <w:rsid w:val="00AC40B7"/>
    <w:rsid w:val="00AC52C3"/>
    <w:rsid w:val="00AC5661"/>
    <w:rsid w:val="00AC5AD6"/>
    <w:rsid w:val="00AC6223"/>
    <w:rsid w:val="00AC6A8E"/>
    <w:rsid w:val="00AC6B66"/>
    <w:rsid w:val="00AC6EA5"/>
    <w:rsid w:val="00AC7792"/>
    <w:rsid w:val="00AC7D97"/>
    <w:rsid w:val="00AD0C3B"/>
    <w:rsid w:val="00AD20D0"/>
    <w:rsid w:val="00AD31A2"/>
    <w:rsid w:val="00AD4144"/>
    <w:rsid w:val="00AD4CA7"/>
    <w:rsid w:val="00AD6BF5"/>
    <w:rsid w:val="00AD768A"/>
    <w:rsid w:val="00AE0873"/>
    <w:rsid w:val="00AE1D66"/>
    <w:rsid w:val="00AE5D2F"/>
    <w:rsid w:val="00AE7D3B"/>
    <w:rsid w:val="00AE7EE1"/>
    <w:rsid w:val="00AF0A4B"/>
    <w:rsid w:val="00AF0C98"/>
    <w:rsid w:val="00AF1FC3"/>
    <w:rsid w:val="00AF28E9"/>
    <w:rsid w:val="00AF403A"/>
    <w:rsid w:val="00AF66AF"/>
    <w:rsid w:val="00AF6DB0"/>
    <w:rsid w:val="00B00E8B"/>
    <w:rsid w:val="00B01827"/>
    <w:rsid w:val="00B02080"/>
    <w:rsid w:val="00B032F1"/>
    <w:rsid w:val="00B04D4E"/>
    <w:rsid w:val="00B0654E"/>
    <w:rsid w:val="00B06D8E"/>
    <w:rsid w:val="00B07008"/>
    <w:rsid w:val="00B10216"/>
    <w:rsid w:val="00B11552"/>
    <w:rsid w:val="00B11766"/>
    <w:rsid w:val="00B118C9"/>
    <w:rsid w:val="00B12D6F"/>
    <w:rsid w:val="00B142AE"/>
    <w:rsid w:val="00B144AB"/>
    <w:rsid w:val="00B1526C"/>
    <w:rsid w:val="00B1757E"/>
    <w:rsid w:val="00B1798D"/>
    <w:rsid w:val="00B20120"/>
    <w:rsid w:val="00B2132F"/>
    <w:rsid w:val="00B21845"/>
    <w:rsid w:val="00B225E5"/>
    <w:rsid w:val="00B233E3"/>
    <w:rsid w:val="00B24262"/>
    <w:rsid w:val="00B247D9"/>
    <w:rsid w:val="00B266CA"/>
    <w:rsid w:val="00B2692B"/>
    <w:rsid w:val="00B26A77"/>
    <w:rsid w:val="00B314F2"/>
    <w:rsid w:val="00B31C6D"/>
    <w:rsid w:val="00B31FF9"/>
    <w:rsid w:val="00B33BF0"/>
    <w:rsid w:val="00B33E4F"/>
    <w:rsid w:val="00B34209"/>
    <w:rsid w:val="00B342FE"/>
    <w:rsid w:val="00B34745"/>
    <w:rsid w:val="00B34FCA"/>
    <w:rsid w:val="00B3518D"/>
    <w:rsid w:val="00B35627"/>
    <w:rsid w:val="00B37736"/>
    <w:rsid w:val="00B377EC"/>
    <w:rsid w:val="00B37D43"/>
    <w:rsid w:val="00B401E6"/>
    <w:rsid w:val="00B41F9B"/>
    <w:rsid w:val="00B4204A"/>
    <w:rsid w:val="00B43840"/>
    <w:rsid w:val="00B445EB"/>
    <w:rsid w:val="00B450E9"/>
    <w:rsid w:val="00B4513C"/>
    <w:rsid w:val="00B45820"/>
    <w:rsid w:val="00B46764"/>
    <w:rsid w:val="00B47489"/>
    <w:rsid w:val="00B5175A"/>
    <w:rsid w:val="00B51BE9"/>
    <w:rsid w:val="00B52434"/>
    <w:rsid w:val="00B52BDC"/>
    <w:rsid w:val="00B52FC1"/>
    <w:rsid w:val="00B54257"/>
    <w:rsid w:val="00B54450"/>
    <w:rsid w:val="00B54DF9"/>
    <w:rsid w:val="00B556E8"/>
    <w:rsid w:val="00B57690"/>
    <w:rsid w:val="00B60EE4"/>
    <w:rsid w:val="00B61F5A"/>
    <w:rsid w:val="00B622A9"/>
    <w:rsid w:val="00B62D1A"/>
    <w:rsid w:val="00B635EB"/>
    <w:rsid w:val="00B638EB"/>
    <w:rsid w:val="00B63A56"/>
    <w:rsid w:val="00B64186"/>
    <w:rsid w:val="00B649A5"/>
    <w:rsid w:val="00B64CDE"/>
    <w:rsid w:val="00B65129"/>
    <w:rsid w:val="00B6775B"/>
    <w:rsid w:val="00B7022E"/>
    <w:rsid w:val="00B7024E"/>
    <w:rsid w:val="00B7170E"/>
    <w:rsid w:val="00B73E2B"/>
    <w:rsid w:val="00B807C6"/>
    <w:rsid w:val="00B81C77"/>
    <w:rsid w:val="00B8233A"/>
    <w:rsid w:val="00B8259F"/>
    <w:rsid w:val="00B828A8"/>
    <w:rsid w:val="00B82EAF"/>
    <w:rsid w:val="00B83264"/>
    <w:rsid w:val="00B841EA"/>
    <w:rsid w:val="00B844E9"/>
    <w:rsid w:val="00B85A15"/>
    <w:rsid w:val="00B863BC"/>
    <w:rsid w:val="00B864D4"/>
    <w:rsid w:val="00B86C7E"/>
    <w:rsid w:val="00B86DB3"/>
    <w:rsid w:val="00B879D7"/>
    <w:rsid w:val="00B87B0E"/>
    <w:rsid w:val="00B87E4E"/>
    <w:rsid w:val="00B91257"/>
    <w:rsid w:val="00B93597"/>
    <w:rsid w:val="00B93A6E"/>
    <w:rsid w:val="00B93F57"/>
    <w:rsid w:val="00B948E8"/>
    <w:rsid w:val="00B94D26"/>
    <w:rsid w:val="00B956BC"/>
    <w:rsid w:val="00B96738"/>
    <w:rsid w:val="00B96818"/>
    <w:rsid w:val="00B97CE6"/>
    <w:rsid w:val="00BA0B9B"/>
    <w:rsid w:val="00BA1848"/>
    <w:rsid w:val="00BA2FE2"/>
    <w:rsid w:val="00BA46FF"/>
    <w:rsid w:val="00BA7036"/>
    <w:rsid w:val="00BA720D"/>
    <w:rsid w:val="00BA7B59"/>
    <w:rsid w:val="00BB11F6"/>
    <w:rsid w:val="00BB228B"/>
    <w:rsid w:val="00BB2312"/>
    <w:rsid w:val="00BB27E0"/>
    <w:rsid w:val="00BB4D6E"/>
    <w:rsid w:val="00BB5A56"/>
    <w:rsid w:val="00BB5AF1"/>
    <w:rsid w:val="00BB5D2D"/>
    <w:rsid w:val="00BB6762"/>
    <w:rsid w:val="00BB6AC2"/>
    <w:rsid w:val="00BB76F5"/>
    <w:rsid w:val="00BB7EA8"/>
    <w:rsid w:val="00BC0493"/>
    <w:rsid w:val="00BC05E0"/>
    <w:rsid w:val="00BC08AE"/>
    <w:rsid w:val="00BC0BDE"/>
    <w:rsid w:val="00BC1E7F"/>
    <w:rsid w:val="00BC20C0"/>
    <w:rsid w:val="00BC43B6"/>
    <w:rsid w:val="00BC621D"/>
    <w:rsid w:val="00BC6380"/>
    <w:rsid w:val="00BC6AAC"/>
    <w:rsid w:val="00BC7C4F"/>
    <w:rsid w:val="00BC7EDF"/>
    <w:rsid w:val="00BD0169"/>
    <w:rsid w:val="00BD0990"/>
    <w:rsid w:val="00BD28E9"/>
    <w:rsid w:val="00BD2D95"/>
    <w:rsid w:val="00BD4B3B"/>
    <w:rsid w:val="00BD7CDF"/>
    <w:rsid w:val="00BE0059"/>
    <w:rsid w:val="00BE0CF1"/>
    <w:rsid w:val="00BE0DA5"/>
    <w:rsid w:val="00BE209D"/>
    <w:rsid w:val="00BE29CD"/>
    <w:rsid w:val="00BE3628"/>
    <w:rsid w:val="00BE4C0E"/>
    <w:rsid w:val="00BF104A"/>
    <w:rsid w:val="00BF1247"/>
    <w:rsid w:val="00BF1512"/>
    <w:rsid w:val="00BF1AC2"/>
    <w:rsid w:val="00BF1B1B"/>
    <w:rsid w:val="00BF28A8"/>
    <w:rsid w:val="00BF3750"/>
    <w:rsid w:val="00BF3917"/>
    <w:rsid w:val="00BF3DDC"/>
    <w:rsid w:val="00BF4FBF"/>
    <w:rsid w:val="00BF50D3"/>
    <w:rsid w:val="00BF5D7A"/>
    <w:rsid w:val="00BF629E"/>
    <w:rsid w:val="00BF6542"/>
    <w:rsid w:val="00BF6781"/>
    <w:rsid w:val="00BF69D9"/>
    <w:rsid w:val="00C00697"/>
    <w:rsid w:val="00C013DF"/>
    <w:rsid w:val="00C02485"/>
    <w:rsid w:val="00C02584"/>
    <w:rsid w:val="00C027D9"/>
    <w:rsid w:val="00C05085"/>
    <w:rsid w:val="00C05BF3"/>
    <w:rsid w:val="00C07184"/>
    <w:rsid w:val="00C10300"/>
    <w:rsid w:val="00C109B0"/>
    <w:rsid w:val="00C10E7F"/>
    <w:rsid w:val="00C10F8F"/>
    <w:rsid w:val="00C120A4"/>
    <w:rsid w:val="00C12488"/>
    <w:rsid w:val="00C14540"/>
    <w:rsid w:val="00C14FED"/>
    <w:rsid w:val="00C15491"/>
    <w:rsid w:val="00C16385"/>
    <w:rsid w:val="00C16745"/>
    <w:rsid w:val="00C20777"/>
    <w:rsid w:val="00C20C80"/>
    <w:rsid w:val="00C23765"/>
    <w:rsid w:val="00C23773"/>
    <w:rsid w:val="00C24517"/>
    <w:rsid w:val="00C24C5C"/>
    <w:rsid w:val="00C24EC1"/>
    <w:rsid w:val="00C26318"/>
    <w:rsid w:val="00C2646F"/>
    <w:rsid w:val="00C26884"/>
    <w:rsid w:val="00C300D2"/>
    <w:rsid w:val="00C30838"/>
    <w:rsid w:val="00C31224"/>
    <w:rsid w:val="00C31AA4"/>
    <w:rsid w:val="00C31CFC"/>
    <w:rsid w:val="00C3359A"/>
    <w:rsid w:val="00C34742"/>
    <w:rsid w:val="00C348AB"/>
    <w:rsid w:val="00C35929"/>
    <w:rsid w:val="00C35DDF"/>
    <w:rsid w:val="00C3621E"/>
    <w:rsid w:val="00C36F32"/>
    <w:rsid w:val="00C370E0"/>
    <w:rsid w:val="00C40725"/>
    <w:rsid w:val="00C42E66"/>
    <w:rsid w:val="00C45617"/>
    <w:rsid w:val="00C45684"/>
    <w:rsid w:val="00C45DF1"/>
    <w:rsid w:val="00C47941"/>
    <w:rsid w:val="00C47D77"/>
    <w:rsid w:val="00C50C79"/>
    <w:rsid w:val="00C50DDC"/>
    <w:rsid w:val="00C50E3D"/>
    <w:rsid w:val="00C510EF"/>
    <w:rsid w:val="00C51DFF"/>
    <w:rsid w:val="00C51E00"/>
    <w:rsid w:val="00C51E4B"/>
    <w:rsid w:val="00C52010"/>
    <w:rsid w:val="00C520C1"/>
    <w:rsid w:val="00C527A9"/>
    <w:rsid w:val="00C52927"/>
    <w:rsid w:val="00C52A5D"/>
    <w:rsid w:val="00C53847"/>
    <w:rsid w:val="00C53CB1"/>
    <w:rsid w:val="00C53D36"/>
    <w:rsid w:val="00C542B7"/>
    <w:rsid w:val="00C54609"/>
    <w:rsid w:val="00C54947"/>
    <w:rsid w:val="00C5520F"/>
    <w:rsid w:val="00C5691B"/>
    <w:rsid w:val="00C56A6B"/>
    <w:rsid w:val="00C57A99"/>
    <w:rsid w:val="00C6061C"/>
    <w:rsid w:val="00C606C5"/>
    <w:rsid w:val="00C6211C"/>
    <w:rsid w:val="00C62A0B"/>
    <w:rsid w:val="00C64237"/>
    <w:rsid w:val="00C64B7D"/>
    <w:rsid w:val="00C6506F"/>
    <w:rsid w:val="00C653AE"/>
    <w:rsid w:val="00C6556D"/>
    <w:rsid w:val="00C66002"/>
    <w:rsid w:val="00C66D6B"/>
    <w:rsid w:val="00C66F5F"/>
    <w:rsid w:val="00C67C50"/>
    <w:rsid w:val="00C70648"/>
    <w:rsid w:val="00C71134"/>
    <w:rsid w:val="00C716BE"/>
    <w:rsid w:val="00C71A9B"/>
    <w:rsid w:val="00C72192"/>
    <w:rsid w:val="00C722E5"/>
    <w:rsid w:val="00C75934"/>
    <w:rsid w:val="00C75BED"/>
    <w:rsid w:val="00C76710"/>
    <w:rsid w:val="00C77227"/>
    <w:rsid w:val="00C77587"/>
    <w:rsid w:val="00C84BCC"/>
    <w:rsid w:val="00C85453"/>
    <w:rsid w:val="00C857A5"/>
    <w:rsid w:val="00C87E3C"/>
    <w:rsid w:val="00C9073B"/>
    <w:rsid w:val="00C90A22"/>
    <w:rsid w:val="00C90CBD"/>
    <w:rsid w:val="00C9195F"/>
    <w:rsid w:val="00C9223A"/>
    <w:rsid w:val="00C925DD"/>
    <w:rsid w:val="00C927FA"/>
    <w:rsid w:val="00C9353B"/>
    <w:rsid w:val="00C93CF1"/>
    <w:rsid w:val="00C94A1D"/>
    <w:rsid w:val="00C95853"/>
    <w:rsid w:val="00C96243"/>
    <w:rsid w:val="00C962BE"/>
    <w:rsid w:val="00C96B6E"/>
    <w:rsid w:val="00C9734C"/>
    <w:rsid w:val="00CA0B2F"/>
    <w:rsid w:val="00CA0CA8"/>
    <w:rsid w:val="00CA0F91"/>
    <w:rsid w:val="00CA15DF"/>
    <w:rsid w:val="00CA2187"/>
    <w:rsid w:val="00CA2894"/>
    <w:rsid w:val="00CA28F7"/>
    <w:rsid w:val="00CA2B40"/>
    <w:rsid w:val="00CA2B83"/>
    <w:rsid w:val="00CA6992"/>
    <w:rsid w:val="00CA793A"/>
    <w:rsid w:val="00CB0252"/>
    <w:rsid w:val="00CB06A7"/>
    <w:rsid w:val="00CB0702"/>
    <w:rsid w:val="00CB0BCF"/>
    <w:rsid w:val="00CB0EC9"/>
    <w:rsid w:val="00CB1FC3"/>
    <w:rsid w:val="00CB3446"/>
    <w:rsid w:val="00CB39F3"/>
    <w:rsid w:val="00CB4A5B"/>
    <w:rsid w:val="00CB4E75"/>
    <w:rsid w:val="00CB5265"/>
    <w:rsid w:val="00CB52E4"/>
    <w:rsid w:val="00CB5324"/>
    <w:rsid w:val="00CB6F5F"/>
    <w:rsid w:val="00CB74F0"/>
    <w:rsid w:val="00CB7677"/>
    <w:rsid w:val="00CB7B8D"/>
    <w:rsid w:val="00CC2524"/>
    <w:rsid w:val="00CC2BEC"/>
    <w:rsid w:val="00CC315A"/>
    <w:rsid w:val="00CC3291"/>
    <w:rsid w:val="00CC3680"/>
    <w:rsid w:val="00CC3FEC"/>
    <w:rsid w:val="00CC5612"/>
    <w:rsid w:val="00CC59E3"/>
    <w:rsid w:val="00CC6395"/>
    <w:rsid w:val="00CC7026"/>
    <w:rsid w:val="00CC79C3"/>
    <w:rsid w:val="00CC7D47"/>
    <w:rsid w:val="00CD047A"/>
    <w:rsid w:val="00CD068F"/>
    <w:rsid w:val="00CD0C9A"/>
    <w:rsid w:val="00CD131C"/>
    <w:rsid w:val="00CD1938"/>
    <w:rsid w:val="00CD2BD0"/>
    <w:rsid w:val="00CD40DB"/>
    <w:rsid w:val="00CD439E"/>
    <w:rsid w:val="00CD4AFA"/>
    <w:rsid w:val="00CD7FEE"/>
    <w:rsid w:val="00CE1544"/>
    <w:rsid w:val="00CE15B8"/>
    <w:rsid w:val="00CE30EC"/>
    <w:rsid w:val="00CE4E0C"/>
    <w:rsid w:val="00CE793C"/>
    <w:rsid w:val="00CF054B"/>
    <w:rsid w:val="00CF4DC5"/>
    <w:rsid w:val="00CF5B67"/>
    <w:rsid w:val="00CF6071"/>
    <w:rsid w:val="00CF7B4D"/>
    <w:rsid w:val="00D0356B"/>
    <w:rsid w:val="00D0364C"/>
    <w:rsid w:val="00D0454C"/>
    <w:rsid w:val="00D11609"/>
    <w:rsid w:val="00D12C8B"/>
    <w:rsid w:val="00D1541F"/>
    <w:rsid w:val="00D16375"/>
    <w:rsid w:val="00D20EE2"/>
    <w:rsid w:val="00D23F1C"/>
    <w:rsid w:val="00D24D64"/>
    <w:rsid w:val="00D25336"/>
    <w:rsid w:val="00D26183"/>
    <w:rsid w:val="00D2789C"/>
    <w:rsid w:val="00D3053E"/>
    <w:rsid w:val="00D313A0"/>
    <w:rsid w:val="00D31482"/>
    <w:rsid w:val="00D314A0"/>
    <w:rsid w:val="00D32095"/>
    <w:rsid w:val="00D321FC"/>
    <w:rsid w:val="00D32786"/>
    <w:rsid w:val="00D33F5F"/>
    <w:rsid w:val="00D35D0F"/>
    <w:rsid w:val="00D36543"/>
    <w:rsid w:val="00D37987"/>
    <w:rsid w:val="00D41383"/>
    <w:rsid w:val="00D41B6C"/>
    <w:rsid w:val="00D42536"/>
    <w:rsid w:val="00D42750"/>
    <w:rsid w:val="00D43B38"/>
    <w:rsid w:val="00D43C5A"/>
    <w:rsid w:val="00D46735"/>
    <w:rsid w:val="00D47119"/>
    <w:rsid w:val="00D4718B"/>
    <w:rsid w:val="00D47914"/>
    <w:rsid w:val="00D50064"/>
    <w:rsid w:val="00D50196"/>
    <w:rsid w:val="00D5075E"/>
    <w:rsid w:val="00D5144B"/>
    <w:rsid w:val="00D52127"/>
    <w:rsid w:val="00D523D9"/>
    <w:rsid w:val="00D5244D"/>
    <w:rsid w:val="00D5324D"/>
    <w:rsid w:val="00D55F56"/>
    <w:rsid w:val="00D56A66"/>
    <w:rsid w:val="00D56BEF"/>
    <w:rsid w:val="00D56ECD"/>
    <w:rsid w:val="00D572EF"/>
    <w:rsid w:val="00D60740"/>
    <w:rsid w:val="00D61307"/>
    <w:rsid w:val="00D61B69"/>
    <w:rsid w:val="00D624DB"/>
    <w:rsid w:val="00D62A53"/>
    <w:rsid w:val="00D64CCC"/>
    <w:rsid w:val="00D652D1"/>
    <w:rsid w:val="00D65754"/>
    <w:rsid w:val="00D6769B"/>
    <w:rsid w:val="00D702BD"/>
    <w:rsid w:val="00D7031D"/>
    <w:rsid w:val="00D7087B"/>
    <w:rsid w:val="00D70B7A"/>
    <w:rsid w:val="00D71EA7"/>
    <w:rsid w:val="00D7340B"/>
    <w:rsid w:val="00D74138"/>
    <w:rsid w:val="00D74436"/>
    <w:rsid w:val="00D76320"/>
    <w:rsid w:val="00D80E80"/>
    <w:rsid w:val="00D81126"/>
    <w:rsid w:val="00D815DF"/>
    <w:rsid w:val="00D8166D"/>
    <w:rsid w:val="00D81851"/>
    <w:rsid w:val="00D82D35"/>
    <w:rsid w:val="00D85BB8"/>
    <w:rsid w:val="00D85E93"/>
    <w:rsid w:val="00D860C6"/>
    <w:rsid w:val="00D86799"/>
    <w:rsid w:val="00D87314"/>
    <w:rsid w:val="00D877F1"/>
    <w:rsid w:val="00D878EC"/>
    <w:rsid w:val="00D9159A"/>
    <w:rsid w:val="00D932A2"/>
    <w:rsid w:val="00D93E50"/>
    <w:rsid w:val="00D9408C"/>
    <w:rsid w:val="00D94280"/>
    <w:rsid w:val="00D9490D"/>
    <w:rsid w:val="00D95D37"/>
    <w:rsid w:val="00D97233"/>
    <w:rsid w:val="00D97469"/>
    <w:rsid w:val="00D9751C"/>
    <w:rsid w:val="00DA09FB"/>
    <w:rsid w:val="00DA105A"/>
    <w:rsid w:val="00DA1AFC"/>
    <w:rsid w:val="00DA23C1"/>
    <w:rsid w:val="00DA3A2F"/>
    <w:rsid w:val="00DA40BF"/>
    <w:rsid w:val="00DA444A"/>
    <w:rsid w:val="00DA73D8"/>
    <w:rsid w:val="00DA7615"/>
    <w:rsid w:val="00DA762B"/>
    <w:rsid w:val="00DB0232"/>
    <w:rsid w:val="00DB11C2"/>
    <w:rsid w:val="00DB1344"/>
    <w:rsid w:val="00DB1F01"/>
    <w:rsid w:val="00DB23E1"/>
    <w:rsid w:val="00DB2761"/>
    <w:rsid w:val="00DB3007"/>
    <w:rsid w:val="00DB49EA"/>
    <w:rsid w:val="00DB4B74"/>
    <w:rsid w:val="00DB68EF"/>
    <w:rsid w:val="00DB76BF"/>
    <w:rsid w:val="00DC005D"/>
    <w:rsid w:val="00DC0272"/>
    <w:rsid w:val="00DC0858"/>
    <w:rsid w:val="00DC0CCD"/>
    <w:rsid w:val="00DC0E92"/>
    <w:rsid w:val="00DC1EF2"/>
    <w:rsid w:val="00DC2CC8"/>
    <w:rsid w:val="00DC3D70"/>
    <w:rsid w:val="00DC4255"/>
    <w:rsid w:val="00DC4453"/>
    <w:rsid w:val="00DC556B"/>
    <w:rsid w:val="00DC59D1"/>
    <w:rsid w:val="00DD01C6"/>
    <w:rsid w:val="00DD0AD5"/>
    <w:rsid w:val="00DD0D2D"/>
    <w:rsid w:val="00DD0E1B"/>
    <w:rsid w:val="00DD21D0"/>
    <w:rsid w:val="00DD2463"/>
    <w:rsid w:val="00DD3DE9"/>
    <w:rsid w:val="00DD5639"/>
    <w:rsid w:val="00DD7AB5"/>
    <w:rsid w:val="00DD7B12"/>
    <w:rsid w:val="00DD7C81"/>
    <w:rsid w:val="00DE0327"/>
    <w:rsid w:val="00DE04FB"/>
    <w:rsid w:val="00DE0C1C"/>
    <w:rsid w:val="00DE1168"/>
    <w:rsid w:val="00DE193F"/>
    <w:rsid w:val="00DE3C5C"/>
    <w:rsid w:val="00DE3E49"/>
    <w:rsid w:val="00DE57EC"/>
    <w:rsid w:val="00DE6518"/>
    <w:rsid w:val="00DE7787"/>
    <w:rsid w:val="00DF1224"/>
    <w:rsid w:val="00DF167A"/>
    <w:rsid w:val="00DF63F0"/>
    <w:rsid w:val="00DF6FD5"/>
    <w:rsid w:val="00DF706E"/>
    <w:rsid w:val="00DF708E"/>
    <w:rsid w:val="00E0188E"/>
    <w:rsid w:val="00E01D84"/>
    <w:rsid w:val="00E05039"/>
    <w:rsid w:val="00E05992"/>
    <w:rsid w:val="00E06069"/>
    <w:rsid w:val="00E11196"/>
    <w:rsid w:val="00E1180E"/>
    <w:rsid w:val="00E136E9"/>
    <w:rsid w:val="00E13792"/>
    <w:rsid w:val="00E1438C"/>
    <w:rsid w:val="00E143D4"/>
    <w:rsid w:val="00E157C8"/>
    <w:rsid w:val="00E17D0C"/>
    <w:rsid w:val="00E209DB"/>
    <w:rsid w:val="00E223B1"/>
    <w:rsid w:val="00E2292A"/>
    <w:rsid w:val="00E27640"/>
    <w:rsid w:val="00E317D7"/>
    <w:rsid w:val="00E35A7A"/>
    <w:rsid w:val="00E36452"/>
    <w:rsid w:val="00E3707D"/>
    <w:rsid w:val="00E41D2D"/>
    <w:rsid w:val="00E44657"/>
    <w:rsid w:val="00E4475C"/>
    <w:rsid w:val="00E45184"/>
    <w:rsid w:val="00E46F9E"/>
    <w:rsid w:val="00E477D7"/>
    <w:rsid w:val="00E50136"/>
    <w:rsid w:val="00E50666"/>
    <w:rsid w:val="00E5103D"/>
    <w:rsid w:val="00E51A32"/>
    <w:rsid w:val="00E521A8"/>
    <w:rsid w:val="00E52203"/>
    <w:rsid w:val="00E52669"/>
    <w:rsid w:val="00E526BE"/>
    <w:rsid w:val="00E527EF"/>
    <w:rsid w:val="00E541D6"/>
    <w:rsid w:val="00E54845"/>
    <w:rsid w:val="00E548B1"/>
    <w:rsid w:val="00E5589F"/>
    <w:rsid w:val="00E55FC6"/>
    <w:rsid w:val="00E560A3"/>
    <w:rsid w:val="00E56188"/>
    <w:rsid w:val="00E60820"/>
    <w:rsid w:val="00E61CDE"/>
    <w:rsid w:val="00E6218B"/>
    <w:rsid w:val="00E62C90"/>
    <w:rsid w:val="00E63A9B"/>
    <w:rsid w:val="00E63FA3"/>
    <w:rsid w:val="00E6532A"/>
    <w:rsid w:val="00E6729E"/>
    <w:rsid w:val="00E67A1A"/>
    <w:rsid w:val="00E7057D"/>
    <w:rsid w:val="00E71F26"/>
    <w:rsid w:val="00E7582B"/>
    <w:rsid w:val="00E75E93"/>
    <w:rsid w:val="00E75F65"/>
    <w:rsid w:val="00E76D2C"/>
    <w:rsid w:val="00E77472"/>
    <w:rsid w:val="00E77644"/>
    <w:rsid w:val="00E7784C"/>
    <w:rsid w:val="00E8056B"/>
    <w:rsid w:val="00E80B71"/>
    <w:rsid w:val="00E80CEC"/>
    <w:rsid w:val="00E81210"/>
    <w:rsid w:val="00E81459"/>
    <w:rsid w:val="00E827AF"/>
    <w:rsid w:val="00E82F4D"/>
    <w:rsid w:val="00E86A68"/>
    <w:rsid w:val="00E86B1B"/>
    <w:rsid w:val="00E86E62"/>
    <w:rsid w:val="00E87102"/>
    <w:rsid w:val="00E876BB"/>
    <w:rsid w:val="00E8775D"/>
    <w:rsid w:val="00E91D13"/>
    <w:rsid w:val="00E91F15"/>
    <w:rsid w:val="00E920EE"/>
    <w:rsid w:val="00E9569B"/>
    <w:rsid w:val="00E962AD"/>
    <w:rsid w:val="00E97B79"/>
    <w:rsid w:val="00E97C3C"/>
    <w:rsid w:val="00EA02B0"/>
    <w:rsid w:val="00EA21E5"/>
    <w:rsid w:val="00EA2977"/>
    <w:rsid w:val="00EA2B40"/>
    <w:rsid w:val="00EA3026"/>
    <w:rsid w:val="00EA3164"/>
    <w:rsid w:val="00EA349C"/>
    <w:rsid w:val="00EA3EAB"/>
    <w:rsid w:val="00EA51C6"/>
    <w:rsid w:val="00EA531C"/>
    <w:rsid w:val="00EA7262"/>
    <w:rsid w:val="00EA7BEC"/>
    <w:rsid w:val="00EB09C3"/>
    <w:rsid w:val="00EB0CFC"/>
    <w:rsid w:val="00EB1910"/>
    <w:rsid w:val="00EB1B4C"/>
    <w:rsid w:val="00EB1F97"/>
    <w:rsid w:val="00EB203A"/>
    <w:rsid w:val="00EB3297"/>
    <w:rsid w:val="00EB4005"/>
    <w:rsid w:val="00EB4AC2"/>
    <w:rsid w:val="00EB5AE5"/>
    <w:rsid w:val="00EB6140"/>
    <w:rsid w:val="00EB6EFB"/>
    <w:rsid w:val="00EB700E"/>
    <w:rsid w:val="00EB7430"/>
    <w:rsid w:val="00EC2927"/>
    <w:rsid w:val="00EC3301"/>
    <w:rsid w:val="00EC436C"/>
    <w:rsid w:val="00EC43CE"/>
    <w:rsid w:val="00EC539C"/>
    <w:rsid w:val="00EC59AA"/>
    <w:rsid w:val="00EC5D9C"/>
    <w:rsid w:val="00ED0F87"/>
    <w:rsid w:val="00ED11C4"/>
    <w:rsid w:val="00ED2139"/>
    <w:rsid w:val="00ED234A"/>
    <w:rsid w:val="00ED3D02"/>
    <w:rsid w:val="00ED4461"/>
    <w:rsid w:val="00ED47BD"/>
    <w:rsid w:val="00ED5576"/>
    <w:rsid w:val="00EE0D9C"/>
    <w:rsid w:val="00EE1D39"/>
    <w:rsid w:val="00EE25C0"/>
    <w:rsid w:val="00EE456A"/>
    <w:rsid w:val="00EF029C"/>
    <w:rsid w:val="00EF1785"/>
    <w:rsid w:val="00EF1970"/>
    <w:rsid w:val="00EF28B1"/>
    <w:rsid w:val="00EF4379"/>
    <w:rsid w:val="00EF45A9"/>
    <w:rsid w:val="00EF4A16"/>
    <w:rsid w:val="00EF5385"/>
    <w:rsid w:val="00EF5C25"/>
    <w:rsid w:val="00F008D0"/>
    <w:rsid w:val="00F00906"/>
    <w:rsid w:val="00F02651"/>
    <w:rsid w:val="00F02D1B"/>
    <w:rsid w:val="00F040CB"/>
    <w:rsid w:val="00F04D40"/>
    <w:rsid w:val="00F0629C"/>
    <w:rsid w:val="00F066B2"/>
    <w:rsid w:val="00F07088"/>
    <w:rsid w:val="00F118BD"/>
    <w:rsid w:val="00F15FDA"/>
    <w:rsid w:val="00F165CC"/>
    <w:rsid w:val="00F16C0D"/>
    <w:rsid w:val="00F1739E"/>
    <w:rsid w:val="00F21857"/>
    <w:rsid w:val="00F22278"/>
    <w:rsid w:val="00F22A24"/>
    <w:rsid w:val="00F23602"/>
    <w:rsid w:val="00F24B84"/>
    <w:rsid w:val="00F2712F"/>
    <w:rsid w:val="00F30460"/>
    <w:rsid w:val="00F30819"/>
    <w:rsid w:val="00F31C32"/>
    <w:rsid w:val="00F31E0E"/>
    <w:rsid w:val="00F320A9"/>
    <w:rsid w:val="00F320E5"/>
    <w:rsid w:val="00F32646"/>
    <w:rsid w:val="00F32904"/>
    <w:rsid w:val="00F32AC9"/>
    <w:rsid w:val="00F330C8"/>
    <w:rsid w:val="00F34AA9"/>
    <w:rsid w:val="00F359FD"/>
    <w:rsid w:val="00F35A6C"/>
    <w:rsid w:val="00F369E9"/>
    <w:rsid w:val="00F4084F"/>
    <w:rsid w:val="00F40C2F"/>
    <w:rsid w:val="00F40E69"/>
    <w:rsid w:val="00F40F28"/>
    <w:rsid w:val="00F42FC8"/>
    <w:rsid w:val="00F44F93"/>
    <w:rsid w:val="00F4513D"/>
    <w:rsid w:val="00F45538"/>
    <w:rsid w:val="00F45E91"/>
    <w:rsid w:val="00F464EE"/>
    <w:rsid w:val="00F46CE2"/>
    <w:rsid w:val="00F4747A"/>
    <w:rsid w:val="00F50653"/>
    <w:rsid w:val="00F52D7E"/>
    <w:rsid w:val="00F532D6"/>
    <w:rsid w:val="00F54292"/>
    <w:rsid w:val="00F5484E"/>
    <w:rsid w:val="00F56B9C"/>
    <w:rsid w:val="00F5723B"/>
    <w:rsid w:val="00F60B76"/>
    <w:rsid w:val="00F614AE"/>
    <w:rsid w:val="00F61F83"/>
    <w:rsid w:val="00F620D6"/>
    <w:rsid w:val="00F623AD"/>
    <w:rsid w:val="00F6251D"/>
    <w:rsid w:val="00F707D6"/>
    <w:rsid w:val="00F71803"/>
    <w:rsid w:val="00F719B2"/>
    <w:rsid w:val="00F721CD"/>
    <w:rsid w:val="00F73AD7"/>
    <w:rsid w:val="00F7403C"/>
    <w:rsid w:val="00F76712"/>
    <w:rsid w:val="00F76AD7"/>
    <w:rsid w:val="00F8472C"/>
    <w:rsid w:val="00F85AFD"/>
    <w:rsid w:val="00F85E58"/>
    <w:rsid w:val="00F861DC"/>
    <w:rsid w:val="00F86E1F"/>
    <w:rsid w:val="00F9011B"/>
    <w:rsid w:val="00F917FF"/>
    <w:rsid w:val="00F91E30"/>
    <w:rsid w:val="00F91F46"/>
    <w:rsid w:val="00F92BDC"/>
    <w:rsid w:val="00F93E0C"/>
    <w:rsid w:val="00F94624"/>
    <w:rsid w:val="00F948D3"/>
    <w:rsid w:val="00FA0AE8"/>
    <w:rsid w:val="00FA1104"/>
    <w:rsid w:val="00FA1A8A"/>
    <w:rsid w:val="00FA27D4"/>
    <w:rsid w:val="00FA2B86"/>
    <w:rsid w:val="00FA3431"/>
    <w:rsid w:val="00FA3C0B"/>
    <w:rsid w:val="00FA41E8"/>
    <w:rsid w:val="00FA56E3"/>
    <w:rsid w:val="00FB3378"/>
    <w:rsid w:val="00FB39AA"/>
    <w:rsid w:val="00FB65CD"/>
    <w:rsid w:val="00FB6CE8"/>
    <w:rsid w:val="00FB79E1"/>
    <w:rsid w:val="00FB7C6D"/>
    <w:rsid w:val="00FC011E"/>
    <w:rsid w:val="00FC07AF"/>
    <w:rsid w:val="00FC083F"/>
    <w:rsid w:val="00FC181E"/>
    <w:rsid w:val="00FC37F4"/>
    <w:rsid w:val="00FC3810"/>
    <w:rsid w:val="00FC42E8"/>
    <w:rsid w:val="00FC5983"/>
    <w:rsid w:val="00FC5BBF"/>
    <w:rsid w:val="00FC664E"/>
    <w:rsid w:val="00FD1687"/>
    <w:rsid w:val="00FD2EAC"/>
    <w:rsid w:val="00FD332D"/>
    <w:rsid w:val="00FD3589"/>
    <w:rsid w:val="00FD37BF"/>
    <w:rsid w:val="00FD3CBC"/>
    <w:rsid w:val="00FD4AD7"/>
    <w:rsid w:val="00FD4F81"/>
    <w:rsid w:val="00FD5504"/>
    <w:rsid w:val="00FD5B1F"/>
    <w:rsid w:val="00FD6296"/>
    <w:rsid w:val="00FD72EC"/>
    <w:rsid w:val="00FE1290"/>
    <w:rsid w:val="00FE4F7D"/>
    <w:rsid w:val="00FE57BA"/>
    <w:rsid w:val="00FE6561"/>
    <w:rsid w:val="00FE6F21"/>
    <w:rsid w:val="00FE724E"/>
    <w:rsid w:val="00FE79CD"/>
    <w:rsid w:val="00FF054B"/>
    <w:rsid w:val="00FF072F"/>
    <w:rsid w:val="00FF1DF5"/>
    <w:rsid w:val="00FF1ED5"/>
    <w:rsid w:val="00FF24B6"/>
    <w:rsid w:val="00FF2A16"/>
    <w:rsid w:val="00FF431F"/>
    <w:rsid w:val="00FF55A0"/>
    <w:rsid w:val="00FF595B"/>
    <w:rsid w:val="00FF595D"/>
    <w:rsid w:val="00FF5E70"/>
    <w:rsid w:val="00FF64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C35402"/>
  <w15:docId w15:val="{5433E346-C852-4363-9475-06FBA221F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lang w:val="en-US" w:eastAsia="en-ID"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7C424A"/>
  </w:style>
  <w:style w:type="paragraph" w:styleId="Heading1">
    <w:name w:val="heading 1"/>
    <w:basedOn w:val="Normal"/>
    <w:next w:val="Normal"/>
    <w:uiPriority w:val="9"/>
    <w:qFormat/>
    <w:rsid w:val="00FB4431"/>
    <w:pPr>
      <w:keepNext/>
      <w:spacing w:line="480" w:lineRule="auto"/>
      <w:jc w:val="left"/>
      <w:outlineLvl w:val="0"/>
    </w:pPr>
    <w:rPr>
      <w:b/>
      <w:bCs/>
    </w:rPr>
  </w:style>
  <w:style w:type="paragraph" w:styleId="Heading2">
    <w:name w:val="heading 2"/>
    <w:basedOn w:val="Normal"/>
    <w:next w:val="Normal"/>
    <w:uiPriority w:val="9"/>
    <w:unhideWhenUsed/>
    <w:qFormat/>
    <w:rsid w:val="00A0784A"/>
    <w:pPr>
      <w:keepNext/>
      <w:spacing w:before="240" w:after="60"/>
      <w:jc w:val="left"/>
      <w:outlineLvl w:val="1"/>
    </w:pPr>
    <w:rPr>
      <w:rFonts w:ascii="Arial" w:hAnsi="Arial" w:cs="Arial"/>
      <w:b/>
      <w:bCs/>
      <w:i/>
      <w:iCs/>
      <w:szCs w:val="28"/>
    </w:rPr>
  </w:style>
  <w:style w:type="paragraph" w:styleId="Heading3">
    <w:name w:val="heading 3"/>
    <w:basedOn w:val="Normal"/>
    <w:next w:val="Normal"/>
    <w:uiPriority w:val="9"/>
    <w:unhideWhenUsed/>
    <w:qFormat/>
    <w:rsid w:val="00A0784A"/>
    <w:pPr>
      <w:keepNext/>
      <w:spacing w:before="240" w:after="60"/>
      <w:outlineLvl w:val="2"/>
    </w:pPr>
    <w:rPr>
      <w:rFonts w:ascii="Arial" w:hAnsi="Arial" w:cs="Arial"/>
      <w:bCs/>
      <w:i/>
      <w:szCs w:val="26"/>
    </w:rPr>
  </w:style>
  <w:style w:type="paragraph" w:styleId="Heading4">
    <w:name w:val="heading 4"/>
    <w:basedOn w:val="Normal"/>
    <w:next w:val="Normal"/>
    <w:uiPriority w:val="9"/>
    <w:semiHidden/>
    <w:unhideWhenUsed/>
    <w:qFormat/>
    <w:rsid w:val="004710EE"/>
    <w:pPr>
      <w:keepNext/>
      <w:spacing w:before="240" w:after="60"/>
      <w:outlineLvl w:val="3"/>
    </w:pPr>
    <w:rPr>
      <w:b/>
      <w:bCs/>
      <w:sz w:val="28"/>
      <w:szCs w:val="28"/>
    </w:rPr>
  </w:style>
  <w:style w:type="paragraph" w:styleId="Heading5">
    <w:name w:val="heading 5"/>
    <w:basedOn w:val="Normal"/>
    <w:next w:val="Normal"/>
    <w:uiPriority w:val="9"/>
    <w:semiHidden/>
    <w:unhideWhenUsed/>
    <w:qFormat/>
    <w:rsid w:val="00DB3D8C"/>
    <w:pPr>
      <w:spacing w:before="240" w:after="60"/>
      <w:outlineLvl w:val="4"/>
    </w:pPr>
    <w:rPr>
      <w:b/>
      <w:bCs/>
      <w:i/>
      <w:iCs/>
      <w:sz w:val="26"/>
      <w:szCs w:val="26"/>
    </w:rPr>
  </w:style>
  <w:style w:type="paragraph" w:styleId="Heading6">
    <w:name w:val="heading 6"/>
    <w:basedOn w:val="Normal"/>
    <w:next w:val="Normal"/>
    <w:uiPriority w:val="9"/>
    <w:semiHidden/>
    <w:unhideWhenUsed/>
    <w:qFormat/>
    <w:rsid w:val="00097958"/>
    <w:pPr>
      <w:keepNext/>
      <w:jc w:val="center"/>
      <w:outlineLvl w:val="5"/>
    </w:pPr>
    <w:rPr>
      <w:b/>
      <w:bCs/>
      <w:i/>
      <w:iCs/>
      <w:u w:val="single"/>
    </w:rPr>
  </w:style>
  <w:style w:type="paragraph" w:styleId="Heading7">
    <w:name w:val="heading 7"/>
    <w:basedOn w:val="Normal"/>
    <w:next w:val="Normal"/>
    <w:rsid w:val="00DB3D8C"/>
    <w:pPr>
      <w:spacing w:before="240" w:after="60"/>
      <w:outlineLvl w:val="6"/>
    </w:pPr>
    <w:rPr>
      <w:sz w:val="24"/>
      <w:szCs w:val="24"/>
    </w:rPr>
  </w:style>
  <w:style w:type="paragraph" w:styleId="Heading8">
    <w:name w:val="heading 8"/>
    <w:basedOn w:val="Normal"/>
    <w:next w:val="Normal"/>
    <w:rsid w:val="00097958"/>
    <w:pPr>
      <w:keepNext/>
      <w:outlineLvl w:val="7"/>
    </w:pPr>
    <w:rPr>
      <w:b/>
      <w:bCs/>
      <w:lang w:val="pl-PL" w:eastAsia="pl-PL"/>
    </w:rPr>
  </w:style>
  <w:style w:type="paragraph" w:styleId="Heading9">
    <w:name w:val="heading 9"/>
    <w:basedOn w:val="Normal"/>
    <w:next w:val="Normal"/>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7C424A"/>
    <w:pPr>
      <w:jc w:val="center"/>
    </w:pPr>
    <w:rPr>
      <w:b/>
      <w:bCs/>
      <w:sz w:val="32"/>
      <w:szCs w:val="24"/>
      <w:lang w:val="id-ID"/>
    </w:rPr>
  </w:style>
  <w:style w:type="table" w:styleId="TableGrid">
    <w:name w:val="Table Grid"/>
    <w:basedOn w:val="TableNormal"/>
    <w:uiPriority w:val="39"/>
    <w:rsid w:val="00464575"/>
    <w:tblPr>
      <w:tblBorders>
        <w:top w:val="single" w:sz="6" w:space="0" w:color="00B0F0"/>
        <w:left w:val="single" w:sz="6" w:space="0" w:color="00B0F0"/>
        <w:bottom w:val="single" w:sz="6" w:space="0" w:color="00B0F0"/>
        <w:right w:val="single" w:sz="6" w:space="0" w:color="00B0F0"/>
        <w:insideH w:val="single" w:sz="6" w:space="0" w:color="00B0F0"/>
        <w:insideV w:val="single" w:sz="6" w:space="0" w:color="00B0F0"/>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FigureandTable">
    <w:name w:val="Figure and Table"/>
    <w:basedOn w:val="References0"/>
    <w:qFormat/>
    <w:rsid w:val="005708BB"/>
    <w:pPr>
      <w:jc w:val="center"/>
    </w:pPr>
  </w:style>
  <w:style w:type="character" w:customStyle="1" w:styleId="fontstyle01">
    <w:name w:val="fontstyle01"/>
    <w:basedOn w:val="DefaultParagraphFont"/>
    <w:rsid w:val="00A0784A"/>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A0784A"/>
    <w:rPr>
      <w:rFonts w:ascii="NimbusRomNo9L-Regu" w:hAnsi="NimbusRomNo9L-Regu" w:hint="default"/>
      <w:b w:val="0"/>
      <w:bCs w:val="0"/>
      <w:i w:val="0"/>
      <w:iCs w:val="0"/>
      <w:color w:val="000000"/>
      <w:sz w:val="20"/>
      <w:szCs w:val="20"/>
    </w:rPr>
  </w:style>
  <w:style w:type="character" w:styleId="PlaceholderText">
    <w:name w:val="Placeholder Text"/>
    <w:basedOn w:val="DefaultParagraphFont"/>
    <w:uiPriority w:val="99"/>
    <w:semiHidden/>
    <w:rsid w:val="00A0784A"/>
    <w:rPr>
      <w:color w:val="808080"/>
    </w:rPr>
  </w:style>
  <w:style w:type="paragraph" w:customStyle="1" w:styleId="bunga">
    <w:name w:val="bunga"/>
    <w:basedOn w:val="Normal"/>
    <w:rsid w:val="00E91546"/>
    <w:rPr>
      <w:rFonts w:ascii="Arial" w:hAnsi="Arial" w:cs="Arial"/>
      <w:szCs w:val="24"/>
    </w:rPr>
  </w:style>
  <w:style w:type="paragraph" w:customStyle="1" w:styleId="bunga2">
    <w:name w:val="bunga2"/>
    <w:basedOn w:val="Normal"/>
    <w:rsid w:val="00E91546"/>
    <w:pPr>
      <w:outlineLvl w:val="0"/>
    </w:pPr>
    <w:rPr>
      <w:rFonts w:ascii="Arial" w:hAnsi="Arial" w:cs="Arial"/>
      <w:b/>
      <w:bCs/>
      <w:szCs w:val="24"/>
    </w:rPr>
  </w:style>
  <w:style w:type="paragraph" w:customStyle="1" w:styleId="yange">
    <w:name w:val="yange"/>
    <w:basedOn w:val="Normal"/>
    <w:rsid w:val="005708BB"/>
    <w:pPr>
      <w:ind w:left="360"/>
    </w:pPr>
    <w:rPr>
      <w:rFonts w:ascii="Arial" w:hAnsi="Arial" w:cs="Arial"/>
      <w:szCs w:val="24"/>
    </w:rPr>
  </w:style>
  <w:style w:type="paragraph" w:customStyle="1" w:styleId="yange2">
    <w:name w:val="yange2"/>
    <w:basedOn w:val="Normal"/>
    <w:rsid w:val="005708BB"/>
    <w:pPr>
      <w:numPr>
        <w:numId w:val="1"/>
      </w:numPr>
    </w:pPr>
    <w:rPr>
      <w:rFonts w:ascii="Arial" w:hAnsi="Arial" w:cs="Arial"/>
      <w:szCs w:val="24"/>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uiPriority w:val="11"/>
    <w:qFormat/>
    <w:pPr>
      <w:jc w:val="center"/>
    </w:pPr>
    <w:rPr>
      <w:b/>
      <w:sz w:val="28"/>
      <w:szCs w:val="28"/>
    </w:rPr>
  </w:style>
  <w:style w:type="paragraph" w:customStyle="1" w:styleId="Body">
    <w:name w:val="Body"/>
    <w:basedOn w:val="Normal"/>
    <w:rsid w:val="00097958"/>
    <w:pPr>
      <w:widowControl w:val="0"/>
      <w:autoSpaceDE w:val="0"/>
      <w:autoSpaceDN w:val="0"/>
      <w:adjustRightInd w:val="0"/>
      <w:ind w:firstLine="340"/>
      <w:textAlignment w:val="baseline"/>
    </w:pPr>
    <w:rPr>
      <w:rFonts w:eastAsia="BatangChe"/>
      <w:lang w:eastAsia="ko-KR"/>
    </w:rPr>
  </w:style>
  <w:style w:type="paragraph" w:customStyle="1" w:styleId="References0">
    <w:name w:val="References"/>
    <w:basedOn w:val="Normal"/>
    <w:qFormat/>
    <w:rsid w:val="00A0784A"/>
    <w:pPr>
      <w:widowControl w:val="0"/>
      <w:autoSpaceDE w:val="0"/>
      <w:autoSpaceDN w:val="0"/>
      <w:adjustRightInd w:val="0"/>
      <w:spacing w:before="60" w:after="60"/>
      <w:ind w:left="288" w:hanging="288"/>
      <w:textAlignment w:val="baseline"/>
    </w:pPr>
    <w:rPr>
      <w:rFonts w:eastAsia="BatangChe"/>
      <w:sz w:val="16"/>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rPr>
      <w:b/>
      <w:bCs/>
      <w:color w:val="000000"/>
      <w:sz w:val="24"/>
      <w:szCs w:val="24"/>
      <w:lang w:val="pt-PT" w:eastAsia="pt-PT"/>
    </w:rPr>
  </w:style>
  <w:style w:type="paragraph" w:customStyle="1" w:styleId="text0">
    <w:name w:val="text"/>
    <w:basedOn w:val="Normal"/>
    <w:rsid w:val="00097958"/>
    <w:pPr>
      <w:ind w:firstLine="227"/>
    </w:pPr>
  </w:style>
  <w:style w:type="paragraph" w:customStyle="1" w:styleId="tables">
    <w:name w:val="tables"/>
    <w:basedOn w:val="Normal"/>
    <w:rsid w:val="00097958"/>
    <w:rPr>
      <w:sz w:val="18"/>
      <w:szCs w:val="18"/>
    </w:rPr>
  </w:style>
  <w:style w:type="character" w:styleId="Strong">
    <w:name w:val="Strong"/>
    <w:basedOn w:val="DefaultParagraphFon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rsid w:val="00232DA1"/>
    <w:rPr>
      <w:i/>
      <w:iCs/>
    </w:rPr>
  </w:style>
  <w:style w:type="paragraph" w:customStyle="1" w:styleId="Abstract">
    <w:name w:val="Abstract"/>
    <w:qFormat/>
    <w:rsid w:val="00FB4431"/>
    <w:pPr>
      <w:spacing w:after="200"/>
    </w:pPr>
    <w:rPr>
      <w:rFonts w:eastAsia="SimSun"/>
      <w:sz w:val="18"/>
    </w:rPr>
  </w:style>
  <w:style w:type="paragraph" w:customStyle="1" w:styleId="Affiliation">
    <w:name w:val="Affiliation"/>
    <w:qFormat/>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link w:val="ListParagraphChar"/>
    <w:uiPriority w:val="99"/>
    <w:qFormat/>
    <w:rsid w:val="005708BB"/>
    <w:pPr>
      <w:spacing w:after="200" w:line="276" w:lineRule="auto"/>
      <w:ind w:left="720"/>
      <w:contextualSpacing/>
    </w:pPr>
    <w:rPr>
      <w:szCs w:val="22"/>
      <w:lang w:val="en-GB" w:eastAsia="en-GB"/>
    </w:rPr>
  </w:style>
  <w:style w:type="paragraph" w:styleId="NoSpacing">
    <w:name w:val="No Spacing"/>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ListParagraphChar">
    <w:name w:val="List Paragraph Char"/>
    <w:basedOn w:val="DefaultParagraphFont"/>
    <w:link w:val="ListParagraph"/>
    <w:uiPriority w:val="34"/>
    <w:rsid w:val="005708BB"/>
    <w:rPr>
      <w:rFonts w:ascii="Cambria" w:hAnsi="Cambria"/>
      <w:szCs w:val="22"/>
      <w:lang w:val="en-GB" w:eastAsia="en-GB"/>
    </w:rPr>
  </w:style>
  <w:style w:type="character" w:customStyle="1" w:styleId="HeaderChar">
    <w:name w:val="Header Char"/>
    <w:basedOn w:val="DefaultParagraphFont"/>
    <w:link w:val="Header"/>
    <w:uiPriority w:val="99"/>
    <w:rsid w:val="00464575"/>
  </w:style>
  <w:style w:type="character" w:customStyle="1" w:styleId="FooterChar">
    <w:name w:val="Footer Char"/>
    <w:basedOn w:val="DefaultParagraphFont"/>
    <w:link w:val="Footer"/>
    <w:rsid w:val="00334562"/>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paragraph" w:customStyle="1" w:styleId="Author">
    <w:name w:val="Author"/>
    <w:basedOn w:val="Normal"/>
    <w:qFormat/>
    <w:rsid w:val="00FB4431"/>
    <w:pPr>
      <w:jc w:val="center"/>
    </w:pPr>
    <w:rPr>
      <w:b/>
      <w:szCs w:val="18"/>
    </w:r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character" w:customStyle="1" w:styleId="sc51">
    <w:name w:val="sc51"/>
    <w:basedOn w:val="DefaultParagraphFont"/>
    <w:rsid w:val="00BD2D95"/>
    <w:rPr>
      <w:rFonts w:ascii="Courier New" w:hAnsi="Courier New" w:cs="Courier New" w:hint="default"/>
      <w:b/>
      <w:bCs/>
      <w:color w:val="0000FF"/>
      <w:sz w:val="20"/>
      <w:szCs w:val="20"/>
    </w:rPr>
  </w:style>
  <w:style w:type="character" w:customStyle="1" w:styleId="sc0">
    <w:name w:val="sc0"/>
    <w:basedOn w:val="DefaultParagraphFont"/>
    <w:rsid w:val="00BD2D95"/>
    <w:rPr>
      <w:rFonts w:ascii="Courier New" w:hAnsi="Courier New" w:cs="Courier New" w:hint="default"/>
      <w:color w:val="000000"/>
      <w:sz w:val="20"/>
      <w:szCs w:val="20"/>
    </w:rPr>
  </w:style>
  <w:style w:type="character" w:customStyle="1" w:styleId="sc91">
    <w:name w:val="sc91"/>
    <w:basedOn w:val="DefaultParagraphFont"/>
    <w:rsid w:val="00BD2D95"/>
    <w:rPr>
      <w:rFonts w:ascii="Courier New" w:hAnsi="Courier New" w:cs="Courier New" w:hint="default"/>
      <w:color w:val="FF00FF"/>
      <w:sz w:val="20"/>
      <w:szCs w:val="20"/>
    </w:rPr>
  </w:style>
  <w:style w:type="character" w:customStyle="1" w:styleId="sc101">
    <w:name w:val="sc101"/>
    <w:basedOn w:val="DefaultParagraphFont"/>
    <w:rsid w:val="00BD2D95"/>
    <w:rPr>
      <w:rFonts w:ascii="Courier New" w:hAnsi="Courier New" w:cs="Courier New" w:hint="default"/>
      <w:b/>
      <w:bCs/>
      <w:color w:val="000080"/>
      <w:sz w:val="20"/>
      <w:szCs w:val="20"/>
    </w:rPr>
  </w:style>
  <w:style w:type="character" w:customStyle="1" w:styleId="sc11">
    <w:name w:val="sc11"/>
    <w:basedOn w:val="DefaultParagraphFont"/>
    <w:rsid w:val="00BD2D95"/>
    <w:rPr>
      <w:rFonts w:ascii="Courier New" w:hAnsi="Courier New" w:cs="Courier New" w:hint="default"/>
      <w:color w:val="000000"/>
      <w:sz w:val="20"/>
      <w:szCs w:val="20"/>
    </w:rPr>
  </w:style>
  <w:style w:type="character" w:customStyle="1" w:styleId="sc71">
    <w:name w:val="sc71"/>
    <w:basedOn w:val="DefaultParagraphFont"/>
    <w:rsid w:val="00BD2D95"/>
    <w:rPr>
      <w:rFonts w:ascii="Courier New" w:hAnsi="Courier New" w:cs="Courier New" w:hint="default"/>
      <w:color w:val="FF8000"/>
      <w:sz w:val="20"/>
      <w:szCs w:val="20"/>
    </w:rPr>
  </w:style>
  <w:style w:type="character" w:customStyle="1" w:styleId="sc12">
    <w:name w:val="sc12"/>
    <w:basedOn w:val="DefaultParagraphFont"/>
    <w:rsid w:val="00BD2D95"/>
    <w:rPr>
      <w:rFonts w:ascii="Courier New" w:hAnsi="Courier New" w:cs="Courier New" w:hint="default"/>
      <w:color w:val="008000"/>
      <w:sz w:val="20"/>
      <w:szCs w:val="20"/>
    </w:rPr>
  </w:style>
  <w:style w:type="character" w:customStyle="1" w:styleId="sc21">
    <w:name w:val="sc21"/>
    <w:basedOn w:val="DefaultParagraphFont"/>
    <w:rsid w:val="00BD2D95"/>
    <w:rPr>
      <w:rFonts w:ascii="Courier New" w:hAnsi="Courier New" w:cs="Courier New" w:hint="default"/>
      <w:color w:val="FF0000"/>
      <w:sz w:val="20"/>
      <w:szCs w:val="20"/>
    </w:rPr>
  </w:style>
  <w:style w:type="character" w:styleId="UnresolvedMention">
    <w:name w:val="Unresolved Mention"/>
    <w:basedOn w:val="DefaultParagraphFont"/>
    <w:uiPriority w:val="99"/>
    <w:semiHidden/>
    <w:unhideWhenUsed/>
    <w:rsid w:val="004667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7957">
      <w:bodyDiv w:val="1"/>
      <w:marLeft w:val="0"/>
      <w:marRight w:val="0"/>
      <w:marTop w:val="0"/>
      <w:marBottom w:val="0"/>
      <w:divBdr>
        <w:top w:val="none" w:sz="0" w:space="0" w:color="auto"/>
        <w:left w:val="none" w:sz="0" w:space="0" w:color="auto"/>
        <w:bottom w:val="none" w:sz="0" w:space="0" w:color="auto"/>
        <w:right w:val="none" w:sz="0" w:space="0" w:color="auto"/>
      </w:divBdr>
    </w:div>
    <w:div w:id="341863603">
      <w:bodyDiv w:val="1"/>
      <w:marLeft w:val="0"/>
      <w:marRight w:val="0"/>
      <w:marTop w:val="0"/>
      <w:marBottom w:val="0"/>
      <w:divBdr>
        <w:top w:val="none" w:sz="0" w:space="0" w:color="auto"/>
        <w:left w:val="none" w:sz="0" w:space="0" w:color="auto"/>
        <w:bottom w:val="none" w:sz="0" w:space="0" w:color="auto"/>
        <w:right w:val="none" w:sz="0" w:space="0" w:color="auto"/>
      </w:divBdr>
    </w:div>
    <w:div w:id="431823559">
      <w:bodyDiv w:val="1"/>
      <w:marLeft w:val="0"/>
      <w:marRight w:val="0"/>
      <w:marTop w:val="0"/>
      <w:marBottom w:val="0"/>
      <w:divBdr>
        <w:top w:val="none" w:sz="0" w:space="0" w:color="auto"/>
        <w:left w:val="none" w:sz="0" w:space="0" w:color="auto"/>
        <w:bottom w:val="none" w:sz="0" w:space="0" w:color="auto"/>
        <w:right w:val="none" w:sz="0" w:space="0" w:color="auto"/>
      </w:divBdr>
    </w:div>
    <w:div w:id="555892733">
      <w:bodyDiv w:val="1"/>
      <w:marLeft w:val="0"/>
      <w:marRight w:val="0"/>
      <w:marTop w:val="0"/>
      <w:marBottom w:val="0"/>
      <w:divBdr>
        <w:top w:val="none" w:sz="0" w:space="0" w:color="auto"/>
        <w:left w:val="none" w:sz="0" w:space="0" w:color="auto"/>
        <w:bottom w:val="none" w:sz="0" w:space="0" w:color="auto"/>
        <w:right w:val="none" w:sz="0" w:space="0" w:color="auto"/>
      </w:divBdr>
    </w:div>
    <w:div w:id="585502191">
      <w:bodyDiv w:val="1"/>
      <w:marLeft w:val="0"/>
      <w:marRight w:val="0"/>
      <w:marTop w:val="0"/>
      <w:marBottom w:val="0"/>
      <w:divBdr>
        <w:top w:val="none" w:sz="0" w:space="0" w:color="auto"/>
        <w:left w:val="none" w:sz="0" w:space="0" w:color="auto"/>
        <w:bottom w:val="none" w:sz="0" w:space="0" w:color="auto"/>
        <w:right w:val="none" w:sz="0" w:space="0" w:color="auto"/>
      </w:divBdr>
    </w:div>
    <w:div w:id="710226525">
      <w:bodyDiv w:val="1"/>
      <w:marLeft w:val="0"/>
      <w:marRight w:val="0"/>
      <w:marTop w:val="0"/>
      <w:marBottom w:val="0"/>
      <w:divBdr>
        <w:top w:val="none" w:sz="0" w:space="0" w:color="auto"/>
        <w:left w:val="none" w:sz="0" w:space="0" w:color="auto"/>
        <w:bottom w:val="none" w:sz="0" w:space="0" w:color="auto"/>
        <w:right w:val="none" w:sz="0" w:space="0" w:color="auto"/>
      </w:divBdr>
    </w:div>
    <w:div w:id="716205673">
      <w:bodyDiv w:val="1"/>
      <w:marLeft w:val="0"/>
      <w:marRight w:val="0"/>
      <w:marTop w:val="0"/>
      <w:marBottom w:val="0"/>
      <w:divBdr>
        <w:top w:val="none" w:sz="0" w:space="0" w:color="auto"/>
        <w:left w:val="none" w:sz="0" w:space="0" w:color="auto"/>
        <w:bottom w:val="none" w:sz="0" w:space="0" w:color="auto"/>
        <w:right w:val="none" w:sz="0" w:space="0" w:color="auto"/>
      </w:divBdr>
    </w:div>
    <w:div w:id="1009021231">
      <w:bodyDiv w:val="1"/>
      <w:marLeft w:val="0"/>
      <w:marRight w:val="0"/>
      <w:marTop w:val="0"/>
      <w:marBottom w:val="0"/>
      <w:divBdr>
        <w:top w:val="none" w:sz="0" w:space="0" w:color="auto"/>
        <w:left w:val="none" w:sz="0" w:space="0" w:color="auto"/>
        <w:bottom w:val="none" w:sz="0" w:space="0" w:color="auto"/>
        <w:right w:val="none" w:sz="0" w:space="0" w:color="auto"/>
      </w:divBdr>
    </w:div>
    <w:div w:id="1130324887">
      <w:bodyDiv w:val="1"/>
      <w:marLeft w:val="0"/>
      <w:marRight w:val="0"/>
      <w:marTop w:val="0"/>
      <w:marBottom w:val="0"/>
      <w:divBdr>
        <w:top w:val="none" w:sz="0" w:space="0" w:color="auto"/>
        <w:left w:val="none" w:sz="0" w:space="0" w:color="auto"/>
        <w:bottom w:val="none" w:sz="0" w:space="0" w:color="auto"/>
        <w:right w:val="none" w:sz="0" w:space="0" w:color="auto"/>
      </w:divBdr>
    </w:div>
    <w:div w:id="1269510348">
      <w:bodyDiv w:val="1"/>
      <w:marLeft w:val="0"/>
      <w:marRight w:val="0"/>
      <w:marTop w:val="0"/>
      <w:marBottom w:val="0"/>
      <w:divBdr>
        <w:top w:val="none" w:sz="0" w:space="0" w:color="auto"/>
        <w:left w:val="none" w:sz="0" w:space="0" w:color="auto"/>
        <w:bottom w:val="none" w:sz="0" w:space="0" w:color="auto"/>
        <w:right w:val="none" w:sz="0" w:space="0" w:color="auto"/>
      </w:divBdr>
    </w:div>
    <w:div w:id="1275022354">
      <w:bodyDiv w:val="1"/>
      <w:marLeft w:val="0"/>
      <w:marRight w:val="0"/>
      <w:marTop w:val="0"/>
      <w:marBottom w:val="0"/>
      <w:divBdr>
        <w:top w:val="none" w:sz="0" w:space="0" w:color="auto"/>
        <w:left w:val="none" w:sz="0" w:space="0" w:color="auto"/>
        <w:bottom w:val="none" w:sz="0" w:space="0" w:color="auto"/>
        <w:right w:val="none" w:sz="0" w:space="0" w:color="auto"/>
      </w:divBdr>
    </w:div>
    <w:div w:id="1356348185">
      <w:bodyDiv w:val="1"/>
      <w:marLeft w:val="0"/>
      <w:marRight w:val="0"/>
      <w:marTop w:val="0"/>
      <w:marBottom w:val="0"/>
      <w:divBdr>
        <w:top w:val="none" w:sz="0" w:space="0" w:color="auto"/>
        <w:left w:val="none" w:sz="0" w:space="0" w:color="auto"/>
        <w:bottom w:val="none" w:sz="0" w:space="0" w:color="auto"/>
        <w:right w:val="none" w:sz="0" w:space="0" w:color="auto"/>
      </w:divBdr>
    </w:div>
    <w:div w:id="1430659719">
      <w:bodyDiv w:val="1"/>
      <w:marLeft w:val="0"/>
      <w:marRight w:val="0"/>
      <w:marTop w:val="0"/>
      <w:marBottom w:val="0"/>
      <w:divBdr>
        <w:top w:val="none" w:sz="0" w:space="0" w:color="auto"/>
        <w:left w:val="none" w:sz="0" w:space="0" w:color="auto"/>
        <w:bottom w:val="none" w:sz="0" w:space="0" w:color="auto"/>
        <w:right w:val="none" w:sz="0" w:space="0" w:color="auto"/>
      </w:divBdr>
    </w:div>
    <w:div w:id="1467812833">
      <w:bodyDiv w:val="1"/>
      <w:marLeft w:val="0"/>
      <w:marRight w:val="0"/>
      <w:marTop w:val="0"/>
      <w:marBottom w:val="0"/>
      <w:divBdr>
        <w:top w:val="none" w:sz="0" w:space="0" w:color="auto"/>
        <w:left w:val="none" w:sz="0" w:space="0" w:color="auto"/>
        <w:bottom w:val="none" w:sz="0" w:space="0" w:color="auto"/>
        <w:right w:val="none" w:sz="0" w:space="0" w:color="auto"/>
      </w:divBdr>
    </w:div>
    <w:div w:id="1489588234">
      <w:bodyDiv w:val="1"/>
      <w:marLeft w:val="0"/>
      <w:marRight w:val="0"/>
      <w:marTop w:val="0"/>
      <w:marBottom w:val="0"/>
      <w:divBdr>
        <w:top w:val="none" w:sz="0" w:space="0" w:color="auto"/>
        <w:left w:val="none" w:sz="0" w:space="0" w:color="auto"/>
        <w:bottom w:val="none" w:sz="0" w:space="0" w:color="auto"/>
        <w:right w:val="none" w:sz="0" w:space="0" w:color="auto"/>
      </w:divBdr>
    </w:div>
    <w:div w:id="1511994128">
      <w:bodyDiv w:val="1"/>
      <w:marLeft w:val="0"/>
      <w:marRight w:val="0"/>
      <w:marTop w:val="0"/>
      <w:marBottom w:val="0"/>
      <w:divBdr>
        <w:top w:val="none" w:sz="0" w:space="0" w:color="auto"/>
        <w:left w:val="none" w:sz="0" w:space="0" w:color="auto"/>
        <w:bottom w:val="none" w:sz="0" w:space="0" w:color="auto"/>
        <w:right w:val="none" w:sz="0" w:space="0" w:color="auto"/>
      </w:divBdr>
      <w:divsChild>
        <w:div w:id="582106739">
          <w:marLeft w:val="0"/>
          <w:marRight w:val="0"/>
          <w:marTop w:val="0"/>
          <w:marBottom w:val="0"/>
          <w:divBdr>
            <w:top w:val="none" w:sz="0" w:space="0" w:color="auto"/>
            <w:left w:val="none" w:sz="0" w:space="0" w:color="auto"/>
            <w:bottom w:val="none" w:sz="0" w:space="0" w:color="auto"/>
            <w:right w:val="none" w:sz="0" w:space="0" w:color="auto"/>
          </w:divBdr>
        </w:div>
      </w:divsChild>
    </w:div>
    <w:div w:id="1519201682">
      <w:bodyDiv w:val="1"/>
      <w:marLeft w:val="0"/>
      <w:marRight w:val="0"/>
      <w:marTop w:val="0"/>
      <w:marBottom w:val="0"/>
      <w:divBdr>
        <w:top w:val="none" w:sz="0" w:space="0" w:color="auto"/>
        <w:left w:val="none" w:sz="0" w:space="0" w:color="auto"/>
        <w:bottom w:val="none" w:sz="0" w:space="0" w:color="auto"/>
        <w:right w:val="none" w:sz="0" w:space="0" w:color="auto"/>
      </w:divBdr>
    </w:div>
    <w:div w:id="1567186098">
      <w:bodyDiv w:val="1"/>
      <w:marLeft w:val="0"/>
      <w:marRight w:val="0"/>
      <w:marTop w:val="0"/>
      <w:marBottom w:val="0"/>
      <w:divBdr>
        <w:top w:val="none" w:sz="0" w:space="0" w:color="auto"/>
        <w:left w:val="none" w:sz="0" w:space="0" w:color="auto"/>
        <w:bottom w:val="none" w:sz="0" w:space="0" w:color="auto"/>
        <w:right w:val="none" w:sz="0" w:space="0" w:color="auto"/>
      </w:divBdr>
    </w:div>
    <w:div w:id="1600601965">
      <w:bodyDiv w:val="1"/>
      <w:marLeft w:val="0"/>
      <w:marRight w:val="0"/>
      <w:marTop w:val="0"/>
      <w:marBottom w:val="0"/>
      <w:divBdr>
        <w:top w:val="none" w:sz="0" w:space="0" w:color="auto"/>
        <w:left w:val="none" w:sz="0" w:space="0" w:color="auto"/>
        <w:bottom w:val="none" w:sz="0" w:space="0" w:color="auto"/>
        <w:right w:val="none" w:sz="0" w:space="0" w:color="auto"/>
      </w:divBdr>
    </w:div>
    <w:div w:id="1740597141">
      <w:bodyDiv w:val="1"/>
      <w:marLeft w:val="0"/>
      <w:marRight w:val="0"/>
      <w:marTop w:val="0"/>
      <w:marBottom w:val="0"/>
      <w:divBdr>
        <w:top w:val="none" w:sz="0" w:space="0" w:color="auto"/>
        <w:left w:val="none" w:sz="0" w:space="0" w:color="auto"/>
        <w:bottom w:val="none" w:sz="0" w:space="0" w:color="auto"/>
        <w:right w:val="none" w:sz="0" w:space="0" w:color="auto"/>
      </w:divBdr>
    </w:div>
    <w:div w:id="1822383987">
      <w:bodyDiv w:val="1"/>
      <w:marLeft w:val="0"/>
      <w:marRight w:val="0"/>
      <w:marTop w:val="0"/>
      <w:marBottom w:val="0"/>
      <w:divBdr>
        <w:top w:val="none" w:sz="0" w:space="0" w:color="auto"/>
        <w:left w:val="none" w:sz="0" w:space="0" w:color="auto"/>
        <w:bottom w:val="none" w:sz="0" w:space="0" w:color="auto"/>
        <w:right w:val="none" w:sz="0" w:space="0" w:color="auto"/>
      </w:divBdr>
      <w:divsChild>
        <w:div w:id="889341996">
          <w:marLeft w:val="0"/>
          <w:marRight w:val="0"/>
          <w:marTop w:val="0"/>
          <w:marBottom w:val="0"/>
          <w:divBdr>
            <w:top w:val="single" w:sz="2" w:space="0" w:color="auto"/>
            <w:left w:val="single" w:sz="2" w:space="0" w:color="auto"/>
            <w:bottom w:val="single" w:sz="6" w:space="0" w:color="auto"/>
            <w:right w:val="single" w:sz="2" w:space="0" w:color="auto"/>
          </w:divBdr>
          <w:divsChild>
            <w:div w:id="2893653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001157">
                  <w:marLeft w:val="0"/>
                  <w:marRight w:val="0"/>
                  <w:marTop w:val="0"/>
                  <w:marBottom w:val="0"/>
                  <w:divBdr>
                    <w:top w:val="single" w:sz="2" w:space="0" w:color="D9D9E3"/>
                    <w:left w:val="single" w:sz="2" w:space="0" w:color="D9D9E3"/>
                    <w:bottom w:val="single" w:sz="2" w:space="0" w:color="D9D9E3"/>
                    <w:right w:val="single" w:sz="2" w:space="0" w:color="D9D9E3"/>
                  </w:divBdr>
                  <w:divsChild>
                    <w:div w:id="1857497417">
                      <w:marLeft w:val="0"/>
                      <w:marRight w:val="0"/>
                      <w:marTop w:val="0"/>
                      <w:marBottom w:val="0"/>
                      <w:divBdr>
                        <w:top w:val="single" w:sz="2" w:space="0" w:color="D9D9E3"/>
                        <w:left w:val="single" w:sz="2" w:space="0" w:color="D9D9E3"/>
                        <w:bottom w:val="single" w:sz="2" w:space="0" w:color="D9D9E3"/>
                        <w:right w:val="single" w:sz="2" w:space="0" w:color="D9D9E3"/>
                      </w:divBdr>
                      <w:divsChild>
                        <w:div w:id="687828986">
                          <w:marLeft w:val="0"/>
                          <w:marRight w:val="0"/>
                          <w:marTop w:val="0"/>
                          <w:marBottom w:val="0"/>
                          <w:divBdr>
                            <w:top w:val="single" w:sz="2" w:space="0" w:color="D9D9E3"/>
                            <w:left w:val="single" w:sz="2" w:space="0" w:color="D9D9E3"/>
                            <w:bottom w:val="single" w:sz="2" w:space="0" w:color="D9D9E3"/>
                            <w:right w:val="single" w:sz="2" w:space="0" w:color="D9D9E3"/>
                          </w:divBdr>
                          <w:divsChild>
                            <w:div w:id="58095125">
                              <w:marLeft w:val="0"/>
                              <w:marRight w:val="0"/>
                              <w:marTop w:val="0"/>
                              <w:marBottom w:val="0"/>
                              <w:divBdr>
                                <w:top w:val="single" w:sz="2" w:space="0" w:color="D9D9E3"/>
                                <w:left w:val="single" w:sz="2" w:space="0" w:color="D9D9E3"/>
                                <w:bottom w:val="single" w:sz="2" w:space="0" w:color="D9D9E3"/>
                                <w:right w:val="single" w:sz="2" w:space="0" w:color="D9D9E3"/>
                              </w:divBdr>
                              <w:divsChild>
                                <w:div w:id="2137411032">
                                  <w:marLeft w:val="0"/>
                                  <w:marRight w:val="0"/>
                                  <w:marTop w:val="0"/>
                                  <w:marBottom w:val="0"/>
                                  <w:divBdr>
                                    <w:top w:val="single" w:sz="2" w:space="0" w:color="D9D9E3"/>
                                    <w:left w:val="single" w:sz="2" w:space="0" w:color="D9D9E3"/>
                                    <w:bottom w:val="single" w:sz="2" w:space="0" w:color="D9D9E3"/>
                                    <w:right w:val="single" w:sz="2" w:space="0" w:color="D9D9E3"/>
                                  </w:divBdr>
                                  <w:divsChild>
                                    <w:div w:id="1348367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70677954">
      <w:bodyDiv w:val="1"/>
      <w:marLeft w:val="0"/>
      <w:marRight w:val="0"/>
      <w:marTop w:val="0"/>
      <w:marBottom w:val="0"/>
      <w:divBdr>
        <w:top w:val="none" w:sz="0" w:space="0" w:color="auto"/>
        <w:left w:val="none" w:sz="0" w:space="0" w:color="auto"/>
        <w:bottom w:val="none" w:sz="0" w:space="0" w:color="auto"/>
        <w:right w:val="none" w:sz="0" w:space="0" w:color="auto"/>
      </w:divBdr>
    </w:div>
    <w:div w:id="2037266291">
      <w:bodyDiv w:val="1"/>
      <w:marLeft w:val="0"/>
      <w:marRight w:val="0"/>
      <w:marTop w:val="0"/>
      <w:marBottom w:val="0"/>
      <w:divBdr>
        <w:top w:val="none" w:sz="0" w:space="0" w:color="auto"/>
        <w:left w:val="none" w:sz="0" w:space="0" w:color="auto"/>
        <w:bottom w:val="none" w:sz="0" w:space="0" w:color="auto"/>
        <w:right w:val="none" w:sz="0" w:space="0" w:color="auto"/>
      </w:divBdr>
    </w:div>
    <w:div w:id="2092463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http://u.lipi.go.id/1464049910" TargetMode="External"/><Relationship Id="rId1" Type="http://schemas.openxmlformats.org/officeDocument/2006/relationships/hyperlink" Target="http://u.lipi.go.id/1466480524" TargetMode="External"/></Relationships>
</file>

<file path=word/_rels/header3.xml.rels><?xml version="1.0" encoding="UTF-8" standalone="yes"?>
<Relationships xmlns="http://schemas.openxmlformats.org/package/2006/relationships"><Relationship Id="rId3" Type="http://schemas.openxmlformats.org/officeDocument/2006/relationships/hyperlink" Target="http://u.lipi.go.id/1464049910" TargetMode="External"/><Relationship Id="rId2" Type="http://schemas.openxmlformats.org/officeDocument/2006/relationships/hyperlink" Target="http://u.lipi.go.id/1466480524" TargetMode="External"/><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UruphQJ7ZVf6+OgjGj2iviNqxQ==">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1D6777-EAB3-4085-8E33-1284C3259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13</Pages>
  <Words>30560</Words>
  <Characters>174196</Characters>
  <Application>Microsoft Office Word</Application>
  <DocSecurity>0</DocSecurity>
  <Lines>1451</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TELKOMNIKA</dc:creator>
  <cp:lastModifiedBy>IIM KARIMAH</cp:lastModifiedBy>
  <cp:revision>42</cp:revision>
  <cp:lastPrinted>2023-12-08T06:07:00Z</cp:lastPrinted>
  <dcterms:created xsi:type="dcterms:W3CDTF">2023-12-04T00:57:00Z</dcterms:created>
  <dcterms:modified xsi:type="dcterms:W3CDTF">2024-04-21T06:07:00Z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3c5696e3-ef10-391d-8bae-3de48134fbfc</vt:lpwstr>
  </property>
  <property fmtid="{D5CDD505-2E9C-101B-9397-08002B2CF9AE}" pid="24" name="Mendeley Citation Style_1">
    <vt:lpwstr>http://www.zotero.org/styles/ieee</vt:lpwstr>
  </property>
  <property fmtid="{D5CDD505-2E9C-101B-9397-08002B2CF9AE}" pid="25" name="GrammarlyDocumentId">
    <vt:lpwstr>49b1014231594e953e9ef081d83c3c8a3187fc1b620a5231690b466185aea995</vt:lpwstr>
  </property>
</Properties>
</file>