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 w:rsidR="00444ED6">
        <w:rPr>
          <w:rFonts w:ascii="Times New Roman" w:hAnsi="Times New Roman"/>
          <w:sz w:val="28"/>
          <w:szCs w:val="28"/>
        </w:rPr>
        <w:t>Моделирование и исследование экономических процессов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B936F3" w:rsidRDefault="00B936F3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лабораторной работе № </w:t>
      </w:r>
      <w:r w:rsidRPr="00B936F3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1</w:t>
      </w:r>
    </w:p>
    <w:p w:rsidR="0009020A" w:rsidRPr="008A640F" w:rsidRDefault="0009020A" w:rsidP="008A640F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="00444ED6" w:rsidRPr="00444ED6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Модели межотраслевого баланса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 Иван Валерьевич</w:t>
      </w:r>
    </w:p>
    <w:p w:rsidR="0009020A" w:rsidRPr="003C60C2" w:rsidRDefault="00444ED6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AE3BFE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:rsidR="0009020A" w:rsidRPr="003C60C2" w:rsidRDefault="00444ED6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Кравцова Э. А.</w:t>
      </w: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8A640F" w:rsidRPr="003C60C2" w:rsidRDefault="008A640F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</w:t>
      </w:r>
      <w:r w:rsidR="00444ED6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6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:rsidR="00E609DB" w:rsidRDefault="00E609DB" w:rsidP="00353784">
      <w:p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– Исходные данные. Вариант 6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LINK </w:instrText>
      </w:r>
      <w:r w:rsidR="00A51C0D">
        <w:rPr>
          <w:rFonts w:ascii="Times New Roman" w:hAnsi="Times New Roman" w:cs="Times New Roman"/>
          <w:sz w:val="28"/>
          <w:szCs w:val="28"/>
        </w:rPr>
        <w:instrText xml:space="preserve">Excel.Sheet.12 "C:\\Labs\\Моделирование и исследование экономических процессов\\лаб1\\Матмодели лаб 1.xlsx" Лист1!R1C1:R5C7 </w:instrText>
      </w:r>
      <w:r>
        <w:rPr>
          <w:rFonts w:ascii="Times New Roman" w:hAnsi="Times New Roman" w:cs="Times New Roman"/>
          <w:sz w:val="28"/>
          <w:szCs w:val="28"/>
        </w:rPr>
        <w:instrText xml:space="preserve">\a \f 5 \h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</w:p>
    <w:tbl>
      <w:tblPr>
        <w:tblStyle w:val="a7"/>
        <w:tblW w:w="9552" w:type="dxa"/>
        <w:tblLook w:val="04A0" w:firstRow="1" w:lastRow="0" w:firstColumn="1" w:lastColumn="0" w:noHBand="0" w:noVBand="1"/>
      </w:tblPr>
      <w:tblGrid>
        <w:gridCol w:w="890"/>
        <w:gridCol w:w="2358"/>
        <w:gridCol w:w="891"/>
        <w:gridCol w:w="891"/>
        <w:gridCol w:w="891"/>
        <w:gridCol w:w="1929"/>
        <w:gridCol w:w="1818"/>
      </w:tblGrid>
      <w:tr w:rsidR="00E609DB" w:rsidRPr="00E609DB" w:rsidTr="00E609DB">
        <w:trPr>
          <w:trHeight w:val="305"/>
        </w:trPr>
        <w:tc>
          <w:tcPr>
            <w:tcW w:w="890" w:type="dxa"/>
            <w:vMerge w:val="restart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42" w:type="dxa"/>
            <w:vMerge w:val="restart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Отрасли</w:t>
            </w:r>
          </w:p>
        </w:tc>
        <w:tc>
          <w:tcPr>
            <w:tcW w:w="2673" w:type="dxa"/>
            <w:gridSpan w:val="3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Потребление</w:t>
            </w:r>
          </w:p>
        </w:tc>
        <w:tc>
          <w:tcPr>
            <w:tcW w:w="1929" w:type="dxa"/>
            <w:vMerge w:val="restart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Конечная продукция</w:t>
            </w:r>
          </w:p>
        </w:tc>
        <w:tc>
          <w:tcPr>
            <w:tcW w:w="1818" w:type="dxa"/>
            <w:vMerge w:val="restart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Валовая продукция</w:t>
            </w:r>
          </w:p>
        </w:tc>
      </w:tr>
      <w:tr w:rsidR="00E609DB" w:rsidRPr="00E609DB" w:rsidTr="00E609DB">
        <w:trPr>
          <w:trHeight w:val="305"/>
        </w:trPr>
        <w:tc>
          <w:tcPr>
            <w:tcW w:w="890" w:type="dxa"/>
            <w:vMerge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2" w:type="dxa"/>
            <w:vMerge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9" w:type="dxa"/>
            <w:vMerge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8" w:type="dxa"/>
            <w:vMerge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09DB" w:rsidRPr="00E609DB" w:rsidTr="00E609DB">
        <w:trPr>
          <w:trHeight w:val="305"/>
        </w:trPr>
        <w:tc>
          <w:tcPr>
            <w:tcW w:w="890" w:type="dxa"/>
            <w:noWrap/>
            <w:hideMark/>
          </w:tcPr>
          <w:p w:rsidR="00E609DB" w:rsidRPr="003F5840" w:rsidRDefault="00E609DB" w:rsidP="00E609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42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Промышленность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9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818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</w:tr>
      <w:tr w:rsidR="00E609DB" w:rsidRPr="00E609DB" w:rsidTr="00E609DB">
        <w:trPr>
          <w:trHeight w:val="305"/>
        </w:trPr>
        <w:tc>
          <w:tcPr>
            <w:tcW w:w="890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42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Строительство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9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818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E609DB" w:rsidRPr="00E609DB" w:rsidTr="00E609DB">
        <w:trPr>
          <w:trHeight w:val="305"/>
        </w:trPr>
        <w:tc>
          <w:tcPr>
            <w:tcW w:w="890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42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Сельское х-во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91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29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18" w:type="dxa"/>
            <w:noWrap/>
            <w:hideMark/>
          </w:tcPr>
          <w:p w:rsidR="00E609DB" w:rsidRPr="00E609DB" w:rsidRDefault="00E609DB" w:rsidP="00E60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9DB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</w:tbl>
    <w:p w:rsidR="00353784" w:rsidRDefault="00E609DB" w:rsidP="003537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C65D8D" w:rsidRDefault="00C65D8D" w:rsidP="00353784">
      <w:pPr>
        <w:spacing w:line="240" w:lineRule="auto"/>
      </w:pPr>
      <w:r w:rsidRPr="00C65D8D">
        <w:rPr>
          <w:rFonts w:ascii="Times New Roman" w:hAnsi="Times New Roman" w:cs="Times New Roman"/>
          <w:sz w:val="28"/>
          <w:szCs w:val="28"/>
        </w:rPr>
        <w:t xml:space="preserve">Определим матрицу прямых затрат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65D8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r w:rsidRPr="00C65D8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5D8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r w:rsidRPr="00C65D8D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5D8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="007324C2" w:rsidRPr="007324C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7324C2" w:rsidRPr="007324C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LINK </w:instrText>
      </w:r>
      <w:r w:rsidR="00A51C0D">
        <w:rPr>
          <w:rFonts w:ascii="Times New Roman" w:hAnsi="Times New Roman" w:cs="Times New Roman"/>
          <w:sz w:val="28"/>
          <w:szCs w:val="28"/>
        </w:rPr>
        <w:instrText xml:space="preserve">Excel.Sheet.12 "C:\\Labs\\Моделирование и исследование экономических процессов\\лаб1\\Матмодели лаб 1.xlsx" Лист1!R7C2:R9C4 </w:instrText>
      </w:r>
      <w:r>
        <w:rPr>
          <w:rFonts w:ascii="Times New Roman" w:hAnsi="Times New Roman" w:cs="Times New Roman"/>
          <w:sz w:val="28"/>
          <w:szCs w:val="28"/>
        </w:rPr>
        <w:instrText xml:space="preserve">\a \f 5 \h 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</w:p>
    <w:tbl>
      <w:tblPr>
        <w:tblStyle w:val="a7"/>
        <w:tblW w:w="2880" w:type="dxa"/>
        <w:tblLook w:val="04A0" w:firstRow="1" w:lastRow="0" w:firstColumn="1" w:lastColumn="0" w:noHBand="0" w:noVBand="1"/>
      </w:tblPr>
      <w:tblGrid>
        <w:gridCol w:w="1266"/>
        <w:gridCol w:w="960"/>
        <w:gridCol w:w="1266"/>
      </w:tblGrid>
      <w:tr w:rsidR="00C65D8D" w:rsidRPr="00C65D8D" w:rsidTr="00C65D8D">
        <w:trPr>
          <w:trHeight w:val="290"/>
        </w:trPr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0,352941</w:t>
            </w:r>
          </w:p>
        </w:tc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0,24</w:t>
            </w:r>
          </w:p>
        </w:tc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0,083333</w:t>
            </w:r>
          </w:p>
        </w:tc>
      </w:tr>
      <w:tr w:rsidR="00C65D8D" w:rsidRPr="00C65D8D" w:rsidTr="00C65D8D">
        <w:trPr>
          <w:trHeight w:val="290"/>
        </w:trPr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0,005882</w:t>
            </w:r>
          </w:p>
        </w:tc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0,066667</w:t>
            </w:r>
          </w:p>
        </w:tc>
      </w:tr>
      <w:tr w:rsidR="00C65D8D" w:rsidRPr="00C65D8D" w:rsidTr="00C65D8D">
        <w:trPr>
          <w:trHeight w:val="290"/>
        </w:trPr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0,105882</w:t>
            </w:r>
          </w:p>
        </w:tc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0,04</w:t>
            </w:r>
          </w:p>
        </w:tc>
        <w:tc>
          <w:tcPr>
            <w:tcW w:w="960" w:type="dxa"/>
            <w:noWrap/>
            <w:hideMark/>
          </w:tcPr>
          <w:p w:rsidR="00C65D8D" w:rsidRPr="00C65D8D" w:rsidRDefault="00C65D8D" w:rsidP="00C65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D8D">
              <w:rPr>
                <w:rFonts w:ascii="Times New Roman" w:hAnsi="Times New Roman" w:cs="Times New Roman"/>
                <w:sz w:val="28"/>
                <w:szCs w:val="28"/>
              </w:rPr>
              <w:t>0,166667</w:t>
            </w:r>
          </w:p>
        </w:tc>
      </w:tr>
    </w:tbl>
    <w:p w:rsidR="00E609DB" w:rsidRDefault="00C65D8D" w:rsidP="003537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324C2" w:rsidRPr="00A51C0D" w:rsidRDefault="007324C2" w:rsidP="003537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324C2">
        <w:rPr>
          <w:rFonts w:ascii="Times New Roman" w:hAnsi="Times New Roman" w:cs="Times New Roman"/>
          <w:sz w:val="28"/>
          <w:szCs w:val="28"/>
        </w:rPr>
        <w:t xml:space="preserve">Определим матрицу S </w:t>
      </w:r>
      <w:r w:rsidRPr="007324C2">
        <w:rPr>
          <w:rFonts w:ascii="Times New Roman" w:hAnsi="Times New Roman" w:cs="Times New Roman"/>
          <w:sz w:val="28"/>
          <w:szCs w:val="28"/>
        </w:rPr>
        <w:sym w:font="Symbol" w:char="F03D"/>
      </w:r>
      <w:r w:rsidRPr="007324C2">
        <w:rPr>
          <w:rFonts w:ascii="Times New Roman" w:hAnsi="Times New Roman" w:cs="Times New Roman"/>
          <w:sz w:val="28"/>
          <w:szCs w:val="28"/>
        </w:rPr>
        <w:t xml:space="preserve"> E </w:t>
      </w:r>
      <w:r w:rsidRPr="007324C2">
        <w:rPr>
          <w:rFonts w:ascii="Times New Roman" w:hAnsi="Times New Roman" w:cs="Times New Roman"/>
          <w:sz w:val="28"/>
          <w:szCs w:val="28"/>
        </w:rPr>
        <w:sym w:font="Symbol" w:char="F02D"/>
      </w:r>
      <w:r w:rsidRPr="007324C2">
        <w:rPr>
          <w:rFonts w:ascii="Times New Roman" w:hAnsi="Times New Roman" w:cs="Times New Roman"/>
          <w:sz w:val="28"/>
          <w:szCs w:val="28"/>
        </w:rPr>
        <w:t xml:space="preserve"> A :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LINK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Excel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.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Sheet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.12 "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:\\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Labs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\\Моделирование и исследование экономических процессов\\лаб1\\Матмодели лаб 1.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xlsx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" Лист1!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11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2: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13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 xml:space="preserve">4 </w:instrText>
      </w:r>
      <w:r w:rsidRPr="00A51C0D">
        <w:rPr>
          <w:rFonts w:ascii="Times New Roman" w:hAnsi="Times New Roman" w:cs="Times New Roman"/>
          <w:sz w:val="28"/>
          <w:szCs w:val="28"/>
        </w:rPr>
        <w:instrText>\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\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f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5 \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h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 \* 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MERGEFORMAT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</w:p>
    <w:tbl>
      <w:tblPr>
        <w:tblStyle w:val="a7"/>
        <w:tblW w:w="2880" w:type="dxa"/>
        <w:tblLook w:val="04A0" w:firstRow="1" w:lastRow="0" w:firstColumn="1" w:lastColumn="0" w:noHBand="0" w:noVBand="1"/>
      </w:tblPr>
      <w:tblGrid>
        <w:gridCol w:w="1266"/>
        <w:gridCol w:w="960"/>
        <w:gridCol w:w="1266"/>
      </w:tblGrid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0,647059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-0,24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-0,08333</w:t>
            </w:r>
          </w:p>
        </w:tc>
      </w:tr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-0,00588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-0,06667</w:t>
            </w:r>
          </w:p>
        </w:tc>
      </w:tr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-0,10588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-0,04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0,833333</w:t>
            </w:r>
          </w:p>
        </w:tc>
      </w:tr>
    </w:tbl>
    <w:p w:rsidR="007324C2" w:rsidRDefault="007324C2" w:rsidP="003537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:rsidR="007324C2" w:rsidRPr="00A51C0D" w:rsidRDefault="007324C2" w:rsidP="003537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324C2">
        <w:rPr>
          <w:rFonts w:ascii="Times New Roman" w:hAnsi="Times New Roman" w:cs="Times New Roman"/>
          <w:sz w:val="28"/>
          <w:szCs w:val="28"/>
        </w:rPr>
        <w:t>Матрицу полных затрат B = S</w:t>
      </w:r>
      <w:r w:rsidRPr="007324C2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LINK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Excel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.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Sheet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.12 "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:\\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Labs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\\Моделирование и исследование экономических процессов\\лаб1\\Матмодели лаб 1.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xlsx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" Лист1!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16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2: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>18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="00A51C0D" w:rsidRPr="00A51C0D">
        <w:rPr>
          <w:rFonts w:ascii="Times New Roman" w:hAnsi="Times New Roman" w:cs="Times New Roman"/>
          <w:sz w:val="28"/>
          <w:szCs w:val="28"/>
        </w:rPr>
        <w:instrText xml:space="preserve">4 </w:instrText>
      </w:r>
      <w:r w:rsidRPr="00A51C0D">
        <w:rPr>
          <w:rFonts w:ascii="Times New Roman" w:hAnsi="Times New Roman" w:cs="Times New Roman"/>
          <w:sz w:val="28"/>
          <w:szCs w:val="28"/>
        </w:rPr>
        <w:instrText>\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\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f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5 \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h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 \* 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>MERGEFORMAT</w:instrText>
      </w:r>
      <w:r w:rsidRPr="00A51C0D"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</w:p>
    <w:tbl>
      <w:tblPr>
        <w:tblStyle w:val="a7"/>
        <w:tblW w:w="2880" w:type="dxa"/>
        <w:tblLook w:val="04A0" w:firstRow="1" w:lastRow="0" w:firstColumn="1" w:lastColumn="0" w:noHBand="0" w:noVBand="1"/>
      </w:tblPr>
      <w:tblGrid>
        <w:gridCol w:w="1266"/>
        <w:gridCol w:w="1266"/>
        <w:gridCol w:w="1266"/>
      </w:tblGrid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1,579886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0,38673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0,188927</w:t>
            </w:r>
          </w:p>
        </w:tc>
      </w:tr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0,022749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1,008779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0,082977</w:t>
            </w:r>
          </w:p>
        </w:tc>
      </w:tr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0,20183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0,097559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1,227988</w:t>
            </w:r>
          </w:p>
        </w:tc>
      </w:tr>
    </w:tbl>
    <w:p w:rsidR="007324C2" w:rsidRDefault="007324C2" w:rsidP="003537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:rsidR="007324C2" w:rsidRPr="007324C2" w:rsidRDefault="007324C2" w:rsidP="003537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324C2">
        <w:rPr>
          <w:rFonts w:ascii="Times New Roman" w:hAnsi="Times New Roman" w:cs="Times New Roman"/>
          <w:sz w:val="28"/>
          <w:szCs w:val="28"/>
        </w:rPr>
        <w:t xml:space="preserve">Матрицу косвенных затрат С определим по формуле C </w:t>
      </w:r>
      <w:r w:rsidRPr="007324C2">
        <w:rPr>
          <w:rFonts w:ascii="Times New Roman" w:hAnsi="Times New Roman" w:cs="Times New Roman"/>
          <w:sz w:val="28"/>
          <w:szCs w:val="28"/>
        </w:rPr>
        <w:sym w:font="Symbol" w:char="F03D"/>
      </w:r>
      <w:r w:rsidRPr="007324C2">
        <w:rPr>
          <w:rFonts w:ascii="Times New Roman" w:hAnsi="Times New Roman" w:cs="Times New Roman"/>
          <w:sz w:val="28"/>
          <w:szCs w:val="28"/>
        </w:rPr>
        <w:t xml:space="preserve"> B</w:t>
      </w:r>
      <w:r w:rsidRPr="007324C2">
        <w:rPr>
          <w:rFonts w:ascii="Times New Roman" w:hAnsi="Times New Roman" w:cs="Times New Roman"/>
          <w:sz w:val="28"/>
          <w:szCs w:val="28"/>
        </w:rPr>
        <w:sym w:font="Symbol" w:char="F02D"/>
      </w:r>
      <w:r w:rsidRPr="007324C2">
        <w:rPr>
          <w:rFonts w:ascii="Times New Roman" w:hAnsi="Times New Roman" w:cs="Times New Roman"/>
          <w:sz w:val="28"/>
          <w:szCs w:val="28"/>
        </w:rPr>
        <w:t xml:space="preserve"> A </w:t>
      </w:r>
      <w:r w:rsidRPr="007324C2">
        <w:rPr>
          <w:rFonts w:ascii="Times New Roman" w:hAnsi="Times New Roman" w:cs="Times New Roman"/>
          <w:sz w:val="28"/>
          <w:szCs w:val="28"/>
        </w:rPr>
        <w:sym w:font="Symbol" w:char="F02D"/>
      </w:r>
      <w:r w:rsidRPr="007324C2">
        <w:rPr>
          <w:rFonts w:ascii="Times New Roman" w:hAnsi="Times New Roman" w:cs="Times New Roman"/>
          <w:sz w:val="28"/>
          <w:szCs w:val="28"/>
        </w:rPr>
        <w:t xml:space="preserve"> E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US"/>
        </w:rPr>
        <w:instrText xml:space="preserve"> LINK 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 xml:space="preserve">Excel.Sheet.12 "C:\\Labs\\Моделирование и исследование экономических процессов\\лаб1\\Матмодели лаб 1.xlsx" Лист1!R26C2:R28C4 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 xml:space="preserve">\a \f 5 \h  \* MERGEFORMAT </w:instrTex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</w:p>
    <w:tbl>
      <w:tblPr>
        <w:tblStyle w:val="a7"/>
        <w:tblW w:w="2880" w:type="dxa"/>
        <w:tblLook w:val="04A0" w:firstRow="1" w:lastRow="0" w:firstColumn="1" w:lastColumn="0" w:noHBand="0" w:noVBand="1"/>
      </w:tblPr>
      <w:tblGrid>
        <w:gridCol w:w="1266"/>
        <w:gridCol w:w="1266"/>
        <w:gridCol w:w="1266"/>
      </w:tblGrid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0,226944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0,14673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0,105594</w:t>
            </w:r>
          </w:p>
        </w:tc>
      </w:tr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0,016866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0,008779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0,016311</w:t>
            </w:r>
          </w:p>
        </w:tc>
      </w:tr>
      <w:tr w:rsidR="007324C2" w:rsidRPr="007324C2" w:rsidTr="007324C2">
        <w:trPr>
          <w:trHeight w:val="290"/>
        </w:trPr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0,095948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0,057559</w:t>
            </w:r>
          </w:p>
        </w:tc>
        <w:tc>
          <w:tcPr>
            <w:tcW w:w="960" w:type="dxa"/>
            <w:noWrap/>
            <w:hideMark/>
          </w:tcPr>
          <w:p w:rsidR="007324C2" w:rsidRPr="007324C2" w:rsidRDefault="007324C2" w:rsidP="007324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24C2">
              <w:rPr>
                <w:rFonts w:ascii="Times New Roman" w:hAnsi="Times New Roman" w:cs="Times New Roman"/>
                <w:sz w:val="28"/>
                <w:szCs w:val="28"/>
              </w:rPr>
              <w:t>0,061321</w:t>
            </w:r>
          </w:p>
        </w:tc>
      </w:tr>
    </w:tbl>
    <w:p w:rsidR="007324C2" w:rsidRDefault="007324C2" w:rsidP="003537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:rsidR="00466C66" w:rsidRPr="00466C66" w:rsidRDefault="00466C66" w:rsidP="00466C66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66C66">
        <w:rPr>
          <w:rFonts w:ascii="Times New Roman" w:hAnsi="Times New Roman" w:cs="Times New Roman"/>
          <w:sz w:val="28"/>
          <w:szCs w:val="28"/>
        </w:rPr>
        <w:t xml:space="preserve">Матрицу межотраслевых поставок продукции для планового года определим по формуле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6C6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r w:rsidRPr="00466C66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66C6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6C6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466C66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66C6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r w:rsidRPr="00466C6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6C66">
        <w:rPr>
          <w:rFonts w:ascii="Times New Roman" w:hAnsi="Times New Roman" w:cs="Times New Roman"/>
          <w:sz w:val="28"/>
          <w:szCs w:val="28"/>
        </w:rPr>
        <w:t>=1,2,3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US"/>
        </w:rPr>
        <w:instrText xml:space="preserve"> LINK </w:instrText>
      </w:r>
      <w:r w:rsidR="00A51C0D">
        <w:rPr>
          <w:rFonts w:ascii="Times New Roman" w:hAnsi="Times New Roman" w:cs="Times New Roman"/>
          <w:sz w:val="28"/>
          <w:szCs w:val="28"/>
          <w:lang w:val="en-US"/>
        </w:rPr>
        <w:instrText xml:space="preserve">Excel.Sheet.12 "C:\\Labs\\Моделирование и исследование экономических процессов\\лаб1\\Матмодели лаб 1.xlsx" Лист1!R21C2:R23C4 </w:instrText>
      </w:r>
      <w:r>
        <w:rPr>
          <w:rFonts w:ascii="Times New Roman" w:hAnsi="Times New Roman" w:cs="Times New Roman"/>
          <w:sz w:val="28"/>
          <w:szCs w:val="28"/>
          <w:lang w:val="en-US"/>
        </w:rPr>
        <w:instrText xml:space="preserve">\a \f 5 \h  \* MERGEFORMAT </w:instrTex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</w:p>
    <w:tbl>
      <w:tblPr>
        <w:tblStyle w:val="a7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466C66" w:rsidRPr="00466C66" w:rsidTr="00466C66">
        <w:trPr>
          <w:trHeight w:val="290"/>
        </w:trPr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10200</w:t>
            </w:r>
          </w:p>
        </w:tc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466C66" w:rsidRPr="00466C66" w:rsidTr="00466C66">
        <w:trPr>
          <w:trHeight w:val="290"/>
        </w:trPr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</w:tr>
      <w:tr w:rsidR="00466C66" w:rsidRPr="00466C66" w:rsidTr="00466C66">
        <w:trPr>
          <w:trHeight w:val="290"/>
        </w:trPr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3060</w:t>
            </w:r>
          </w:p>
        </w:tc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0" w:type="dxa"/>
            <w:noWrap/>
            <w:hideMark/>
          </w:tcPr>
          <w:p w:rsidR="00466C66" w:rsidRPr="00466C66" w:rsidRDefault="00466C66" w:rsidP="00466C66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C66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</w:tbl>
    <w:p w:rsidR="00466C66" w:rsidRPr="003F5840" w:rsidRDefault="00466C66" w:rsidP="00466C66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:rsidR="003F5840" w:rsidRDefault="003F5840" w:rsidP="00466C66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CB21D5" w:rsidRPr="00CB21D5" w:rsidRDefault="00CB21D5" w:rsidP="00CB21D5">
      <w:pPr>
        <w:pStyle w:val="a6"/>
        <w:numPr>
          <w:ilvl w:val="0"/>
          <w:numId w:val="5"/>
        </w:num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21D5">
        <w:rPr>
          <w:rFonts w:ascii="Times New Roman" w:hAnsi="Times New Roman" w:cs="Times New Roman"/>
          <w:b/>
          <w:bCs/>
          <w:sz w:val="28"/>
          <w:szCs w:val="28"/>
        </w:rPr>
        <w:t>Сущность балансового метода.</w:t>
      </w:r>
    </w:p>
    <w:p w:rsidR="00302ACA" w:rsidRPr="00302ACA" w:rsidRDefault="00302ACA" w:rsidP="00302ACA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02ACA">
        <w:rPr>
          <w:rFonts w:ascii="Times New Roman" w:hAnsi="Times New Roman" w:cs="Times New Roman"/>
          <w:sz w:val="28"/>
          <w:szCs w:val="28"/>
        </w:rPr>
        <w:lastRenderedPageBreak/>
        <w:t>Сущность балансового метода состоит в том, что при обосновании плановых заданий применяется система расчетов, которая позволяет увязать потребности народного хозяйства в различных экономических благах с возможностями их производства и импорта. Значение балансового метода заключается в том, что можно правильно определить сложившиеся пропорции, вскрыт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302ACA">
        <w:rPr>
          <w:rFonts w:ascii="Times New Roman" w:hAnsi="Times New Roman" w:cs="Times New Roman"/>
          <w:sz w:val="28"/>
          <w:szCs w:val="28"/>
        </w:rPr>
        <w:t xml:space="preserve"> возникающие диспропорции, выявить неиспользованные резервы, наметить новые пропорции на плановый период. Таким образом, балансовый метод позволяет увязать между собой различные разделы и показатели плана.</w:t>
      </w:r>
    </w:p>
    <w:p w:rsidR="00CB21D5" w:rsidRPr="00302ACA" w:rsidRDefault="00302ACA" w:rsidP="00302ACA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02ACA">
        <w:rPr>
          <w:rFonts w:ascii="Times New Roman" w:hAnsi="Times New Roman" w:cs="Times New Roman"/>
          <w:sz w:val="28"/>
          <w:szCs w:val="28"/>
        </w:rPr>
        <w:t>Особенности использования балансов в современных условиях заключаются в том, что они направлены на гибкое сочетание балансового метода и метода моделирования экономических процессов, так как это в большей степени отвечает задачам индикативного планирования, опирающегося на кредитно-денежные, налоговые и другие экономические методы воздействия на экономику.</w:t>
      </w:r>
    </w:p>
    <w:p w:rsidR="00E00CC8" w:rsidRPr="00E00CC8" w:rsidRDefault="003F5840" w:rsidP="003F5840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E00CC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00CC8" w:rsidRPr="00E00CC8">
        <w:rPr>
          <w:rFonts w:ascii="Times New Roman" w:hAnsi="Times New Roman" w:cs="Times New Roman"/>
          <w:sz w:val="28"/>
          <w:szCs w:val="28"/>
        </w:rPr>
        <w:t xml:space="preserve"> </w:t>
      </w:r>
      <w:r w:rsidR="00E00CC8" w:rsidRPr="00E00CC8">
        <w:rPr>
          <w:rFonts w:ascii="Times New Roman" w:hAnsi="Times New Roman" w:cs="Times New Roman"/>
          <w:b/>
          <w:bCs/>
          <w:sz w:val="28"/>
          <w:szCs w:val="28"/>
        </w:rPr>
        <w:t>Дать объяснение содержанию разделов таблицы «затраты - выпуск»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5840" w:rsidRPr="003F5840" w:rsidRDefault="003F5840" w:rsidP="003F5840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3F5840">
        <w:rPr>
          <w:rFonts w:ascii="Times New Roman" w:hAnsi="Times New Roman" w:cs="Times New Roman"/>
          <w:sz w:val="28"/>
          <w:szCs w:val="28"/>
        </w:rPr>
        <w:t xml:space="preserve">Межотраслевые потоки </w:t>
      </w:r>
      <w:r>
        <w:rPr>
          <w:rFonts w:ascii="Times New Roman" w:hAnsi="Times New Roman" w:cs="Times New Roman"/>
          <w:sz w:val="28"/>
          <w:szCs w:val="28"/>
        </w:rPr>
        <w:t>- э</w:t>
      </w:r>
      <w:r w:rsidRPr="003F5840">
        <w:rPr>
          <w:rFonts w:ascii="Times New Roman" w:hAnsi="Times New Roman" w:cs="Times New Roman"/>
          <w:sz w:val="28"/>
          <w:szCs w:val="28"/>
        </w:rPr>
        <w:t>то квадратная матрица (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3F5840">
        <w:rPr>
          <w:rFonts w:ascii="Times New Roman" w:hAnsi="Times New Roman" w:cs="Times New Roman"/>
          <w:sz w:val="28"/>
          <w:szCs w:val="28"/>
        </w:rPr>
        <w:t>).</w:t>
      </w:r>
    </w:p>
    <w:p w:rsidR="003F5840" w:rsidRDefault="003F5840" w:rsidP="003F5840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F5840">
        <w:rPr>
          <w:rFonts w:ascii="Times New Roman" w:hAnsi="Times New Roman" w:cs="Times New Roman"/>
          <w:sz w:val="28"/>
          <w:szCs w:val="28"/>
        </w:rPr>
        <w:t>Строки = Поставщики (производящие отрасли).</w:t>
      </w:r>
    </w:p>
    <w:p w:rsidR="003F5840" w:rsidRPr="003F5840" w:rsidRDefault="003F5840" w:rsidP="003F5840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F5840">
        <w:rPr>
          <w:rFonts w:ascii="Times New Roman" w:hAnsi="Times New Roman" w:cs="Times New Roman"/>
          <w:sz w:val="28"/>
          <w:szCs w:val="28"/>
        </w:rPr>
        <w:t>Столбцы = Потребители (потребляющие отрасли).</w:t>
      </w:r>
    </w:p>
    <w:p w:rsidR="003F5840" w:rsidRDefault="003F5840" w:rsidP="00466C66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3F5840">
        <w:rPr>
          <w:rFonts w:ascii="Times New Roman" w:hAnsi="Times New Roman" w:cs="Times New Roman"/>
          <w:i/>
          <w:iCs/>
          <w:sz w:val="28"/>
          <w:szCs w:val="28"/>
        </w:rPr>
        <w:t>Обозначение:</w:t>
      </w:r>
      <w:r w:rsidRPr="003F5840">
        <w:rPr>
          <w:rFonts w:ascii="Times New Roman" w:hAnsi="Times New Roman" w:cs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3F5840">
        <w:rPr>
          <w:rFonts w:ascii="Times New Roman" w:hAnsi="Times New Roman" w:cs="Times New Roman"/>
          <w:sz w:val="28"/>
          <w:szCs w:val="28"/>
        </w:rPr>
        <w:t> (продукт 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3F5840">
        <w:rPr>
          <w:rFonts w:ascii="Times New Roman" w:hAnsi="Times New Roman" w:cs="Times New Roman"/>
          <w:sz w:val="28"/>
          <w:szCs w:val="28"/>
        </w:rPr>
        <w:t> ушел в отрасль 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3F5840">
        <w:rPr>
          <w:rFonts w:ascii="Times New Roman" w:hAnsi="Times New Roman" w:cs="Times New Roman"/>
          <w:sz w:val="28"/>
          <w:szCs w:val="28"/>
        </w:rPr>
        <w:t>)</w:t>
      </w:r>
    </w:p>
    <w:p w:rsidR="003F5840" w:rsidRDefault="003F5840" w:rsidP="00466C66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3F5840" w:rsidRDefault="003F5840" w:rsidP="00466C66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3F5840">
        <w:rPr>
          <w:rFonts w:ascii="Times New Roman" w:hAnsi="Times New Roman" w:cs="Times New Roman"/>
          <w:sz w:val="28"/>
          <w:szCs w:val="28"/>
        </w:rPr>
        <w:t>Конечное 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3F5840">
        <w:rPr>
          <w:rFonts w:ascii="Times New Roman" w:hAnsi="Times New Roman" w:cs="Times New Roman"/>
          <w:sz w:val="28"/>
          <w:szCs w:val="28"/>
        </w:rPr>
        <w:t>оказывает, какая продукция ушла из сферы производства в сферу потребления</w:t>
      </w:r>
    </w:p>
    <w:p w:rsidR="003F5840" w:rsidRDefault="003F5840" w:rsidP="00466C66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F5840">
        <w:rPr>
          <w:rFonts w:ascii="Times New Roman" w:hAnsi="Times New Roman" w:cs="Times New Roman"/>
          <w:i/>
          <w:iCs/>
          <w:sz w:val="28"/>
          <w:szCs w:val="28"/>
        </w:rPr>
        <w:t>Обозначение:</w:t>
      </w:r>
      <w:r w:rsidRPr="003F5840">
        <w:rPr>
          <w:rFonts w:ascii="Times New Roman" w:hAnsi="Times New Roman" w:cs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F5840">
        <w:rPr>
          <w:rFonts w:ascii="Times New Roman" w:hAnsi="Times New Roman" w:cs="Times New Roman"/>
          <w:sz w:val="28"/>
          <w:szCs w:val="28"/>
        </w:rPr>
        <w:br/>
      </w:r>
    </w:p>
    <w:p w:rsidR="003F5840" w:rsidRDefault="003F5840" w:rsidP="00466C66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F5840">
        <w:rPr>
          <w:rFonts w:ascii="Times New Roman" w:hAnsi="Times New Roman" w:cs="Times New Roman"/>
          <w:sz w:val="28"/>
          <w:szCs w:val="28"/>
        </w:rPr>
        <w:t>Валовая продукция — это </w:t>
      </w:r>
      <w:r w:rsidRPr="003F5840">
        <w:rPr>
          <w:rFonts w:ascii="Times New Roman" w:hAnsi="Times New Roman" w:cs="Times New Roman"/>
          <w:b/>
          <w:bCs/>
          <w:sz w:val="28"/>
          <w:szCs w:val="28"/>
        </w:rPr>
        <w:t>полные затраты</w:t>
      </w:r>
      <w:r w:rsidRPr="003F5840">
        <w:rPr>
          <w:rFonts w:ascii="Times New Roman" w:hAnsi="Times New Roman" w:cs="Times New Roman"/>
          <w:sz w:val="28"/>
          <w:szCs w:val="28"/>
        </w:rPr>
        <w:t> отрасли 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</w:p>
    <w:p w:rsidR="003F5840" w:rsidRPr="00CB21D5" w:rsidRDefault="003F5840" w:rsidP="00466C66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F5840">
        <w:rPr>
          <w:rFonts w:ascii="Times New Roman" w:hAnsi="Times New Roman" w:cs="Times New Roman"/>
          <w:i/>
          <w:iCs/>
          <w:sz w:val="28"/>
          <w:szCs w:val="28"/>
        </w:rPr>
        <w:t>Обозначение:</w:t>
      </w:r>
      <w:r w:rsidRPr="003F5840">
        <w:rPr>
          <w:rFonts w:ascii="Times New Roman" w:hAnsi="Times New Roman" w:cs="Times New Roman"/>
          <w:sz w:val="28"/>
          <w:szCs w:val="28"/>
        </w:rPr>
        <w:t> </w:t>
      </w:r>
      <w:r w:rsidRPr="003F5840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3F584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</w:p>
    <w:p w:rsidR="00CB21D5" w:rsidRDefault="00CB21D5" w:rsidP="00466C66">
      <w:pPr>
        <w:tabs>
          <w:tab w:val="left" w:pos="1440"/>
        </w:tabs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CB21D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3. Коэффициенты прямых затрат, их экономический смысл. 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Коэффициенты прямых затрат</w:t>
      </w:r>
      <w:r w:rsidRPr="00302ACA">
        <w:rPr>
          <w:rFonts w:ascii="Times New Roman" w:eastAsiaTheme="minorEastAsia" w:hAnsi="Times New Roman" w:cs="Times New Roman"/>
          <w:sz w:val="28"/>
          <w:szCs w:val="28"/>
        </w:rPr>
        <w:t xml:space="preserve"> (обозначаются aij​) — это фундаментальная технологическая характеристика модели «затраты-выпуск» (межотраслевого баланса). Они показывают </w:t>
      </w: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стоимость продукции отрасли i, необходимую для производства единицы стоимости продукции отрасли j</w:t>
      </w:r>
      <w:r w:rsidRPr="00302AC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>Коэффициент рассчитывается путём деления межотраслевого потока на валовой выпуск потребляющей отрасли: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DF5CE5" wp14:editId="13FB795D">
            <wp:extent cx="1286054" cy="8097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 xml:space="preserve"> xij​ — стоимость продукции отрасли i, израсходованная на производственные нужды отрасли j (данные из </w:t>
      </w: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I квадранта</w:t>
      </w:r>
      <w:r w:rsidRPr="00302ACA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>Xj​ — валовой выпуск отрасли j (сумма I и II квадрантов по строке jj).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Технологическая норма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aij​ — это </w:t>
      </w: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производственный рецепт</w:t>
      </w:r>
      <w:r w:rsidRPr="00302ACA">
        <w:rPr>
          <w:rFonts w:ascii="Times New Roman" w:eastAsiaTheme="minorEastAsia" w:hAnsi="Times New Roman" w:cs="Times New Roman"/>
          <w:sz w:val="28"/>
          <w:szCs w:val="28"/>
        </w:rPr>
        <w:t>. Он фиксирует сложившийся уровень технологии: сколько тонн руды, киловатт-часов или тонно-километров перевозок «вшито» в единицу готового продукта.</w:t>
      </w:r>
    </w:p>
    <w:p w:rsidR="00302ACA" w:rsidRPr="00302ACA" w:rsidRDefault="00302ACA" w:rsidP="00302ACA">
      <w:pPr>
        <w:numPr>
          <w:ilvl w:val="0"/>
          <w:numId w:val="6"/>
        </w:num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>Если aij​=0 — прямых поставок между отраслями i и j нет (технологически не связаны).</w:t>
      </w:r>
    </w:p>
    <w:p w:rsidR="00302ACA" w:rsidRPr="00302ACA" w:rsidRDefault="00302ACA" w:rsidP="00302ACA">
      <w:pPr>
        <w:numPr>
          <w:ilvl w:val="0"/>
          <w:numId w:val="6"/>
        </w:num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 xml:space="preserve">Чем выше коэффициент, тем </w:t>
      </w: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более материалоёмким</w:t>
      </w:r>
      <w:r w:rsidRPr="00302ACA">
        <w:rPr>
          <w:rFonts w:ascii="Times New Roman" w:eastAsiaTheme="minorEastAsia" w:hAnsi="Times New Roman" w:cs="Times New Roman"/>
          <w:sz w:val="28"/>
          <w:szCs w:val="28"/>
        </w:rPr>
        <w:t xml:space="preserve"> является производство.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Неизменность в краткосрочном периоде (допущение модели)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 xml:space="preserve">В базовой статической модели Леонтьева коэффициенты прямых затрат считаются </w:t>
      </w: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стабильными во времени</w:t>
      </w:r>
      <w:r w:rsidRPr="00302ACA">
        <w:rPr>
          <w:rFonts w:ascii="Times New Roman" w:eastAsiaTheme="minorEastAsia" w:hAnsi="Times New Roman" w:cs="Times New Roman"/>
          <w:sz w:val="28"/>
          <w:szCs w:val="28"/>
        </w:rPr>
        <w:t>. Это допущение работает, если:</w:t>
      </w:r>
    </w:p>
    <w:p w:rsidR="00302ACA" w:rsidRPr="00302ACA" w:rsidRDefault="00302ACA" w:rsidP="00302ACA">
      <w:pPr>
        <w:numPr>
          <w:ilvl w:val="0"/>
          <w:numId w:val="7"/>
        </w:num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>технология производства не меняется;</w:t>
      </w:r>
    </w:p>
    <w:p w:rsidR="00302ACA" w:rsidRPr="00302ACA" w:rsidRDefault="00302ACA" w:rsidP="00302ACA">
      <w:pPr>
        <w:numPr>
          <w:ilvl w:val="0"/>
          <w:numId w:val="7"/>
        </w:num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>цены на ресурсы и продукцию растут пропорционально (структура затрат сохраняется);</w:t>
      </w:r>
    </w:p>
    <w:p w:rsidR="00302ACA" w:rsidRPr="00302ACA" w:rsidRDefault="00302ACA" w:rsidP="00302ACA">
      <w:pPr>
        <w:numPr>
          <w:ilvl w:val="0"/>
          <w:numId w:val="7"/>
        </w:num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>отсутствует эффект масштаба (затраты растут линейно с объёмом выпуска).</w:t>
      </w:r>
    </w:p>
    <w:p w:rsidR="00302ACA" w:rsidRPr="00302ACA" w:rsidRDefault="00302ACA" w:rsidP="00302ACA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302ACA">
        <w:rPr>
          <w:rFonts w:ascii="Times New Roman" w:eastAsiaTheme="minorEastAsia" w:hAnsi="Times New Roman" w:cs="Times New Roman"/>
          <w:sz w:val="28"/>
          <w:szCs w:val="28"/>
        </w:rPr>
        <w:t xml:space="preserve">Экономический смысл такого допущения: модель позволяет </w:t>
      </w:r>
      <w:r w:rsidRPr="00302ACA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прогнозировать</w:t>
      </w:r>
      <w:r w:rsidRPr="00302ACA">
        <w:rPr>
          <w:rFonts w:ascii="Times New Roman" w:eastAsiaTheme="minorEastAsia" w:hAnsi="Times New Roman" w:cs="Times New Roman"/>
          <w:sz w:val="28"/>
          <w:szCs w:val="28"/>
        </w:rPr>
        <w:t>, как изменится потребность в ресурсах всех отраслей, если мы захотим увеличить выпуск конечной продукции (автомобилей, зерна, электроэнергии).</w:t>
      </w:r>
    </w:p>
    <w:p w:rsidR="00CB21D5" w:rsidRPr="00302ACA" w:rsidRDefault="00CB21D5" w:rsidP="00466C66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CB21D5" w:rsidRPr="00302ACA" w:rsidRDefault="00CB21D5" w:rsidP="00466C66">
      <w:pPr>
        <w:tabs>
          <w:tab w:val="left" w:pos="1440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B21D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4. Как определить продуктивность матрицы прямых затрат? </w:t>
      </w:r>
    </w:p>
    <w:p w:rsidR="005171FB" w:rsidRDefault="005171FB" w:rsidP="005171FB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Продуктивность матрицы прямых затрат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A — это свойство экономической системы, означающее, что она способна произвести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больше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>, чем потребляет в процессе производства. Другими словами, существует такой вектор валового выпуска X&gt;0, который полностью покрывает и промежуточные, и конечные потребности.</w:t>
      </w:r>
    </w:p>
    <w:p w:rsidR="005171FB" w:rsidRPr="005171FB" w:rsidRDefault="005171FB" w:rsidP="005171FB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5171FB">
        <w:rPr>
          <w:rFonts w:ascii="Times New Roman" w:eastAsiaTheme="minorEastAsia" w:hAnsi="Times New Roman" w:cs="Times New Roman"/>
          <w:sz w:val="28"/>
          <w:szCs w:val="28"/>
        </w:rPr>
        <w:lastRenderedPageBreak/>
        <w:br/>
        <w:t xml:space="preserve">Матрица A продуктивна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тогда и только тогда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, когда матрица (E−A) является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невырожденной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(обратимой), а обратная к ней матрица (E−A)</w:t>
      </w:r>
      <w:r w:rsidRPr="005171F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−1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существует и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неотрицательна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(все её элементы bij≥0).</w:t>
      </w:r>
    </w:p>
    <w:p w:rsidR="005171FB" w:rsidRPr="005171FB" w:rsidRDefault="005171FB" w:rsidP="005171FB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Экономический смысл: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br/>
        <w:t xml:space="preserve">Если существует неотрицательная обратная матрица Леонтьева, значит, для любого неотрицательного вектора конечного спроса Y можно найти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реальный, физически осуществимый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план производства X=(E−A)</w:t>
      </w:r>
      <w:r w:rsidRPr="005171F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−1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>Y, не содержащий отрицательных объёмов выпуска.</w:t>
      </w:r>
    </w:p>
    <w:p w:rsidR="00CB21D5" w:rsidRPr="00302ACA" w:rsidRDefault="00CB21D5" w:rsidP="00466C66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CB21D5" w:rsidRDefault="00CB21D5" w:rsidP="00466C66">
      <w:pPr>
        <w:tabs>
          <w:tab w:val="left" w:pos="1440"/>
        </w:tabs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CB21D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5. Матрица коэффициентов полных затрат, экономический смысл коэффициентов полных затрат. </w:t>
      </w:r>
    </w:p>
    <w:p w:rsidR="005171FB" w:rsidRPr="005171FB" w:rsidRDefault="005171FB" w:rsidP="005171FB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Матрица коэффициентов полных затрат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(матрица Леонтьева, мультипликатор Леонтьева) — это обратная матрица B=(E−A)−1.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br/>
        <w:t xml:space="preserve">Её элементы bij​ показывают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величину валового выпуска продукции отрасли i, необходимого для производства единицы конечной продукции отрасли j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171FB" w:rsidRPr="005171FB" w:rsidRDefault="005171FB" w:rsidP="005171FB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Если коэффициент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прямых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затрат aij​ отвечает на вопрос: «Сколько стали нужно сразу, чтобы сделать автомобиль?»,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br/>
        <w:t xml:space="preserve">то коэффициент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полных</w:t>
      </w:r>
      <w:r w:rsidRPr="005171FB">
        <w:rPr>
          <w:rFonts w:ascii="Times New Roman" w:eastAsiaTheme="minorEastAsia" w:hAnsi="Times New Roman" w:cs="Times New Roman"/>
          <w:sz w:val="28"/>
          <w:szCs w:val="28"/>
        </w:rPr>
        <w:t xml:space="preserve"> затрат bij отвечает на вопрос: </w:t>
      </w:r>
      <w:r w:rsidRPr="005171FB">
        <w:rPr>
          <w:rFonts w:ascii="Times New Roman" w:eastAsiaTheme="minorEastAsia" w:hAnsi="Times New Roman" w:cs="Times New Roman"/>
          <w:b/>
          <w:bCs/>
          <w:sz w:val="28"/>
          <w:szCs w:val="28"/>
        </w:rPr>
        <w:t>«Сколько всего нужно произвести стали (включая ту, что пойдёт на заводы, которые делают оборудование для сталелитейщиков, электростанции, грузовики для перевозки руды и т.д.), чтобы граждане получили один автомобиль?»</w:t>
      </w:r>
    </w:p>
    <w:p w:rsidR="00CB21D5" w:rsidRPr="005171FB" w:rsidRDefault="00CB21D5" w:rsidP="00466C66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3F5840" w:rsidRDefault="00CB21D5" w:rsidP="00466C66">
      <w:pPr>
        <w:tabs>
          <w:tab w:val="left" w:pos="1440"/>
        </w:tabs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CB21D5">
        <w:rPr>
          <w:rFonts w:ascii="Times New Roman" w:eastAsiaTheme="minorEastAsia" w:hAnsi="Times New Roman" w:cs="Times New Roman"/>
          <w:b/>
          <w:bCs/>
          <w:sz w:val="28"/>
          <w:szCs w:val="28"/>
        </w:rPr>
        <w:t>6. Как определить по матрице полных затрат о продуктивности балансовой модели?</w:t>
      </w:r>
    </w:p>
    <w:p w:rsidR="00CB21D5" w:rsidRPr="005171FB" w:rsidRDefault="005171FB" w:rsidP="00466C66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5171FB">
        <w:rPr>
          <w:rFonts w:ascii="Times New Roman" w:eastAsiaTheme="minorEastAsia" w:hAnsi="Times New Roman" w:cs="Times New Roman"/>
          <w:sz w:val="28"/>
          <w:szCs w:val="28"/>
        </w:rPr>
        <w:t>Условие продуктивности - Модель является продуктивной, если все элементы матрицы 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5171FB">
        <w:rPr>
          <w:rFonts w:ascii="Times New Roman" w:eastAsiaTheme="minorEastAsia" w:hAnsi="Times New Roman" w:cs="Times New Roman"/>
          <w:sz w:val="28"/>
          <w:szCs w:val="28"/>
        </w:rPr>
        <w:t> неотрицательны.</w:t>
      </w:r>
    </w:p>
    <w:sectPr w:rsidR="00CB21D5" w:rsidRPr="00517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7739"/>
    <w:multiLevelType w:val="hybridMultilevel"/>
    <w:tmpl w:val="9CD04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93C7C"/>
    <w:multiLevelType w:val="multilevel"/>
    <w:tmpl w:val="5ED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04E8"/>
    <w:multiLevelType w:val="hybridMultilevel"/>
    <w:tmpl w:val="DC36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647E8"/>
    <w:multiLevelType w:val="multilevel"/>
    <w:tmpl w:val="8B304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B18CF"/>
    <w:multiLevelType w:val="hybridMultilevel"/>
    <w:tmpl w:val="E2FA3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535A3"/>
    <w:multiLevelType w:val="hybridMultilevel"/>
    <w:tmpl w:val="FD789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A833AD"/>
    <w:multiLevelType w:val="multilevel"/>
    <w:tmpl w:val="6A9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0081">
    <w:abstractNumId w:val="4"/>
  </w:num>
  <w:num w:numId="2" w16cid:durableId="1447694355">
    <w:abstractNumId w:val="5"/>
  </w:num>
  <w:num w:numId="3" w16cid:durableId="858278563">
    <w:abstractNumId w:val="2"/>
  </w:num>
  <w:num w:numId="4" w16cid:durableId="1179273783">
    <w:abstractNumId w:val="3"/>
  </w:num>
  <w:num w:numId="5" w16cid:durableId="967929765">
    <w:abstractNumId w:val="0"/>
  </w:num>
  <w:num w:numId="6" w16cid:durableId="1789861105">
    <w:abstractNumId w:val="1"/>
  </w:num>
  <w:num w:numId="7" w16cid:durableId="2115979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4C"/>
    <w:rsid w:val="0009020A"/>
    <w:rsid w:val="00110215"/>
    <w:rsid w:val="00121079"/>
    <w:rsid w:val="00212BC4"/>
    <w:rsid w:val="002A2D4E"/>
    <w:rsid w:val="00302ACA"/>
    <w:rsid w:val="00353784"/>
    <w:rsid w:val="003559B4"/>
    <w:rsid w:val="00375A59"/>
    <w:rsid w:val="003F5840"/>
    <w:rsid w:val="00444ED6"/>
    <w:rsid w:val="00466C66"/>
    <w:rsid w:val="004E3335"/>
    <w:rsid w:val="005171FB"/>
    <w:rsid w:val="005A1C28"/>
    <w:rsid w:val="007324C2"/>
    <w:rsid w:val="00757EA4"/>
    <w:rsid w:val="007E28A9"/>
    <w:rsid w:val="008033F2"/>
    <w:rsid w:val="0085661A"/>
    <w:rsid w:val="008A640F"/>
    <w:rsid w:val="008D7D07"/>
    <w:rsid w:val="00A51C0D"/>
    <w:rsid w:val="00AE3BFE"/>
    <w:rsid w:val="00B936F3"/>
    <w:rsid w:val="00BC699C"/>
    <w:rsid w:val="00BE0497"/>
    <w:rsid w:val="00C02AAB"/>
    <w:rsid w:val="00C0544C"/>
    <w:rsid w:val="00C65D8D"/>
    <w:rsid w:val="00CB21D5"/>
    <w:rsid w:val="00E00CC8"/>
    <w:rsid w:val="00E20F0A"/>
    <w:rsid w:val="00E609DB"/>
    <w:rsid w:val="00F56AA2"/>
    <w:rsid w:val="00F700BC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27812-C397-4952-BA85-2EC76D4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4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8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2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02AAB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A64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e-math-mathml-inline">
    <w:name w:val="mwe-math-mathml-inline"/>
    <w:basedOn w:val="a0"/>
    <w:rsid w:val="00353784"/>
  </w:style>
  <w:style w:type="character" w:styleId="a5">
    <w:name w:val="Hyperlink"/>
    <w:basedOn w:val="a0"/>
    <w:uiPriority w:val="99"/>
    <w:semiHidden/>
    <w:unhideWhenUsed/>
    <w:rsid w:val="0035378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53784"/>
    <w:pPr>
      <w:ind w:left="720"/>
      <w:contextualSpacing/>
    </w:pPr>
  </w:style>
  <w:style w:type="table" w:styleId="a7">
    <w:name w:val="Table Grid"/>
    <w:basedOn w:val="a1"/>
    <w:uiPriority w:val="39"/>
    <w:rsid w:val="00E6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3F58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6BFF9-D905-434E-8355-A36EFEA25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Ivan Vasileniya</cp:lastModifiedBy>
  <cp:revision>18</cp:revision>
  <cp:lastPrinted>2024-11-14T07:42:00Z</cp:lastPrinted>
  <dcterms:created xsi:type="dcterms:W3CDTF">2025-10-10T20:14:00Z</dcterms:created>
  <dcterms:modified xsi:type="dcterms:W3CDTF">2026-02-13T11:00:00Z</dcterms:modified>
</cp:coreProperties>
</file>