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5E8D" w14:textId="594F6EA8" w:rsidR="000C46F6" w:rsidRDefault="000C46F6">
      <w:r>
        <w:t>Василения Иван. 21ПГ. Вариант 4.</w:t>
      </w:r>
    </w:p>
    <w:p w14:paraId="0655E9FD" w14:textId="005AC49D" w:rsidR="000C46F6" w:rsidRDefault="000C46F6">
      <w:r>
        <w:rPr>
          <w:noProof/>
        </w:rPr>
        <w:drawing>
          <wp:inline distT="0" distB="0" distL="0" distR="0" wp14:anchorId="0D74E675" wp14:editId="575504BD">
            <wp:extent cx="5930900" cy="4191000"/>
            <wp:effectExtent l="0" t="0" r="0" b="0"/>
            <wp:docPr id="601548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W w:w="16224" w:type="dxa"/>
        <w:tblLook w:val="04A0" w:firstRow="1" w:lastRow="0" w:firstColumn="1" w:lastColumn="0" w:noHBand="0" w:noVBand="1"/>
      </w:tblPr>
      <w:tblGrid>
        <w:gridCol w:w="2466"/>
        <w:gridCol w:w="6879"/>
        <w:gridCol w:w="6879"/>
      </w:tblGrid>
      <w:tr w:rsidR="005B5EB7" w14:paraId="57A77639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60F93DD" w14:textId="47D3BF12" w:rsidR="005B5EB7" w:rsidRDefault="005B5EB7" w:rsidP="005B5EB7">
            <w:pPr>
              <w:jc w:val="center"/>
            </w:pPr>
            <w:r>
              <w:t>Символ</w:t>
            </w:r>
          </w:p>
        </w:tc>
        <w:tc>
          <w:tcPr>
            <w:tcW w:w="6879" w:type="dxa"/>
          </w:tcPr>
          <w:p w14:paraId="3EA83FE1" w14:textId="6C821C27" w:rsidR="005B5EB7" w:rsidRDefault="005B5EB7">
            <w:r>
              <w:t>Обозначение</w:t>
            </w:r>
          </w:p>
        </w:tc>
      </w:tr>
      <w:tr w:rsidR="005B5EB7" w14:paraId="2E1106F4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E6F6097" w14:textId="7E0D4E3A" w:rsidR="005B5EB7" w:rsidRDefault="005B5EB7" w:rsidP="005B5EB7">
            <w:pPr>
              <w:jc w:val="center"/>
            </w:pPr>
            <w:r w:rsidRPr="005B5EB7">
              <w:rPr>
                <w:noProof/>
              </w:rPr>
              <w:drawing>
                <wp:inline distT="0" distB="0" distL="0" distR="0" wp14:anchorId="5F7EF3F1" wp14:editId="24613B8B">
                  <wp:extent cx="647790" cy="962159"/>
                  <wp:effectExtent l="0" t="0" r="0" b="9525"/>
                  <wp:docPr id="7833627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627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01119F4D" w14:textId="77777777" w:rsidR="005B5EB7" w:rsidRDefault="005B5EB7" w:rsidP="005B5EB7">
            <w:r>
              <w:t xml:space="preserve">Датчик температуры измерительный. </w:t>
            </w:r>
          </w:p>
          <w:p w14:paraId="6815B54D" w14:textId="77777777" w:rsidR="005B5EB7" w:rsidRPr="001D3C1E" w:rsidRDefault="005B5EB7" w:rsidP="005B5EB7">
            <w:r>
              <w:t>Температура наружного воздуха</w:t>
            </w:r>
          </w:p>
          <w:p w14:paraId="21D972AC" w14:textId="2D50A8DC" w:rsidR="008F1B92" w:rsidRPr="008F1B92" w:rsidRDefault="008F1B92" w:rsidP="005B5EB7">
            <w:r>
              <w:t xml:space="preserve">Датчик температуры наружного воздуха </w:t>
            </w:r>
            <w:r>
              <w:rPr>
                <w:lang w:val="en-US"/>
              </w:rPr>
              <w:t>QAM</w:t>
            </w:r>
            <w:r w:rsidRPr="008F1B92">
              <w:t xml:space="preserve"> 2112, </w:t>
            </w:r>
            <w:r>
              <w:rPr>
                <w:lang w:val="en-US"/>
              </w:rPr>
              <w:t>Siemens</w:t>
            </w:r>
          </w:p>
        </w:tc>
      </w:tr>
      <w:tr w:rsidR="005B5EB7" w14:paraId="27808B6A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8CBEC87" w14:textId="10E2F8CD" w:rsidR="005B5EB7" w:rsidRPr="005B5EB7" w:rsidRDefault="005B5EB7" w:rsidP="00AD432D">
            <w:pPr>
              <w:jc w:val="center"/>
            </w:pPr>
            <w:r w:rsidRPr="005B5EB7">
              <w:rPr>
                <w:noProof/>
              </w:rPr>
              <w:drawing>
                <wp:inline distT="0" distB="0" distL="0" distR="0" wp14:anchorId="6E6F83DF" wp14:editId="4722F314">
                  <wp:extent cx="647790" cy="1257475"/>
                  <wp:effectExtent l="0" t="0" r="0" b="0"/>
                  <wp:docPr id="3917736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7736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052D7939" w14:textId="77777777" w:rsidR="005B5EB7" w:rsidRDefault="005B5EB7" w:rsidP="005B5EB7">
            <w:r>
              <w:t xml:space="preserve">Датчик температуры измерительный. </w:t>
            </w:r>
          </w:p>
          <w:p w14:paraId="65E8F01E" w14:textId="77777777" w:rsidR="005B5EB7" w:rsidRPr="001D3C1E" w:rsidRDefault="005B5EB7" w:rsidP="005B5EB7">
            <w:r>
              <w:t>Температура приточного воздуха</w:t>
            </w:r>
          </w:p>
          <w:p w14:paraId="523DCA23" w14:textId="34509ED8" w:rsidR="008F1B92" w:rsidRPr="008F1B92" w:rsidRDefault="008F1B92" w:rsidP="005B5EB7">
            <w:r>
              <w:t xml:space="preserve">Датчик температуры наружного воздуха </w:t>
            </w:r>
            <w:r>
              <w:rPr>
                <w:lang w:val="en-US"/>
              </w:rPr>
              <w:t>QAM</w:t>
            </w:r>
            <w:r w:rsidRPr="008F1B92">
              <w:t xml:space="preserve"> 2112, </w:t>
            </w:r>
            <w:r>
              <w:rPr>
                <w:lang w:val="en-US"/>
              </w:rPr>
              <w:t>Siemens</w:t>
            </w:r>
          </w:p>
        </w:tc>
      </w:tr>
      <w:tr w:rsidR="005B5EB7" w14:paraId="0C8B0E00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09712E2A" w14:textId="564CFC3F" w:rsidR="005B5EB7" w:rsidRPr="005B5EB7" w:rsidRDefault="005B5EB7" w:rsidP="005B5EB7">
            <w:pPr>
              <w:jc w:val="center"/>
            </w:pPr>
            <w:r w:rsidRPr="005B5EB7">
              <w:rPr>
                <w:noProof/>
              </w:rPr>
              <w:drawing>
                <wp:inline distT="0" distB="0" distL="0" distR="0" wp14:anchorId="6275E0B0" wp14:editId="5F39BE0A">
                  <wp:extent cx="962159" cy="1105054"/>
                  <wp:effectExtent l="0" t="0" r="9525" b="0"/>
                  <wp:docPr id="429170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1702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79FC32E8" w14:textId="77777777" w:rsidR="005B5EB7" w:rsidRDefault="005B5EB7" w:rsidP="005B5EB7">
            <w:r>
              <w:t xml:space="preserve">Датчик температуры измерительный. </w:t>
            </w:r>
          </w:p>
          <w:p w14:paraId="272A7804" w14:textId="77777777" w:rsidR="005B5EB7" w:rsidRPr="001D3C1E" w:rsidRDefault="005B5EB7" w:rsidP="005B5EB7">
            <w:r>
              <w:t xml:space="preserve">Температура </w:t>
            </w:r>
            <w:r w:rsidR="008F1B92">
              <w:t>обратной воды калорифера.</w:t>
            </w:r>
          </w:p>
          <w:p w14:paraId="5604ADC4" w14:textId="118C686B" w:rsidR="008F1B92" w:rsidRPr="008F1B92" w:rsidRDefault="008F1B92" w:rsidP="005B5EB7">
            <w:r>
              <w:t xml:space="preserve">Датчик температуры обратной воды калорифера </w:t>
            </w:r>
            <w:r>
              <w:rPr>
                <w:lang w:val="en-US"/>
              </w:rPr>
              <w:t>QAE</w:t>
            </w:r>
            <w:r w:rsidRPr="008F1B92">
              <w:t xml:space="preserve">2112, </w:t>
            </w:r>
            <w:r>
              <w:rPr>
                <w:lang w:val="en-US"/>
              </w:rPr>
              <w:t>Siemens</w:t>
            </w:r>
          </w:p>
        </w:tc>
      </w:tr>
      <w:tr w:rsidR="005B5EB7" w14:paraId="6BF542DD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DA4C8A7" w14:textId="116A7E44" w:rsidR="005B5EB7" w:rsidRPr="005B5EB7" w:rsidRDefault="008F1B92" w:rsidP="005B5EB7">
            <w:pPr>
              <w:jc w:val="center"/>
            </w:pPr>
            <w:r w:rsidRPr="008F1B92">
              <w:rPr>
                <w:noProof/>
              </w:rPr>
              <w:drawing>
                <wp:inline distT="0" distB="0" distL="0" distR="0" wp14:anchorId="3D7AC05C" wp14:editId="2932521B">
                  <wp:extent cx="1114581" cy="1038370"/>
                  <wp:effectExtent l="0" t="0" r="9525" b="9525"/>
                  <wp:docPr id="2029837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8378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3015EC6B" w14:textId="77777777" w:rsidR="005B5EB7" w:rsidRDefault="008F1B92" w:rsidP="005B5EB7">
            <w:r>
              <w:t>Датчик температуры сигнальный.</w:t>
            </w:r>
          </w:p>
          <w:p w14:paraId="404FDDD1" w14:textId="77777777" w:rsidR="008F1B92" w:rsidRDefault="008F1B92" w:rsidP="005B5EB7">
            <w:r>
              <w:t>Термостат калорифера</w:t>
            </w:r>
          </w:p>
          <w:p w14:paraId="45B2806A" w14:textId="41E7439C" w:rsidR="008F1B92" w:rsidRPr="008F1B92" w:rsidRDefault="008F1B92" w:rsidP="005B5EB7">
            <w:r>
              <w:t xml:space="preserve">Термостат капиллярный защиты калорифера от замерзания </w:t>
            </w:r>
            <w:r>
              <w:rPr>
                <w:lang w:val="en-US"/>
              </w:rPr>
              <w:t>QAF</w:t>
            </w:r>
            <w:r w:rsidRPr="008F1B92">
              <w:t xml:space="preserve"> 65.3, </w:t>
            </w:r>
            <w:r>
              <w:rPr>
                <w:lang w:val="en-US"/>
              </w:rPr>
              <w:t>Siemens</w:t>
            </w:r>
          </w:p>
        </w:tc>
      </w:tr>
      <w:tr w:rsidR="005B5EB7" w14:paraId="116A12DA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3B1308C1" w14:textId="45DB3BD7" w:rsidR="005B5EB7" w:rsidRPr="005B5EB7" w:rsidRDefault="008F1B92" w:rsidP="005B5EB7">
            <w:pPr>
              <w:jc w:val="center"/>
            </w:pPr>
            <w:r w:rsidRPr="008F1B92">
              <w:rPr>
                <w:noProof/>
              </w:rPr>
              <w:lastRenderedPageBreak/>
              <w:drawing>
                <wp:inline distT="0" distB="0" distL="0" distR="0" wp14:anchorId="06937868" wp14:editId="627EE454">
                  <wp:extent cx="1419423" cy="1476581"/>
                  <wp:effectExtent l="0" t="0" r="9525" b="9525"/>
                  <wp:docPr id="6327379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379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1F8E41B6" w14:textId="77777777" w:rsidR="008F1B92" w:rsidRDefault="008F1B92" w:rsidP="008F1B92">
            <w:r>
              <w:t xml:space="preserve">Датчик температуры измерительный. </w:t>
            </w:r>
          </w:p>
          <w:p w14:paraId="170CD88D" w14:textId="77777777" w:rsidR="005B5EB7" w:rsidRPr="001D3C1E" w:rsidRDefault="008F1B92" w:rsidP="008F1B92">
            <w:r>
              <w:t>Температура вытяжного воздуха.</w:t>
            </w:r>
          </w:p>
          <w:p w14:paraId="6443A050" w14:textId="62DC4ECB" w:rsidR="00200C00" w:rsidRPr="00200C00" w:rsidRDefault="00200C00" w:rsidP="008F1B92">
            <w:r>
              <w:t xml:space="preserve">Датчик температуры наружного воздуха </w:t>
            </w:r>
            <w:r>
              <w:rPr>
                <w:lang w:val="en-US"/>
              </w:rPr>
              <w:t>QAM</w:t>
            </w:r>
            <w:r w:rsidRPr="008F1B92">
              <w:t xml:space="preserve"> 2112, </w:t>
            </w:r>
            <w:r>
              <w:rPr>
                <w:lang w:val="en-US"/>
              </w:rPr>
              <w:t>Siemens</w:t>
            </w:r>
          </w:p>
        </w:tc>
      </w:tr>
      <w:tr w:rsidR="005B5EB7" w14:paraId="18B961BF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D61FD5A" w14:textId="01187251" w:rsidR="005B5EB7" w:rsidRPr="005B5EB7" w:rsidRDefault="008F1B92" w:rsidP="005B5EB7">
            <w:pPr>
              <w:jc w:val="center"/>
            </w:pPr>
            <w:r w:rsidRPr="008F1B92">
              <w:rPr>
                <w:noProof/>
              </w:rPr>
              <w:drawing>
                <wp:inline distT="0" distB="0" distL="0" distR="0" wp14:anchorId="21E63CEF" wp14:editId="18BC5673">
                  <wp:extent cx="1267002" cy="1247949"/>
                  <wp:effectExtent l="0" t="0" r="9525" b="9525"/>
                  <wp:docPr id="9389696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9696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745F7A82" w14:textId="77777777" w:rsidR="005B5EB7" w:rsidRDefault="008F1B92" w:rsidP="005B5EB7">
            <w:r>
              <w:t>Датчик дифференциального давления сигнальный.</w:t>
            </w:r>
          </w:p>
          <w:p w14:paraId="63271C82" w14:textId="77777777" w:rsidR="008F1B92" w:rsidRDefault="008F1B92" w:rsidP="005B5EB7">
            <w:r>
              <w:t>Перепад давления на фильтре.</w:t>
            </w:r>
          </w:p>
          <w:p w14:paraId="23413C77" w14:textId="43F6101B" w:rsidR="008F1B92" w:rsidRPr="008F1B92" w:rsidRDefault="008F1B92" w:rsidP="005B5EB7">
            <w:r>
              <w:t xml:space="preserve">Датчик перепада давления фильтра </w:t>
            </w:r>
            <w:r>
              <w:rPr>
                <w:lang w:val="en-US"/>
              </w:rPr>
              <w:t>QBM</w:t>
            </w:r>
            <w:r w:rsidRPr="008F1B92">
              <w:t xml:space="preserve">81, </w:t>
            </w:r>
            <w:r>
              <w:rPr>
                <w:lang w:val="en-US"/>
              </w:rPr>
              <w:t>Siemens</w:t>
            </w:r>
          </w:p>
        </w:tc>
      </w:tr>
      <w:tr w:rsidR="008F1B92" w14:paraId="1F57DE8C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349B9757" w14:textId="7CB22B56" w:rsidR="008F1B92" w:rsidRPr="005B5EB7" w:rsidRDefault="00200C00" w:rsidP="008F1B92">
            <w:pPr>
              <w:jc w:val="center"/>
            </w:pPr>
            <w:r w:rsidRPr="00200C00">
              <w:rPr>
                <w:noProof/>
              </w:rPr>
              <w:drawing>
                <wp:inline distT="0" distB="0" distL="0" distR="0" wp14:anchorId="5A356D63" wp14:editId="4EB26593">
                  <wp:extent cx="600159" cy="762106"/>
                  <wp:effectExtent l="0" t="0" r="9525" b="0"/>
                  <wp:docPr id="13864984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984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76A7CB6A" w14:textId="77777777" w:rsidR="008F1B92" w:rsidRPr="001D3C1E" w:rsidRDefault="00200C00" w:rsidP="008F1B92">
            <w:r>
              <w:t>Датчик давления сигнальный.</w:t>
            </w:r>
          </w:p>
          <w:p w14:paraId="75E4275D" w14:textId="14CF27E9" w:rsidR="00200C00" w:rsidRPr="00200C00" w:rsidRDefault="00200C00" w:rsidP="008F1B92">
            <w:r>
              <w:t>Реле «сухого хода» насоса</w:t>
            </w:r>
          </w:p>
          <w:p w14:paraId="27345BA9" w14:textId="77777777" w:rsidR="00200C00" w:rsidRDefault="00200C00" w:rsidP="008F1B92">
            <w:pPr>
              <w:rPr>
                <w:lang w:val="en-US"/>
              </w:rPr>
            </w:pPr>
            <w:r>
              <w:t xml:space="preserve">Реле давления воды </w:t>
            </w:r>
            <w:r>
              <w:rPr>
                <w:lang w:val="en-US"/>
              </w:rPr>
              <w:t>KPI</w:t>
            </w:r>
            <w:r w:rsidRPr="00200C00">
              <w:t xml:space="preserve">35, </w:t>
            </w:r>
            <w:r>
              <w:rPr>
                <w:lang w:val="en-US"/>
              </w:rPr>
              <w:t>Danfoss</w:t>
            </w:r>
          </w:p>
          <w:p w14:paraId="5009B454" w14:textId="580CBE2D" w:rsidR="00200C00" w:rsidRPr="00200C00" w:rsidRDefault="00200C00" w:rsidP="008F1B92"/>
        </w:tc>
      </w:tr>
      <w:tr w:rsidR="008F1B92" w14:paraId="570AF603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65B47C4" w14:textId="0A86D905" w:rsidR="008F1B92" w:rsidRPr="005B5EB7" w:rsidRDefault="00200C00" w:rsidP="00AD432D">
            <w:pPr>
              <w:jc w:val="center"/>
            </w:pPr>
            <w:r w:rsidRPr="00200C00">
              <w:rPr>
                <w:noProof/>
              </w:rPr>
              <w:drawing>
                <wp:inline distT="0" distB="0" distL="0" distR="0" wp14:anchorId="72404FC8" wp14:editId="2841A9FD">
                  <wp:extent cx="600159" cy="847843"/>
                  <wp:effectExtent l="0" t="0" r="9525" b="0"/>
                  <wp:docPr id="2014806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8061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6E2675C2" w14:textId="77777777" w:rsidR="00200C00" w:rsidRPr="001D3C1E" w:rsidRDefault="00200C00" w:rsidP="00200C00">
            <w:r>
              <w:t>Датчик дифференциального давления сигнальный.</w:t>
            </w:r>
          </w:p>
          <w:p w14:paraId="5EDAFEED" w14:textId="58FE29A5" w:rsidR="00200C00" w:rsidRPr="00200C00" w:rsidRDefault="00200C00" w:rsidP="00200C00">
            <w:r>
              <w:t>Перепад давления вентилятора П1.1</w:t>
            </w:r>
          </w:p>
          <w:p w14:paraId="36DCFE0C" w14:textId="0E803BDE" w:rsidR="008F1B92" w:rsidRPr="00200C00" w:rsidRDefault="00200C00" w:rsidP="00AD432D">
            <w:r>
              <w:t xml:space="preserve">Датчик перепада давления вентилятора П1.1 </w:t>
            </w:r>
            <w:r>
              <w:rPr>
                <w:lang w:val="en-US"/>
              </w:rPr>
              <w:t>QBM</w:t>
            </w:r>
            <w:r w:rsidRPr="00200C00">
              <w:t xml:space="preserve">81, </w:t>
            </w:r>
            <w:r>
              <w:rPr>
                <w:lang w:val="en-US"/>
              </w:rPr>
              <w:t>Siemens</w:t>
            </w:r>
          </w:p>
        </w:tc>
      </w:tr>
      <w:tr w:rsidR="00200C00" w14:paraId="5401BB28" w14:textId="2D635C3D" w:rsidTr="00200C00">
        <w:tc>
          <w:tcPr>
            <w:tcW w:w="2466" w:type="dxa"/>
          </w:tcPr>
          <w:p w14:paraId="5A8CC142" w14:textId="2FF393A7" w:rsidR="00200C00" w:rsidRPr="005B5EB7" w:rsidRDefault="00200C00" w:rsidP="00200C00">
            <w:pPr>
              <w:jc w:val="center"/>
            </w:pPr>
            <w:r w:rsidRPr="00200C00">
              <w:rPr>
                <w:noProof/>
              </w:rPr>
              <w:drawing>
                <wp:inline distT="0" distB="0" distL="0" distR="0" wp14:anchorId="2E743EAB" wp14:editId="3C94E729">
                  <wp:extent cx="533474" cy="781159"/>
                  <wp:effectExtent l="0" t="0" r="0" b="0"/>
                  <wp:docPr id="13366755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755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7A377B39" w14:textId="77777777" w:rsidR="00200C00" w:rsidRPr="00200C00" w:rsidRDefault="00200C00" w:rsidP="00200C00">
            <w:r>
              <w:t>Датчик дифференциального давления сигнальный.</w:t>
            </w:r>
          </w:p>
          <w:p w14:paraId="3D7F3A0F" w14:textId="57770AE4" w:rsidR="00200C00" w:rsidRPr="00200C00" w:rsidRDefault="00200C00" w:rsidP="00200C00">
            <w:r>
              <w:t xml:space="preserve">Перепад давления вентилятора </w:t>
            </w:r>
            <w:r>
              <w:rPr>
                <w:lang w:val="en-US"/>
              </w:rPr>
              <w:t>B</w:t>
            </w:r>
            <w:r>
              <w:t>1.1</w:t>
            </w:r>
          </w:p>
          <w:p w14:paraId="64DED797" w14:textId="0AD16F73" w:rsidR="00200C00" w:rsidRDefault="00200C00" w:rsidP="00200C00">
            <w:r>
              <w:t xml:space="preserve">Датчик перепада давления вентилятора </w:t>
            </w:r>
            <w:r>
              <w:rPr>
                <w:lang w:val="en-US"/>
              </w:rPr>
              <w:t>B</w:t>
            </w:r>
            <w:r>
              <w:t xml:space="preserve">1.1 </w:t>
            </w:r>
            <w:r>
              <w:rPr>
                <w:lang w:val="en-US"/>
              </w:rPr>
              <w:t>QBM</w:t>
            </w:r>
            <w:r w:rsidRPr="00200C00">
              <w:t xml:space="preserve">81, </w:t>
            </w:r>
            <w:r>
              <w:rPr>
                <w:lang w:val="en-US"/>
              </w:rPr>
              <w:t>Siemens</w:t>
            </w:r>
          </w:p>
        </w:tc>
        <w:tc>
          <w:tcPr>
            <w:tcW w:w="6879" w:type="dxa"/>
          </w:tcPr>
          <w:p w14:paraId="57D657F1" w14:textId="77777777" w:rsidR="00200C00" w:rsidRDefault="00200C00" w:rsidP="00200C00"/>
        </w:tc>
      </w:tr>
      <w:tr w:rsidR="00200C00" w14:paraId="61EADD75" w14:textId="2CD4981A" w:rsidTr="00200C00">
        <w:tc>
          <w:tcPr>
            <w:tcW w:w="2466" w:type="dxa"/>
          </w:tcPr>
          <w:p w14:paraId="6175DEAC" w14:textId="556699F0" w:rsidR="00200C00" w:rsidRPr="005B5EB7" w:rsidRDefault="00200C00" w:rsidP="00200C00">
            <w:pPr>
              <w:jc w:val="center"/>
            </w:pPr>
            <w:r w:rsidRPr="00200C00">
              <w:rPr>
                <w:noProof/>
              </w:rPr>
              <w:drawing>
                <wp:inline distT="0" distB="0" distL="0" distR="0" wp14:anchorId="5C2C7CA7" wp14:editId="31B70529">
                  <wp:extent cx="600159" cy="771633"/>
                  <wp:effectExtent l="0" t="0" r="9525" b="9525"/>
                  <wp:docPr id="1486021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0211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072C5D94" w14:textId="77777777" w:rsidR="00200C00" w:rsidRPr="00200C00" w:rsidRDefault="00200C00" w:rsidP="00200C00">
            <w:r>
              <w:t>Датчик дифференциального давления сигнальный.</w:t>
            </w:r>
          </w:p>
          <w:p w14:paraId="4C0EB3C2" w14:textId="236CC891" w:rsidR="00200C00" w:rsidRPr="00200C00" w:rsidRDefault="00200C00" w:rsidP="00200C00">
            <w:r>
              <w:t xml:space="preserve">Перепад давления вентилятора </w:t>
            </w:r>
            <w:r>
              <w:rPr>
                <w:lang w:val="en-US"/>
              </w:rPr>
              <w:t>B</w:t>
            </w:r>
            <w:r w:rsidRPr="00200C00">
              <w:t>2</w:t>
            </w:r>
            <w:r>
              <w:t>.1</w:t>
            </w:r>
          </w:p>
          <w:p w14:paraId="01EC50F8" w14:textId="6AD44985" w:rsidR="00200C00" w:rsidRDefault="00200C00" w:rsidP="00200C00">
            <w:r>
              <w:t xml:space="preserve">Датчик перепада давления вентилятора </w:t>
            </w:r>
            <w:r>
              <w:rPr>
                <w:lang w:val="en-US"/>
              </w:rPr>
              <w:t>B</w:t>
            </w:r>
            <w:r w:rsidRPr="00200C00">
              <w:t>2</w:t>
            </w:r>
            <w:r>
              <w:t xml:space="preserve">.1 </w:t>
            </w:r>
            <w:r>
              <w:rPr>
                <w:lang w:val="en-US"/>
              </w:rPr>
              <w:t>QBM</w:t>
            </w:r>
            <w:r w:rsidRPr="00200C00">
              <w:t xml:space="preserve">81, </w:t>
            </w:r>
            <w:r>
              <w:rPr>
                <w:lang w:val="en-US"/>
              </w:rPr>
              <w:t>Siemens</w:t>
            </w:r>
          </w:p>
        </w:tc>
        <w:tc>
          <w:tcPr>
            <w:tcW w:w="6879" w:type="dxa"/>
          </w:tcPr>
          <w:p w14:paraId="72DBFA6E" w14:textId="77777777" w:rsidR="00200C00" w:rsidRDefault="00200C00" w:rsidP="00200C00"/>
        </w:tc>
      </w:tr>
      <w:tr w:rsidR="00200C00" w14:paraId="2F0F0C28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0A3EC786" w14:textId="66F52E71" w:rsidR="00200C00" w:rsidRPr="005B5EB7" w:rsidRDefault="00200C00" w:rsidP="00200C00">
            <w:pPr>
              <w:jc w:val="center"/>
            </w:pPr>
            <w:r w:rsidRPr="00200C00">
              <w:rPr>
                <w:noProof/>
              </w:rPr>
              <w:drawing>
                <wp:inline distT="0" distB="0" distL="0" distR="0" wp14:anchorId="6703A0E8" wp14:editId="1140C7CA">
                  <wp:extent cx="533474" cy="885949"/>
                  <wp:effectExtent l="0" t="0" r="0" b="9525"/>
                  <wp:docPr id="5304712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712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25790705" w14:textId="0D6511C3" w:rsidR="00200C00" w:rsidRPr="00200C00" w:rsidRDefault="00200C00" w:rsidP="00200C00">
            <w:r>
              <w:t>Датчики концентрации загазованности по оксиду углерода УО-100, 12шт</w:t>
            </w:r>
          </w:p>
        </w:tc>
      </w:tr>
      <w:tr w:rsidR="00200C00" w14:paraId="7619C0B9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6F521CFD" w14:textId="2819488D" w:rsidR="00200C00" w:rsidRPr="005B5EB7" w:rsidRDefault="005D0EE5" w:rsidP="00200C00">
            <w:pPr>
              <w:jc w:val="center"/>
            </w:pPr>
            <w:r w:rsidRPr="005D0EE5">
              <w:rPr>
                <w:noProof/>
              </w:rPr>
              <w:drawing>
                <wp:inline distT="0" distB="0" distL="0" distR="0" wp14:anchorId="6D00FF65" wp14:editId="5A52AC0B">
                  <wp:extent cx="352474" cy="1057423"/>
                  <wp:effectExtent l="0" t="0" r="9525" b="9525"/>
                  <wp:docPr id="1066439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390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4B9C99EE" w14:textId="77777777" w:rsidR="00200C00" w:rsidRPr="005D0EE5" w:rsidRDefault="005D0EE5" w:rsidP="00200C00">
            <w:r>
              <w:t xml:space="preserve">Привод воздушной заслонки </w:t>
            </w:r>
            <w:r>
              <w:rPr>
                <w:lang w:val="en-US"/>
              </w:rPr>
              <w:t>NF</w:t>
            </w:r>
            <w:r w:rsidRPr="005D0EE5">
              <w:t>24-</w:t>
            </w:r>
            <w:r>
              <w:rPr>
                <w:lang w:val="en-US"/>
              </w:rPr>
              <w:t>SR</w:t>
            </w:r>
            <w:r w:rsidRPr="005D0EE5">
              <w:t xml:space="preserve">, </w:t>
            </w:r>
            <w:r>
              <w:rPr>
                <w:lang w:val="en-US"/>
              </w:rPr>
              <w:t>Belimo</w:t>
            </w:r>
          </w:p>
          <w:p w14:paraId="3C2F1A89" w14:textId="7C233765" w:rsidR="005D0EE5" w:rsidRPr="005D0EE5" w:rsidRDefault="005D0EE5" w:rsidP="00200C00">
            <w:r>
              <w:t>Управление заслонкой приточного воздуха</w:t>
            </w:r>
          </w:p>
        </w:tc>
      </w:tr>
      <w:tr w:rsidR="005D0EE5" w14:paraId="45FF4126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2A56F1D" w14:textId="342D99E4" w:rsidR="005D0EE5" w:rsidRPr="005B5EB7" w:rsidRDefault="005D0EE5" w:rsidP="005D0EE5">
            <w:pPr>
              <w:jc w:val="center"/>
            </w:pPr>
            <w:r w:rsidRPr="005D0EE5">
              <w:rPr>
                <w:noProof/>
              </w:rPr>
              <w:drawing>
                <wp:inline distT="0" distB="0" distL="0" distR="0" wp14:anchorId="547581D7" wp14:editId="3B02EFEB">
                  <wp:extent cx="1181265" cy="724001"/>
                  <wp:effectExtent l="0" t="0" r="0" b="0"/>
                  <wp:docPr id="34201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018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094CD8E1" w14:textId="77777777" w:rsidR="005D0EE5" w:rsidRPr="005D0EE5" w:rsidRDefault="005D0EE5" w:rsidP="005D0EE5">
            <w:r>
              <w:t xml:space="preserve">Привод воздушной заслонки </w:t>
            </w:r>
            <w:r>
              <w:rPr>
                <w:lang w:val="en-US"/>
              </w:rPr>
              <w:t>NF</w:t>
            </w:r>
            <w:r w:rsidRPr="005D0EE5">
              <w:t>24-</w:t>
            </w:r>
            <w:r>
              <w:rPr>
                <w:lang w:val="en-US"/>
              </w:rPr>
              <w:t>SR</w:t>
            </w:r>
            <w:r w:rsidRPr="005D0EE5">
              <w:t xml:space="preserve">, </w:t>
            </w:r>
            <w:r>
              <w:rPr>
                <w:lang w:val="en-US"/>
              </w:rPr>
              <w:t>Belimo</w:t>
            </w:r>
          </w:p>
          <w:p w14:paraId="5FA487EC" w14:textId="68C402B2" w:rsidR="005D0EE5" w:rsidRDefault="005D0EE5" w:rsidP="005D0EE5">
            <w:r>
              <w:t>Управление приводом заслонки рециркуляции</w:t>
            </w:r>
          </w:p>
        </w:tc>
      </w:tr>
      <w:tr w:rsidR="005D0EE5" w14:paraId="24AB6CC5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6C733587" w14:textId="0AC33625" w:rsidR="005D0EE5" w:rsidRPr="005B5EB7" w:rsidRDefault="005D0EE5" w:rsidP="005D0EE5">
            <w:pPr>
              <w:jc w:val="center"/>
            </w:pPr>
            <w:r w:rsidRPr="005D0EE5">
              <w:rPr>
                <w:noProof/>
              </w:rPr>
              <w:lastRenderedPageBreak/>
              <w:drawing>
                <wp:inline distT="0" distB="0" distL="0" distR="0" wp14:anchorId="7E00EE5F" wp14:editId="04C5B6EA">
                  <wp:extent cx="485843" cy="1371791"/>
                  <wp:effectExtent l="0" t="0" r="9525" b="0"/>
                  <wp:docPr id="21437847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7847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52C66B3E" w14:textId="77777777" w:rsidR="005D0EE5" w:rsidRPr="005D0EE5" w:rsidRDefault="005D0EE5" w:rsidP="005D0EE5">
            <w:r>
              <w:t xml:space="preserve">Привод воздушной заслонки </w:t>
            </w:r>
            <w:r>
              <w:rPr>
                <w:lang w:val="en-US"/>
              </w:rPr>
              <w:t>NF</w:t>
            </w:r>
            <w:r w:rsidRPr="005D0EE5">
              <w:t>24-</w:t>
            </w:r>
            <w:r>
              <w:rPr>
                <w:lang w:val="en-US"/>
              </w:rPr>
              <w:t>SR</w:t>
            </w:r>
            <w:r w:rsidRPr="005D0EE5">
              <w:t xml:space="preserve">, </w:t>
            </w:r>
            <w:r>
              <w:rPr>
                <w:lang w:val="en-US"/>
              </w:rPr>
              <w:t>Belimo</w:t>
            </w:r>
          </w:p>
          <w:p w14:paraId="1AD97D5F" w14:textId="3CC6EC7D" w:rsidR="005D0EE5" w:rsidRDefault="005D0EE5" w:rsidP="005D0EE5">
            <w:r>
              <w:t>Управление заслонкой вытяжного воздуха</w:t>
            </w:r>
          </w:p>
        </w:tc>
      </w:tr>
      <w:tr w:rsidR="005D0EE5" w14:paraId="06455613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5F789170" w14:textId="505B6409" w:rsidR="005D0EE5" w:rsidRPr="005B5EB7" w:rsidRDefault="005D0EE5" w:rsidP="005D0EE5">
            <w:pPr>
              <w:jc w:val="center"/>
            </w:pPr>
            <w:r w:rsidRPr="005D0EE5">
              <w:rPr>
                <w:noProof/>
              </w:rPr>
              <w:drawing>
                <wp:inline distT="0" distB="0" distL="0" distR="0" wp14:anchorId="5D197B58" wp14:editId="359DC326">
                  <wp:extent cx="790685" cy="676369"/>
                  <wp:effectExtent l="0" t="0" r="9525" b="9525"/>
                  <wp:docPr id="17957759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7759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61693D05" w14:textId="77777777" w:rsidR="005D0EE5" w:rsidRPr="001D3C1E" w:rsidRDefault="001625D6" w:rsidP="005D0EE5">
            <w:r>
              <w:t xml:space="preserve">Привод трехходового клапана </w:t>
            </w:r>
            <w:r>
              <w:rPr>
                <w:lang w:val="en-US"/>
              </w:rPr>
              <w:t>AME</w:t>
            </w:r>
            <w:r w:rsidRPr="001625D6">
              <w:t xml:space="preserve">, </w:t>
            </w:r>
            <w:r>
              <w:rPr>
                <w:lang w:val="en-US"/>
              </w:rPr>
              <w:t>Danfoss</w:t>
            </w:r>
          </w:p>
          <w:p w14:paraId="2F7067A8" w14:textId="5D1A6A48" w:rsidR="001625D6" w:rsidRPr="001625D6" w:rsidRDefault="001625D6" w:rsidP="005D0EE5">
            <w:r>
              <w:t>Управление приводом трехходового клапана</w:t>
            </w:r>
          </w:p>
        </w:tc>
      </w:tr>
      <w:tr w:rsidR="005D0EE5" w14:paraId="3DB371BB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D03D9AA" w14:textId="33019AC1" w:rsidR="005D0EE5" w:rsidRPr="005B5EB7" w:rsidRDefault="001625D6" w:rsidP="005D0EE5">
            <w:pPr>
              <w:jc w:val="center"/>
            </w:pPr>
            <w:r w:rsidRPr="001625D6">
              <w:rPr>
                <w:noProof/>
              </w:rPr>
              <w:drawing>
                <wp:inline distT="0" distB="0" distL="0" distR="0" wp14:anchorId="5F9AADCC" wp14:editId="4C0A5ED6">
                  <wp:extent cx="409632" cy="647790"/>
                  <wp:effectExtent l="0" t="0" r="9525" b="0"/>
                  <wp:docPr id="107596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964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37323743" w14:textId="5AFA90BF" w:rsidR="001625D6" w:rsidRDefault="001625D6" w:rsidP="005D0EE5">
            <w:r>
              <w:t>Мотор.</w:t>
            </w:r>
          </w:p>
          <w:p w14:paraId="07C22288" w14:textId="6EB52AA7" w:rsidR="005D0EE5" w:rsidRDefault="001625D6" w:rsidP="005D0EE5">
            <w:r>
              <w:t>Управление насосом калорифера.</w:t>
            </w:r>
          </w:p>
        </w:tc>
      </w:tr>
      <w:tr w:rsidR="005D0EE5" w14:paraId="32E8DDB8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81EE0DC" w14:textId="2AE1AB64" w:rsidR="005D0EE5" w:rsidRPr="005B5EB7" w:rsidRDefault="001625D6" w:rsidP="005D0EE5">
            <w:pPr>
              <w:jc w:val="center"/>
            </w:pPr>
            <w:r w:rsidRPr="001625D6">
              <w:rPr>
                <w:noProof/>
              </w:rPr>
              <w:drawing>
                <wp:inline distT="0" distB="0" distL="0" distR="0" wp14:anchorId="2E78E762" wp14:editId="6F515C16">
                  <wp:extent cx="304843" cy="628738"/>
                  <wp:effectExtent l="0" t="0" r="0" b="0"/>
                  <wp:docPr id="16408091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091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2A62D4EC" w14:textId="77777777" w:rsidR="001625D6" w:rsidRDefault="001625D6" w:rsidP="001625D6">
            <w:r>
              <w:t>Мотор.</w:t>
            </w:r>
          </w:p>
          <w:p w14:paraId="43A52E2A" w14:textId="142B3C64" w:rsidR="005D0EE5" w:rsidRDefault="001625D6" w:rsidP="001625D6">
            <w:r>
              <w:t>Управление вентилятором П1.1</w:t>
            </w:r>
          </w:p>
        </w:tc>
      </w:tr>
      <w:tr w:rsidR="005D0EE5" w14:paraId="74EF022F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A8EBB3B" w14:textId="3ECE43D8" w:rsidR="005D0EE5" w:rsidRPr="005B5EB7" w:rsidRDefault="001625D6" w:rsidP="005D0EE5">
            <w:pPr>
              <w:jc w:val="center"/>
            </w:pPr>
            <w:r w:rsidRPr="001625D6">
              <w:rPr>
                <w:noProof/>
              </w:rPr>
              <w:drawing>
                <wp:inline distT="0" distB="0" distL="0" distR="0" wp14:anchorId="0A0D7E14" wp14:editId="42AA791E">
                  <wp:extent cx="285790" cy="562053"/>
                  <wp:effectExtent l="0" t="0" r="0" b="0"/>
                  <wp:docPr id="1906428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4281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2DA33826" w14:textId="77777777" w:rsidR="005D0EE5" w:rsidRDefault="001625D6" w:rsidP="005D0EE5">
            <w:r>
              <w:t>Мотор.</w:t>
            </w:r>
          </w:p>
          <w:p w14:paraId="40B182AD" w14:textId="5E53C3BB" w:rsidR="001625D6" w:rsidRPr="001625D6" w:rsidRDefault="001625D6" w:rsidP="005D0EE5">
            <w:pPr>
              <w:rPr>
                <w:lang w:val="en-US"/>
              </w:rPr>
            </w:pPr>
            <w:r>
              <w:t xml:space="preserve">Управление вентилятором </w:t>
            </w:r>
            <w:r>
              <w:rPr>
                <w:lang w:val="en-US"/>
              </w:rPr>
              <w:t>B1.1</w:t>
            </w:r>
          </w:p>
        </w:tc>
      </w:tr>
      <w:tr w:rsidR="005D0EE5" w14:paraId="6A6DC2D5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1033AF07" w14:textId="42E5751A" w:rsidR="005D0EE5" w:rsidRPr="005B5EB7" w:rsidRDefault="001625D6" w:rsidP="005D0EE5">
            <w:pPr>
              <w:jc w:val="center"/>
            </w:pPr>
            <w:r w:rsidRPr="001625D6">
              <w:rPr>
                <w:noProof/>
              </w:rPr>
              <w:drawing>
                <wp:inline distT="0" distB="0" distL="0" distR="0" wp14:anchorId="77CA3EDC" wp14:editId="24DA64A7">
                  <wp:extent cx="466790" cy="600159"/>
                  <wp:effectExtent l="0" t="0" r="9525" b="9525"/>
                  <wp:docPr id="1581853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853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27900611" w14:textId="77777777" w:rsidR="005D0EE5" w:rsidRDefault="001625D6" w:rsidP="005D0EE5">
            <w:r>
              <w:t>Мотор.</w:t>
            </w:r>
          </w:p>
          <w:p w14:paraId="29CE4D07" w14:textId="3E06F3DF" w:rsidR="001625D6" w:rsidRPr="001625D6" w:rsidRDefault="001625D6" w:rsidP="005D0EE5">
            <w:pPr>
              <w:rPr>
                <w:lang w:val="en-US"/>
              </w:rPr>
            </w:pPr>
            <w:r>
              <w:t>Управление вентилятором B2</w:t>
            </w:r>
            <w:r>
              <w:rPr>
                <w:lang w:val="en-US"/>
              </w:rPr>
              <w:t>.1</w:t>
            </w:r>
          </w:p>
        </w:tc>
      </w:tr>
      <w:tr w:rsidR="005D0EE5" w14:paraId="0E09CB43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0FD8558D" w14:textId="60F2A37B" w:rsidR="005D0EE5" w:rsidRPr="005B5EB7" w:rsidRDefault="00F14D05" w:rsidP="005D0EE5">
            <w:pPr>
              <w:jc w:val="center"/>
            </w:pPr>
            <w:r w:rsidRPr="00F14D05">
              <w:rPr>
                <w:noProof/>
              </w:rPr>
              <w:drawing>
                <wp:inline distT="0" distB="0" distL="0" distR="0" wp14:anchorId="57769A7F" wp14:editId="7C11DACA">
                  <wp:extent cx="1133633" cy="838317"/>
                  <wp:effectExtent l="0" t="0" r="9525" b="0"/>
                  <wp:docPr id="2005049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0494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7956B279" w14:textId="07E7AD9F" w:rsidR="005D0EE5" w:rsidRPr="00F14D05" w:rsidRDefault="00F14D05" w:rsidP="005D0EE5">
            <w:pPr>
              <w:rPr>
                <w:lang w:val="en-US"/>
              </w:rPr>
            </w:pPr>
            <w:r>
              <w:t xml:space="preserve">Вентиляционная установка </w:t>
            </w:r>
            <w:r>
              <w:rPr>
                <w:lang w:val="en-US"/>
              </w:rPr>
              <w:t>B2.1</w:t>
            </w:r>
          </w:p>
        </w:tc>
      </w:tr>
      <w:tr w:rsidR="005D0EE5" w14:paraId="3C5BE7DC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8C79432" w14:textId="1C207469" w:rsidR="005D0EE5" w:rsidRPr="005B5EB7" w:rsidRDefault="00F14D05" w:rsidP="005D0EE5">
            <w:pPr>
              <w:jc w:val="center"/>
            </w:pPr>
            <w:r w:rsidRPr="00F14D05">
              <w:rPr>
                <w:noProof/>
              </w:rPr>
              <w:drawing>
                <wp:inline distT="0" distB="0" distL="0" distR="0" wp14:anchorId="241EA1EF" wp14:editId="463713BB">
                  <wp:extent cx="962159" cy="952633"/>
                  <wp:effectExtent l="0" t="0" r="9525" b="0"/>
                  <wp:docPr id="2117825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8258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0B8D0740" w14:textId="50E0F7ED" w:rsidR="005D0EE5" w:rsidRPr="00F14D05" w:rsidRDefault="00F14D05" w:rsidP="005D0EE5">
            <w:pPr>
              <w:rPr>
                <w:lang w:val="en-US"/>
              </w:rPr>
            </w:pPr>
            <w:r>
              <w:t xml:space="preserve">Вентиляционная установка </w:t>
            </w:r>
            <w:r>
              <w:rPr>
                <w:lang w:val="en-US"/>
              </w:rPr>
              <w:t>B1.1</w:t>
            </w:r>
          </w:p>
        </w:tc>
      </w:tr>
      <w:tr w:rsidR="005D0EE5" w14:paraId="4163894D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CDAB2F2" w14:textId="2FC5601E" w:rsidR="005D0EE5" w:rsidRPr="005B5EB7" w:rsidRDefault="00F14D05" w:rsidP="005D0EE5">
            <w:pPr>
              <w:jc w:val="center"/>
            </w:pPr>
            <w:r w:rsidRPr="00F14D05">
              <w:rPr>
                <w:noProof/>
              </w:rPr>
              <w:drawing>
                <wp:inline distT="0" distB="0" distL="0" distR="0" wp14:anchorId="42052C3A" wp14:editId="5B7E71EE">
                  <wp:extent cx="885949" cy="714475"/>
                  <wp:effectExtent l="0" t="0" r="9525" b="9525"/>
                  <wp:docPr id="1508819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198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5D0FC774" w14:textId="3648EAC6" w:rsidR="005D0EE5" w:rsidRDefault="00F14D05" w:rsidP="005D0EE5">
            <w:r>
              <w:t xml:space="preserve">Вентиляционная установка </w:t>
            </w:r>
            <w:r w:rsidR="00D5169B">
              <w:t>П1.1</w:t>
            </w:r>
          </w:p>
        </w:tc>
      </w:tr>
      <w:tr w:rsidR="005D0EE5" w14:paraId="49B1ACCA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229738D9" w14:textId="41702E90" w:rsidR="005D0EE5" w:rsidRPr="005B5EB7" w:rsidRDefault="00D5169B" w:rsidP="005D0EE5">
            <w:pPr>
              <w:jc w:val="center"/>
            </w:pPr>
            <w:r w:rsidRPr="00D5169B">
              <w:rPr>
                <w:noProof/>
              </w:rPr>
              <w:drawing>
                <wp:inline distT="0" distB="0" distL="0" distR="0" wp14:anchorId="07B71133" wp14:editId="151B7E90">
                  <wp:extent cx="809738" cy="866896"/>
                  <wp:effectExtent l="0" t="0" r="9525" b="9525"/>
                  <wp:docPr id="167099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92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1E6CA990" w14:textId="1A789DA2" w:rsidR="005D0EE5" w:rsidRDefault="00D5169B" w:rsidP="005D0EE5">
            <w:r>
              <w:t xml:space="preserve">Регулятор скорости (частотный преобразователь), 2шт </w:t>
            </w:r>
          </w:p>
        </w:tc>
      </w:tr>
      <w:tr w:rsidR="005D0EE5" w14:paraId="78216B8B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403E930E" w14:textId="4D997105" w:rsidR="005D0EE5" w:rsidRPr="005B5EB7" w:rsidRDefault="00D5169B" w:rsidP="005D0EE5">
            <w:pPr>
              <w:jc w:val="center"/>
            </w:pPr>
            <w:r w:rsidRPr="00D5169B">
              <w:rPr>
                <w:noProof/>
              </w:rPr>
              <w:drawing>
                <wp:inline distT="0" distB="0" distL="0" distR="0" wp14:anchorId="1291ADA0" wp14:editId="79BEA0AC">
                  <wp:extent cx="724001" cy="800212"/>
                  <wp:effectExtent l="0" t="0" r="0" b="0"/>
                  <wp:docPr id="4270395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395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3B9C597A" w14:textId="514C323B" w:rsidR="005D0EE5" w:rsidRDefault="00D5169B" w:rsidP="005D0EE5">
            <w:r>
              <w:t>Сигнализирующее устройство изменения концентрации</w:t>
            </w:r>
          </w:p>
        </w:tc>
      </w:tr>
      <w:tr w:rsidR="005D0EE5" w14:paraId="7785E7D7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3527A59D" w14:textId="689A681D" w:rsidR="005D0EE5" w:rsidRPr="005B5EB7" w:rsidRDefault="00524502" w:rsidP="005D0EE5">
            <w:pPr>
              <w:jc w:val="center"/>
            </w:pPr>
            <w:r w:rsidRPr="00524502">
              <w:rPr>
                <w:noProof/>
              </w:rPr>
              <w:lastRenderedPageBreak/>
              <w:drawing>
                <wp:inline distT="0" distB="0" distL="0" distR="0" wp14:anchorId="0698FD9A" wp14:editId="3645A0FD">
                  <wp:extent cx="962159" cy="1095528"/>
                  <wp:effectExtent l="0" t="0" r="9525" b="9525"/>
                  <wp:docPr id="4306306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306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4D094416" w14:textId="456262F9" w:rsidR="005D0EE5" w:rsidRDefault="00524502" w:rsidP="005D0EE5">
            <w:r>
              <w:t>Фильтр</w:t>
            </w:r>
          </w:p>
        </w:tc>
      </w:tr>
      <w:tr w:rsidR="005D0EE5" w14:paraId="2D495A8D" w14:textId="77777777" w:rsidTr="00200C00">
        <w:trPr>
          <w:gridAfter w:val="1"/>
          <w:wAfter w:w="6879" w:type="dxa"/>
        </w:trPr>
        <w:tc>
          <w:tcPr>
            <w:tcW w:w="2466" w:type="dxa"/>
          </w:tcPr>
          <w:p w14:paraId="671C19DD" w14:textId="211A1DDF" w:rsidR="005D0EE5" w:rsidRPr="005B5EB7" w:rsidRDefault="00524502" w:rsidP="005D0EE5">
            <w:pPr>
              <w:jc w:val="center"/>
            </w:pPr>
            <w:r w:rsidRPr="00524502">
              <w:rPr>
                <w:noProof/>
              </w:rPr>
              <w:drawing>
                <wp:inline distT="0" distB="0" distL="0" distR="0" wp14:anchorId="01F8B9A0" wp14:editId="3DF5D8C9">
                  <wp:extent cx="1343212" cy="1114581"/>
                  <wp:effectExtent l="0" t="0" r="0" b="9525"/>
                  <wp:docPr id="1454573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57391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3C192FBE" w14:textId="18CAFE5B" w:rsidR="005D0EE5" w:rsidRDefault="00524502" w:rsidP="005D0EE5">
            <w:r>
              <w:t>Калорифер</w:t>
            </w:r>
          </w:p>
        </w:tc>
      </w:tr>
      <w:tr w:rsidR="00524502" w14:paraId="3989DFB2" w14:textId="77777777" w:rsidTr="00524502">
        <w:trPr>
          <w:gridAfter w:val="1"/>
          <w:wAfter w:w="6879" w:type="dxa"/>
        </w:trPr>
        <w:tc>
          <w:tcPr>
            <w:tcW w:w="2466" w:type="dxa"/>
          </w:tcPr>
          <w:p w14:paraId="5E0C6C7C" w14:textId="3BF34CA9" w:rsidR="00524502" w:rsidRPr="005B5EB7" w:rsidRDefault="00524502" w:rsidP="00AD432D">
            <w:pPr>
              <w:jc w:val="center"/>
            </w:pPr>
            <w:r w:rsidRPr="00524502">
              <w:rPr>
                <w:noProof/>
              </w:rPr>
              <w:drawing>
                <wp:inline distT="0" distB="0" distL="0" distR="0" wp14:anchorId="7FD0B6CC" wp14:editId="0501B449">
                  <wp:extent cx="781159" cy="781159"/>
                  <wp:effectExtent l="0" t="0" r="0" b="0"/>
                  <wp:docPr id="20934432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432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</w:tcPr>
          <w:p w14:paraId="1DAAB90D" w14:textId="0B6358D9" w:rsidR="00524502" w:rsidRDefault="00524502" w:rsidP="00AD432D">
            <w:r>
              <w:t>Насос калорифера</w:t>
            </w:r>
          </w:p>
        </w:tc>
      </w:tr>
    </w:tbl>
    <w:p w14:paraId="2FD78027" w14:textId="69AF7223" w:rsidR="0077605F" w:rsidRDefault="0077605F" w:rsidP="008F1B92"/>
    <w:sectPr w:rsidR="00776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5F"/>
    <w:rsid w:val="000C46F6"/>
    <w:rsid w:val="00107511"/>
    <w:rsid w:val="001625D6"/>
    <w:rsid w:val="001D3C1E"/>
    <w:rsid w:val="00200C00"/>
    <w:rsid w:val="0033572E"/>
    <w:rsid w:val="00524502"/>
    <w:rsid w:val="005B5EB7"/>
    <w:rsid w:val="005D0EE5"/>
    <w:rsid w:val="0077605F"/>
    <w:rsid w:val="008F1B92"/>
    <w:rsid w:val="00D5169B"/>
    <w:rsid w:val="00D6372D"/>
    <w:rsid w:val="00F1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FA3B"/>
  <w15:chartTrackingRefBased/>
  <w15:docId w15:val="{F1AAADD9-2E09-4946-B299-0543025F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605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B5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Vasileniya</dc:creator>
  <cp:keywords/>
  <dc:description/>
  <cp:lastModifiedBy>Ivan Vasileniya</cp:lastModifiedBy>
  <cp:revision>7</cp:revision>
  <dcterms:created xsi:type="dcterms:W3CDTF">2026-02-17T11:05:00Z</dcterms:created>
  <dcterms:modified xsi:type="dcterms:W3CDTF">2026-02-20T08:12:00Z</dcterms:modified>
</cp:coreProperties>
</file>