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B1" w:rsidRPr="00DC3750" w:rsidRDefault="00124EB1" w:rsidP="00124EB1">
      <w:pPr>
        <w:rPr>
          <w:color w:val="373A3C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>
        <w:rPr>
          <w:b/>
          <w:color w:val="373A3C"/>
          <w:spacing w:val="6"/>
          <w:sz w:val="28"/>
          <w:szCs w:val="28"/>
        </w:rPr>
        <w:t>Орловский государственный университе</w:t>
      </w:r>
      <w:r w:rsidRPr="002C3327">
        <w:rPr>
          <w:b/>
          <w:color w:val="373A3C"/>
          <w:spacing w:val="6"/>
          <w:sz w:val="28"/>
          <w:szCs w:val="28"/>
        </w:rPr>
        <w:t>т имени И. С. Тургенева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Институт приборостроения, автоматизации и информационных технологий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 w:rsidRPr="002C3327">
        <w:rPr>
          <w:color w:val="000000"/>
          <w:szCs w:val="28"/>
          <w:shd w:val="solid" w:color="FFFFFF" w:fill="auto"/>
        </w:rPr>
        <w:t>Кафедра информационных систем и цифровых технологий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 w:rsidRPr="00DC3750">
        <w:rPr>
          <w:color w:val="000000"/>
          <w:szCs w:val="28"/>
          <w:shd w:val="solid" w:color="FFFFFF" w:fill="auto"/>
        </w:rPr>
        <w:t>Дисциплина «</w:t>
      </w:r>
      <w:r>
        <w:rPr>
          <w:color w:val="000000"/>
          <w:szCs w:val="28"/>
          <w:shd w:val="solid" w:color="FFFFFF" w:fill="auto"/>
        </w:rPr>
        <w:t>Базы данных</w:t>
      </w:r>
      <w:r w:rsidRPr="00DC3750">
        <w:rPr>
          <w:color w:val="000000"/>
          <w:szCs w:val="28"/>
          <w:shd w:val="solid" w:color="FFFFFF" w:fill="auto"/>
        </w:rPr>
        <w:t>»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B40242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 xml:space="preserve">Отчет к лабораторной работе № </w:t>
      </w:r>
      <w:r>
        <w:rPr>
          <w:color w:val="000000"/>
          <w:szCs w:val="28"/>
          <w:shd w:val="solid" w:color="FFFFFF" w:fill="auto"/>
        </w:rPr>
        <w:t>3-4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 w:rsidRPr="00DC3750">
        <w:rPr>
          <w:color w:val="000000"/>
          <w:szCs w:val="28"/>
          <w:shd w:val="solid" w:color="FFFFFF" w:fill="auto"/>
        </w:rPr>
        <w:t>«</w:t>
      </w:r>
      <w:proofErr w:type="spellStart"/>
      <w:r>
        <w:rPr>
          <w:color w:val="000000"/>
          <w:szCs w:val="28"/>
          <w:shd w:val="solid" w:color="FFFFFF" w:fill="auto"/>
        </w:rPr>
        <w:t>Аллокация</w:t>
      </w:r>
      <w:proofErr w:type="spellEnd"/>
      <w:r>
        <w:rPr>
          <w:color w:val="000000"/>
          <w:szCs w:val="28"/>
          <w:shd w:val="solid" w:color="FFFFFF" w:fill="auto"/>
        </w:rPr>
        <w:t xml:space="preserve"> памяти</w:t>
      </w:r>
      <w:r w:rsidRPr="00DC3750">
        <w:rPr>
          <w:color w:val="000000"/>
          <w:szCs w:val="28"/>
          <w:shd w:val="solid" w:color="FFFFFF" w:fill="auto"/>
        </w:rPr>
        <w:t>»</w:t>
      </w: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r w:rsidRPr="00DC3750">
        <w:rPr>
          <w:color w:val="000000"/>
          <w:szCs w:val="28"/>
          <w:shd w:val="solid" w:color="FFFFFF" w:fill="auto"/>
        </w:rPr>
        <w:t>Выполнил:</w:t>
      </w:r>
    </w:p>
    <w:p w:rsidR="00124EB1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proofErr w:type="spellStart"/>
      <w:r>
        <w:rPr>
          <w:color w:val="000000"/>
          <w:szCs w:val="28"/>
          <w:shd w:val="solid" w:color="FFFFFF" w:fill="auto"/>
        </w:rPr>
        <w:t>Василения</w:t>
      </w:r>
      <w:proofErr w:type="spellEnd"/>
      <w:r>
        <w:rPr>
          <w:color w:val="000000"/>
          <w:szCs w:val="28"/>
          <w:shd w:val="solid" w:color="FFFFFF" w:fill="auto"/>
        </w:rPr>
        <w:t xml:space="preserve"> Иван Валерьевич</w:t>
      </w:r>
    </w:p>
    <w:p w:rsidR="00124EB1" w:rsidRPr="00124EB1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Мельниченко Артём Олегович</w:t>
      </w:r>
    </w:p>
    <w:p w:rsidR="00124EB1" w:rsidRPr="00DC3750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r w:rsidRPr="00DC3750">
        <w:rPr>
          <w:color w:val="000000"/>
          <w:szCs w:val="28"/>
          <w:shd w:val="solid" w:color="FFFFFF" w:fill="auto"/>
        </w:rPr>
        <w:t xml:space="preserve">Принял: </w:t>
      </w:r>
    </w:p>
    <w:p w:rsidR="00124EB1" w:rsidRPr="00120ABA" w:rsidRDefault="00124EB1" w:rsidP="00124EB1">
      <w:pPr>
        <w:shd w:val="solid" w:color="FFFFFF" w:fill="auto"/>
        <w:ind w:firstLine="5245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Рыженков Д. В.</w:t>
      </w:r>
    </w:p>
    <w:p w:rsidR="00124EB1" w:rsidRPr="00DC3750" w:rsidRDefault="00124EB1" w:rsidP="00124EB1">
      <w:pPr>
        <w:shd w:val="solid" w:color="FFFFFF" w:fill="auto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120ABA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rPr>
          <w:color w:val="000000"/>
          <w:szCs w:val="28"/>
          <w:shd w:val="solid" w:color="FFFFFF" w:fill="auto"/>
        </w:rPr>
      </w:pPr>
    </w:p>
    <w:p w:rsidR="00124EB1" w:rsidRPr="00DC3750" w:rsidRDefault="00124EB1" w:rsidP="00124EB1">
      <w:pPr>
        <w:shd w:val="solid" w:color="FFFFFF" w:fill="auto"/>
        <w:jc w:val="center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Орёл</w:t>
      </w:r>
    </w:p>
    <w:p w:rsidR="00124EB1" w:rsidRDefault="00124EB1" w:rsidP="00124EB1">
      <w:pPr>
        <w:shd w:val="solid" w:color="FFFFFF" w:fill="auto"/>
        <w:ind w:left="360"/>
        <w:jc w:val="center"/>
        <w:rPr>
          <w:color w:val="000000"/>
          <w:szCs w:val="28"/>
          <w:shd w:val="solid" w:color="FFFFFF" w:fill="auto"/>
        </w:rPr>
      </w:pPr>
      <w:r>
        <w:rPr>
          <w:color w:val="000000"/>
          <w:szCs w:val="28"/>
          <w:shd w:val="solid" w:color="FFFFFF" w:fill="auto"/>
        </w:rPr>
        <w:t>202</w:t>
      </w:r>
      <w:r>
        <w:rPr>
          <w:color w:val="000000"/>
          <w:szCs w:val="28"/>
          <w:shd w:val="solid" w:color="FFFFFF" w:fill="auto"/>
        </w:rPr>
        <w:t>4</w:t>
      </w:r>
      <w:bookmarkStart w:id="0" w:name="_GoBack"/>
      <w:bookmarkEnd w:id="0"/>
      <w:r w:rsidRPr="002244E3">
        <w:rPr>
          <w:color w:val="000000"/>
          <w:szCs w:val="28"/>
          <w:shd w:val="solid" w:color="FFFFFF" w:fill="auto"/>
        </w:rPr>
        <w:t xml:space="preserve"> год</w:t>
      </w:r>
    </w:p>
    <w:p w:rsidR="00311460" w:rsidRPr="00311460" w:rsidRDefault="00311460" w:rsidP="00530287">
      <w:pPr>
        <w:shd w:val="clear" w:color="auto" w:fill="FFFFFF"/>
        <w:spacing w:line="360" w:lineRule="auto"/>
        <w:jc w:val="both"/>
        <w:rPr>
          <w:color w:val="000000"/>
          <w:sz w:val="28"/>
        </w:rPr>
      </w:pPr>
    </w:p>
    <w:p w:rsidR="007942A8" w:rsidRDefault="007942A8" w:rsidP="00530287">
      <w:pPr>
        <w:numPr>
          <w:ilvl w:val="0"/>
          <w:numId w:val="1"/>
        </w:numPr>
        <w:shd w:val="clear" w:color="auto" w:fill="FFFFFF"/>
        <w:spacing w:line="360" w:lineRule="auto"/>
        <w:ind w:left="-851" w:firstLine="851"/>
        <w:jc w:val="both"/>
        <w:rPr>
          <w:color w:val="000000"/>
          <w:spacing w:val="-28"/>
          <w:sz w:val="28"/>
        </w:rPr>
      </w:pPr>
      <w:r>
        <w:rPr>
          <w:color w:val="000000"/>
          <w:sz w:val="28"/>
        </w:rPr>
        <w:t xml:space="preserve">Выбрать в каждой из транзакций все записи таблицы </w:t>
      </w:r>
      <w:r>
        <w:rPr>
          <w:color w:val="000000"/>
          <w:sz w:val="28"/>
          <w:lang w:val="en-US"/>
        </w:rPr>
        <w:t>Station</w:t>
      </w:r>
      <w:r>
        <w:rPr>
          <w:color w:val="000000"/>
          <w:sz w:val="28"/>
        </w:rPr>
        <w:t>.</w:t>
      </w:r>
    </w:p>
    <w:p w:rsidR="005360E9" w:rsidRPr="004A5000" w:rsidRDefault="00F50A14" w:rsidP="00530287">
      <w:pPr>
        <w:tabs>
          <w:tab w:val="left" w:pos="0"/>
        </w:tabs>
        <w:ind w:left="-851" w:firstLine="851"/>
      </w:pPr>
      <w:r w:rsidRPr="00F50A14">
        <w:rPr>
          <w:noProof/>
        </w:rPr>
        <w:drawing>
          <wp:inline distT="0" distB="0" distL="0" distR="0" wp14:anchorId="3116079C" wp14:editId="41330696">
            <wp:extent cx="6300470" cy="339217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2D" w:rsidRPr="004A5000" w:rsidRDefault="002F5C2D" w:rsidP="00530287">
      <w:pPr>
        <w:tabs>
          <w:tab w:val="left" w:pos="0"/>
        </w:tabs>
        <w:ind w:left="-851" w:firstLine="851"/>
      </w:pPr>
    </w:p>
    <w:p w:rsidR="00E003AC" w:rsidRPr="004A5000" w:rsidRDefault="00E003AC" w:rsidP="00530287">
      <w:pPr>
        <w:tabs>
          <w:tab w:val="left" w:pos="0"/>
        </w:tabs>
        <w:ind w:left="-851" w:firstLine="851"/>
      </w:pPr>
    </w:p>
    <w:p w:rsidR="00461425" w:rsidRPr="00E003AC" w:rsidRDefault="007942A8" w:rsidP="00461425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4"/>
          <w:sz w:val="28"/>
        </w:rPr>
      </w:pPr>
      <w:r>
        <w:rPr>
          <w:color w:val="000000"/>
          <w:spacing w:val="-1"/>
          <w:sz w:val="28"/>
        </w:rPr>
        <w:t xml:space="preserve">2) </w:t>
      </w:r>
      <w:r w:rsidRPr="007942A8">
        <w:rPr>
          <w:color w:val="000000"/>
          <w:spacing w:val="-1"/>
          <w:sz w:val="28"/>
        </w:rPr>
        <w:t xml:space="preserve">Внести новую запись в транзакции А и еще одну в транзакции В и снова в каждой из них прочитать </w:t>
      </w:r>
      <w:r w:rsidRPr="007942A8">
        <w:rPr>
          <w:color w:val="000000"/>
          <w:spacing w:val="-4"/>
          <w:sz w:val="28"/>
        </w:rPr>
        <w:t>данные.</w:t>
      </w:r>
    </w:p>
    <w:p w:rsidR="0030460F" w:rsidRDefault="00F50A14" w:rsidP="00461425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4"/>
          <w:sz w:val="28"/>
          <w:lang w:val="en-US"/>
        </w:rPr>
      </w:pPr>
      <w:r w:rsidRPr="00F50A14">
        <w:rPr>
          <w:noProof/>
          <w:color w:val="000000"/>
          <w:spacing w:val="-4"/>
          <w:sz w:val="28"/>
        </w:rPr>
        <w:drawing>
          <wp:inline distT="0" distB="0" distL="0" distR="0" wp14:anchorId="1424589C" wp14:editId="0D2A88C5">
            <wp:extent cx="6300470" cy="3051175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AC" w:rsidRPr="007942A8" w:rsidRDefault="00E003AC" w:rsidP="00461425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4"/>
          <w:sz w:val="28"/>
          <w:lang w:val="en-US"/>
        </w:rPr>
      </w:pPr>
    </w:p>
    <w:p w:rsidR="007942A8" w:rsidRPr="000E4FEB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3) </w:t>
      </w:r>
      <w:r w:rsidRPr="007942A8">
        <w:rPr>
          <w:color w:val="000000"/>
          <w:spacing w:val="-1"/>
          <w:sz w:val="28"/>
        </w:rPr>
        <w:t>Зафиксировать изменения, сделанные</w:t>
      </w:r>
      <w:r w:rsidR="00530287">
        <w:rPr>
          <w:color w:val="000000"/>
          <w:spacing w:val="-1"/>
          <w:sz w:val="28"/>
        </w:rPr>
        <w:t xml:space="preserve"> транзакцией А. Снова прочитать </w:t>
      </w:r>
      <w:r w:rsidRPr="007942A8">
        <w:rPr>
          <w:color w:val="000000"/>
          <w:spacing w:val="-1"/>
          <w:sz w:val="28"/>
        </w:rPr>
        <w:t>данные в транзакции В, затем в транзакции А.</w:t>
      </w:r>
    </w:p>
    <w:p w:rsidR="00514897" w:rsidRPr="00036F62" w:rsidRDefault="00F50A14" w:rsidP="00036F62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  <w:r w:rsidRPr="00F50A14">
        <w:rPr>
          <w:noProof/>
          <w:color w:val="000000"/>
          <w:spacing w:val="-1"/>
          <w:sz w:val="28"/>
        </w:rPr>
        <w:lastRenderedPageBreak/>
        <w:drawing>
          <wp:inline distT="0" distB="0" distL="0" distR="0" wp14:anchorId="0C2E9D73" wp14:editId="01749028">
            <wp:extent cx="6300470" cy="3442970"/>
            <wp:effectExtent l="0" t="0" r="508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Default="007942A8" w:rsidP="00530287">
      <w:pPr>
        <w:shd w:val="clear" w:color="auto" w:fill="FFFFFF"/>
        <w:tabs>
          <w:tab w:val="center" w:pos="4857"/>
        </w:tabs>
        <w:spacing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4)</w:t>
      </w:r>
      <w:r>
        <w:rPr>
          <w:color w:val="000000"/>
          <w:sz w:val="28"/>
        </w:rPr>
        <w:tab/>
      </w:r>
    </w:p>
    <w:p w:rsidR="007942A8" w:rsidRDefault="00596462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а) За</w:t>
      </w:r>
      <w:r w:rsidR="007942A8" w:rsidRPr="007942A8">
        <w:rPr>
          <w:color w:val="000000"/>
          <w:sz w:val="28"/>
        </w:rPr>
        <w:t>фи</w:t>
      </w:r>
      <w:r w:rsidR="002533B6">
        <w:rPr>
          <w:color w:val="000000"/>
          <w:sz w:val="28"/>
        </w:rPr>
        <w:t>ксировать изменения транзакции В</w:t>
      </w:r>
      <w:r w:rsidR="007942A8" w:rsidRPr="007942A8">
        <w:rPr>
          <w:color w:val="000000"/>
          <w:sz w:val="28"/>
        </w:rPr>
        <w:t xml:space="preserve"> и снова выбрать данные в обеих транзакциях;</w:t>
      </w:r>
    </w:p>
    <w:p w:rsidR="00596462" w:rsidRPr="007942A8" w:rsidRDefault="005D308F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4"/>
          <w:sz w:val="28"/>
          <w:lang w:val="en-US"/>
        </w:rPr>
      </w:pPr>
      <w:r w:rsidRPr="005D308F">
        <w:rPr>
          <w:noProof/>
          <w:color w:val="000000"/>
          <w:spacing w:val="-14"/>
          <w:sz w:val="28"/>
        </w:rPr>
        <w:drawing>
          <wp:inline distT="0" distB="0" distL="0" distR="0" wp14:anchorId="52571DB3" wp14:editId="378599B6">
            <wp:extent cx="6300470" cy="2847975"/>
            <wp:effectExtent l="0" t="0" r="508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Pr="00360D23" w:rsidRDefault="007942A8" w:rsidP="00530287">
      <w:pPr>
        <w:shd w:val="clear" w:color="auto" w:fill="FFFFFF"/>
        <w:tabs>
          <w:tab w:val="left" w:pos="701"/>
        </w:tabs>
        <w:spacing w:line="360" w:lineRule="auto"/>
        <w:ind w:left="-851" w:firstLine="851"/>
        <w:jc w:val="both"/>
        <w:rPr>
          <w:color w:val="000000"/>
          <w:sz w:val="28"/>
        </w:rPr>
      </w:pPr>
      <w:r w:rsidRPr="007942A8">
        <w:rPr>
          <w:color w:val="000000"/>
          <w:sz w:val="28"/>
        </w:rPr>
        <w:t>б) зафиксировать изменения транзакции А и снова вы</w:t>
      </w:r>
      <w:r w:rsidR="00530287">
        <w:rPr>
          <w:color w:val="000000"/>
          <w:sz w:val="28"/>
        </w:rPr>
        <w:t xml:space="preserve">брать </w:t>
      </w:r>
      <w:proofErr w:type="gramStart"/>
      <w:r w:rsidR="00530287">
        <w:rPr>
          <w:color w:val="000000"/>
          <w:sz w:val="28"/>
        </w:rPr>
        <w:t>данные  в</w:t>
      </w:r>
      <w:proofErr w:type="gramEnd"/>
      <w:r w:rsidR="00530287">
        <w:rPr>
          <w:color w:val="000000"/>
          <w:sz w:val="28"/>
        </w:rPr>
        <w:t xml:space="preserve"> </w:t>
      </w:r>
      <w:r w:rsidRPr="007942A8">
        <w:rPr>
          <w:color w:val="000000"/>
          <w:sz w:val="28"/>
        </w:rPr>
        <w:t>обеих транзакциях.</w:t>
      </w:r>
    </w:p>
    <w:p w:rsidR="00596462" w:rsidRPr="007942A8" w:rsidRDefault="005D308F" w:rsidP="00530287">
      <w:pPr>
        <w:shd w:val="clear" w:color="auto" w:fill="FFFFFF"/>
        <w:tabs>
          <w:tab w:val="left" w:pos="701"/>
        </w:tabs>
        <w:spacing w:line="360" w:lineRule="auto"/>
        <w:ind w:left="-851" w:firstLine="851"/>
        <w:jc w:val="both"/>
        <w:rPr>
          <w:color w:val="000000"/>
          <w:spacing w:val="-14"/>
          <w:sz w:val="28"/>
          <w:lang w:val="en-US"/>
        </w:rPr>
      </w:pPr>
      <w:r w:rsidRPr="005D308F">
        <w:rPr>
          <w:noProof/>
          <w:color w:val="000000"/>
          <w:spacing w:val="-14"/>
          <w:sz w:val="28"/>
        </w:rPr>
        <w:lastRenderedPageBreak/>
        <w:drawing>
          <wp:inline distT="0" distB="0" distL="0" distR="0" wp14:anchorId="52E74582" wp14:editId="3476060B">
            <wp:extent cx="6300470" cy="3124200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37" w:rsidRDefault="00436D37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</w:p>
    <w:p w:rsidR="00436D37" w:rsidRDefault="00436D37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</w:p>
    <w:p w:rsidR="00436D37" w:rsidRDefault="00436D37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</w:p>
    <w:p w:rsidR="00436D37" w:rsidRDefault="00436D37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</w:p>
    <w:p w:rsidR="007942A8" w:rsidRPr="00436D37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6"/>
          <w:sz w:val="28"/>
        </w:rPr>
      </w:pPr>
      <w:r>
        <w:rPr>
          <w:color w:val="000000"/>
          <w:spacing w:val="-1"/>
          <w:sz w:val="28"/>
        </w:rPr>
        <w:t xml:space="preserve">5) </w:t>
      </w:r>
      <w:r w:rsidRPr="007942A8">
        <w:rPr>
          <w:color w:val="000000"/>
          <w:spacing w:val="-1"/>
          <w:sz w:val="28"/>
        </w:rPr>
        <w:t xml:space="preserve">Удалить одну из новых записей (обозначим ее </w:t>
      </w:r>
      <w:r w:rsidRPr="007942A8">
        <w:rPr>
          <w:color w:val="000000"/>
          <w:spacing w:val="-1"/>
          <w:sz w:val="28"/>
          <w:lang w:val="en-US"/>
        </w:rPr>
        <w:t>X</w:t>
      </w:r>
      <w:r w:rsidRPr="007942A8">
        <w:rPr>
          <w:color w:val="000000"/>
          <w:spacing w:val="-1"/>
          <w:sz w:val="28"/>
        </w:rPr>
        <w:t xml:space="preserve">) транзакцией А, прочитать таблицу транзакцией </w:t>
      </w:r>
      <w:r w:rsidR="00436D37">
        <w:rPr>
          <w:color w:val="000000"/>
          <w:spacing w:val="-16"/>
          <w:sz w:val="28"/>
        </w:rPr>
        <w:t>В.</w:t>
      </w:r>
    </w:p>
    <w:p w:rsidR="00436D37" w:rsidRPr="007942A8" w:rsidRDefault="00D2639F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8"/>
          <w:sz w:val="28"/>
          <w:lang w:val="en-US"/>
        </w:rPr>
      </w:pPr>
      <w:r w:rsidRPr="00D2639F">
        <w:rPr>
          <w:noProof/>
          <w:color w:val="000000"/>
          <w:spacing w:val="-18"/>
          <w:sz w:val="28"/>
        </w:rPr>
        <w:drawing>
          <wp:inline distT="0" distB="0" distL="0" distR="0" wp14:anchorId="5BE78928" wp14:editId="11EE0C28">
            <wp:extent cx="6300470" cy="292227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Pr="00360D23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6) </w:t>
      </w:r>
      <w:r w:rsidRPr="007942A8">
        <w:rPr>
          <w:color w:val="000000"/>
          <w:spacing w:val="-1"/>
          <w:sz w:val="28"/>
        </w:rPr>
        <w:t>Удалить вторую новую запись (</w:t>
      </w:r>
      <w:r w:rsidRPr="007942A8">
        <w:rPr>
          <w:color w:val="000000"/>
          <w:spacing w:val="-1"/>
          <w:sz w:val="28"/>
          <w:lang w:val="en-US"/>
        </w:rPr>
        <w:t>Y</w:t>
      </w:r>
      <w:r w:rsidRPr="007942A8">
        <w:rPr>
          <w:color w:val="000000"/>
          <w:spacing w:val="-1"/>
          <w:sz w:val="28"/>
        </w:rPr>
        <w:t>) транзакцией В, прочитать данные.</w:t>
      </w:r>
    </w:p>
    <w:p w:rsidR="00454985" w:rsidRPr="007942A8" w:rsidRDefault="00D2639F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6"/>
          <w:sz w:val="28"/>
          <w:lang w:val="en-US"/>
        </w:rPr>
      </w:pPr>
      <w:r w:rsidRPr="00D2639F">
        <w:rPr>
          <w:noProof/>
          <w:color w:val="000000"/>
          <w:spacing w:val="-16"/>
          <w:sz w:val="28"/>
        </w:rPr>
        <w:lastRenderedPageBreak/>
        <w:drawing>
          <wp:inline distT="0" distB="0" distL="0" distR="0" wp14:anchorId="75D5BDFD" wp14:editId="455649EA">
            <wp:extent cx="6300470" cy="2753995"/>
            <wp:effectExtent l="0" t="0" r="508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Pr="00360D23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7) </w:t>
      </w:r>
      <w:r w:rsidRPr="007942A8">
        <w:rPr>
          <w:color w:val="000000"/>
          <w:sz w:val="28"/>
        </w:rPr>
        <w:t xml:space="preserve">Выполнить запрос в транзакции </w:t>
      </w:r>
      <w:proofErr w:type="gramStart"/>
      <w:r w:rsidRPr="007942A8">
        <w:rPr>
          <w:color w:val="000000"/>
          <w:sz w:val="28"/>
        </w:rPr>
        <w:t>В на</w:t>
      </w:r>
      <w:proofErr w:type="gramEnd"/>
      <w:r w:rsidRPr="007942A8">
        <w:rPr>
          <w:color w:val="000000"/>
          <w:sz w:val="28"/>
        </w:rPr>
        <w:t xml:space="preserve"> удаление первой из новых записей (</w:t>
      </w:r>
      <w:r w:rsidRPr="007942A8">
        <w:rPr>
          <w:color w:val="000000"/>
          <w:sz w:val="28"/>
          <w:lang w:val="en-US"/>
        </w:rPr>
        <w:t>X</w:t>
      </w:r>
      <w:r w:rsidRPr="007942A8">
        <w:rPr>
          <w:color w:val="000000"/>
          <w:sz w:val="28"/>
        </w:rPr>
        <w:t>).</w:t>
      </w:r>
    </w:p>
    <w:p w:rsidR="007942A8" w:rsidRPr="003B109F" w:rsidRDefault="007942A8" w:rsidP="00530287">
      <w:pPr>
        <w:shd w:val="clear" w:color="auto" w:fill="FFFFFF"/>
        <w:spacing w:before="5"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8) </w:t>
      </w:r>
      <w:r w:rsidRPr="007942A8">
        <w:rPr>
          <w:color w:val="000000"/>
          <w:sz w:val="28"/>
        </w:rPr>
        <w:t>Выполнить запрос в транзакции А на удаление второй новой записи (</w:t>
      </w:r>
      <w:r w:rsidRPr="007942A8">
        <w:rPr>
          <w:color w:val="000000"/>
          <w:sz w:val="28"/>
          <w:lang w:val="en-US"/>
        </w:rPr>
        <w:t>Y</w:t>
      </w:r>
      <w:r w:rsidRPr="007942A8">
        <w:rPr>
          <w:color w:val="000000"/>
          <w:sz w:val="28"/>
        </w:rPr>
        <w:t>).</w:t>
      </w:r>
    </w:p>
    <w:p w:rsidR="003B109F" w:rsidRDefault="00D2639F" w:rsidP="00530287">
      <w:pPr>
        <w:shd w:val="clear" w:color="auto" w:fill="FFFFFF"/>
        <w:spacing w:before="5" w:line="360" w:lineRule="auto"/>
        <w:ind w:left="-851" w:firstLine="851"/>
        <w:jc w:val="both"/>
        <w:rPr>
          <w:color w:val="000000"/>
          <w:spacing w:val="-18"/>
          <w:sz w:val="28"/>
        </w:rPr>
      </w:pPr>
      <w:r w:rsidRPr="00D2639F">
        <w:rPr>
          <w:noProof/>
          <w:color w:val="000000"/>
          <w:spacing w:val="-18"/>
          <w:sz w:val="28"/>
        </w:rPr>
        <w:drawing>
          <wp:inline distT="0" distB="0" distL="0" distR="0" wp14:anchorId="5EC7B071" wp14:editId="24A3EFFB">
            <wp:extent cx="6300470" cy="488315"/>
            <wp:effectExtent l="0" t="0" r="508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Pr="00360D23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9) </w:t>
      </w:r>
      <w:r w:rsidRPr="007942A8">
        <w:rPr>
          <w:color w:val="000000"/>
          <w:sz w:val="28"/>
        </w:rPr>
        <w:t xml:space="preserve">Выполнить запрос в транзакции </w:t>
      </w:r>
      <w:r w:rsidRPr="007942A8">
        <w:rPr>
          <w:color w:val="000000"/>
          <w:sz w:val="28"/>
          <w:lang w:val="en-US"/>
        </w:rPr>
        <w:t>A</w:t>
      </w:r>
      <w:r w:rsidRPr="007942A8">
        <w:rPr>
          <w:color w:val="000000"/>
          <w:sz w:val="28"/>
        </w:rPr>
        <w:t xml:space="preserve"> на удаление записи </w:t>
      </w:r>
      <w:r w:rsidRPr="007942A8">
        <w:rPr>
          <w:color w:val="000000"/>
          <w:sz w:val="28"/>
          <w:lang w:val="en-US"/>
        </w:rPr>
        <w:t>X</w:t>
      </w:r>
      <w:r w:rsidRPr="007942A8">
        <w:rPr>
          <w:color w:val="000000"/>
          <w:sz w:val="28"/>
        </w:rPr>
        <w:t>.</w:t>
      </w:r>
    </w:p>
    <w:p w:rsidR="009220A0" w:rsidRPr="007942A8" w:rsidRDefault="00391611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8"/>
          <w:sz w:val="28"/>
          <w:lang w:val="en-US"/>
        </w:rPr>
      </w:pPr>
      <w:r w:rsidRPr="00391611">
        <w:rPr>
          <w:noProof/>
          <w:color w:val="000000"/>
          <w:spacing w:val="-18"/>
          <w:sz w:val="28"/>
        </w:rPr>
        <w:drawing>
          <wp:inline distT="0" distB="0" distL="0" distR="0" wp14:anchorId="1F043C1B" wp14:editId="423AD2D2">
            <wp:extent cx="3858163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8" w:rsidRDefault="007942A8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"/>
          <w:sz w:val="28"/>
          <w:lang w:val="en-US"/>
        </w:rPr>
      </w:pPr>
      <w:r>
        <w:rPr>
          <w:color w:val="000000"/>
          <w:spacing w:val="-1"/>
          <w:sz w:val="28"/>
        </w:rPr>
        <w:t xml:space="preserve">10) </w:t>
      </w:r>
      <w:r w:rsidRPr="007942A8">
        <w:rPr>
          <w:color w:val="000000"/>
          <w:spacing w:val="-1"/>
          <w:sz w:val="28"/>
        </w:rPr>
        <w:t>Зафиксировать изменения транзакции А.</w:t>
      </w:r>
    </w:p>
    <w:p w:rsidR="002615F2" w:rsidRDefault="00B529A2" w:rsidP="0053028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8"/>
          <w:sz w:val="28"/>
          <w:lang w:val="en-US"/>
        </w:rPr>
      </w:pPr>
      <w:r w:rsidRPr="00B529A2">
        <w:rPr>
          <w:noProof/>
          <w:color w:val="000000"/>
          <w:spacing w:val="-18"/>
          <w:sz w:val="28"/>
        </w:rPr>
        <w:drawing>
          <wp:inline distT="0" distB="0" distL="0" distR="0" wp14:anchorId="74C902C3" wp14:editId="7753D0DE">
            <wp:extent cx="6300470" cy="3213100"/>
            <wp:effectExtent l="0" t="0" r="508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AC" w:rsidRPr="00C81757" w:rsidRDefault="00AA05AC" w:rsidP="00C81757">
      <w:pPr>
        <w:shd w:val="clear" w:color="auto" w:fill="FFFFFF"/>
        <w:spacing w:line="360" w:lineRule="auto"/>
        <w:ind w:left="-851" w:firstLine="851"/>
        <w:jc w:val="both"/>
        <w:rPr>
          <w:color w:val="000000"/>
          <w:spacing w:val="-18"/>
          <w:sz w:val="28"/>
        </w:rPr>
      </w:pPr>
    </w:p>
    <w:p w:rsidR="00231EB9" w:rsidRDefault="00311460" w:rsidP="00AA05AC">
      <w:pPr>
        <w:shd w:val="clear" w:color="auto" w:fill="FFFFFF"/>
        <w:spacing w:line="360" w:lineRule="auto"/>
        <w:ind w:firstLine="360"/>
        <w:rPr>
          <w:sz w:val="28"/>
        </w:rPr>
      </w:pPr>
      <w:r>
        <w:rPr>
          <w:color w:val="000000"/>
          <w:spacing w:val="-1"/>
          <w:sz w:val="28"/>
        </w:rPr>
        <w:lastRenderedPageBreak/>
        <w:t xml:space="preserve"> </w:t>
      </w:r>
      <w:r w:rsidR="00231EB9">
        <w:rPr>
          <w:color w:val="000000"/>
          <w:spacing w:val="-1"/>
          <w:sz w:val="28"/>
        </w:rPr>
        <w:t xml:space="preserve">Запустить транзакции А и </w:t>
      </w:r>
      <w:proofErr w:type="gramStart"/>
      <w:r w:rsidR="00231EB9">
        <w:rPr>
          <w:color w:val="000000"/>
          <w:spacing w:val="-1"/>
          <w:sz w:val="28"/>
        </w:rPr>
        <w:t>В с</w:t>
      </w:r>
      <w:proofErr w:type="gramEnd"/>
      <w:r w:rsidR="00231EB9">
        <w:rPr>
          <w:color w:val="000000"/>
          <w:spacing w:val="-1"/>
          <w:sz w:val="28"/>
        </w:rPr>
        <w:t xml:space="preserve"> уровнями изоляции </w:t>
      </w:r>
      <w:r w:rsidR="00231EB9">
        <w:rPr>
          <w:color w:val="000000"/>
          <w:spacing w:val="-1"/>
          <w:sz w:val="28"/>
          <w:lang w:val="en-US"/>
        </w:rPr>
        <w:t>READ</w:t>
      </w:r>
      <w:r w:rsidR="00231EB9">
        <w:rPr>
          <w:color w:val="000000"/>
          <w:spacing w:val="-1"/>
          <w:sz w:val="28"/>
        </w:rPr>
        <w:t xml:space="preserve"> </w:t>
      </w:r>
      <w:r w:rsidR="00231EB9">
        <w:rPr>
          <w:color w:val="000000"/>
          <w:spacing w:val="-1"/>
          <w:sz w:val="28"/>
          <w:lang w:val="en-US"/>
        </w:rPr>
        <w:t>COMMITTED</w:t>
      </w:r>
      <w:r w:rsidR="00231EB9">
        <w:rPr>
          <w:color w:val="000000"/>
          <w:spacing w:val="-1"/>
          <w:sz w:val="28"/>
        </w:rPr>
        <w:t xml:space="preserve"> </w:t>
      </w:r>
      <w:r w:rsidR="00231EB9">
        <w:rPr>
          <w:color w:val="000000"/>
          <w:spacing w:val="-1"/>
          <w:sz w:val="28"/>
          <w:lang w:val="en-US"/>
        </w:rPr>
        <w:t>NO</w:t>
      </w:r>
      <w:r w:rsidR="00231EB9">
        <w:rPr>
          <w:color w:val="000000"/>
          <w:spacing w:val="-1"/>
          <w:sz w:val="28"/>
        </w:rPr>
        <w:t xml:space="preserve"> </w:t>
      </w:r>
      <w:r w:rsidR="00231EB9">
        <w:rPr>
          <w:color w:val="000000"/>
          <w:spacing w:val="-1"/>
          <w:sz w:val="28"/>
          <w:lang w:val="en-US"/>
        </w:rPr>
        <w:t>RECORD</w:t>
      </w:r>
      <w:r w:rsidR="00231EB9">
        <w:rPr>
          <w:color w:val="000000"/>
          <w:spacing w:val="-1"/>
          <w:sz w:val="28"/>
        </w:rPr>
        <w:t>_</w:t>
      </w:r>
      <w:r w:rsidR="00231EB9">
        <w:rPr>
          <w:color w:val="000000"/>
          <w:spacing w:val="-1"/>
          <w:sz w:val="28"/>
          <w:lang w:val="en-US"/>
        </w:rPr>
        <w:t>VERSION</w:t>
      </w:r>
      <w:r w:rsidR="00231EB9">
        <w:rPr>
          <w:color w:val="000000"/>
          <w:spacing w:val="-1"/>
          <w:sz w:val="28"/>
        </w:rPr>
        <w:t xml:space="preserve"> (</w:t>
      </w:r>
      <w:r w:rsidR="00231EB9">
        <w:rPr>
          <w:color w:val="000000"/>
          <w:spacing w:val="-1"/>
          <w:sz w:val="28"/>
          <w:lang w:val="en-US"/>
        </w:rPr>
        <w:t>WAIT</w:t>
      </w:r>
      <w:r w:rsidR="00231EB9">
        <w:rPr>
          <w:color w:val="000000"/>
          <w:spacing w:val="-1"/>
          <w:sz w:val="28"/>
        </w:rPr>
        <w:t>). Выполнить следующие действия и также пояснить происходящее:</w:t>
      </w:r>
    </w:p>
    <w:p w:rsidR="00231EB9" w:rsidRPr="008746C5" w:rsidRDefault="00231EB9" w:rsidP="008746C5">
      <w:pPr>
        <w:numPr>
          <w:ilvl w:val="0"/>
          <w:numId w:val="3"/>
        </w:numPr>
        <w:shd w:val="clear" w:color="auto" w:fill="FFFFFF"/>
        <w:spacing w:line="360" w:lineRule="auto"/>
        <w:rPr>
          <w:color w:val="000000"/>
          <w:spacing w:val="-28"/>
          <w:sz w:val="28"/>
        </w:rPr>
      </w:pPr>
      <w:r>
        <w:rPr>
          <w:color w:val="000000"/>
          <w:spacing w:val="-1"/>
          <w:sz w:val="28"/>
        </w:rPr>
        <w:t>Внести новую запись в транзакции А.</w:t>
      </w:r>
    </w:p>
    <w:p w:rsidR="00231EB9" w:rsidRPr="008746C5" w:rsidRDefault="00231EB9" w:rsidP="00231EB9">
      <w:pPr>
        <w:numPr>
          <w:ilvl w:val="0"/>
          <w:numId w:val="3"/>
        </w:numPr>
        <w:shd w:val="clear" w:color="auto" w:fill="FFFFFF"/>
        <w:spacing w:line="360" w:lineRule="auto"/>
        <w:rPr>
          <w:color w:val="000000"/>
          <w:spacing w:val="-14"/>
          <w:sz w:val="28"/>
        </w:rPr>
      </w:pPr>
      <w:r>
        <w:rPr>
          <w:color w:val="000000"/>
          <w:spacing w:val="-1"/>
          <w:sz w:val="28"/>
        </w:rPr>
        <w:t>Прочитать таблицу в транзакции В.</w:t>
      </w:r>
    </w:p>
    <w:p w:rsidR="008746C5" w:rsidRDefault="007C665B" w:rsidP="008746C5">
      <w:pPr>
        <w:shd w:val="clear" w:color="auto" w:fill="FFFFFF"/>
        <w:spacing w:line="360" w:lineRule="auto"/>
        <w:ind w:left="360"/>
        <w:rPr>
          <w:color w:val="000000"/>
          <w:spacing w:val="-14"/>
          <w:sz w:val="28"/>
        </w:rPr>
      </w:pPr>
      <w:r w:rsidRPr="007C665B">
        <w:rPr>
          <w:noProof/>
          <w:color w:val="000000"/>
          <w:spacing w:val="-14"/>
          <w:sz w:val="28"/>
        </w:rPr>
        <w:drawing>
          <wp:inline distT="0" distB="0" distL="0" distR="0" wp14:anchorId="3C899CBC" wp14:editId="28879989">
            <wp:extent cx="6300470" cy="3498850"/>
            <wp:effectExtent l="0" t="0" r="508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B9" w:rsidRPr="00B938A7" w:rsidRDefault="00231EB9" w:rsidP="00231EB9">
      <w:pPr>
        <w:numPr>
          <w:ilvl w:val="0"/>
          <w:numId w:val="3"/>
        </w:numPr>
        <w:shd w:val="clear" w:color="auto" w:fill="FFFFFF"/>
        <w:spacing w:line="360" w:lineRule="auto"/>
        <w:rPr>
          <w:color w:val="000000"/>
          <w:spacing w:val="-16"/>
          <w:sz w:val="28"/>
        </w:rPr>
      </w:pPr>
      <w:r>
        <w:rPr>
          <w:color w:val="000000"/>
          <w:spacing w:val="-1"/>
          <w:sz w:val="28"/>
        </w:rPr>
        <w:t>Зафиксировать изменения транзакции А.</w:t>
      </w:r>
    </w:p>
    <w:p w:rsidR="00231EB9" w:rsidRDefault="00197FD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  <w:r w:rsidRPr="00197FD9">
        <w:rPr>
          <w:noProof/>
          <w:color w:val="000000"/>
          <w:spacing w:val="-16"/>
          <w:sz w:val="28"/>
        </w:rPr>
        <w:drawing>
          <wp:inline distT="0" distB="0" distL="0" distR="0" wp14:anchorId="12B9F05C" wp14:editId="2D6F5FDA">
            <wp:extent cx="6300470" cy="2787650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  <w:lang w:val="en-US"/>
        </w:rPr>
      </w:pPr>
    </w:p>
    <w:p w:rsidR="00D02309" w:rsidRPr="002674BE" w:rsidRDefault="00D02309" w:rsidP="00836707">
      <w:pPr>
        <w:shd w:val="clear" w:color="auto" w:fill="FFFFFF"/>
        <w:spacing w:line="360" w:lineRule="auto"/>
        <w:ind w:left="360"/>
        <w:rPr>
          <w:color w:val="000000"/>
          <w:spacing w:val="-16"/>
          <w:sz w:val="28"/>
        </w:rPr>
      </w:pPr>
    </w:p>
    <w:p w:rsidR="00F863A8" w:rsidRPr="00F863A8" w:rsidRDefault="00D02309" w:rsidP="00F863A8">
      <w:pPr>
        <w:numPr>
          <w:ilvl w:val="0"/>
          <w:numId w:val="4"/>
        </w:numPr>
        <w:shd w:val="clear" w:color="auto" w:fill="FFFFFF"/>
        <w:tabs>
          <w:tab w:val="left" w:pos="691"/>
        </w:tabs>
        <w:spacing w:line="360" w:lineRule="auto"/>
        <w:ind w:left="0" w:firstLine="360"/>
        <w:jc w:val="both"/>
        <w:rPr>
          <w:color w:val="000000"/>
          <w:spacing w:val="-28"/>
          <w:sz w:val="28"/>
          <w:szCs w:val="28"/>
        </w:rPr>
      </w:pPr>
      <w:r w:rsidRPr="00F863A8">
        <w:rPr>
          <w:color w:val="000000"/>
          <w:spacing w:val="-1"/>
          <w:sz w:val="28"/>
          <w:szCs w:val="28"/>
        </w:rPr>
        <w:t xml:space="preserve">Также с помощью двух окон </w:t>
      </w:r>
      <w:r w:rsidRPr="00F863A8">
        <w:rPr>
          <w:color w:val="000000"/>
          <w:spacing w:val="-1"/>
          <w:sz w:val="28"/>
          <w:szCs w:val="28"/>
          <w:lang w:val="en-US"/>
        </w:rPr>
        <w:t>WISQL</w:t>
      </w:r>
      <w:r w:rsidRPr="00F863A8">
        <w:rPr>
          <w:color w:val="000000"/>
          <w:spacing w:val="-1"/>
          <w:sz w:val="28"/>
          <w:szCs w:val="28"/>
        </w:rPr>
        <w:t xml:space="preserve"> смоделировать работу касс автовокзала. Т.е., предположим, что каждое из этих приложений работает на отдельной клиентской станции (в кассах), и продажа </w:t>
      </w:r>
      <w:r w:rsidRPr="00F863A8">
        <w:rPr>
          <w:color w:val="000000"/>
          <w:sz w:val="28"/>
          <w:szCs w:val="28"/>
        </w:rPr>
        <w:t xml:space="preserve">билета (т.е. внесение соответствующих сведений в БД) осуществляется отдельной транзакцией. Необходимо написать запросы, которые будут выполняться в этой транзакции и подобрать ее параметры так, чтобы ей были видны изменения, окончательно внесенные другими транзакциями, даже если они фиксировались уже после старта этой транзакции (т.к. мы не можем продать билет на одно и тоже место). И если в другой кассе транзакция начала выполняться раньше и меняет нужную нам таблицу, то данная транзакция должна подождать </w:t>
      </w:r>
      <w:r w:rsidRPr="00F863A8">
        <w:rPr>
          <w:color w:val="000000"/>
          <w:spacing w:val="-1"/>
          <w:sz w:val="28"/>
          <w:szCs w:val="28"/>
        </w:rPr>
        <w:t xml:space="preserve">завершения другой транзакции (т к. в действительности действия, входящие </w:t>
      </w:r>
      <w:proofErr w:type="gramStart"/>
      <w:r w:rsidRPr="00F863A8">
        <w:rPr>
          <w:color w:val="000000"/>
          <w:spacing w:val="-1"/>
          <w:sz w:val="28"/>
          <w:szCs w:val="28"/>
        </w:rPr>
        <w:t>в транзакцию</w:t>
      </w:r>
      <w:proofErr w:type="gramEnd"/>
      <w:r w:rsidRPr="00F863A8">
        <w:rPr>
          <w:color w:val="000000"/>
          <w:spacing w:val="-1"/>
          <w:sz w:val="28"/>
          <w:szCs w:val="28"/>
        </w:rPr>
        <w:t xml:space="preserve"> будут </w:t>
      </w:r>
      <w:r w:rsidRPr="00F863A8">
        <w:rPr>
          <w:color w:val="000000"/>
          <w:sz w:val="28"/>
          <w:szCs w:val="28"/>
        </w:rPr>
        <w:t xml:space="preserve">выполняться очень быстро и в кассах не должны постоянно появляться ошибки из-за того, что таблица </w:t>
      </w:r>
      <w:r w:rsidRPr="00F863A8">
        <w:rPr>
          <w:color w:val="000000"/>
          <w:spacing w:val="-1"/>
          <w:sz w:val="28"/>
          <w:szCs w:val="28"/>
        </w:rPr>
        <w:t>используется другой транзакцией) и не должна работать исходя из устаревших данных.</w:t>
      </w:r>
    </w:p>
    <w:p w:rsidR="00F863A8" w:rsidRDefault="00F863A8" w:rsidP="00F863A8">
      <w:pPr>
        <w:shd w:val="clear" w:color="auto" w:fill="FFFFFF"/>
        <w:tabs>
          <w:tab w:val="left" w:pos="691"/>
        </w:tabs>
        <w:spacing w:line="360" w:lineRule="auto"/>
        <w:jc w:val="both"/>
        <w:rPr>
          <w:color w:val="000000"/>
          <w:spacing w:val="-1"/>
          <w:sz w:val="28"/>
          <w:szCs w:val="28"/>
        </w:rPr>
      </w:pPr>
    </w:p>
    <w:p w:rsidR="00F863A8" w:rsidRPr="00F863A8" w:rsidRDefault="00F863A8" w:rsidP="00F863A8">
      <w:pPr>
        <w:shd w:val="clear" w:color="auto" w:fill="FFFFFF"/>
        <w:tabs>
          <w:tab w:val="left" w:pos="691"/>
        </w:tabs>
        <w:spacing w:line="360" w:lineRule="auto"/>
        <w:jc w:val="both"/>
        <w:rPr>
          <w:color w:val="000000"/>
          <w:spacing w:val="-28"/>
          <w:sz w:val="28"/>
          <w:szCs w:val="28"/>
        </w:rPr>
      </w:pPr>
    </w:p>
    <w:p w:rsidR="002674BE" w:rsidRDefault="00EA63FE" w:rsidP="002674BE">
      <w:pPr>
        <w:shd w:val="clear" w:color="auto" w:fill="FFFFFF"/>
        <w:tabs>
          <w:tab w:val="left" w:pos="691"/>
        </w:tabs>
        <w:spacing w:line="360" w:lineRule="auto"/>
        <w:ind w:left="-377"/>
        <w:jc w:val="both"/>
        <w:rPr>
          <w:color w:val="000000"/>
          <w:spacing w:val="-28"/>
          <w:sz w:val="20"/>
          <w:szCs w:val="20"/>
        </w:rPr>
      </w:pPr>
      <w:r w:rsidRPr="00EA63FE">
        <w:rPr>
          <w:noProof/>
          <w:color w:val="000000"/>
          <w:spacing w:val="-28"/>
          <w:sz w:val="20"/>
          <w:szCs w:val="20"/>
        </w:rPr>
        <w:lastRenderedPageBreak/>
        <w:drawing>
          <wp:inline distT="0" distB="0" distL="0" distR="0" wp14:anchorId="61B72FC6" wp14:editId="51FE226F">
            <wp:extent cx="4667901" cy="310558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A8" w:rsidRDefault="00EA63FE" w:rsidP="00F863A8">
      <w:pPr>
        <w:shd w:val="clear" w:color="auto" w:fill="FFFFFF"/>
        <w:tabs>
          <w:tab w:val="left" w:pos="691"/>
        </w:tabs>
        <w:spacing w:line="360" w:lineRule="auto"/>
        <w:ind w:left="-377"/>
        <w:jc w:val="both"/>
        <w:rPr>
          <w:color w:val="000000"/>
          <w:spacing w:val="-28"/>
          <w:sz w:val="20"/>
          <w:szCs w:val="20"/>
        </w:rPr>
      </w:pPr>
      <w:r w:rsidRPr="00EA63FE">
        <w:rPr>
          <w:noProof/>
          <w:color w:val="000000"/>
          <w:spacing w:val="-28"/>
          <w:sz w:val="20"/>
          <w:szCs w:val="20"/>
        </w:rPr>
        <w:drawing>
          <wp:inline distT="0" distB="0" distL="0" distR="0" wp14:anchorId="7A7BEF1E" wp14:editId="4EDA91E5">
            <wp:extent cx="6300470" cy="2855595"/>
            <wp:effectExtent l="0" t="0" r="508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A8" w:rsidRDefault="00F863A8" w:rsidP="00F863A8">
      <w:pPr>
        <w:shd w:val="clear" w:color="auto" w:fill="FFFFFF"/>
        <w:tabs>
          <w:tab w:val="left" w:pos="691"/>
        </w:tabs>
        <w:spacing w:line="360" w:lineRule="auto"/>
        <w:ind w:left="-377"/>
        <w:jc w:val="both"/>
        <w:rPr>
          <w:color w:val="000000"/>
          <w:spacing w:val="-28"/>
          <w:sz w:val="20"/>
          <w:szCs w:val="20"/>
        </w:rPr>
      </w:pPr>
    </w:p>
    <w:p w:rsidR="00615152" w:rsidRPr="00F863A8" w:rsidRDefault="00EA63FE" w:rsidP="00F863A8">
      <w:pPr>
        <w:shd w:val="clear" w:color="auto" w:fill="FFFFFF"/>
        <w:tabs>
          <w:tab w:val="left" w:pos="691"/>
        </w:tabs>
        <w:spacing w:line="360" w:lineRule="auto"/>
        <w:ind w:left="-377"/>
        <w:jc w:val="both"/>
        <w:rPr>
          <w:color w:val="000000"/>
          <w:spacing w:val="-28"/>
          <w:sz w:val="20"/>
          <w:szCs w:val="20"/>
        </w:rPr>
      </w:pPr>
      <w:r w:rsidRPr="00EA63FE">
        <w:rPr>
          <w:noProof/>
          <w:color w:val="000000"/>
          <w:spacing w:val="-28"/>
          <w:sz w:val="20"/>
          <w:szCs w:val="20"/>
        </w:rPr>
        <w:drawing>
          <wp:inline distT="0" distB="0" distL="0" distR="0" wp14:anchorId="1249B3E9" wp14:editId="07DDA923">
            <wp:extent cx="6300470" cy="166052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4A" w:rsidRDefault="0050344A" w:rsidP="0050344A">
      <w:pPr>
        <w:rPr>
          <w:sz w:val="20"/>
          <w:szCs w:val="20"/>
          <w:lang w:val="en-US"/>
        </w:rPr>
      </w:pPr>
    </w:p>
    <w:p w:rsidR="0050344A" w:rsidRDefault="0050344A" w:rsidP="0050344A">
      <w:pPr>
        <w:rPr>
          <w:sz w:val="20"/>
          <w:szCs w:val="20"/>
          <w:lang w:val="en-US"/>
        </w:rPr>
      </w:pPr>
    </w:p>
    <w:p w:rsidR="0050344A" w:rsidRPr="000D1A65" w:rsidRDefault="0050344A" w:rsidP="00703660">
      <w:pPr>
        <w:shd w:val="clear" w:color="auto" w:fill="FFFFFF"/>
        <w:spacing w:line="360" w:lineRule="auto"/>
        <w:rPr>
          <w:color w:val="000000"/>
          <w:spacing w:val="-16"/>
          <w:sz w:val="28"/>
          <w:lang w:val="en-US"/>
        </w:rPr>
      </w:pPr>
    </w:p>
    <w:p w:rsidR="00C229CE" w:rsidRPr="000D1A65" w:rsidRDefault="0050344A" w:rsidP="0050344A">
      <w:pPr>
        <w:numPr>
          <w:ilvl w:val="0"/>
          <w:numId w:val="4"/>
        </w:numPr>
        <w:shd w:val="clear" w:color="auto" w:fill="FFFFFF"/>
        <w:tabs>
          <w:tab w:val="left" w:pos="691"/>
        </w:tabs>
        <w:spacing w:line="360" w:lineRule="auto"/>
        <w:ind w:left="0" w:firstLine="567"/>
        <w:jc w:val="both"/>
        <w:rPr>
          <w:color w:val="000000"/>
          <w:spacing w:val="-14"/>
          <w:sz w:val="28"/>
          <w:szCs w:val="28"/>
        </w:rPr>
      </w:pPr>
      <w:r w:rsidRPr="000D1A65">
        <w:rPr>
          <w:color w:val="000000"/>
          <w:sz w:val="28"/>
          <w:szCs w:val="28"/>
        </w:rPr>
        <w:t xml:space="preserve"> </w:t>
      </w:r>
      <w:r w:rsidR="00C229CE" w:rsidRPr="000D1A65">
        <w:rPr>
          <w:color w:val="000000"/>
          <w:sz w:val="28"/>
          <w:szCs w:val="28"/>
        </w:rPr>
        <w:t xml:space="preserve">Смоделировать одновременную работу кассы и администратора в случае, когда, например, по </w:t>
      </w:r>
      <w:r w:rsidR="00C229CE" w:rsidRPr="000D1A65">
        <w:rPr>
          <w:color w:val="000000"/>
          <w:spacing w:val="-1"/>
          <w:sz w:val="28"/>
          <w:szCs w:val="28"/>
        </w:rPr>
        <w:t xml:space="preserve">каким-либо причинам требуется заменить </w:t>
      </w:r>
      <w:r w:rsidR="00C229CE" w:rsidRPr="000D1A65">
        <w:rPr>
          <w:color w:val="000000"/>
          <w:spacing w:val="-1"/>
          <w:sz w:val="28"/>
          <w:szCs w:val="28"/>
        </w:rPr>
        <w:lastRenderedPageBreak/>
        <w:t xml:space="preserve">выполняющий автобус для некоторого рейса. В этом случае необходимо </w:t>
      </w:r>
      <w:r w:rsidR="00C229CE" w:rsidRPr="000D1A65">
        <w:rPr>
          <w:color w:val="000000"/>
          <w:sz w:val="28"/>
          <w:szCs w:val="28"/>
        </w:rPr>
        <w:t xml:space="preserve">приостановить продажу билетов, пока транзакция администратора не завершится. Допустим, что у нас касса одна и если таблица используется, то известно, что администратором и в этом случае транзакция в кассе не должна дожидаться завершения транзакции администратора, а </w:t>
      </w:r>
      <w:r w:rsidR="00C229CE" w:rsidRPr="000D1A65">
        <w:rPr>
          <w:color w:val="000000"/>
          <w:spacing w:val="-1"/>
          <w:sz w:val="28"/>
          <w:szCs w:val="28"/>
        </w:rPr>
        <w:t xml:space="preserve">должна сразу выдавать сообщение об ошибке. А транзакция администратора должна подождать завершения транзакции в кассе, если такая на момент ее начала выполняется и, начавшись, сразу </w:t>
      </w:r>
      <w:r w:rsidR="00C229CE" w:rsidRPr="000D1A65">
        <w:rPr>
          <w:color w:val="000000"/>
          <w:sz w:val="28"/>
          <w:szCs w:val="28"/>
        </w:rPr>
        <w:t xml:space="preserve">зарезервировать все нужные ей таблицы в защищенном режиме. Здесь запросы в транзакции кассы будут такие же, что и в первом пункте, а транзакция администратора должна находить в таблице </w:t>
      </w:r>
      <w:r w:rsidR="00C229CE" w:rsidRPr="000D1A65">
        <w:rPr>
          <w:color w:val="000000"/>
          <w:sz w:val="28"/>
          <w:szCs w:val="28"/>
          <w:lang w:val="en-US"/>
        </w:rPr>
        <w:t>Bus</w:t>
      </w:r>
      <w:r w:rsidR="00C229CE" w:rsidRPr="000D1A65">
        <w:rPr>
          <w:color w:val="000000"/>
          <w:sz w:val="28"/>
          <w:szCs w:val="28"/>
        </w:rPr>
        <w:t xml:space="preserve"> </w:t>
      </w:r>
      <w:r w:rsidR="00C229CE" w:rsidRPr="000D1A65">
        <w:rPr>
          <w:color w:val="000000"/>
          <w:spacing w:val="-1"/>
          <w:sz w:val="28"/>
          <w:szCs w:val="28"/>
        </w:rPr>
        <w:t xml:space="preserve">номер автобуса с большим или равным количеством мест, чем уже занято для заданного рейса и </w:t>
      </w:r>
      <w:r w:rsidR="00C229CE" w:rsidRPr="000D1A65">
        <w:rPr>
          <w:color w:val="000000"/>
          <w:sz w:val="28"/>
          <w:szCs w:val="28"/>
        </w:rPr>
        <w:t xml:space="preserve">менять у этого рейса номер выполняющего его автобуса на найденный (будем считать, что </w:t>
      </w:r>
      <w:r w:rsidR="00C229CE" w:rsidRPr="000D1A65">
        <w:rPr>
          <w:color w:val="000000"/>
          <w:spacing w:val="-1"/>
          <w:sz w:val="28"/>
          <w:szCs w:val="28"/>
        </w:rPr>
        <w:t>такой автобус всегда найдется)</w:t>
      </w:r>
      <w:r w:rsidR="00FA7B49" w:rsidRPr="000D1A65">
        <w:rPr>
          <w:color w:val="000000"/>
          <w:spacing w:val="-1"/>
          <w:sz w:val="28"/>
          <w:szCs w:val="28"/>
        </w:rPr>
        <w:t>.</w:t>
      </w:r>
    </w:p>
    <w:p w:rsidR="000D1A65" w:rsidRDefault="000D1A65" w:rsidP="000D1A65">
      <w:pPr>
        <w:shd w:val="clear" w:color="auto" w:fill="FFFFFF"/>
        <w:tabs>
          <w:tab w:val="left" w:pos="691"/>
        </w:tabs>
        <w:spacing w:line="360" w:lineRule="auto"/>
        <w:jc w:val="both"/>
        <w:rPr>
          <w:color w:val="000000"/>
          <w:spacing w:val="-14"/>
          <w:sz w:val="28"/>
          <w:szCs w:val="28"/>
        </w:rPr>
      </w:pPr>
    </w:p>
    <w:p w:rsidR="00AD02B8" w:rsidRPr="000D1A65" w:rsidRDefault="00AD02B8" w:rsidP="000D1A65">
      <w:pPr>
        <w:shd w:val="clear" w:color="auto" w:fill="FFFFFF"/>
        <w:tabs>
          <w:tab w:val="left" w:pos="691"/>
        </w:tabs>
        <w:spacing w:line="360" w:lineRule="auto"/>
        <w:jc w:val="both"/>
        <w:rPr>
          <w:color w:val="000000"/>
          <w:spacing w:val="-14"/>
          <w:sz w:val="28"/>
          <w:szCs w:val="28"/>
        </w:rPr>
      </w:pPr>
      <w:r w:rsidRPr="00AD02B8">
        <w:rPr>
          <w:noProof/>
          <w:color w:val="000000"/>
          <w:spacing w:val="-14"/>
          <w:sz w:val="28"/>
          <w:szCs w:val="28"/>
        </w:rPr>
        <w:drawing>
          <wp:inline distT="0" distB="0" distL="0" distR="0" wp14:anchorId="79A320F7" wp14:editId="356B5D10">
            <wp:extent cx="3962953" cy="329611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B4" w:rsidRPr="00EA63FE" w:rsidRDefault="00AD02B8" w:rsidP="00D414B4">
      <w:pPr>
        <w:shd w:val="clear" w:color="auto" w:fill="FFFFFF"/>
        <w:tabs>
          <w:tab w:val="left" w:pos="691"/>
        </w:tabs>
        <w:spacing w:line="360" w:lineRule="auto"/>
        <w:ind w:left="360"/>
        <w:jc w:val="both"/>
        <w:rPr>
          <w:b/>
          <w:color w:val="000000"/>
          <w:spacing w:val="-14"/>
          <w:sz w:val="20"/>
          <w:szCs w:val="20"/>
          <w:lang w:val="en-US"/>
        </w:rPr>
      </w:pPr>
      <w:r w:rsidRPr="00AD02B8">
        <w:rPr>
          <w:b/>
          <w:noProof/>
          <w:color w:val="000000"/>
          <w:spacing w:val="-14"/>
          <w:sz w:val="20"/>
          <w:szCs w:val="20"/>
        </w:rPr>
        <w:lastRenderedPageBreak/>
        <w:drawing>
          <wp:inline distT="0" distB="0" distL="0" distR="0" wp14:anchorId="24845A6E" wp14:editId="5165E79B">
            <wp:extent cx="4639322" cy="4610743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6D" w:rsidRDefault="00725261" w:rsidP="000B016D">
      <w:pPr>
        <w:shd w:val="clear" w:color="auto" w:fill="FFFFFF"/>
        <w:tabs>
          <w:tab w:val="left" w:pos="691"/>
        </w:tabs>
        <w:spacing w:line="360" w:lineRule="auto"/>
        <w:ind w:left="360"/>
        <w:jc w:val="both"/>
        <w:rPr>
          <w:b/>
          <w:color w:val="000000"/>
          <w:spacing w:val="-14"/>
          <w:sz w:val="20"/>
          <w:szCs w:val="20"/>
          <w:lang w:val="en-US"/>
        </w:rPr>
      </w:pPr>
      <w:r w:rsidRPr="00725261">
        <w:rPr>
          <w:b/>
          <w:noProof/>
          <w:color w:val="000000"/>
          <w:spacing w:val="-14"/>
          <w:sz w:val="20"/>
          <w:szCs w:val="20"/>
        </w:rPr>
        <w:drawing>
          <wp:inline distT="0" distB="0" distL="0" distR="0" wp14:anchorId="2D7E89D3" wp14:editId="0A196002">
            <wp:extent cx="6300470" cy="3872865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61" w:rsidRPr="00124EB1" w:rsidRDefault="00725261" w:rsidP="000B016D">
      <w:pPr>
        <w:shd w:val="clear" w:color="auto" w:fill="FFFFFF"/>
        <w:tabs>
          <w:tab w:val="left" w:pos="691"/>
        </w:tabs>
        <w:spacing w:line="360" w:lineRule="auto"/>
        <w:ind w:left="360"/>
        <w:jc w:val="both"/>
        <w:rPr>
          <w:color w:val="000000"/>
          <w:spacing w:val="-14"/>
          <w:sz w:val="20"/>
          <w:szCs w:val="20"/>
        </w:rPr>
      </w:pPr>
      <w:r w:rsidRPr="00725261">
        <w:rPr>
          <w:color w:val="000000"/>
          <w:spacing w:val="-14"/>
          <w:sz w:val="20"/>
          <w:szCs w:val="20"/>
        </w:rPr>
        <w:t>Транзакция администратора ждет завершения транзакции кассы</w:t>
      </w:r>
    </w:p>
    <w:p w:rsidR="00656B0A" w:rsidRDefault="00725261" w:rsidP="00891801">
      <w:pPr>
        <w:shd w:val="clear" w:color="auto" w:fill="FFFFFF"/>
        <w:spacing w:before="312" w:line="360" w:lineRule="auto"/>
        <w:jc w:val="both"/>
        <w:rPr>
          <w:color w:val="000000"/>
          <w:spacing w:val="1"/>
          <w:sz w:val="20"/>
          <w:szCs w:val="20"/>
        </w:rPr>
      </w:pPr>
      <w:r w:rsidRPr="00725261">
        <w:rPr>
          <w:noProof/>
          <w:color w:val="000000"/>
          <w:spacing w:val="1"/>
          <w:sz w:val="20"/>
          <w:szCs w:val="20"/>
        </w:rPr>
        <w:lastRenderedPageBreak/>
        <w:drawing>
          <wp:inline distT="0" distB="0" distL="0" distR="0" wp14:anchorId="4B9B203F" wp14:editId="434A695D">
            <wp:extent cx="6300470" cy="221107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61" w:rsidRPr="00725261" w:rsidRDefault="00725261" w:rsidP="00891801">
      <w:pPr>
        <w:shd w:val="clear" w:color="auto" w:fill="FFFFFF"/>
        <w:spacing w:before="312" w:line="360" w:lineRule="auto"/>
        <w:jc w:val="both"/>
        <w:rPr>
          <w:color w:val="000000"/>
          <w:spacing w:val="1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t>После завершения транзакции кассы начинается транзакция администратора</w:t>
      </w:r>
    </w:p>
    <w:p w:rsidR="00746F11" w:rsidRDefault="00725261" w:rsidP="00725261">
      <w:pPr>
        <w:shd w:val="clear" w:color="auto" w:fill="FFFFFF"/>
        <w:spacing w:before="312" w:line="360" w:lineRule="auto"/>
        <w:jc w:val="both"/>
        <w:rPr>
          <w:color w:val="000000"/>
          <w:spacing w:val="1"/>
          <w:sz w:val="20"/>
          <w:szCs w:val="20"/>
        </w:rPr>
      </w:pPr>
      <w:r w:rsidRPr="00725261">
        <w:rPr>
          <w:noProof/>
          <w:color w:val="000000"/>
          <w:spacing w:val="1"/>
          <w:sz w:val="20"/>
          <w:szCs w:val="20"/>
        </w:rPr>
        <w:drawing>
          <wp:inline distT="0" distB="0" distL="0" distR="0" wp14:anchorId="0EAC3684" wp14:editId="32A25ADC">
            <wp:extent cx="6300470" cy="1594485"/>
            <wp:effectExtent l="0" t="0" r="508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61" w:rsidRPr="00725261" w:rsidRDefault="00725261" w:rsidP="00725261">
      <w:pPr>
        <w:shd w:val="clear" w:color="auto" w:fill="FFFFFF"/>
        <w:spacing w:before="312" w:line="360" w:lineRule="auto"/>
        <w:jc w:val="both"/>
        <w:rPr>
          <w:color w:val="000000"/>
          <w:spacing w:val="1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t>После начала транзакции администратора транзакции кассы выдают ошибку</w:t>
      </w: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746F11" w:rsidRDefault="00746F11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1"/>
          <w:sz w:val="28"/>
          <w:szCs w:val="28"/>
        </w:rPr>
      </w:pPr>
    </w:p>
    <w:p w:rsidR="00D52AA9" w:rsidRPr="00656B0A" w:rsidRDefault="00D52AA9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-1"/>
          <w:sz w:val="28"/>
          <w:szCs w:val="28"/>
        </w:rPr>
      </w:pPr>
      <w:r w:rsidRPr="00656B0A">
        <w:rPr>
          <w:color w:val="000000"/>
          <w:spacing w:val="1"/>
          <w:sz w:val="28"/>
          <w:szCs w:val="28"/>
        </w:rPr>
        <w:lastRenderedPageBreak/>
        <w:t xml:space="preserve">3) </w:t>
      </w:r>
      <w:proofErr w:type="spellStart"/>
      <w:r w:rsidRPr="00656B0A">
        <w:rPr>
          <w:color w:val="000000"/>
          <w:spacing w:val="1"/>
          <w:sz w:val="28"/>
          <w:szCs w:val="28"/>
        </w:rPr>
        <w:t>Сэмулировать</w:t>
      </w:r>
      <w:proofErr w:type="spellEnd"/>
      <w:r w:rsidRPr="00656B0A">
        <w:rPr>
          <w:color w:val="000000"/>
          <w:spacing w:val="1"/>
          <w:sz w:val="28"/>
          <w:szCs w:val="28"/>
        </w:rPr>
        <w:t xml:space="preserve"> стандартный уровень изоляции </w:t>
      </w:r>
      <w:r w:rsidRPr="00656B0A">
        <w:rPr>
          <w:color w:val="000000"/>
          <w:spacing w:val="1"/>
          <w:sz w:val="28"/>
          <w:szCs w:val="28"/>
          <w:lang w:val="en-US"/>
        </w:rPr>
        <w:t>Serialized</w:t>
      </w:r>
      <w:r w:rsidRPr="00656B0A">
        <w:rPr>
          <w:color w:val="000000"/>
          <w:spacing w:val="1"/>
          <w:sz w:val="28"/>
          <w:szCs w:val="28"/>
        </w:rPr>
        <w:t xml:space="preserve"> - </w:t>
      </w:r>
      <w:proofErr w:type="spellStart"/>
      <w:r w:rsidRPr="00656B0A">
        <w:rPr>
          <w:color w:val="000000"/>
          <w:spacing w:val="1"/>
          <w:sz w:val="28"/>
          <w:szCs w:val="28"/>
        </w:rPr>
        <w:t>сериализуемость</w:t>
      </w:r>
      <w:proofErr w:type="spellEnd"/>
      <w:r w:rsidRPr="00656B0A">
        <w:rPr>
          <w:color w:val="000000"/>
          <w:spacing w:val="1"/>
          <w:sz w:val="28"/>
          <w:szCs w:val="28"/>
        </w:rPr>
        <w:t xml:space="preserve">. Т.е. настроить </w:t>
      </w:r>
      <w:r w:rsidRPr="00656B0A">
        <w:rPr>
          <w:color w:val="000000"/>
          <w:sz w:val="28"/>
          <w:szCs w:val="28"/>
        </w:rPr>
        <w:t xml:space="preserve">параметры нескольких транзакций так, чтобы любая из них могла начаться только после того, как </w:t>
      </w:r>
      <w:r w:rsidRPr="00656B0A">
        <w:rPr>
          <w:color w:val="000000"/>
          <w:spacing w:val="-1"/>
          <w:sz w:val="28"/>
          <w:szCs w:val="28"/>
        </w:rPr>
        <w:t>закончится выполняющаяся в данный момент, не зависимо от того, что она собирается делать в БД</w:t>
      </w:r>
    </w:p>
    <w:p w:rsidR="00376366" w:rsidRPr="00656B0A" w:rsidRDefault="00840B58" w:rsidP="00376366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-1"/>
          <w:sz w:val="28"/>
          <w:szCs w:val="28"/>
          <w:lang w:val="en-US"/>
        </w:rPr>
      </w:pPr>
      <w:r w:rsidRPr="00840B58"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30F5BBE7" wp14:editId="345F522F">
            <wp:extent cx="6300470" cy="2746375"/>
            <wp:effectExtent l="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18" w:rsidRPr="00656B0A" w:rsidRDefault="00840B58" w:rsidP="00D52AA9">
      <w:pPr>
        <w:shd w:val="clear" w:color="auto" w:fill="FFFFFF"/>
        <w:spacing w:before="312" w:line="360" w:lineRule="auto"/>
        <w:ind w:left="-360" w:firstLine="737"/>
        <w:jc w:val="both"/>
        <w:rPr>
          <w:color w:val="000000"/>
          <w:spacing w:val="-1"/>
          <w:sz w:val="28"/>
          <w:szCs w:val="28"/>
          <w:lang w:val="en-US"/>
        </w:rPr>
      </w:pPr>
      <w:r w:rsidRPr="00840B58"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333B3BC6" wp14:editId="12B649C1">
            <wp:extent cx="6300470" cy="996315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9" w:rsidRPr="00D52AA9" w:rsidRDefault="00D52AA9" w:rsidP="00D414B4">
      <w:pPr>
        <w:shd w:val="clear" w:color="auto" w:fill="FFFFFF"/>
        <w:tabs>
          <w:tab w:val="left" w:pos="691"/>
        </w:tabs>
        <w:spacing w:line="360" w:lineRule="auto"/>
        <w:ind w:left="360"/>
        <w:jc w:val="both"/>
        <w:rPr>
          <w:b/>
          <w:color w:val="000000"/>
          <w:spacing w:val="-14"/>
          <w:sz w:val="20"/>
          <w:szCs w:val="20"/>
        </w:rPr>
      </w:pPr>
    </w:p>
    <w:sectPr w:rsidR="00D52AA9" w:rsidRPr="00D52AA9" w:rsidSect="00C16D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49A8"/>
    <w:multiLevelType w:val="hybridMultilevel"/>
    <w:tmpl w:val="EFC63E1A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abstractNum w:abstractNumId="1" w15:restartNumberingAfterBreak="0">
    <w:nsid w:val="3DBE6F17"/>
    <w:multiLevelType w:val="hybridMultilevel"/>
    <w:tmpl w:val="1994937C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abstractNum w:abstractNumId="2" w15:restartNumberingAfterBreak="0">
    <w:nsid w:val="40540ABB"/>
    <w:multiLevelType w:val="hybridMultilevel"/>
    <w:tmpl w:val="EFC63E1A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abstractNum w:abstractNumId="3" w15:restartNumberingAfterBreak="0">
    <w:nsid w:val="79EA6616"/>
    <w:multiLevelType w:val="hybridMultilevel"/>
    <w:tmpl w:val="29585E6A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8A"/>
    <w:rsid w:val="00036F62"/>
    <w:rsid w:val="0005605D"/>
    <w:rsid w:val="00086CE2"/>
    <w:rsid w:val="000B016D"/>
    <w:rsid w:val="000D1A65"/>
    <w:rsid w:val="000E4FEB"/>
    <w:rsid w:val="00112228"/>
    <w:rsid w:val="00124EB1"/>
    <w:rsid w:val="001827B3"/>
    <w:rsid w:val="00197FD9"/>
    <w:rsid w:val="00231EB9"/>
    <w:rsid w:val="002533B6"/>
    <w:rsid w:val="002615F2"/>
    <w:rsid w:val="002674BE"/>
    <w:rsid w:val="002761EF"/>
    <w:rsid w:val="002F5C2D"/>
    <w:rsid w:val="0030460F"/>
    <w:rsid w:val="00311460"/>
    <w:rsid w:val="00345E28"/>
    <w:rsid w:val="00360D23"/>
    <w:rsid w:val="00366FD7"/>
    <w:rsid w:val="00376366"/>
    <w:rsid w:val="00377773"/>
    <w:rsid w:val="00381225"/>
    <w:rsid w:val="00391611"/>
    <w:rsid w:val="003B109F"/>
    <w:rsid w:val="00436D37"/>
    <w:rsid w:val="00454985"/>
    <w:rsid w:val="00461425"/>
    <w:rsid w:val="004A5000"/>
    <w:rsid w:val="004B3317"/>
    <w:rsid w:val="0050344A"/>
    <w:rsid w:val="00514897"/>
    <w:rsid w:val="00530287"/>
    <w:rsid w:val="005360E9"/>
    <w:rsid w:val="00593874"/>
    <w:rsid w:val="00596462"/>
    <w:rsid w:val="005D308F"/>
    <w:rsid w:val="00615152"/>
    <w:rsid w:val="00656B0A"/>
    <w:rsid w:val="0069728D"/>
    <w:rsid w:val="00703660"/>
    <w:rsid w:val="00706A1E"/>
    <w:rsid w:val="00725261"/>
    <w:rsid w:val="007314EA"/>
    <w:rsid w:val="00746F11"/>
    <w:rsid w:val="007508D6"/>
    <w:rsid w:val="007942A8"/>
    <w:rsid w:val="007C665B"/>
    <w:rsid w:val="007D550F"/>
    <w:rsid w:val="00801A4F"/>
    <w:rsid w:val="00820548"/>
    <w:rsid w:val="00835226"/>
    <w:rsid w:val="00836707"/>
    <w:rsid w:val="00840B58"/>
    <w:rsid w:val="008746C5"/>
    <w:rsid w:val="00891801"/>
    <w:rsid w:val="008D5ADE"/>
    <w:rsid w:val="008F020E"/>
    <w:rsid w:val="009220A0"/>
    <w:rsid w:val="00991E2C"/>
    <w:rsid w:val="009E028A"/>
    <w:rsid w:val="00AA05AC"/>
    <w:rsid w:val="00AD02B8"/>
    <w:rsid w:val="00B03368"/>
    <w:rsid w:val="00B21CF8"/>
    <w:rsid w:val="00B529A2"/>
    <w:rsid w:val="00B938A7"/>
    <w:rsid w:val="00BC0223"/>
    <w:rsid w:val="00C16D18"/>
    <w:rsid w:val="00C229CE"/>
    <w:rsid w:val="00C81757"/>
    <w:rsid w:val="00C8213A"/>
    <w:rsid w:val="00CB7DC2"/>
    <w:rsid w:val="00CC2297"/>
    <w:rsid w:val="00CD69DA"/>
    <w:rsid w:val="00D02309"/>
    <w:rsid w:val="00D2639F"/>
    <w:rsid w:val="00D414B4"/>
    <w:rsid w:val="00D4245E"/>
    <w:rsid w:val="00D52AA9"/>
    <w:rsid w:val="00D973CB"/>
    <w:rsid w:val="00E003AC"/>
    <w:rsid w:val="00E46187"/>
    <w:rsid w:val="00E80E54"/>
    <w:rsid w:val="00EA63FE"/>
    <w:rsid w:val="00EE60B2"/>
    <w:rsid w:val="00F50A14"/>
    <w:rsid w:val="00F51DC8"/>
    <w:rsid w:val="00F863A8"/>
    <w:rsid w:val="00FA0D6D"/>
    <w:rsid w:val="00FA716E"/>
    <w:rsid w:val="00FA7B49"/>
    <w:rsid w:val="00FD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83CF26-8A22-4106-B453-E094BA66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42A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4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21563-0757-4ECC-A327-A083A721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Учетная запись Майкрософт</cp:lastModifiedBy>
  <cp:revision>10</cp:revision>
  <dcterms:created xsi:type="dcterms:W3CDTF">2024-05-20T13:07:00Z</dcterms:created>
  <dcterms:modified xsi:type="dcterms:W3CDTF">2024-05-21T07:16:00Z</dcterms:modified>
</cp:coreProperties>
</file>