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D2681" w:rsidRDefault="00000000">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 Cover Synopsis: </w:t>
      </w:r>
    </w:p>
    <w:p w14:paraId="00000002" w14:textId="77777777" w:rsidR="00BD2681" w:rsidRDefault="00BD2681">
      <w:pPr>
        <w:spacing w:before="240"/>
        <w:rPr>
          <w:rFonts w:ascii="Times New Roman" w:eastAsia="Times New Roman" w:hAnsi="Times New Roman" w:cs="Times New Roman"/>
          <w:b/>
          <w:sz w:val="24"/>
          <w:szCs w:val="24"/>
        </w:rPr>
      </w:pPr>
    </w:p>
    <w:p w14:paraId="00000003" w14:textId="77777777" w:rsidR="00BD2681" w:rsidRDefault="00000000">
      <w:pPr>
        <w:rPr>
          <w:rFonts w:ascii="Times New Roman" w:eastAsia="Times New Roman" w:hAnsi="Times New Roman" w:cs="Times New Roman"/>
          <w:b/>
          <w:sz w:val="24"/>
          <w:szCs w:val="24"/>
        </w:rPr>
      </w:pPr>
      <w:r>
        <w:rPr>
          <w:sz w:val="24"/>
          <w:szCs w:val="24"/>
        </w:rPr>
        <w:t xml:space="preserve">Discover the transformative power of Radical Listening™—a practice that unveils collective wisdom by fostering a deep sense of interconnectedness and community. Based on Dr. </w:t>
      </w:r>
      <w:proofErr w:type="spellStart"/>
      <w:r>
        <w:rPr>
          <w:sz w:val="24"/>
          <w:szCs w:val="24"/>
        </w:rPr>
        <w:t>Kinari</w:t>
      </w:r>
      <w:proofErr w:type="spellEnd"/>
      <w:r>
        <w:rPr>
          <w:sz w:val="24"/>
          <w:szCs w:val="24"/>
        </w:rPr>
        <w:t xml:space="preserve"> Webb’s pathbreaking work with Health In Harmony, an organization dedicated to environmental conservation and community health, this book explores a way of listening that honors a community's inherent wisdom and expertise, and supports entire ecosystems in thriving. With techniques designed to make each of us a better "Receiver," </w:t>
      </w:r>
      <w:r>
        <w:rPr>
          <w:i/>
          <w:sz w:val="24"/>
          <w:szCs w:val="24"/>
        </w:rPr>
        <w:t>The Art of Radical Listening</w:t>
      </w:r>
      <w:r>
        <w:rPr>
          <w:sz w:val="24"/>
          <w:szCs w:val="24"/>
        </w:rPr>
        <w:t xml:space="preserve"> offers insights on how to approach every interaction—whether one-on-one or with large groups—with an open, empathetic heart. Through vivid, real-world stories of Indigenous and local communities leading the way in climate solutions, you’ll gain practical tools for building meaningful connections that inspire change. Whether used in philanthropic work, community organizing, or personal communication, the principles of Radical Listening help each of us become part of a future where listening can transform lives, communities, and the world itself.</w:t>
      </w:r>
    </w:p>
    <w:p w14:paraId="00000004" w14:textId="77777777" w:rsidR="00BD2681" w:rsidRDefault="00BD2681">
      <w:pPr>
        <w:rPr>
          <w:rFonts w:ascii="Helvetica" w:eastAsia="Helvetica" w:hAnsi="Helvetica" w:cs="Helvetica"/>
          <w:b/>
          <w:sz w:val="21"/>
          <w:szCs w:val="21"/>
        </w:rPr>
      </w:pPr>
    </w:p>
    <w:p w14:paraId="00000005" w14:textId="77777777" w:rsidR="00BD268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0000006" w14:textId="41B655E1" w:rsidR="00BD2681"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Patricia Plude, </w:t>
      </w:r>
      <w:proofErr w:type="spellStart"/>
      <w:r>
        <w:rPr>
          <w:rFonts w:ascii="Times New Roman" w:eastAsia="Times New Roman" w:hAnsi="Times New Roman" w:cs="Times New Roman"/>
          <w:b/>
          <w:sz w:val="24"/>
          <w:szCs w:val="24"/>
        </w:rPr>
        <w:t>D.Min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is a teacher, musician, organizer, and pastor. She is an educational consultant for Radical Listening with Health In Harmony, </w:t>
      </w:r>
      <w:r w:rsidR="00F6365F">
        <w:rPr>
          <w:rFonts w:ascii="Times New Roman" w:eastAsia="Times New Roman" w:hAnsi="Times New Roman" w:cs="Times New Roman"/>
          <w:sz w:val="24"/>
          <w:szCs w:val="24"/>
        </w:rPr>
        <w:t xml:space="preserve">a certified leader of Interplay, </w:t>
      </w:r>
      <w:r>
        <w:rPr>
          <w:rFonts w:ascii="Times New Roman" w:eastAsia="Times New Roman" w:hAnsi="Times New Roman" w:cs="Times New Roman"/>
          <w:sz w:val="24"/>
          <w:szCs w:val="24"/>
        </w:rPr>
        <w:t xml:space="preserve">and a leader with Faith in Action, </w:t>
      </w:r>
      <w:r>
        <w:rPr>
          <w:rFonts w:ascii="Times New Roman" w:eastAsia="Times New Roman" w:hAnsi="Times New Roman" w:cs="Times New Roman"/>
          <w:color w:val="000000"/>
          <w:sz w:val="24"/>
          <w:szCs w:val="24"/>
        </w:rPr>
        <w:t>a network of congregations and community leaders organizing to uphold the dignity of all people in the San Francisco Bay Area. For more that forty years she</w:t>
      </w:r>
      <w:r>
        <w:rPr>
          <w:rFonts w:ascii="Times New Roman" w:eastAsia="Times New Roman" w:hAnsi="Times New Roman" w:cs="Times New Roman"/>
          <w:sz w:val="24"/>
          <w:szCs w:val="24"/>
        </w:rPr>
        <w:t xml:space="preserve"> has taught people across the lifespan, including elementary-age children, students of higher education, and seasoned teachers looking to enrich their pedagogy. A graduate of Peabody Conservatory, San Francisco Conservatory, and Fox Institute for Creation Spirituality, she is also the director of </w:t>
      </w:r>
      <w:proofErr w:type="spellStart"/>
      <w:r>
        <w:rPr>
          <w:rFonts w:ascii="Times New Roman" w:eastAsia="Times New Roman" w:hAnsi="Times New Roman" w:cs="Times New Roman"/>
          <w:sz w:val="24"/>
          <w:szCs w:val="24"/>
        </w:rPr>
        <w:t>Avivo</w:t>
      </w:r>
      <w:proofErr w:type="spellEnd"/>
      <w:r>
        <w:rPr>
          <w:rFonts w:ascii="Times New Roman" w:eastAsia="Times New Roman" w:hAnsi="Times New Roman" w:cs="Times New Roman"/>
          <w:sz w:val="24"/>
          <w:szCs w:val="24"/>
        </w:rPr>
        <w:t xml:space="preserve">, a consortium of teaching artists dedicated to fostering creativity and artistry in music education. Pat lives in San Francisco with her husband, where they raised two beloved children, now young adults. She has served for over two decades as the Minister of Music, Arts &amp; Formation for First Mennonite Church of San Francisco, a </w:t>
      </w:r>
      <w:r>
        <w:rPr>
          <w:rFonts w:ascii="Times New Roman" w:eastAsia="Times New Roman" w:hAnsi="Times New Roman" w:cs="Times New Roman"/>
          <w:color w:val="000000"/>
          <w:sz w:val="24"/>
          <w:szCs w:val="24"/>
        </w:rPr>
        <w:t>vibrant, progressive congregation working in the intersection of spirituality and social and environmental justice.</w:t>
      </w:r>
      <w:r>
        <w:rPr>
          <w:rFonts w:ascii="Times New Roman" w:eastAsia="Times New Roman" w:hAnsi="Times New Roman" w:cs="Times New Roman"/>
          <w:sz w:val="24"/>
          <w:szCs w:val="24"/>
        </w:rPr>
        <w:t xml:space="preserve"> </w:t>
      </w:r>
    </w:p>
    <w:p w14:paraId="00000007" w14:textId="77777777" w:rsidR="00BD2681"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008" w14:textId="77777777" w:rsidR="00BD2681" w:rsidRDefault="00BD2681">
      <w:pPr>
        <w:rPr>
          <w:rFonts w:ascii="Times New Roman" w:eastAsia="Times New Roman" w:hAnsi="Times New Roman" w:cs="Times New Roman"/>
        </w:rPr>
      </w:pPr>
    </w:p>
    <w:p w14:paraId="00000009" w14:textId="77777777" w:rsidR="00BD2681"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Kinari</w:t>
      </w:r>
      <w:proofErr w:type="spellEnd"/>
      <w:r>
        <w:rPr>
          <w:rFonts w:ascii="Times New Roman" w:eastAsia="Times New Roman" w:hAnsi="Times New Roman" w:cs="Times New Roman"/>
          <w:b/>
          <w:sz w:val="24"/>
          <w:szCs w:val="24"/>
        </w:rPr>
        <w:t xml:space="preserve"> Webb, M.D.</w:t>
      </w:r>
      <w:r>
        <w:rPr>
          <w:rFonts w:ascii="Times New Roman" w:eastAsia="Times New Roman" w:hAnsi="Times New Roman" w:cs="Times New Roman"/>
          <w:sz w:val="24"/>
          <w:szCs w:val="24"/>
        </w:rPr>
        <w:t xml:space="preserve"> first developed the vision behind her conservation work in 1993, as an undergraduate studying orangutans in Indonesian Borneo. There, she encountered not only a beautiful and threatened natural environment, but also the dire health needs of its people. After earning her M.D. at Yale University School of Medicine, she founded Health In Harmony and co-founded the ASRI foundation in West Kalimantan, Borneo, to address these critical, interrelated issues. Dr. Webb has been honored as an Ashoka Social Entrepreneur and Rainier </w:t>
      </w:r>
      <w:proofErr w:type="spellStart"/>
      <w:r>
        <w:rPr>
          <w:rFonts w:ascii="Times New Roman" w:eastAsia="Times New Roman" w:hAnsi="Times New Roman" w:cs="Times New Roman"/>
          <w:sz w:val="24"/>
          <w:szCs w:val="24"/>
        </w:rPr>
        <w:t>Arnhold</w:t>
      </w:r>
      <w:proofErr w:type="spellEnd"/>
      <w:r>
        <w:rPr>
          <w:rFonts w:ascii="Times New Roman" w:eastAsia="Times New Roman" w:hAnsi="Times New Roman" w:cs="Times New Roman"/>
          <w:sz w:val="24"/>
          <w:szCs w:val="24"/>
        </w:rPr>
        <w:t xml:space="preserve"> Fellow, and is a two-time TEDx presenter. She has been interviewed by the BBC, NPR, NewsHour, </w:t>
      </w:r>
      <w:r>
        <w:rPr>
          <w:rFonts w:ascii="Times New Roman" w:eastAsia="Times New Roman" w:hAnsi="Times New Roman" w:cs="Times New Roman"/>
          <w:i/>
          <w:sz w:val="24"/>
          <w:szCs w:val="24"/>
        </w:rPr>
        <w:t>O Magazine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The Lancet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Outdoor Magazine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Forbes</w:t>
      </w:r>
      <w:r>
        <w:rPr>
          <w:rFonts w:ascii="Times New Roman" w:eastAsia="Times New Roman" w:hAnsi="Times New Roman" w:cs="Times New Roman"/>
          <w:sz w:val="24"/>
          <w:szCs w:val="24"/>
        </w:rPr>
        <w:t xml:space="preserve">, and Sierra Club, among many others. A compelling and entertaining speaker, Health In Harmony has raised over 20 million dollars for her work, including funds for a $2.2-million hospital in Indonesia. In 2021, Flatiron Books published her award-winning memoir, </w:t>
      </w:r>
      <w:r>
        <w:rPr>
          <w:rFonts w:ascii="Times New Roman" w:eastAsia="Times New Roman" w:hAnsi="Times New Roman" w:cs="Times New Roman"/>
          <w:i/>
          <w:sz w:val="24"/>
          <w:szCs w:val="24"/>
        </w:rPr>
        <w:t>Guardians of the Trees: A Journey of Hope Through Healing the Planet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Kinari</w:t>
      </w:r>
      <w:proofErr w:type="spellEnd"/>
      <w:r>
        <w:rPr>
          <w:rFonts w:ascii="Times New Roman" w:eastAsia="Times New Roman" w:hAnsi="Times New Roman" w:cs="Times New Roman"/>
          <w:sz w:val="24"/>
          <w:szCs w:val="24"/>
        </w:rPr>
        <w:t xml:space="preserve"> lives in the San Francisco Bay Area with her partner and two young sons.</w:t>
      </w:r>
    </w:p>
    <w:sectPr w:rsidR="00BD268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w:altName w:val="Times New Roman"/>
    <w:panose1 w:val="02000500000000000000"/>
    <w:charset w:val="00"/>
    <w:family w:val="auto"/>
    <w:pitch w:val="default"/>
  </w:font>
  <w:font w:name="Aptos Display">
    <w:panose1 w:val="020B0004020202020204"/>
    <w:charset w:val="00"/>
    <w:family w:val="swiss"/>
    <w:pitch w:val="variable"/>
    <w:sig w:usb0="20000287" w:usb1="00000003" w:usb2="00000000" w:usb3="00000000" w:csb0="0000019F" w:csb1="00000000"/>
    <w:embedRegular r:id="rId3" w:fontKey="{DC0B74B4-B028-E147-9778-E60DE1BF5ED2}"/>
  </w:font>
  <w:font w:name="Times New Roman">
    <w:panose1 w:val="02020603050405020304"/>
    <w:charset w:val="00"/>
    <w:family w:val="roman"/>
    <w:pitch w:val="variable"/>
    <w:sig w:usb0="E0002EFF" w:usb1="C000785B" w:usb2="00000009" w:usb3="00000000" w:csb0="000001FF" w:csb1="00000000"/>
    <w:embedRegular r:id="rId4" w:fontKey="{043F25C5-9348-1A4D-B3BC-E9BC5567644E}"/>
    <w:embedBold r:id="rId5" w:fontKey="{22147C27-EF9D-734A-94E6-E21E325839E4}"/>
    <w:embedItalic r:id="rId6" w:fontKey="{672845D1-5037-F34E-A613-A674288B2207}"/>
  </w:font>
  <w:font w:name="Aptos">
    <w:panose1 w:val="020B0004020202020204"/>
    <w:charset w:val="00"/>
    <w:family w:val="swiss"/>
    <w:pitch w:val="variable"/>
    <w:sig w:usb0="20000287" w:usb1="00000003" w:usb2="00000000" w:usb3="00000000" w:csb0="0000019F" w:csb1="00000000"/>
    <w:embedRegular r:id="rId7" w:fontKey="{C133080C-98ED-AA4C-B748-687240ECC77A}"/>
    <w:embedItalic r:id="rId8" w:fontKey="{71C23CE2-9DFA-0043-A24B-88B2AD8C3F0D}"/>
  </w:font>
  <w:font w:name="Helvetica">
    <w:panose1 w:val="00000000000000000000"/>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681"/>
    <w:rsid w:val="00092D6B"/>
    <w:rsid w:val="00904C5E"/>
    <w:rsid w:val="00BD2681"/>
    <w:rsid w:val="00F63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20832B"/>
  <w15:docId w15:val="{A601E2F1-4213-F54A-9809-A7EF3FEE4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DD0"/>
  </w:style>
  <w:style w:type="paragraph" w:styleId="Heading1">
    <w:name w:val="heading 1"/>
    <w:basedOn w:val="Normal"/>
    <w:next w:val="Normal"/>
    <w:link w:val="Heading1Char"/>
    <w:uiPriority w:val="9"/>
    <w:qFormat/>
    <w:rsid w:val="005876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6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6B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6B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876B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876B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876B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876B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876B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76BA"/>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876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76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6B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6B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876B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876B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876B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876B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876BA"/>
    <w:rPr>
      <w:rFonts w:asciiTheme="minorHAnsi" w:eastAsiaTheme="majorEastAsia" w:hAnsiTheme="minorHAnsi" w:cstheme="majorBidi"/>
      <w:color w:val="272727" w:themeColor="text1" w:themeTint="D8"/>
    </w:rPr>
  </w:style>
  <w:style w:type="character" w:customStyle="1" w:styleId="TitleChar">
    <w:name w:val="Title Char"/>
    <w:basedOn w:val="DefaultParagraphFont"/>
    <w:link w:val="Title"/>
    <w:uiPriority w:val="10"/>
    <w:rsid w:val="005876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5876B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876B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6BA"/>
    <w:rPr>
      <w:i/>
      <w:iCs/>
      <w:color w:val="404040" w:themeColor="text1" w:themeTint="BF"/>
    </w:rPr>
  </w:style>
  <w:style w:type="paragraph" w:styleId="ListParagraph">
    <w:name w:val="List Paragraph"/>
    <w:basedOn w:val="Normal"/>
    <w:uiPriority w:val="34"/>
    <w:qFormat/>
    <w:rsid w:val="005876BA"/>
    <w:pPr>
      <w:ind w:left="720"/>
      <w:contextualSpacing/>
    </w:pPr>
  </w:style>
  <w:style w:type="character" w:styleId="IntenseEmphasis">
    <w:name w:val="Intense Emphasis"/>
    <w:basedOn w:val="DefaultParagraphFont"/>
    <w:uiPriority w:val="21"/>
    <w:qFormat/>
    <w:rsid w:val="005876BA"/>
    <w:rPr>
      <w:i/>
      <w:iCs/>
      <w:color w:val="0F4761" w:themeColor="accent1" w:themeShade="BF"/>
    </w:rPr>
  </w:style>
  <w:style w:type="paragraph" w:styleId="IntenseQuote">
    <w:name w:val="Intense Quote"/>
    <w:basedOn w:val="Normal"/>
    <w:next w:val="Normal"/>
    <w:link w:val="IntenseQuoteChar"/>
    <w:uiPriority w:val="30"/>
    <w:qFormat/>
    <w:rsid w:val="005876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6BA"/>
    <w:rPr>
      <w:i/>
      <w:iCs/>
      <w:color w:val="0F4761" w:themeColor="accent1" w:themeShade="BF"/>
    </w:rPr>
  </w:style>
  <w:style w:type="character" w:styleId="IntenseReference">
    <w:name w:val="Intense Reference"/>
    <w:basedOn w:val="DefaultParagraphFont"/>
    <w:uiPriority w:val="32"/>
    <w:qFormat/>
    <w:rsid w:val="005876BA"/>
    <w:rPr>
      <w:b/>
      <w:bCs/>
      <w:smallCaps/>
      <w:color w:val="0F4761" w:themeColor="accent1" w:themeShade="BF"/>
      <w:spacing w:val="5"/>
    </w:rPr>
  </w:style>
  <w:style w:type="character" w:styleId="Hyperlink">
    <w:name w:val="Hyperlink"/>
    <w:basedOn w:val="DefaultParagraphFont"/>
    <w:uiPriority w:val="99"/>
    <w:unhideWhenUsed/>
    <w:rsid w:val="005876BA"/>
    <w:rPr>
      <w:color w:val="467886" w:themeColor="hyperlink"/>
      <w:u w:val="single"/>
    </w:rPr>
  </w:style>
  <w:style w:type="paragraph" w:styleId="Revision">
    <w:name w:val="Revision"/>
    <w:hidden/>
    <w:uiPriority w:val="99"/>
    <w:semiHidden/>
    <w:rsid w:val="00922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yf4Lk7C1rWfOfgU0osGYLcA8mg==">CgMxLjA4AHIhMUJWRUJjbUR1MTV0dDFRazdsenFucjZhY0VOcEY2dURK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503</Words>
  <Characters>2871</Characters>
  <Application>Microsoft Office Word</Application>
  <DocSecurity>0</DocSecurity>
  <Lines>23</Lines>
  <Paragraphs>6</Paragraphs>
  <ScaleCrop>false</ScaleCrop>
  <Company/>
  <LinksUpToDate>false</LinksUpToDate>
  <CharactersWithSpaces>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Plude</dc:creator>
  <cp:lastModifiedBy>Patricia Plude</cp:lastModifiedBy>
  <cp:revision>2</cp:revision>
  <dcterms:created xsi:type="dcterms:W3CDTF">2024-10-14T22:41:00Z</dcterms:created>
  <dcterms:modified xsi:type="dcterms:W3CDTF">2024-10-14T22:41:00Z</dcterms:modified>
</cp:coreProperties>
</file>