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Node left, right;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Node(int item){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val = item;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left = right =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Main3{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static Node node;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Node prevNode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Node headNode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static void flattenBSTToSkewed(Node root){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if(root==null){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flattenBSTToSkewed(root.left);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Node rightNode = root.right;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Node leftNode = root.left;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if(headNode == null){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headNode = root;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root.left =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prevNode = root;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prevNode.right = root;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root.left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prevNode = root;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flattenBSTToSkewed(rightNode);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void traverseRightSkewed(Node root){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if(root==null){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System.out.print(root.val+"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traverseRightSkewed(root.right);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Main3 tree = new Main3();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tree.node = new Node(50);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tree.node.left = new Node(30);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tree.node.right = new Node(60);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tree.node.left.left = new Node(10);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tree.node.left.right = new Node(40);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flattenBSTToSkewed(node);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traverseRightSkewed(headNode);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