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8B0B" w14:textId="77777777" w:rsidR="005E39DB" w:rsidRDefault="005E39DB" w:rsidP="005E39DB">
      <w:pPr>
        <w:pStyle w:val="Heading1"/>
        <w:rPr>
          <w:b/>
          <w:bCs/>
        </w:rPr>
      </w:pPr>
      <w:r w:rsidRPr="00FE251A">
        <w:rPr>
          <w:b/>
          <w:bCs/>
        </w:rPr>
        <w:t>Task 5</w:t>
      </w:r>
    </w:p>
    <w:p w14:paraId="247233D0" w14:textId="77777777" w:rsidR="005E39DB" w:rsidRDefault="005E39DB" w:rsidP="005E39DB">
      <w:pPr>
        <w:pStyle w:val="Heading1"/>
        <w:rPr>
          <w:b/>
          <w:bCs/>
        </w:rPr>
      </w:pPr>
      <w:r w:rsidRPr="00FE251A">
        <w:rPr>
          <w:b/>
          <w:bCs/>
        </w:rPr>
        <w:t>Cybercrime Awareness Case Study &amp; Prevention Guide</w:t>
      </w:r>
    </w:p>
    <w:p w14:paraId="25004D97" w14:textId="597A9EF3" w:rsidR="005E39DB" w:rsidRDefault="005E39DB" w:rsidP="005E39DB">
      <w:r>
        <w:t>PART A</w:t>
      </w:r>
    </w:p>
    <w:p w14:paraId="17AD6204" w14:textId="77777777" w:rsidR="005E39DB" w:rsidRDefault="005E39DB" w:rsidP="005E39DB">
      <w:r>
        <w:t>UPI / Online Payment Fraud – Case Study</w:t>
      </w:r>
    </w:p>
    <w:p w14:paraId="7195E3DB" w14:textId="77777777" w:rsidR="005E39DB" w:rsidRDefault="005E39DB" w:rsidP="005E39DB">
      <w:r>
        <w:t xml:space="preserve">UPI (Unified Payments Interface) fraud is a rapidly growing cybercrime in India </w:t>
      </w:r>
      <w:proofErr w:type="gramStart"/>
      <w:r>
        <w:t>where</w:t>
      </w:r>
      <w:proofErr w:type="gramEnd"/>
      <w:r>
        <w:t xml:space="preserve"> attackers trick users into authorizing fraudulent transactions. Unlike traditional hacking, these scams rely on social engineering and user mistakes.</w:t>
      </w:r>
    </w:p>
    <w:p w14:paraId="784F9E4C" w14:textId="77777777" w:rsidR="005E39DB" w:rsidRDefault="005E39DB" w:rsidP="005E39DB">
      <w:r>
        <w:t>A common scenario involves a college student, Rohan, who wants to sell his old phone online. A “buyer” contacts him and agrees to pay via UPI. Instead of sending money, the scammer sends a “Collect Request” and asks Rohan to enter his UPI PIN to “receive” payment. Trusting the instructions, Rohan enters his PIN, unknowingly approving a debit transaction. Within seconds, money is deducted from his account.</w:t>
      </w:r>
    </w:p>
    <w:p w14:paraId="62A9A73D" w14:textId="77777777" w:rsidR="005E39DB" w:rsidRDefault="005E39DB" w:rsidP="005E39DB"/>
    <w:p w14:paraId="2EE384C4" w14:textId="7A6A7F7C" w:rsidR="005E39DB" w:rsidRDefault="005E39DB" w:rsidP="005E39DB">
      <w:r>
        <w:t>Step-by-step, the fraud typically happens as follows:</w:t>
      </w:r>
    </w:p>
    <w:p w14:paraId="010C0687" w14:textId="5030C7B6" w:rsidR="005E39DB" w:rsidRDefault="005E39DB" w:rsidP="005E39DB">
      <w:r>
        <w:t>-</w:t>
      </w:r>
      <w:r>
        <w:t>Scammer contacts the victim (via OLX, WhatsApp, Instagram, etc.).</w:t>
      </w:r>
    </w:p>
    <w:p w14:paraId="071BC28D" w14:textId="2181BE48" w:rsidR="005E39DB" w:rsidRDefault="005E39DB" w:rsidP="005E39DB">
      <w:r>
        <w:t>-</w:t>
      </w:r>
      <w:r>
        <w:t>Gains trust by acting polite or urgent.</w:t>
      </w:r>
    </w:p>
    <w:p w14:paraId="4F7E5D36" w14:textId="096D91F2" w:rsidR="005E39DB" w:rsidRDefault="005E39DB" w:rsidP="005E39DB">
      <w:r>
        <w:t>-</w:t>
      </w:r>
      <w:r>
        <w:t>Sends a fake payment request or malicious link.</w:t>
      </w:r>
    </w:p>
    <w:p w14:paraId="283A0B54" w14:textId="4B84B6D2" w:rsidR="005E39DB" w:rsidRDefault="005E39DB" w:rsidP="005E39DB">
      <w:r>
        <w:t>-</w:t>
      </w:r>
      <w:r>
        <w:t>Tricks the victim into entering their UPI PIN or OTP.</w:t>
      </w:r>
    </w:p>
    <w:p w14:paraId="5CF4DB63" w14:textId="3D668230" w:rsidR="005E39DB" w:rsidRDefault="005E39DB" w:rsidP="005E39DB">
      <w:r>
        <w:t>-</w:t>
      </w:r>
      <w:r>
        <w:t>Money is instantly transferred to the scammer’s account.</w:t>
      </w:r>
    </w:p>
    <w:p w14:paraId="38F4E18F" w14:textId="209D347F" w:rsidR="005E39DB" w:rsidRDefault="005E39DB" w:rsidP="005E39DB">
      <w:r>
        <w:t>-</w:t>
      </w:r>
      <w:r>
        <w:t>Targets usually include students, first-time digital payment users, and people unfamiliar with UPI processes.</w:t>
      </w:r>
    </w:p>
    <w:p w14:paraId="443E564F" w14:textId="35492A57" w:rsidR="00FE251A" w:rsidRPr="00FE251A" w:rsidRDefault="005E39DB" w:rsidP="005E39DB">
      <w:r>
        <w:t xml:space="preserve">The consequences can be severe—instant financial loss, emotional stress, and difficulty recovering </w:t>
      </w:r>
      <w:r>
        <w:t>funds.</w:t>
      </w:r>
      <w:r w:rsidRPr="005E39DB">
        <w:t xml:space="preserve"> </w:t>
      </w:r>
      <w:r w:rsidRPr="005E39DB">
        <w:t>Victims may also lose confidence in digital payments. Since UPI transactions are fast and often irreversible, prevention and awareness are critical.</w:t>
      </w:r>
    </w:p>
    <w:sectPr w:rsidR="00FE251A" w:rsidRPr="00FE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1A"/>
    <w:rsid w:val="005E39DB"/>
    <w:rsid w:val="00A37D6F"/>
    <w:rsid w:val="00B45D46"/>
    <w:rsid w:val="00CA3274"/>
    <w:rsid w:val="00EB2FFE"/>
    <w:rsid w:val="00F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7249"/>
  <w15:chartTrackingRefBased/>
  <w15:docId w15:val="{0AB2454F-40E2-4EF2-B0D0-06DC8A51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2</cp:revision>
  <dcterms:created xsi:type="dcterms:W3CDTF">2026-03-31T10:34:00Z</dcterms:created>
  <dcterms:modified xsi:type="dcterms:W3CDTF">2026-03-31T10:34:00Z</dcterms:modified>
</cp:coreProperties>
</file>