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after="0"/>
        <w:jc w:val="center"/>
        <w:rPr>
          <w:color w:val="000000"/>
          <w:sz w:val="22"/>
        </w:rPr>
      </w:pPr>
      <w:r>
        <w:rPr>
          <w:rFonts w:ascii="Centaur" w:eastAsia="Centaur" w:hAnsi="Centaur" w:cs="Centaur"/>
          <w:u w:val="single"/>
          <w:b w:val="true"/>
          <w:color w:val="000000"/>
          <w:sz w:val="36"/>
        </w:rPr>
        <w:t>GARAGE MANAGEMENT SYSTEM</w:t>
      </w:r>
    </w:p>
    <w:p>
      <w:pPr>
        <w:pStyle w:val="Normal"/>
        <w:bidi w:val="false"/>
        <w:spacing w:after="0"/>
        <w:rPr>
          <w:color w:val="000000"/>
          <w:sz w:val="22"/>
        </w:rPr>
      </w:pPr>
      <w:r>
        <w:rPr>
          <w:rFonts w:ascii="Roboto Regular Regular" w:eastAsia="Roboto Regular Regular" w:hAnsi="Roboto Regular Regular" w:cs="Roboto Regular Regular"/>
          <w:color w:val="000000"/>
          <w:sz w:val="22"/>
        </w:rPr>
        <w:t xml:space="preserve"> </w:t>
      </w:r>
    </w:p>
    <w:p>
      <w:pPr>
        <w:pStyle w:val="Normal"/>
        <w:bidi w:val="false"/>
        <w:spacing w:after="0"/>
        <w:rPr>
          <w:color w:val="000000"/>
          <w:sz w:val="22"/>
        </w:rPr>
      </w:pPr>
      <w:r>
        <w:rPr>
          <w:rFonts w:ascii="Roboto Regular Regular" w:eastAsia="Roboto Regular Regular" w:hAnsi="Roboto Regular Regular" w:cs="Roboto Regular Regular"/>
          <w:color w:val="000000"/>
          <w:sz w:val="22"/>
        </w:rPr>
        <w:t xml:space="preserve">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By</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Madem Kusuma Kumar</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kusumakumar233@gmail.com</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 xml:space="preserve">User Name: kusumakumar233@gmail.com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College: Maharaj Vijayaram Gajapathi Raj college of Engineering</w:t>
      </w:r>
    </w:p>
    <w:p>
      <w:pPr>
        <w:pStyle w:val="Normal"/>
        <w:bidi w:val="false"/>
        <w:spacing w:after="0"/>
        <w:rPr>
          <w:color w:val="000000"/>
          <w:sz w:val="22"/>
        </w:rPr>
      </w:pPr>
      <w:r>
        <w:rPr>
          <w:rFonts w:ascii="Roboto Regular Regular" w:eastAsia="Roboto Regular Regular" w:hAnsi="Roboto Regular Regular" w:cs="Roboto Regular Regular"/>
          <w:color w:val="000000"/>
          <w:sz w:val="22"/>
        </w:rPr>
        <w:t xml:space="preserve"> </w:t>
      </w:r>
    </w:p>
    <w:p>
      <w:pPr>
        <w:pStyle w:val="Normal"/>
        <w:pBdr/>
        <w:bidi w:val="false"/>
        <w:spacing w:after="0"/>
        <w:jc w:val="center"/>
        <w:rPr>
          <w:color w:val="000000"/>
          <w:sz w:val="22"/>
        </w:rPr>
      </w:pPr>
      <w:r>
        <w:rPr>
          <w:rFonts w:ascii="Liberation Serif Bold" w:eastAsia="Liberation Serif Bold" w:hAnsi="Liberation Serif Bold" w:cs="Liberation Serif Bold"/>
          <w:b w:val="true"/>
          <w:color w:val="000000"/>
          <w:sz w:val="28"/>
        </w:rPr>
        <w:t>PROJECT ABSTRACT</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after="0"/>
        <w:jc w:val="both"/>
        <w:rPr>
          <w:color w:val="000000"/>
          <w:sz w:val="22"/>
        </w:rPr>
      </w:pPr>
      <w:r>
        <w:rPr>
          <w:rFonts w:ascii="Liberation Serif Regular Regular" w:eastAsia="Liberation Serif Regular Regular" w:hAnsi="Liberation Serif Regular Regular" w:cs="Liberation Serif Regular Regular"/>
          <w:color w:val="000000"/>
        </w:rPr>
        <w:t>The Salesforce-based Garage Management System (GMS) is a sophisticated solution tailored for automotive repair facilities to elevate service quality, streamline operations, and cultivate enduring customer relationships. Leveraging Salesforce's powerful CRM capabilities, GMS offers an intuitive interface and comprehensive features, allowing garages to thrive in a competitive marketplace. The system automates critical processes such as appointment scheduling, inventory management, billing, and customer communications. By integrating these functionalities within Salesforce, GMS ensures a seamless and satisfying experience for both customers and staff. This advanced solution empowers automotive repair businesses to deliver top-notch service, optimize workflows, and maintain a competitive edge.</w:t>
      </w:r>
    </w:p>
    <w:p>
      <w:pPr>
        <w:pStyle w:val="Normal"/>
        <w:bidi w:val="false"/>
        <w:spacing w:after="0"/>
        <w:rPr>
          <w:color w:val="000000"/>
          <w:sz w:val="22"/>
        </w:rPr>
      </w:pPr>
      <w:r>
        <w:rPr>
          <w:rFonts w:ascii="Roboto Regular Regular" w:eastAsia="Roboto Regular Regular" w:hAnsi="Roboto Regular Regular" w:cs="Roboto Regular Regular"/>
          <w:color w:val="000000"/>
          <w:sz w:val="22"/>
        </w:rPr>
        <w:t xml:space="preserve"> </w:t>
      </w:r>
    </w:p>
    <w:p>
      <w:pPr>
        <w:pStyle w:val="Normal"/>
        <w:bidi w:val="false"/>
        <w:spacing w:after="0"/>
        <w:rPr>
          <w:color w:val="000000"/>
          <w:sz w:val="22"/>
        </w:rPr>
      </w:pPr>
      <w:r>
        <w:rPr>
          <w:rFonts w:ascii="Roboto Regular Regular" w:eastAsia="Roboto Regular Regular" w:hAnsi="Roboto Regular Regular" w:cs="Roboto Regular Regular"/>
          <w:color w:val="000000"/>
          <w:sz w:val="22"/>
        </w:rPr>
        <w:t xml:space="preserve"> </w:t>
      </w:r>
    </w:p>
    <w:p>
      <w:pPr>
        <w:pStyle w:val="Normal"/>
        <w:bidi w:val="false"/>
        <w:spacing w:after="0"/>
        <w:rPr>
          <w:color w:val="000000"/>
          <w:sz w:val="22"/>
        </w:rPr>
      </w:pPr>
      <w:r>
        <w:rPr>
          <w:rFonts w:ascii="Roboto Regular Regular" w:eastAsia="Roboto Regular Regular" w:hAnsi="Roboto Regular Regular" w:cs="Roboto Regular Regular"/>
          <w:color w:val="000000"/>
          <w:sz w:val="22"/>
        </w:rPr>
        <w:t xml:space="preserve"> </w:t>
      </w:r>
    </w:p>
    <w:p>
      <w:pPr>
        <w:pStyle w:val="Normal"/>
        <w:bidi w:val="false"/>
        <w:spacing w:after="0"/>
        <w:rPr>
          <w:color w:val="000000"/>
          <w:sz w:val="22"/>
        </w:rPr>
      </w:pPr>
      <w:r>
        <w:rPr>
          <w:rFonts w:ascii="Roboto Regular Regular" w:eastAsia="Roboto Regular Regular" w:hAnsi="Roboto Regular Regular" w:cs="Roboto Regular Regular"/>
          <w:color w:val="000000"/>
          <w:sz w:val="22"/>
        </w:rPr>
        <w:t xml:space="preserve"> </w:t>
      </w:r>
    </w:p>
    <w:p>
      <w:pPr>
        <w:pStyle w:val="Normal"/>
        <w:pBdr/>
        <w:bidi w:val="false"/>
        <w:spacing w:line="264" w:after="200"/>
        <w:jc w:val="center"/>
        <w:rPr>
          <w:color w:val="000000"/>
          <w:sz w:val="22"/>
        </w:rPr>
      </w:pPr>
      <w:r>
        <w:rPr>
          <w:rFonts w:ascii="Liberation Serif Regular" w:eastAsia="Liberation Serif Regular" w:hAnsi="Liberation Serif Regular" w:cs="Liberation Serif Regular"/>
          <w:b w:val="true"/>
          <w:color w:val="000000"/>
          <w:sz w:val="32"/>
        </w:rPr>
        <w:t>INTRODUCTION</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rPr>
        <w:t>Running an automotive repair shop involves juggling many tasks, from scheduling appointments to managing inventory and billing customers. The Salesforce-based Garage Management System (GMS) is designed to make these tasks easier and more efficient.</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rPr>
        <w:t>This system uses Salesforce's powerful tools to help garages deliver better service and keep operations running smoothly. With GMS, repair shops can automate important tasks like booking appointments, tracking inventory, sending bills, and communicating with customers.</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rPr>
        <w:t>The user-friendly design of GMS ensures that both staff and customers have a pleasant experience. By using this system, garages can stay ahead of the competition, provide extent service, and manage their business more effectively. GMS not only simplifies daily operations but also provides valuable insights to help make better business decisions.</w:t>
      </w:r>
    </w:p>
    <w:p>
      <w:pPr>
        <w:pStyle w:val="Normal"/>
        <w:pBdr/>
        <w:bidi w:val="false"/>
        <w:spacing w:line="264" w:after="200"/>
        <w:jc w:val="both"/>
        <w:rPr>
          <w:color w:val="000000"/>
          <w:sz w:val="22"/>
        </w:rPr>
      </w:pPr>
      <w:r>
        <w:rPr>
          <w:rFonts w:ascii="Roboto Regular Regular" w:eastAsia="Roboto Regular Regular" w:hAnsi="Roboto Regular Regular" w:cs="Roboto Regular Regular"/>
          <w:color w:val="000000"/>
          <w:sz w:val="22"/>
        </w:rPr>
        <w:t xml:space="preserve"> </w:t>
      </w: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INDEX PAGE</w:t>
      </w:r>
      <w:r>
        <w:rPr>
          <w:rFonts w:ascii="Liberation Serif Regular Regular" w:eastAsia="Liberation Serif Regular Regular" w:hAnsi="Liberation Serif Regular Regular" w:cs="Liberation Serif Regular Regular"/>
          <w:color w:val="000000"/>
        </w:rPr>
        <w:t xml:space="preserve"> </w:t>
      </w:r>
    </w:p>
    <w:tbl>
      <w:tblPr>
        <w:tblStyle w:val="429108"/>
        <w:tblW w:w="9135" w:type="dxa"/>
        <w:tblInd w:w="0" w:type="dxa"/>
        <w:tblLayout w:type="fixed"/>
        <w:tblLook w:val="0600"/>
      </w:tblPr>
      <w:tblGrid>
        <w:gridCol w:w="4560"/>
        <w:gridCol w:w="4574"/>
      </w:tblGrid>
      <w:tr>
        <w:trPr>
          <w:trHeight w:hRule="exact" w:val="639"/>
        </w:trPr>
        <w:tc>
          <w:tcPr>
            <w:tcW w:w="4560"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TOPICS</w:t>
            </w:r>
          </w:p>
        </w:tc>
        <w:tc>
          <w:tcPr>
            <w:tcW w:w="457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PAGE NO</w:t>
            </w:r>
          </w:p>
        </w:tc>
      </w:tr>
      <w:tr>
        <w:trPr>
          <w:trHeight w:hRule="exact" w:val="620"/>
        </w:trPr>
        <w:tc>
          <w:tcPr>
            <w:tcW w:w="456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Task 1</w:t>
            </w:r>
          </w:p>
        </w:tc>
        <w:tc>
          <w:tcPr>
            <w:tcW w:w="457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 xml:space="preserve"> 4</w:t>
            </w:r>
          </w:p>
        </w:tc>
      </w:tr>
      <w:tr>
        <w:trPr>
          <w:trHeight w:hRule="exact" w:val="639"/>
        </w:trPr>
        <w:tc>
          <w:tcPr>
            <w:tcW w:w="456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Task 2</w:t>
            </w:r>
          </w:p>
        </w:tc>
        <w:tc>
          <w:tcPr>
            <w:tcW w:w="457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 xml:space="preserve"> 4 - 7</w:t>
            </w:r>
          </w:p>
        </w:tc>
      </w:tr>
      <w:tr>
        <w:trPr>
          <w:trHeight w:hRule="exact" w:val="620"/>
        </w:trPr>
        <w:tc>
          <w:tcPr>
            <w:tcW w:w="456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Task 3</w:t>
            </w:r>
          </w:p>
        </w:tc>
        <w:tc>
          <w:tcPr>
            <w:tcW w:w="457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 xml:space="preserve"> 8 - 11</w:t>
            </w:r>
          </w:p>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 xml:space="preserve"> </w:t>
            </w:r>
          </w:p>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 xml:space="preserve"> </w:t>
            </w:r>
          </w:p>
        </w:tc>
      </w:tr>
      <w:tr>
        <w:trPr>
          <w:trHeight w:hRule="exact" w:val="639"/>
        </w:trPr>
        <w:tc>
          <w:tcPr>
            <w:tcW w:w="456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Task 4</w:t>
            </w:r>
          </w:p>
        </w:tc>
        <w:tc>
          <w:tcPr>
            <w:tcW w:w="457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 xml:space="preserve"> 11 - 12</w:t>
            </w:r>
          </w:p>
        </w:tc>
      </w:tr>
      <w:tr>
        <w:trPr>
          <w:trHeight w:hRule="exact" w:val="639"/>
        </w:trPr>
        <w:tc>
          <w:tcPr>
            <w:tcW w:w="456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Task 5</w:t>
            </w:r>
          </w:p>
        </w:tc>
        <w:tc>
          <w:tcPr>
            <w:tcW w:w="457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 xml:space="preserve"> 12 - 18</w:t>
            </w:r>
          </w:p>
        </w:tc>
      </w:tr>
      <w:tr>
        <w:trPr>
          <w:trHeight w:hRule="exact" w:val="620"/>
        </w:trPr>
        <w:tc>
          <w:tcPr>
            <w:tcW w:w="456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Task 6</w:t>
            </w:r>
          </w:p>
        </w:tc>
        <w:tc>
          <w:tcPr>
            <w:tcW w:w="457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 xml:space="preserve"> 18 - 21</w:t>
            </w:r>
          </w:p>
        </w:tc>
      </w:tr>
      <w:tr>
        <w:trPr>
          <w:trHeight w:hRule="exact" w:val="639"/>
        </w:trPr>
        <w:tc>
          <w:tcPr>
            <w:tcW w:w="456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Task 7</w:t>
            </w:r>
          </w:p>
        </w:tc>
        <w:tc>
          <w:tcPr>
            <w:tcW w:w="457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 xml:space="preserve"> 21- 22 </w:t>
            </w:r>
          </w:p>
        </w:tc>
      </w:tr>
      <w:tr>
        <w:trPr>
          <w:trHeight w:hRule="exact" w:val="620"/>
        </w:trPr>
        <w:tc>
          <w:tcPr>
            <w:tcW w:w="456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Task 8</w:t>
            </w:r>
          </w:p>
        </w:tc>
        <w:tc>
          <w:tcPr>
            <w:tcW w:w="457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 xml:space="preserve"> 22 - 24</w:t>
            </w:r>
          </w:p>
        </w:tc>
      </w:tr>
      <w:tr>
        <w:trPr>
          <w:trHeight w:hRule="exact" w:val="639"/>
        </w:trPr>
        <w:tc>
          <w:tcPr>
            <w:tcW w:w="456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Task 9</w:t>
            </w:r>
          </w:p>
        </w:tc>
        <w:tc>
          <w:tcPr>
            <w:tcW w:w="457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 xml:space="preserve"> 24 - 25</w:t>
            </w:r>
          </w:p>
        </w:tc>
      </w:tr>
      <w:tr>
        <w:trPr>
          <w:trHeight w:hRule="exact" w:val="639"/>
        </w:trPr>
        <w:tc>
          <w:tcPr>
            <w:tcW w:w="456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Task 10</w:t>
            </w:r>
          </w:p>
        </w:tc>
        <w:tc>
          <w:tcPr>
            <w:tcW w:w="457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 xml:space="preserve"> 26 - 27</w:t>
            </w:r>
          </w:p>
        </w:tc>
      </w:tr>
      <w:tr>
        <w:trPr>
          <w:trHeight w:hRule="exact" w:val="620"/>
        </w:trPr>
        <w:tc>
          <w:tcPr>
            <w:tcW w:w="456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Task 11</w:t>
            </w:r>
          </w:p>
        </w:tc>
        <w:tc>
          <w:tcPr>
            <w:tcW w:w="457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 xml:space="preserve"> 27 - 28</w:t>
            </w:r>
          </w:p>
        </w:tc>
      </w:tr>
      <w:tr>
        <w:trPr>
          <w:trHeight w:hRule="exact" w:val="639"/>
        </w:trPr>
        <w:tc>
          <w:tcPr>
            <w:tcW w:w="456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Task 12</w:t>
            </w:r>
          </w:p>
        </w:tc>
        <w:tc>
          <w:tcPr>
            <w:tcW w:w="457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 xml:space="preserve"> 28 - 29</w:t>
            </w:r>
          </w:p>
        </w:tc>
      </w:tr>
      <w:tr>
        <w:trPr>
          <w:trHeight w:hRule="exact" w:val="620"/>
        </w:trPr>
        <w:tc>
          <w:tcPr>
            <w:tcW w:w="456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Task 13</w:t>
            </w:r>
          </w:p>
        </w:tc>
        <w:tc>
          <w:tcPr>
            <w:tcW w:w="457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 xml:space="preserve"> 30 - 31</w:t>
            </w:r>
          </w:p>
        </w:tc>
      </w:tr>
      <w:tr>
        <w:trPr>
          <w:trHeight w:hRule="exact" w:val="639"/>
        </w:trPr>
        <w:tc>
          <w:tcPr>
            <w:tcW w:w="456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Task 14</w:t>
            </w:r>
          </w:p>
        </w:tc>
        <w:tc>
          <w:tcPr>
            <w:tcW w:w="457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 xml:space="preserve"> 32 - 33</w:t>
            </w:r>
          </w:p>
        </w:tc>
      </w:tr>
      <w:tr>
        <w:trPr>
          <w:trHeight w:hRule="exact" w:val="639"/>
        </w:trPr>
        <w:tc>
          <w:tcPr>
            <w:tcW w:w="456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Task 15</w:t>
            </w:r>
          </w:p>
        </w:tc>
        <w:tc>
          <w:tcPr>
            <w:tcW w:w="457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rPr>
              <w:t xml:space="preserve"> 33 - 35</w:t>
            </w:r>
          </w:p>
        </w:tc>
      </w:tr>
      <w:tr>
        <w:trPr>
          <w:trHeight w:hRule="exact" w:val="620"/>
        </w:trPr>
        <w:tc>
          <w:tcPr>
            <w:tcW w:w="456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sz w:val="22"/>
              </w:rPr>
              <w:t>Task 16</w:t>
            </w:r>
          </w:p>
        </w:tc>
        <w:tc>
          <w:tcPr>
            <w:tcW w:w="457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spacing w:after="0"/>
              <w:jc w:val="center"/>
              <w:rPr>
                <w:color w:val="000000"/>
                <w:sz w:val="22"/>
              </w:rPr>
            </w:pPr>
            <w:r>
              <w:rPr>
                <w:rFonts w:ascii="Liberation Serif Regular Regular" w:eastAsia="Liberation Serif Regular Regular" w:hAnsi="Liberation Serif Regular Regular" w:cs="Liberation Serif Regular Regular"/>
                <w:color w:val="000000"/>
                <w:sz w:val="22"/>
              </w:rPr>
              <w:t xml:space="preserve"> 35 - 36</w:t>
            </w:r>
          </w:p>
        </w:tc>
      </w:tr>
    </w:tbl>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8"/>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8"/>
        </w:rPr>
        <w:t>TASK 1</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2"/>
        </w:rPr>
        <w:t>1.1 Creating the Developer Account</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1)To create a developer account in Salesforce, follow these steps:</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2)Go to Salesforce Developer Signup.</w:t>
      </w:r>
    </w:p>
    <w:p>
      <w:pPr>
        <w:pStyle w:val="Normal"/>
        <w:numPr>
          <w:ilvl w:val="0"/>
          <w:numId w:val="2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Fill in the signup form with the following details:</w:t>
      </w:r>
    </w:p>
    <w:p>
      <w:pPr>
        <w:pStyle w:val="Normal"/>
        <w:numPr>
          <w:ilvl w:val="0"/>
          <w:numId w:val="2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First name &amp; Last name</w:t>
      </w:r>
    </w:p>
    <w:p>
      <w:pPr>
        <w:pStyle w:val="Normal"/>
        <w:numPr>
          <w:ilvl w:val="0"/>
          <w:numId w:val="2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Email</w:t>
      </w:r>
    </w:p>
    <w:p>
      <w:pPr>
        <w:pStyle w:val="Normal"/>
        <w:numPr>
          <w:ilvl w:val="0"/>
          <w:numId w:val="2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Role: Developer</w:t>
      </w:r>
    </w:p>
    <w:p>
      <w:pPr>
        <w:pStyle w:val="Normal"/>
        <w:numPr>
          <w:ilvl w:val="0"/>
          <w:numId w:val="2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Company: College Name</w:t>
      </w:r>
    </w:p>
    <w:p>
      <w:pPr>
        <w:pStyle w:val="Normal"/>
        <w:numPr>
          <w:ilvl w:val="0"/>
          <w:numId w:val="2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Country: India</w:t>
      </w:r>
    </w:p>
    <w:p>
      <w:pPr>
        <w:pStyle w:val="Normal"/>
        <w:numPr>
          <w:ilvl w:val="0"/>
          <w:numId w:val="2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Postal Code: Pin code</w:t>
      </w:r>
    </w:p>
    <w:p>
      <w:pPr>
        <w:pStyle w:val="Normal"/>
        <w:numPr>
          <w:ilvl w:val="0"/>
          <w:numId w:val="2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Username: A combination of your name and company (format: username@organization.com, not an actual email id)</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3)Click Sign me up.</w:t>
      </w:r>
    </w:p>
    <w:p>
      <w:pPr>
        <w:pStyle w:val="Normal"/>
        <w:pBdr/>
        <w:bidi w:val="false"/>
        <w:spacing w:line="264" w:after="200"/>
        <w:jc w:val="both"/>
        <w:rPr>
          <w:color w:val="000000"/>
          <w:sz w:val="22"/>
        </w:rPr>
      </w:pPr>
      <w:r>
        <w:drawing>
          <wp:inline distT="0" distR="0" distB="0" distL="0">
            <wp:extent cx="5943600" cy="305752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943600" cy="305752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Roboto Regular Regular" w:eastAsia="Roboto Regular Regular" w:hAnsi="Roboto Regular Regular" w:cs="Roboto Regular Regular"/>
          <w:color w:val="000000"/>
          <w:sz w:val="22"/>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1.2 Activating the Account</w:t>
      </w:r>
    </w:p>
    <w:p>
      <w:pPr>
        <w:pStyle w:val="Normal"/>
        <w:numPr>
          <w:ilvl w:val="0"/>
          <w:numId w:val="39"/>
        </w:numPr>
        <w:pBdr/>
        <w:bidi w:val="false"/>
        <w:spacing w:line="264" w:after="20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Check the inbox of the email you used for signup.</w:t>
      </w:r>
    </w:p>
    <w:p>
      <w:pPr>
        <w:pStyle w:val="Normal"/>
        <w:numPr>
          <w:ilvl w:val="0"/>
          <w:numId w:val="39"/>
        </w:numPr>
        <w:pBdr/>
        <w:bidi w:val="false"/>
        <w:spacing w:line="264" w:after="20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Click on the verification link to activate your account (the email may take 5-10 minutes to arrive).</w:t>
      </w:r>
    </w:p>
    <w:p>
      <w:pPr>
        <w:pStyle w:val="Normal"/>
        <w:numPr>
          <w:ilvl w:val="0"/>
          <w:numId w:val="39"/>
        </w:numPr>
        <w:pBdr/>
        <w:bidi w:val="false"/>
        <w:spacing w:line="264" w:after="20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 xml:space="preserve">Click on </w:t>
      </w:r>
      <w:r>
        <w:rPr>
          <w:rFonts w:ascii="Liberation Serif Regular" w:eastAsia="Liberation Serif Regular" w:hAnsi="Liberation Serif Regular" w:cs="Liberation Serif Regular"/>
          <w:b w:val="true"/>
          <w:color w:val="000000"/>
        </w:rPr>
        <w:t>Verify Account</w:t>
      </w:r>
      <w:r>
        <w:rPr>
          <w:rFonts w:ascii="Liberation Serif Regular Regular" w:eastAsia="Liberation Serif Regular Regular" w:hAnsi="Liberation Serif Regular Regular" w:cs="Liberation Serif Regular Regular"/>
          <w:color w:val="000000"/>
        </w:rPr>
        <w:t>.</w:t>
      </w:r>
    </w:p>
    <w:p>
      <w:pPr>
        <w:pStyle w:val="Normal"/>
        <w:numPr>
          <w:ilvl w:val="0"/>
          <w:numId w:val="39"/>
        </w:numPr>
        <w:pBdr/>
        <w:bidi w:val="false"/>
        <w:spacing w:line="264" w:after="20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Set a password and answer a security question.</w:t>
      </w:r>
    </w:p>
    <w:p>
      <w:pPr>
        <w:pStyle w:val="Normal"/>
        <w:numPr>
          <w:ilvl w:val="0"/>
          <w:numId w:val="39"/>
        </w:numPr>
        <w:pBdr/>
        <w:bidi w:val="false"/>
        <w:spacing w:line="264" w:after="20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 xml:space="preserve">Click on </w:t>
      </w:r>
      <w:r>
        <w:rPr>
          <w:rFonts w:ascii="Liberation Serif Regular" w:eastAsia="Liberation Serif Regular" w:hAnsi="Liberation Serif Regular" w:cs="Liberation Serif Regular"/>
          <w:b w:val="true"/>
          <w:color w:val="000000"/>
        </w:rPr>
        <w:t>Change Password</w:t>
      </w:r>
      <w:r>
        <w:rPr>
          <w:rFonts w:ascii="Liberation Serif Regular Regular" w:eastAsia="Liberation Serif Regular Regular" w:hAnsi="Liberation Serif Regular Regular" w:cs="Liberation Serif Regular Regular"/>
          <w:color w:val="000000"/>
        </w:rPr>
        <w:t>.</w:t>
      </w:r>
    </w:p>
    <w:p>
      <w:pPr>
        <w:pStyle w:val="Normal"/>
        <w:numPr>
          <w:ilvl w:val="0"/>
          <w:numId w:val="39"/>
        </w:numPr>
        <w:pBdr/>
        <w:bidi w:val="false"/>
        <w:spacing w:line="264" w:after="20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You will be redirected to your Salesforce setup page.</w:t>
      </w:r>
    </w:p>
    <w:p>
      <w:pPr>
        <w:pStyle w:val="Normal"/>
        <w:numPr>
          <w:ilvl w:val="0"/>
          <w:numId w:val="39"/>
        </w:numPr>
        <w:pBdr/>
        <w:bidi w:val="false"/>
        <w:spacing w:line="264" w:after="200"/>
        <w:ind w:hanging="360" w:left="720"/>
        <w:jc w:val="both"/>
        <w:rPr>
          <w:color w:val="000000"/>
          <w:sz w:val="24"/>
        </w:rPr>
      </w:pPr>
      <w:r>
        <w:drawing>
          <wp:inline distT="0" distR="0" distB="0" distL="0">
            <wp:extent cx="5314950" cy="347662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314950" cy="347662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8"/>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8"/>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8"/>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8"/>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8"/>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8"/>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8"/>
        </w:rPr>
        <w:t>TASK 2</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2"/>
        </w:rPr>
        <w:t>Creating the Custom Objects:</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This report outlines the steps to create various custom objects in Salesforce, specifically for a Garage Management System. The objects include Customer Details, Appointments, Service Records, and Billing Details and Feedback. These objects will help streamline operations and improve data management within the system.</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2.1 Customer Details Object</w:t>
      </w:r>
    </w:p>
    <w:p>
      <w:pPr>
        <w:pStyle w:val="Normal"/>
        <w:numPr>
          <w:ilvl w:val="0"/>
          <w:numId w:val="5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Navigation Path: From the setup page, click on Object Manager &gt;&gt; Create &gt;&gt; Custom Object.</w:t>
      </w:r>
    </w:p>
    <w:p>
      <w:pPr>
        <w:pStyle w:val="Normal"/>
        <w:numPr>
          <w:ilvl w:val="0"/>
          <w:numId w:val="5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Details:</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Label Name: Customer Details</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Plural Label Name: Customer Details</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Record Name: Customer Name</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Data Type: Text</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Options: Allow reports, Track Field History, Allow search</w:t>
      </w:r>
    </w:p>
    <w:p>
      <w:pPr>
        <w:pStyle w:val="Normal"/>
        <w:numPr>
          <w:ilvl w:val="0"/>
          <w:numId w:val="5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Save: Click Save to create the object.</w:t>
      </w:r>
    </w:p>
    <w:p>
      <w:pPr>
        <w:pStyle w:val="Normal"/>
        <w:pBdr/>
        <w:bidi w:val="false"/>
        <w:spacing w:line="264" w:after="20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drawing>
          <wp:inline distT="0" distR="0" distB="0" distL="0">
            <wp:extent cx="5943600" cy="2700771"/>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2700771"/>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2.2 Appointment Object</w:t>
      </w:r>
    </w:p>
    <w:p>
      <w:pPr>
        <w:pStyle w:val="Normal"/>
        <w:numPr>
          <w:ilvl w:val="0"/>
          <w:numId w:val="5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Navigation Path: From the setup page, click on Object Manager &gt;&gt; Create &gt;&gt; Custom Object.</w:t>
      </w:r>
    </w:p>
    <w:p>
      <w:pPr>
        <w:pStyle w:val="Normal"/>
        <w:numPr>
          <w:ilvl w:val="0"/>
          <w:numId w:val="5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Details:</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Label Name: Appointment</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Plural Label Name: Appointments</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Record Name: Appointment Name</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Data Type: Auto Number</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Display Format: app - {000}</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Starting Number: 1</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Options: Allow reports, Track Field History, Allow search</w:t>
      </w:r>
    </w:p>
    <w:p>
      <w:pPr>
        <w:pStyle w:val="Normal"/>
        <w:numPr>
          <w:ilvl w:val="0"/>
          <w:numId w:val="5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Save: Click Save to create the object.</w:t>
      </w:r>
    </w:p>
    <w:p>
      <w:pPr>
        <w:pStyle w:val="Normal"/>
        <w:pBdr/>
        <w:bidi w:val="false"/>
        <w:spacing w:line="264" w:after="200"/>
        <w:jc w:val="both"/>
        <w:rPr>
          <w:color w:val="000000"/>
          <w:sz w:val="22"/>
        </w:rPr>
      </w:pPr>
      <w:r>
        <w:drawing>
          <wp:inline distT="0" distR="0" distB="0" distL="0">
            <wp:extent cx="5943600" cy="257175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2571750"/>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ind w:left="-142"/>
        <w:jc w:val="both"/>
        <w:rPr>
          <w:color w:val="000000"/>
          <w:sz w:val="22"/>
        </w:rPr>
      </w:pPr>
      <w:r>
        <w:rPr>
          <w:rFonts w:ascii="Liberation Serif Regular" w:eastAsia="Liberation Serif Regular" w:hAnsi="Liberation Serif Regular" w:cs="Liberation Serif Regular"/>
          <w:b w:val="true"/>
          <w:color w:val="000000"/>
        </w:rPr>
        <w:t>2.3 Service Records Object</w:t>
      </w:r>
    </w:p>
    <w:p>
      <w:pPr>
        <w:pStyle w:val="Normal"/>
        <w:numPr>
          <w:ilvl w:val="0"/>
          <w:numId w:val="5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Navigation Path: From the setup page, click on Object Manager &gt;&gt; Create &gt;&gt; Custom Object.</w:t>
      </w:r>
    </w:p>
    <w:p>
      <w:pPr>
        <w:pStyle w:val="Normal"/>
        <w:numPr>
          <w:ilvl w:val="0"/>
          <w:numId w:val="5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Details:</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Label Name: Service Records</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Plural Label Name: Service Records</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Record Name: Service Records Name</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Data Type: Auto Number</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Display Format: ser - {000}</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Starting Number: 1</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Options: Allow reports, Track Field History, Allow search</w:t>
      </w:r>
    </w:p>
    <w:p>
      <w:pPr>
        <w:pStyle w:val="Normal"/>
        <w:numPr>
          <w:ilvl w:val="0"/>
          <w:numId w:val="5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Save: Click Save to create the object.</w:t>
      </w:r>
    </w:p>
    <w:p>
      <w:pPr>
        <w:pStyle w:val="Normal"/>
        <w:pBdr/>
        <w:bidi w:val="false"/>
        <w:spacing w:line="264" w:after="20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drawing>
          <wp:inline distT="0" distR="0" distB="0" distL="0">
            <wp:extent cx="5943600" cy="2339400"/>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2339400"/>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2.4 Billing Details and Feedback Object</w:t>
      </w:r>
    </w:p>
    <w:p>
      <w:pPr>
        <w:pStyle w:val="Normal"/>
        <w:numPr>
          <w:ilvl w:val="0"/>
          <w:numId w:val="5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Navigation Path: From the setup page, click on Object Manager &gt;&gt; Create &gt;&gt; Custom Object.</w:t>
      </w:r>
    </w:p>
    <w:p>
      <w:pPr>
        <w:pStyle w:val="Normal"/>
        <w:numPr>
          <w:ilvl w:val="0"/>
          <w:numId w:val="5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Details:</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Label Name: Billing Details and Feedback</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Plural Label Name: Billing Details and Feedback</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Record Name: Billing Details and Feedback Name</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Data Type: Auto Number</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Display Format: bill - {000}</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Starting Number: 1</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Options: Allow reports, Track Field History, Allow search</w:t>
      </w:r>
    </w:p>
    <w:p>
      <w:pPr>
        <w:pStyle w:val="Normal"/>
        <w:numPr>
          <w:ilvl w:val="0"/>
          <w:numId w:val="5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 xml:space="preserve">Save: Click Save to create the object.                 </w:t>
      </w:r>
    </w:p>
    <w:p>
      <w:pPr>
        <w:pStyle w:val="Normal"/>
        <w:pBdr/>
        <w:bidi w:val="false"/>
        <w:spacing w:line="264" w:after="200"/>
        <w:jc w:val="both"/>
        <w:rPr>
          <w:color w:val="000000"/>
          <w:sz w:val="22"/>
        </w:rPr>
      </w:pPr>
      <w:r>
        <w:drawing>
          <wp:inline distT="0" distR="0" distB="0" distL="0">
            <wp:extent cx="5943600" cy="244792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5943600" cy="244792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8"/>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8"/>
        </w:rPr>
        <w:t>TASK 3</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3.1 Creating a Custom Tab</w:t>
      </w:r>
    </w:p>
    <w:p>
      <w:pPr>
        <w:pStyle w:val="Normal"/>
        <w:numPr>
          <w:ilvl w:val="0"/>
          <w:numId w:val="5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Creating a Custom Tab for Customer Details</w:t>
      </w:r>
    </w:p>
    <w:p>
      <w:pPr>
        <w:pStyle w:val="Normal"/>
        <w:numPr>
          <w:ilvl w:val="0"/>
          <w:numId w:val="5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Navigation Path:</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Go to the setup page.</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Type "Tabs" in the Quick Find bar.</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Click on "Tabs".</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Click on "New" under the Custom Object Tabs.</w:t>
      </w:r>
    </w:p>
    <w:p>
      <w:pPr>
        <w:pStyle w:val="Normal"/>
        <w:numPr>
          <w:ilvl w:val="0"/>
          <w:numId w:val="5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Details:</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Select Object: Customer Details</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Select Tab Style: Choose a style that represents Customer Details.</w:t>
      </w:r>
    </w:p>
    <w:p>
      <w:pPr>
        <w:pStyle w:val="Normal"/>
        <w:numPr>
          <w:ilvl w:val="0"/>
          <w:numId w:val="5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Click Next.</w:t>
      </w:r>
    </w:p>
    <w:p>
      <w:pPr>
        <w:pStyle w:val="Normal"/>
        <w:numPr>
          <w:ilvl w:val="0"/>
          <w:numId w:val="5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Add to Profiles Page: Keep the default settings.</w:t>
      </w:r>
    </w:p>
    <w:p>
      <w:pPr>
        <w:pStyle w:val="Normal"/>
        <w:numPr>
          <w:ilvl w:val="0"/>
          <w:numId w:val="5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Click Next.</w:t>
      </w:r>
    </w:p>
    <w:p>
      <w:pPr>
        <w:pStyle w:val="Normal"/>
        <w:numPr>
          <w:ilvl w:val="0"/>
          <w:numId w:val="5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Add to Custom App: Uncheck "Include Tab".</w:t>
      </w:r>
    </w:p>
    <w:p>
      <w:pPr>
        <w:pStyle w:val="Normal"/>
        <w:numPr>
          <w:ilvl w:val="0"/>
          <w:numId w:val="5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Ensure "Append tab to users' existing personal customizations" is checked.</w:t>
      </w:r>
    </w:p>
    <w:p>
      <w:pPr>
        <w:pStyle w:val="Normal"/>
        <w:numPr>
          <w:ilvl w:val="0"/>
          <w:numId w:val="5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Save</w:t>
      </w:r>
    </w:p>
    <w:p>
      <w:pPr>
        <w:pStyle w:val="Normal"/>
        <w:pBdr/>
        <w:bidi w:val="false"/>
        <w:spacing w:after="220" w:before="220"/>
        <w:jc w:val="both"/>
        <w:rPr>
          <w:color w:val="000000"/>
          <w:sz w:val="22"/>
        </w:rPr>
      </w:pPr>
      <w:r>
        <w:drawing>
          <wp:inline distT="0" distR="0" distB="0" distL="0">
            <wp:extent cx="5943600" cy="3162300"/>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943600" cy="3162300"/>
                    </a:xfrm>
                    <a:prstGeom prst="rect">
                      <a:avLst/>
                    </a:prstGeom>
                  </pic:spPr>
                </pic:pic>
              </a:graphicData>
            </a:graphic>
          </wp:inline>
        </w:drawing>
      </w:r>
    </w:p>
    <w:p>
      <w:pPr>
        <w:pStyle w:val="Normal"/>
        <w:pBdr/>
        <w:bidi w:val="false"/>
        <w:spacing w:after="220" w:before="220"/>
        <w:jc w:val="both"/>
        <w:rPr>
          <w:color w:val="000000"/>
          <w:sz w:val="22"/>
        </w:rPr>
      </w:pPr>
      <w:r>
        <w:drawing>
          <wp:inline distT="0" distR="0" distB="0" distL="0">
            <wp:extent cx="5943600" cy="239077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5943600" cy="2390775"/>
                    </a:xfrm>
                    <a:prstGeom prst="rect">
                      <a:avLst/>
                    </a:prstGeom>
                  </pic:spPr>
                </pic:pic>
              </a:graphicData>
            </a:graphic>
          </wp:inline>
        </w:drawing>
      </w:r>
    </w:p>
    <w:p>
      <w:pPr>
        <w:pStyle w:val="Normal"/>
        <w:pBdr/>
        <w:bidi w:val="false"/>
        <w:spacing w:after="220" w:before="220"/>
        <w:jc w:val="both"/>
        <w:rPr>
          <w:color w:val="000000"/>
          <w:sz w:val="22"/>
        </w:rPr>
      </w:pPr>
      <w:r>
        <w:rPr>
          <w:rFonts w:ascii="Roboto Regular Regular" w:eastAsia="Roboto Regular Regular" w:hAnsi="Roboto Regular Regular" w:cs="Roboto Regular Regular"/>
          <w:color w:val="000000"/>
          <w:sz w:val="22"/>
        </w:rPr>
        <w:t xml:space="preserve">             </w:t>
      </w:r>
      <w:r>
        <w:drawing>
          <wp:inline distT="0" distR="0" distB="0" distL="0">
            <wp:extent cx="4943475" cy="3152775"/>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4943475" cy="315277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3.2 Creating Remaining Tabs (Appointments, Service Records, Billing Details and Feedback)</w:t>
      </w:r>
    </w:p>
    <w:p>
      <w:pPr>
        <w:pStyle w:val="Normal"/>
        <w:numPr>
          <w:ilvl w:val="0"/>
          <w:numId w:val="3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Repeat the above steps for each remaining object: Appointments, Service Records, and Billing Details and Feedback.</w:t>
      </w:r>
    </w:p>
    <w:p>
      <w:pPr>
        <w:pStyle w:val="Normal"/>
        <w:numPr>
          <w:ilvl w:val="0"/>
          <w:numId w:val="3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Navigation Path:</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Go to the setup page.</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Type "Tabs" in the Quick Find bar.</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Click on "Tabs".</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Click on "New" under the Custom Object Tabs.</w:t>
      </w:r>
    </w:p>
    <w:p>
      <w:pPr>
        <w:pStyle w:val="Normal"/>
        <w:numPr>
          <w:ilvl w:val="0"/>
          <w:numId w:val="3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Details for Each Object:</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Select Object: Choose the respective object (Appointments, Service Records, Billing Details and Feedback).</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Select Tab Style: Choose a suitable style for each object.</w:t>
      </w:r>
    </w:p>
    <w:p>
      <w:pPr>
        <w:pStyle w:val="Normal"/>
        <w:numPr>
          <w:ilvl w:val="0"/>
          <w:numId w:val="3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Click Next.</w:t>
      </w:r>
    </w:p>
    <w:p>
      <w:pPr>
        <w:pStyle w:val="Normal"/>
        <w:numPr>
          <w:ilvl w:val="0"/>
          <w:numId w:val="3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Add to Profiles Page: Keep the default settings.</w:t>
      </w:r>
    </w:p>
    <w:p>
      <w:pPr>
        <w:pStyle w:val="Normal"/>
        <w:numPr>
          <w:ilvl w:val="0"/>
          <w:numId w:val="3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Click Next.</w:t>
      </w:r>
    </w:p>
    <w:p>
      <w:pPr>
        <w:pStyle w:val="Normal"/>
        <w:numPr>
          <w:ilvl w:val="0"/>
          <w:numId w:val="3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Add to Custom App: Uncheck "Include Tab".</w:t>
      </w:r>
    </w:p>
    <w:p>
      <w:pPr>
        <w:pStyle w:val="Normal"/>
        <w:numPr>
          <w:ilvl w:val="0"/>
          <w:numId w:val="3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Ensure "Append tab to users' existing personal customizations" is checked.</w:t>
      </w:r>
    </w:p>
    <w:p>
      <w:pPr>
        <w:pStyle w:val="Normal"/>
        <w:numPr>
          <w:ilvl w:val="0"/>
          <w:numId w:val="31"/>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Click Save.</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r>
        <w:drawing>
          <wp:inline distT="0" distR="0" distB="0" distL="0">
            <wp:extent cx="5838825" cy="3362325"/>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838825" cy="3362325"/>
                    </a:xfrm>
                    <a:prstGeom prst="rect">
                      <a:avLst/>
                    </a:prstGeom>
                  </pic:spPr>
                </pic:pic>
              </a:graphicData>
            </a:graphic>
          </wp:inline>
        </w:drawing>
      </w:r>
    </w:p>
    <w:p>
      <w:pPr>
        <w:pStyle w:val="Normal"/>
        <w:pBdr/>
        <w:bidi w:val="false"/>
        <w:spacing w:line="264" w:after="200"/>
        <w:jc w:val="both"/>
        <w:rPr>
          <w:color w:val="000000"/>
          <w:sz w:val="22"/>
        </w:rPr>
      </w:pPr>
      <w:r>
        <w:drawing>
          <wp:inline distT="0" distR="0" distB="0" distL="0">
            <wp:extent cx="5934075" cy="3590925"/>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5934075" cy="359092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drawing>
          <wp:inline distT="0" distR="0" distB="0" distL="0">
            <wp:extent cx="5943600" cy="3509101"/>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5943600" cy="3509101"/>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r>
        <w:drawing>
          <wp:inline distT="0" distR="0" distB="0" distL="0">
            <wp:extent cx="5943600" cy="3705225"/>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43600" cy="370522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8"/>
        </w:rPr>
        <w:t>Task 4</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Building Lighting App</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Creating a Lightning App in Salesforce for managing garage operations allows for streamlined processes and efficient management of various business aspects. This guide outlines the steps to create the Garage Management Application, including adding essential navigation items and user profiles.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4.1 Creating a Lightning App</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Steps to Create a Lightning App</w:t>
      </w:r>
    </w:p>
    <w:p>
      <w:pPr>
        <w:pStyle w:val="Normal"/>
        <w:numPr>
          <w:ilvl w:val="0"/>
          <w:numId w:val="109"/>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Accessing App Manager:</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Begin by navigating to the setup page. In the Quick Find bar, search for "App Manager" and select it. Click on "New Lightning App" to start the creation process.</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numPr>
          <w:ilvl w:val="0"/>
          <w:numId w:val="109"/>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App Details:</w:t>
      </w:r>
    </w:p>
    <w:p>
      <w:pPr>
        <w:pStyle w:val="Normal"/>
        <w:pBdr/>
        <w:bidi w:val="false"/>
        <w:spacing w:line="264" w:after="20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Enter the name "Garage Management Application" in the app details. Proceed to the next steps, keeping all settings on the App Options and Utility Items pages as default.</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numPr>
          <w:ilvl w:val="0"/>
          <w:numId w:val="109"/>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Adding Navigation Items:</w:t>
      </w:r>
    </w:p>
    <w:p>
      <w:pPr>
        <w:pStyle w:val="Normal"/>
        <w:pBdr/>
        <w:bidi w:val="false"/>
        <w:spacing w:line="264" w:after="20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To enhance navigation within the app, select essential items such as Customer Details, Appointments, Service Records, Billing Details and Feedback, Reports, and Dashboards from the search bar. Move these items using the arrow button to include them in the app’s navigation menu.</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numPr>
          <w:ilvl w:val="0"/>
          <w:numId w:val="109"/>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Assigning User Profiles:</w:t>
      </w:r>
    </w:p>
    <w:p>
      <w:pPr>
        <w:pStyle w:val="Normal"/>
        <w:pBdr/>
        <w:bidi w:val="false"/>
        <w:spacing w:line="264" w:after="20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To ensure appropriate access and functionality, search for the "System Administrator" profile in the search bar. Add this profile by clicking the ar button. Complete the setup by saving and finishing the configuration.</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r>
        <w:drawing>
          <wp:inline distT="0" distR="0" distB="0" distL="0">
            <wp:extent cx="5943600" cy="2809875"/>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943600" cy="280987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8"/>
        </w:rPr>
        <w:t>Task 5</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6"/>
        </w:rPr>
        <w:t>Creating Fields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5.1 Customer Details Object Fields</w:t>
      </w:r>
    </w:p>
    <w:p>
      <w:pPr>
        <w:pStyle w:val="Normal"/>
        <w:numPr>
          <w:ilvl w:val="0"/>
          <w:numId w:val="109"/>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Phone Field:</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Created a phone field labeled "Phone Number" to store customer contact numbers.</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numPr>
          <w:ilvl w:val="0"/>
          <w:numId w:val="109"/>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Email Field:</w:t>
      </w:r>
    </w:p>
    <w:p>
      <w:pPr>
        <w:pStyle w:val="Normal"/>
        <w:pBdr/>
        <w:bidi w:val="false"/>
        <w:spacing w:line="264" w:after="20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Added an email field labeled "Gmail" to capture customer email addresses.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5.2 Lookup Fields</w:t>
      </w:r>
    </w:p>
    <w:p>
      <w:pPr>
        <w:pStyle w:val="Normal"/>
        <w:numPr>
          <w:ilvl w:val="0"/>
          <w:numId w:val="109"/>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Appointment Object:</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Established a lookup relationship field to link appointments to customer details, ensuring appointments are associated with the correct customer.</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numPr>
          <w:ilvl w:val="0"/>
          <w:numId w:val="109"/>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Service Records Object:</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Created a lookup relationship field to link service records to appointments. Added a filter to ensure the appointment date is less than the created date, making it a required field with error validation.</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numPr>
          <w:ilvl w:val="0"/>
          <w:numId w:val="109"/>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Billing Details and Feedback Object:</w:t>
      </w:r>
    </w:p>
    <w:p>
      <w:pPr>
        <w:pStyle w:val="Normal"/>
        <w:pBdr/>
        <w:bidi w:val="false"/>
        <w:spacing w:line="264" w:after="20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Added a lookup relationship field to connect billing details and feedback with service records.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5.3 Checkbox Fields</w:t>
      </w:r>
    </w:p>
    <w:p>
      <w:pPr>
        <w:pStyle w:val="Normal"/>
        <w:numPr>
          <w:ilvl w:val="0"/>
          <w:numId w:val="109"/>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Appointment Object:</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Added multiple checkbox fields to indicate different services, including "Maintenance Service," "Repairs," and "Replacement Parts," all with default values set to unchecked.</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numPr>
          <w:ilvl w:val="0"/>
          <w:numId w:val="109"/>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Service Records Object:</w:t>
      </w:r>
    </w:p>
    <w:p>
      <w:pPr>
        <w:pStyle w:val="Normal"/>
        <w:pBdr/>
        <w:bidi w:val="false"/>
        <w:spacing w:line="264" w:after="20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Created a checkbox field labeled "Quality Check Status" to track the quality check status of the service records.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5.4 Date Fields</w:t>
      </w:r>
    </w:p>
    <w:p>
      <w:pPr>
        <w:pStyle w:val="Normal"/>
        <w:numPr>
          <w:ilvl w:val="0"/>
          <w:numId w:val="109"/>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Appointment Object:</w:t>
      </w:r>
    </w:p>
    <w:p>
      <w:pPr>
        <w:pStyle w:val="Normal"/>
        <w:pBdr/>
        <w:bidi w:val="false"/>
        <w:spacing w:line="264" w:after="20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Added a date field labeled "Appointment Date" and marked it as required to ensure each appointment has a specified date.</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5.5 Currency Fields</w:t>
      </w:r>
    </w:p>
    <w:p>
      <w:pPr>
        <w:pStyle w:val="Normal"/>
        <w:numPr>
          <w:ilvl w:val="0"/>
          <w:numId w:val="109"/>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Appointment Object:</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Created a currency field labeled "Service Amount" to record the cost of services provided, with read-only access for all profiles.</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numPr>
          <w:ilvl w:val="0"/>
          <w:numId w:val="109"/>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Billing Details and Feedback Object:</w:t>
      </w:r>
    </w:p>
    <w:p>
      <w:pPr>
        <w:pStyle w:val="Normal"/>
        <w:pBdr/>
        <w:bidi w:val="false"/>
        <w:spacing w:line="264" w:after="20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Added a currency field labeled "Payment Paid" to track payments made by customers.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5.6 Text Fields</w:t>
      </w:r>
    </w:p>
    <w:p>
      <w:pPr>
        <w:pStyle w:val="Normal"/>
        <w:numPr>
          <w:ilvl w:val="0"/>
          <w:numId w:val="109"/>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Appointment Object:</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Created a text field labeled "Vehicle Number Plate" with a length of 10 characters, marked as required and unique for vehicle identification.</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numPr>
          <w:ilvl w:val="0"/>
          <w:numId w:val="109"/>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Billing Details and Feedback Object:</w:t>
      </w:r>
    </w:p>
    <w:p>
      <w:pPr>
        <w:pStyle w:val="Normal"/>
        <w:pBdr/>
        <w:bidi w:val="false"/>
        <w:spacing w:line="264" w:after="20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Added a text field labeled "Rating for Service" with a length of 1 character, required and unique to capture customer ratings.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5.7 Picklist Fields</w:t>
      </w:r>
    </w:p>
    <w:p>
      <w:pPr>
        <w:pStyle w:val="Normal"/>
        <w:numPr>
          <w:ilvl w:val="0"/>
          <w:numId w:val="109"/>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Service Records Object:</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Created a picklist field labeled "Service Status" with values "Started" and "Completed" to track the progress of services.</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numPr>
          <w:ilvl w:val="0"/>
          <w:numId w:val="109"/>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Billing Details and Feedback Object:</w:t>
      </w:r>
    </w:p>
    <w:p>
      <w:pPr>
        <w:pStyle w:val="Normal"/>
        <w:pBdr/>
        <w:bidi w:val="false"/>
        <w:spacing w:line="264" w:after="20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Added a picklist field labeled "Payment Status" with values "Pending" and "Completed" to monitor payment statuses.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5.8 Formula Fields</w:t>
      </w:r>
    </w:p>
    <w:p>
      <w:pPr>
        <w:pStyle w:val="Normal"/>
        <w:numPr>
          <w:ilvl w:val="0"/>
          <w:numId w:val="109"/>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Service Records Object:</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Created a formula field labeled "Service Date" to automatically populate with the created date of the record.</w:t>
      </w:r>
    </w:p>
    <w:p>
      <w:pPr>
        <w:pStyle w:val="Normal"/>
        <w:pBdr/>
        <w:bidi w:val="false"/>
        <w:spacing w:line="264" w:after="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drawing>
          <wp:inline distT="0" distR="0" distB="0" distL="0">
            <wp:extent cx="5943600" cy="4060667"/>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943600" cy="4060667"/>
                    </a:xfrm>
                    <a:prstGeom prst="rect">
                      <a:avLst/>
                    </a:prstGeom>
                  </pic:spPr>
                </pic:pic>
              </a:graphicData>
            </a:graphic>
          </wp:inline>
        </w:drawing>
      </w:r>
    </w:p>
    <w:p>
      <w:pPr>
        <w:pStyle w:val="Normal"/>
        <w:pBdr/>
        <w:bidi w:val="false"/>
        <w:spacing w:line="264" w:after="200"/>
        <w:jc w:val="both"/>
        <w:rPr>
          <w:color w:val="000000"/>
          <w:sz w:val="22"/>
        </w:rPr>
      </w:pPr>
      <w:r>
        <w:drawing>
          <wp:inline distT="0" distR="0" distB="0" distL="0">
            <wp:extent cx="5934075" cy="3581400"/>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5934075" cy="3581400"/>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drawing>
          <wp:inline distT="0" distR="0" distB="0" distL="0">
            <wp:extent cx="5943600" cy="3781425"/>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5943600" cy="378142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drawing>
          <wp:inline distT="0" distR="0" distB="0" distL="0">
            <wp:extent cx="5943600" cy="3590925"/>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5943600" cy="359092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drawing>
          <wp:inline distT="0" distR="0" distB="0" distL="0">
            <wp:extent cx="5943600" cy="3629025"/>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alphaModFix amt="100000"/>
                    </a:blip>
                    <a:stretch>
                      <a:fillRect/>
                    </a:stretch>
                  </pic:blipFill>
                  <pic:spPr>
                    <a:xfrm>
                      <a:off x="0" y="0"/>
                      <a:ext cx="5943600" cy="362902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drawing>
          <wp:inline distT="0" distR="0" distB="0" distL="0">
            <wp:extent cx="5943600" cy="3524250"/>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alphaModFix amt="100000"/>
                    </a:blip>
                    <a:stretch>
                      <a:fillRect/>
                    </a:stretch>
                  </pic:blipFill>
                  <pic:spPr>
                    <a:xfrm>
                      <a:off x="0" y="0"/>
                      <a:ext cx="5943600" cy="3524250"/>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drawing>
          <wp:inline distT="0" distR="0" distB="0" distL="0">
            <wp:extent cx="5943600" cy="3242828"/>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alphaModFix amt="100000"/>
                    </a:blip>
                    <a:stretch>
                      <a:fillRect/>
                    </a:stretch>
                  </pic:blipFill>
                  <pic:spPr>
                    <a:xfrm>
                      <a:off x="0" y="0"/>
                      <a:ext cx="5943600" cy="3242828"/>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8"/>
        </w:rPr>
        <w:t>Task 6</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Validation Rules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6.1 Validation Rule for Appointment Object</w:t>
      </w:r>
    </w:p>
    <w:p>
      <w:pPr>
        <w:pStyle w:val="Normal"/>
        <w:numPr>
          <w:ilvl w:val="0"/>
          <w:numId w:val="109"/>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Rule Name: Vehicle</w:t>
      </w:r>
    </w:p>
    <w:p>
      <w:pPr>
        <w:pStyle w:val="Normal"/>
        <w:numPr>
          <w:ilvl w:val="0"/>
          <w:numId w:val="109"/>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Purpose: Ensure that the vehicle number plate follows a specific format.</w:t>
      </w:r>
    </w:p>
    <w:p>
      <w:pPr>
        <w:pStyle w:val="Normal"/>
        <w:numPr>
          <w:ilvl w:val="0"/>
          <w:numId w:val="109"/>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Error Condition Formula:</w:t>
      </w:r>
    </w:p>
    <w:p>
      <w:pPr>
        <w:pStyle w:val="Normal"/>
        <w:pBdr/>
        <w:bidi w:val="false"/>
        <w:spacing w:line="264" w:after="0"/>
        <w:ind w:left="720"/>
        <w:jc w:val="both"/>
        <w:rPr>
          <w:color w:val="000000"/>
          <w:sz w:val="22"/>
        </w:rPr>
      </w:pPr>
      <w:r>
        <w:rPr>
          <w:rFonts w:ascii="Liberation Serif Regular" w:eastAsia="Liberation Serif Regular" w:hAnsi="Liberation Serif Regular" w:cs="Liberation Serif Regular"/>
          <w:b w:val="true"/>
          <w:color w:val="000000"/>
          <w:sz w:val="22"/>
        </w:rPr>
        <w:t>NOT(REGEX(Vehicle_number_plate__c , "[A-Z]{2}[0-9]{2}[A-Z]{2}[0-9]{4}"))</w:t>
      </w:r>
    </w:p>
    <w:p>
      <w:pPr>
        <w:pStyle w:val="Normal"/>
        <w:numPr>
          <w:ilvl w:val="0"/>
          <w:numId w:val="109"/>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Error Message: "Please enter a valid number"</w:t>
      </w:r>
    </w:p>
    <w:p>
      <w:pPr>
        <w:pStyle w:val="Normal"/>
        <w:numPr>
          <w:ilvl w:val="0"/>
          <w:numId w:val="109"/>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Error Location: Field - Vehicle number plate</w:t>
      </w:r>
    </w:p>
    <w:p>
      <w:pPr>
        <w:pStyle w:val="Normal"/>
        <w:pBdr/>
        <w:bidi w:val="false"/>
        <w:spacing w:line="264" w:after="200"/>
        <w:jc w:val="both"/>
        <w:rPr>
          <w:color w:val="000000"/>
          <w:sz w:val="22"/>
        </w:rPr>
      </w:pPr>
      <w:r>
        <w:drawing>
          <wp:inline distT="0" distR="0" distB="0" distL="0">
            <wp:extent cx="5943600" cy="4981575"/>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alphaModFix amt="100000"/>
                    </a:blip>
                    <a:stretch>
                      <a:fillRect/>
                    </a:stretch>
                  </pic:blipFill>
                  <pic:spPr>
                    <a:xfrm>
                      <a:off x="0" y="0"/>
                      <a:ext cx="5943600" cy="498157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6.2 Validation Rule for Service Records Object</w:t>
      </w:r>
    </w:p>
    <w:p>
      <w:pPr>
        <w:pStyle w:val="Normal"/>
        <w:numPr>
          <w:ilvl w:val="0"/>
          <w:numId w:val="107"/>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Rule Name: service_status_note</w:t>
      </w:r>
    </w:p>
    <w:p>
      <w:pPr>
        <w:pStyle w:val="Normal"/>
        <w:numPr>
          <w:ilvl w:val="0"/>
          <w:numId w:val="107"/>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Purpose: Ensure that the service status is marked as "Completed" before the record can be saved.</w:t>
      </w:r>
    </w:p>
    <w:p>
      <w:pPr>
        <w:pStyle w:val="Normal"/>
        <w:numPr>
          <w:ilvl w:val="0"/>
          <w:numId w:val="107"/>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Error Condition Formula:</w:t>
      </w:r>
    </w:p>
    <w:p>
      <w:pPr>
        <w:pStyle w:val="Normal"/>
        <w:pBdr/>
        <w:bidi w:val="false"/>
        <w:spacing w:line="264" w:after="0"/>
        <w:ind w:left="720"/>
        <w:jc w:val="both"/>
        <w:rPr>
          <w:color w:val="000000"/>
          <w:sz w:val="22"/>
        </w:rPr>
      </w:pPr>
      <w:r>
        <w:rPr>
          <w:rFonts w:ascii="Liberation Serif Regular" w:eastAsia="Liberation Serif Regular" w:hAnsi="Liberation Serif Regular" w:cs="Liberation Serif Regular"/>
          <w:b w:val="true"/>
          <w:color w:val="000000"/>
          <w:sz w:val="22"/>
        </w:rPr>
        <w:t>NOT(ISPICKVAL(Service_Status__c, "Completed"))</w:t>
      </w:r>
    </w:p>
    <w:p>
      <w:pPr>
        <w:pStyle w:val="Normal"/>
        <w:numPr>
          <w:ilvl w:val="0"/>
          <w:numId w:val="107"/>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Error Message: "Still it is pending"</w:t>
      </w:r>
    </w:p>
    <w:p>
      <w:pPr>
        <w:pStyle w:val="Normal"/>
        <w:numPr>
          <w:ilvl w:val="0"/>
          <w:numId w:val="107"/>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Error Location: Field - Service status</w:t>
      </w:r>
    </w:p>
    <w:p>
      <w:pPr>
        <w:pStyle w:val="Normal"/>
        <w:pBdr/>
        <w:bidi w:val="false"/>
        <w:spacing w:line="264" w:after="200"/>
        <w:jc w:val="both"/>
        <w:rPr>
          <w:color w:val="000000"/>
          <w:sz w:val="22"/>
        </w:rPr>
      </w:pPr>
      <w:r>
        <w:drawing>
          <wp:inline distT="0" distR="0" distB="0" distL="0">
            <wp:extent cx="5943600" cy="4897526"/>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alphaModFix amt="100000"/>
                    </a:blip>
                    <a:stretch>
                      <a:fillRect/>
                    </a:stretch>
                  </pic:blipFill>
                  <pic:spPr>
                    <a:xfrm>
                      <a:off x="0" y="0"/>
                      <a:ext cx="5943600" cy="4897526"/>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6.3 Validation Rule for Billing Details and Feedback Object</w:t>
      </w:r>
    </w:p>
    <w:p>
      <w:pPr>
        <w:pStyle w:val="Normal"/>
        <w:numPr>
          <w:ilvl w:val="0"/>
          <w:numId w:val="105"/>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Rule Name: rating_should_be_less_than_5</w:t>
      </w:r>
    </w:p>
    <w:p>
      <w:pPr>
        <w:pStyle w:val="Normal"/>
        <w:numPr>
          <w:ilvl w:val="0"/>
          <w:numId w:val="105"/>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Purpose: Ensure that the rating for service is between 1 and 5.</w:t>
      </w:r>
    </w:p>
    <w:p>
      <w:pPr>
        <w:pStyle w:val="Normal"/>
        <w:numPr>
          <w:ilvl w:val="0"/>
          <w:numId w:val="105"/>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Error Condition Formula:</w:t>
      </w:r>
    </w:p>
    <w:p>
      <w:pPr>
        <w:pStyle w:val="Normal"/>
        <w:pBdr/>
        <w:bidi w:val="false"/>
        <w:spacing w:line="264" w:after="0"/>
        <w:ind w:left="720"/>
        <w:jc w:val="both"/>
        <w:rPr>
          <w:color w:val="000000"/>
          <w:sz w:val="22"/>
        </w:rPr>
      </w:pPr>
      <w:r>
        <w:rPr>
          <w:rFonts w:ascii="Liberation Serif Regular" w:eastAsia="Liberation Serif Regular" w:hAnsi="Liberation Serif Regular" w:cs="Liberation Serif Regular"/>
          <w:b w:val="true"/>
          <w:color w:val="000000"/>
          <w:sz w:val="22"/>
        </w:rPr>
        <w:t>NOT(REGEX(Rating_for_service__c, "[1-5]{1}"))</w:t>
      </w:r>
    </w:p>
    <w:p>
      <w:pPr>
        <w:pStyle w:val="Normal"/>
        <w:numPr>
          <w:ilvl w:val="0"/>
          <w:numId w:val="105"/>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Error Message: "Rating should be from 1 to 5"</w:t>
      </w:r>
    </w:p>
    <w:p>
      <w:pPr>
        <w:pStyle w:val="Normal"/>
        <w:numPr>
          <w:ilvl w:val="0"/>
          <w:numId w:val="105"/>
        </w:numPr>
        <w:pBdr/>
        <w:bidi w:val="false"/>
        <w:spacing w:after="220" w:before="22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Error Location: Field - Rating for Service</w:t>
      </w:r>
    </w:p>
    <w:p>
      <w:pPr>
        <w:pStyle w:val="Normal"/>
        <w:pBdr/>
        <w:bidi w:val="false"/>
        <w:spacing w:line="264" w:after="200"/>
        <w:jc w:val="both"/>
        <w:rPr>
          <w:color w:val="000000"/>
          <w:sz w:val="22"/>
        </w:rPr>
      </w:pPr>
      <w:r>
        <w:drawing>
          <wp:inline distT="0" distR="0" distB="0" distL="0">
            <wp:extent cx="5943600" cy="2253813"/>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9">
                      <a:alphaModFix amt="100000"/>
                    </a:blip>
                    <a:stretch>
                      <a:fillRect/>
                    </a:stretch>
                  </pic:blipFill>
                  <pic:spPr>
                    <a:xfrm>
                      <a:off x="0" y="0"/>
                      <a:ext cx="5943600" cy="2253813"/>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8"/>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8"/>
        </w:rPr>
        <w:t>Task 7</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2"/>
        </w:rPr>
        <w:t>Duplicate Rules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2"/>
        </w:rPr>
        <w:t>7.1 Creating a Matching Rule for Customer Details Object</w:t>
      </w:r>
      <w:r>
        <w:rPr>
          <w:rFonts w:ascii="Liberation Serif Regular Regular" w:eastAsia="Liberation Serif Regular Regular" w:hAnsi="Liberation Serif Regular Regular" w:cs="Liberation Serif Regular Regular"/>
          <w:color w:val="000000"/>
          <w:sz w:val="22"/>
        </w:rPr>
        <w:t xml:space="preserve">  </w:t>
      </w:r>
    </w:p>
    <w:p>
      <w:pPr>
        <w:pStyle w:val="Normal"/>
        <w:numPr>
          <w:ilvl w:val="0"/>
          <w:numId w:val="104"/>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Rule Name</w:t>
      </w:r>
      <w:r>
        <w:rPr>
          <w:rFonts w:ascii="Liberation Serif Regular Regular" w:eastAsia="Liberation Serif Regular Regular" w:hAnsi="Liberation Serif Regular Regular" w:cs="Liberation Serif Regular Regular"/>
          <w:color w:val="000000"/>
          <w:sz w:val="22"/>
        </w:rPr>
        <w:t>: Matching Customer Details</w:t>
      </w:r>
    </w:p>
    <w:p>
      <w:pPr>
        <w:pStyle w:val="Normal"/>
        <w:numPr>
          <w:ilvl w:val="1"/>
          <w:numId w:val="40"/>
        </w:numPr>
        <w:pBdr/>
        <w:bidi w:val="false"/>
        <w:spacing w:line="264" w:after="200"/>
        <w:ind w:hanging="360" w:left="1440"/>
        <w:jc w:val="both"/>
        <w:rPr>
          <w:color w:val="000000"/>
          <w:sz w:val="24"/>
        </w:rPr>
      </w:pPr>
      <w:r>
        <w:rPr>
          <w:rFonts w:ascii="Liberation Serif Regular" w:eastAsia="Liberation Serif Regular" w:hAnsi="Liberation Serif Regular" w:cs="Liberation Serif Regular"/>
          <w:b w:val="true"/>
          <w:color w:val="000000"/>
        </w:rPr>
        <w:t>Object</w:t>
      </w:r>
      <w:r>
        <w:rPr>
          <w:rFonts w:ascii="Liberation Serif Regular Regular" w:eastAsia="Liberation Serif Regular Regular" w:hAnsi="Liberation Serif Regular Regular" w:cs="Liberation Serif Regular Regular"/>
          <w:color w:val="000000"/>
        </w:rPr>
        <w:t>: Customer Details</w:t>
      </w:r>
    </w:p>
    <w:p>
      <w:pPr>
        <w:pStyle w:val="Normal"/>
        <w:numPr>
          <w:ilvl w:val="1"/>
          <w:numId w:val="40"/>
        </w:numPr>
        <w:pBdr/>
        <w:bidi w:val="false"/>
        <w:spacing w:line="264" w:after="200"/>
        <w:ind w:hanging="360" w:left="1440"/>
        <w:jc w:val="both"/>
        <w:rPr>
          <w:color w:val="000000"/>
          <w:sz w:val="24"/>
        </w:rPr>
      </w:pPr>
      <w:r>
        <w:rPr>
          <w:rFonts w:ascii="Liberation Serif Regular" w:eastAsia="Liberation Serif Regular" w:hAnsi="Liberation Serif Regular" w:cs="Liberation Serif Regular"/>
          <w:b w:val="true"/>
          <w:color w:val="000000"/>
        </w:rPr>
        <w:t>Matching Criteria</w:t>
      </w:r>
      <w:r>
        <w:rPr>
          <w:rFonts w:ascii="Liberation Serif Regular Regular" w:eastAsia="Liberation Serif Regular Regular" w:hAnsi="Liberation Serif Regular Regular" w:cs="Liberation Serif Regular Regular"/>
          <w:color w:val="000000"/>
        </w:rPr>
        <w:t>:</w:t>
      </w:r>
    </w:p>
    <w:p>
      <w:pPr>
        <w:pStyle w:val="Normal"/>
        <w:numPr>
          <w:ilvl w:val="2"/>
          <w:numId w:val="114"/>
        </w:numPr>
        <w:pBdr/>
        <w:bidi w:val="false"/>
        <w:spacing w:line="264" w:after="200"/>
        <w:ind w:hanging="360" w:left="2160"/>
        <w:jc w:val="both"/>
        <w:rPr>
          <w:color w:val="000000"/>
          <w:sz w:val="24"/>
        </w:rPr>
      </w:pPr>
      <w:r>
        <w:rPr>
          <w:rFonts w:ascii="Liberation Serif Regular" w:eastAsia="Liberation Serif Regular" w:hAnsi="Liberation Serif Regular" w:cs="Liberation Serif Regular"/>
          <w:b w:val="true"/>
          <w:color w:val="000000"/>
        </w:rPr>
        <w:t>Gmail</w:t>
      </w:r>
      <w:r>
        <w:rPr>
          <w:rFonts w:ascii="Liberation Serif Regular Regular" w:eastAsia="Liberation Serif Regular Regular" w:hAnsi="Liberation Serif Regular Regular" w:cs="Liberation Serif Regular Regular"/>
          <w:color w:val="000000"/>
        </w:rPr>
        <w:t>: Exact match</w:t>
      </w:r>
    </w:p>
    <w:p>
      <w:pPr>
        <w:pStyle w:val="Normal"/>
        <w:numPr>
          <w:ilvl w:val="2"/>
          <w:numId w:val="114"/>
        </w:numPr>
        <w:pBdr/>
        <w:bidi w:val="false"/>
        <w:spacing w:line="264" w:after="200"/>
        <w:ind w:hanging="360" w:left="2160"/>
        <w:jc w:val="both"/>
        <w:rPr>
          <w:color w:val="000000"/>
          <w:sz w:val="24"/>
        </w:rPr>
      </w:pPr>
      <w:r>
        <w:rPr>
          <w:rFonts w:ascii="Liberation Serif Regular" w:eastAsia="Liberation Serif Regular" w:hAnsi="Liberation Serif Regular" w:cs="Liberation Serif Regular"/>
          <w:b w:val="true"/>
          <w:color w:val="000000"/>
        </w:rPr>
        <w:t>Phone Number</w:t>
      </w:r>
      <w:r>
        <w:rPr>
          <w:rFonts w:ascii="Liberation Serif Regular Regular" w:eastAsia="Liberation Serif Regular Regular" w:hAnsi="Liberation Serif Regular Regular" w:cs="Liberation Serif Regular Regular"/>
          <w:color w:val="000000"/>
        </w:rPr>
        <w:t>: Exact match</w:t>
      </w:r>
    </w:p>
    <w:p>
      <w:pPr>
        <w:pStyle w:val="Normal"/>
        <w:numPr>
          <w:ilvl w:val="1"/>
          <w:numId w:val="64"/>
        </w:numPr>
        <w:pBdr/>
        <w:bidi w:val="false"/>
        <w:spacing w:line="264" w:after="200"/>
        <w:ind w:hanging="360" w:left="1440"/>
        <w:jc w:val="both"/>
        <w:rPr>
          <w:color w:val="000000"/>
          <w:sz w:val="24"/>
        </w:rPr>
      </w:pPr>
      <w:r>
        <w:rPr>
          <w:rFonts w:ascii="Liberation Serif Regular" w:eastAsia="Liberation Serif Regular" w:hAnsi="Liberation Serif Regular" w:cs="Liberation Serif Regular"/>
          <w:b w:val="true"/>
          <w:color w:val="000000"/>
        </w:rPr>
        <w:t>Activation</w:t>
      </w:r>
      <w:r>
        <w:rPr>
          <w:rFonts w:ascii="Liberation Serif Regular Regular" w:eastAsia="Liberation Serif Regular Regular" w:hAnsi="Liberation Serif Regular Regular" w:cs="Liberation Serif Regular Regular"/>
          <w:color w:val="000000"/>
        </w:rPr>
        <w:t xml:space="preserve">: Once the rule is saved, it is activated to start matching customer details based on the specified criteria. </w:t>
      </w:r>
    </w:p>
    <w:p>
      <w:pPr>
        <w:pStyle w:val="Normal"/>
        <w:pBdr/>
        <w:bidi w:val="false"/>
        <w:spacing w:line="264" w:after="200"/>
        <w:ind w:left="144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drawing>
          <wp:inline distT="0" distR="0" distB="0" distL="0">
            <wp:extent cx="5934075" cy="1352550"/>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0">
                      <a:alphaModFix amt="100000"/>
                    </a:blip>
                    <a:stretch>
                      <a:fillRect/>
                    </a:stretch>
                  </pic:blipFill>
                  <pic:spPr>
                    <a:xfrm>
                      <a:off x="0" y="0"/>
                      <a:ext cx="5934075" cy="1352550"/>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2"/>
        </w:rPr>
        <w:t>7.2 Creating a Duplicate Rule for Customer Details Object</w:t>
      </w:r>
      <w:r>
        <w:rPr>
          <w:rFonts w:ascii="Liberation Serif Regular Regular" w:eastAsia="Liberation Serif Regular Regular" w:hAnsi="Liberation Serif Regular Regular" w:cs="Liberation Serif Regular Regular"/>
          <w:color w:val="000000"/>
          <w:sz w:val="22"/>
        </w:rPr>
        <w:t xml:space="preserve">  </w:t>
      </w:r>
    </w:p>
    <w:p>
      <w:pPr>
        <w:pStyle w:val="Normal"/>
        <w:numPr>
          <w:ilvl w:val="0"/>
          <w:numId w:val="67"/>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Rule Name</w:t>
      </w:r>
      <w:r>
        <w:rPr>
          <w:rFonts w:ascii="Liberation Serif Regular Regular" w:eastAsia="Liberation Serif Regular Regular" w:hAnsi="Liberation Serif Regular Regular" w:cs="Liberation Serif Regular Regular"/>
          <w:color w:val="000000"/>
          <w:sz w:val="22"/>
        </w:rPr>
        <w:t>: Customer Detail Duplicate</w:t>
      </w:r>
    </w:p>
    <w:p>
      <w:pPr>
        <w:pStyle w:val="Normal"/>
        <w:numPr>
          <w:ilvl w:val="1"/>
          <w:numId w:val="53"/>
        </w:numPr>
        <w:pBdr/>
        <w:bidi w:val="false"/>
        <w:spacing w:line="264" w:after="200"/>
        <w:ind w:hanging="360" w:left="1440"/>
        <w:jc w:val="both"/>
        <w:rPr>
          <w:color w:val="000000"/>
          <w:sz w:val="24"/>
        </w:rPr>
      </w:pPr>
      <w:r>
        <w:rPr>
          <w:rFonts w:ascii="Liberation Serif Regular" w:eastAsia="Liberation Serif Regular" w:hAnsi="Liberation Serif Regular" w:cs="Liberation Serif Regular"/>
          <w:b w:val="true"/>
          <w:color w:val="000000"/>
        </w:rPr>
        <w:t>Object</w:t>
      </w:r>
      <w:r>
        <w:rPr>
          <w:rFonts w:ascii="Liberation Serif Regular Regular" w:eastAsia="Liberation Serif Regular Regular" w:hAnsi="Liberation Serif Regular Regular" w:cs="Liberation Serif Regular Regular"/>
          <w:color w:val="000000"/>
        </w:rPr>
        <w:t>: Customer Details</w:t>
      </w:r>
    </w:p>
    <w:p>
      <w:pPr>
        <w:pStyle w:val="Normal"/>
        <w:numPr>
          <w:ilvl w:val="1"/>
          <w:numId w:val="53"/>
        </w:numPr>
        <w:pBdr/>
        <w:bidi w:val="false"/>
        <w:spacing w:line="264" w:after="200"/>
        <w:ind w:hanging="360" w:left="1440"/>
        <w:jc w:val="both"/>
        <w:rPr>
          <w:color w:val="000000"/>
          <w:sz w:val="24"/>
        </w:rPr>
      </w:pPr>
      <w:r>
        <w:rPr>
          <w:rFonts w:ascii="Liberation Serif Regular" w:eastAsia="Liberation Serif Regular" w:hAnsi="Liberation Serif Regular" w:cs="Liberation Serif Regular"/>
          <w:b w:val="true"/>
          <w:color w:val="000000"/>
        </w:rPr>
        <w:t>Matching Rule</w:t>
      </w:r>
      <w:r>
        <w:rPr>
          <w:rFonts w:ascii="Liberation Serif Regular Regular" w:eastAsia="Liberation Serif Regular Regular" w:hAnsi="Liberation Serif Regular Regular" w:cs="Liberation Serif Regular Regular"/>
          <w:color w:val="000000"/>
        </w:rPr>
        <w:t>: Utilizes the previously created "Matching Customer Details" rule.</w:t>
      </w:r>
    </w:p>
    <w:p>
      <w:pPr>
        <w:pStyle w:val="Normal"/>
        <w:numPr>
          <w:ilvl w:val="1"/>
          <w:numId w:val="53"/>
        </w:numPr>
        <w:pBdr/>
        <w:bidi w:val="false"/>
        <w:spacing w:line="264" w:after="200"/>
        <w:ind w:hanging="360" w:left="1440"/>
        <w:jc w:val="both"/>
        <w:rPr>
          <w:color w:val="000000"/>
          <w:sz w:val="24"/>
        </w:rPr>
      </w:pPr>
      <w:r>
        <w:rPr>
          <w:rFonts w:ascii="Liberation Serif Regular" w:eastAsia="Liberation Serif Regular" w:hAnsi="Liberation Serif Regular" w:cs="Liberation Serif Regular"/>
          <w:b w:val="true"/>
          <w:color w:val="000000"/>
        </w:rPr>
        <w:t>Activation</w:t>
      </w:r>
      <w:r>
        <w:rPr>
          <w:rFonts w:ascii="Liberation Serif Regular Regular" w:eastAsia="Liberation Serif Regular Regular" w:hAnsi="Liberation Serif Regular Regular" w:cs="Liberation Serif Regular Regular"/>
          <w:color w:val="000000"/>
        </w:rPr>
        <w:t>: After saving the duplicate rule, it is activated to begin identifying duplicate customer details based on the matching criteria.</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r>
        <w:drawing>
          <wp:inline distT="0" distR="0" distB="0" distL="0">
            <wp:extent cx="5943600" cy="1771650"/>
            <wp:docPr id="26" name="Drawing 25" descr=""/>
            <a:graphic xmlns:a="http://schemas.openxmlformats.org/drawingml/2006/main">
              <a:graphicData uri="http://schemas.openxmlformats.org/drawingml/2006/picture">
                <pic:pic xmlns:pic="http://schemas.openxmlformats.org/drawingml/2006/picture">
                  <pic:nvPicPr>
                    <pic:cNvPr id="0" name="Picture 25" descr=""/>
                    <pic:cNvPicPr>
                      <a:picLocks noChangeAspect="true"/>
                    </pic:cNvPicPr>
                  </pic:nvPicPr>
                  <pic:blipFill>
                    <a:blip r:embed="rId31">
                      <a:alphaModFix amt="100000"/>
                    </a:blip>
                    <a:stretch>
                      <a:fillRect/>
                    </a:stretch>
                  </pic:blipFill>
                  <pic:spPr>
                    <a:xfrm>
                      <a:off x="0" y="0"/>
                      <a:ext cx="5943600" cy="1771650"/>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8"/>
        </w:rPr>
        <w:t>Task 8</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Profiles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8.1 Creating the Manager Profile</w:t>
      </w:r>
      <w:r>
        <w:rPr>
          <w:rFonts w:ascii="Liberation Serif Regular Regular" w:eastAsia="Liberation Serif Regular Regular" w:hAnsi="Liberation Serif Regular Regular" w:cs="Liberation Serif Regular Regular"/>
          <w:color w:val="000000"/>
        </w:rPr>
        <w:t xml:space="preserve">  </w:t>
      </w:r>
    </w:p>
    <w:p>
      <w:pPr>
        <w:pStyle w:val="Normal"/>
        <w:numPr>
          <w:ilvl w:val="0"/>
          <w:numId w:val="78"/>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Profile Cloning</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98"/>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Clone the Standard User profile to create a new profile named "Manager."</w:t>
      </w:r>
    </w:p>
    <w:p>
      <w:pPr>
        <w:pStyle w:val="Normal"/>
        <w:numPr>
          <w:ilvl w:val="0"/>
          <w:numId w:val="25"/>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Custom App Settings</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7"/>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Set the Garage Management Application as the default custom app for the Manager profile.</w:t>
      </w:r>
    </w:p>
    <w:p>
      <w:pPr>
        <w:pStyle w:val="Normal"/>
        <w:numPr>
          <w:ilvl w:val="0"/>
          <w:numId w:val="62"/>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Custom Object Permissions</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69"/>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Grant access permissions for the following objects:</w:t>
      </w:r>
    </w:p>
    <w:p>
      <w:pPr>
        <w:pStyle w:val="Normal"/>
        <w:numPr>
          <w:ilvl w:val="2"/>
          <w:numId w:val="58"/>
        </w:numPr>
        <w:pBdr/>
        <w:bidi w:val="false"/>
        <w:spacing w:line="264" w:after="200"/>
        <w:ind w:hanging="360" w:left="2160"/>
        <w:jc w:val="both"/>
        <w:rPr>
          <w:color w:val="000000"/>
          <w:sz w:val="24"/>
        </w:rPr>
      </w:pPr>
      <w:r>
        <w:rPr>
          <w:rFonts w:ascii="Liberation Serif Regular Regular" w:eastAsia="Liberation Serif Regular Regular" w:hAnsi="Liberation Serif Regular Regular" w:cs="Liberation Serif Regular Regular"/>
          <w:color w:val="000000"/>
        </w:rPr>
        <w:t>Appointments</w:t>
      </w:r>
    </w:p>
    <w:p>
      <w:pPr>
        <w:pStyle w:val="Normal"/>
        <w:numPr>
          <w:ilvl w:val="2"/>
          <w:numId w:val="58"/>
        </w:numPr>
        <w:pBdr/>
        <w:bidi w:val="false"/>
        <w:spacing w:line="264" w:after="200"/>
        <w:ind w:hanging="360" w:left="2160"/>
        <w:jc w:val="both"/>
        <w:rPr>
          <w:color w:val="000000"/>
          <w:sz w:val="24"/>
        </w:rPr>
      </w:pPr>
      <w:r>
        <w:rPr>
          <w:rFonts w:ascii="Liberation Serif Regular Regular" w:eastAsia="Liberation Serif Regular Regular" w:hAnsi="Liberation Serif Regular Regular" w:cs="Liberation Serif Regular Regular"/>
          <w:color w:val="000000"/>
        </w:rPr>
        <w:t>Billing Details and Feedback</w:t>
      </w:r>
    </w:p>
    <w:p>
      <w:pPr>
        <w:pStyle w:val="Normal"/>
        <w:numPr>
          <w:ilvl w:val="2"/>
          <w:numId w:val="58"/>
        </w:numPr>
        <w:pBdr/>
        <w:bidi w:val="false"/>
        <w:spacing w:line="264" w:after="200"/>
        <w:ind w:hanging="360" w:left="2160"/>
        <w:jc w:val="both"/>
        <w:rPr>
          <w:color w:val="000000"/>
          <w:sz w:val="24"/>
        </w:rPr>
      </w:pPr>
      <w:r>
        <w:rPr>
          <w:rFonts w:ascii="Liberation Serif Regular Regular" w:eastAsia="Liberation Serif Regular Regular" w:hAnsi="Liberation Serif Regular Regular" w:cs="Liberation Serif Regular Regular"/>
          <w:color w:val="000000"/>
        </w:rPr>
        <w:t>Service Records</w:t>
      </w:r>
    </w:p>
    <w:p>
      <w:pPr>
        <w:pStyle w:val="Normal"/>
        <w:numPr>
          <w:ilvl w:val="2"/>
          <w:numId w:val="58"/>
        </w:numPr>
        <w:pBdr/>
        <w:bidi w:val="false"/>
        <w:spacing w:line="264" w:after="200"/>
        <w:ind w:hanging="360" w:left="2160"/>
        <w:jc w:val="both"/>
        <w:rPr>
          <w:color w:val="000000"/>
          <w:sz w:val="24"/>
        </w:rPr>
      </w:pPr>
      <w:r>
        <w:rPr>
          <w:rFonts w:ascii="Liberation Serif Regular Regular" w:eastAsia="Liberation Serif Regular Regular" w:hAnsi="Liberation Serif Regular Regular" w:cs="Liberation Serif Regular Regular"/>
          <w:color w:val="000000"/>
        </w:rPr>
        <w:t>Customer Details</w:t>
      </w:r>
    </w:p>
    <w:p>
      <w:pPr>
        <w:pStyle w:val="Normal"/>
        <w:numPr>
          <w:ilvl w:val="0"/>
          <w:numId w:val="76"/>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Session Timeout</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79"/>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Configure the session timeout to occur after 8 hours of inactivity.</w:t>
      </w:r>
    </w:p>
    <w:p>
      <w:pPr>
        <w:pStyle w:val="Normal"/>
        <w:numPr>
          <w:ilvl w:val="0"/>
          <w:numId w:val="12"/>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Password Policies</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5"/>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Set user passwords to never expire.</w:t>
      </w:r>
    </w:p>
    <w:p>
      <w:pPr>
        <w:pStyle w:val="Normal"/>
        <w:numPr>
          <w:ilvl w:val="1"/>
          <w:numId w:val="5"/>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Establish a minimum password length of 8 characters.</w:t>
      </w:r>
    </w:p>
    <w:p>
      <w:pPr>
        <w:pStyle w:val="Normal"/>
        <w:pBdr/>
        <w:bidi w:val="false"/>
        <w:spacing w:line="264" w:after="200"/>
        <w:ind w:left="144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drawing>
          <wp:inline distT="0" distR="0" distB="0" distL="0">
            <wp:extent cx="5943600" cy="1743075"/>
            <wp:docPr id="27" name="Drawing 26" descr=""/>
            <a:graphic xmlns:a="http://schemas.openxmlformats.org/drawingml/2006/main">
              <a:graphicData uri="http://schemas.openxmlformats.org/drawingml/2006/picture">
                <pic:pic xmlns:pic="http://schemas.openxmlformats.org/drawingml/2006/picture">
                  <pic:nvPicPr>
                    <pic:cNvPr id="0" name="Picture 26" descr=""/>
                    <pic:cNvPicPr>
                      <a:picLocks noChangeAspect="true"/>
                    </pic:cNvPicPr>
                  </pic:nvPicPr>
                  <pic:blipFill>
                    <a:blip r:embed="rId32">
                      <a:alphaModFix amt="100000"/>
                    </a:blip>
                    <a:stretch>
                      <a:fillRect/>
                    </a:stretch>
                  </pic:blipFill>
                  <pic:spPr>
                    <a:xfrm>
                      <a:off x="0" y="0"/>
                      <a:ext cx="5943600" cy="174307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8.2 Creating the Sales Person Profile</w:t>
      </w:r>
      <w:r>
        <w:rPr>
          <w:rFonts w:ascii="Liberation Serif Regular Regular" w:eastAsia="Liberation Serif Regular Regular" w:hAnsi="Liberation Serif Regular Regular" w:cs="Liberation Serif Regular Regular"/>
          <w:color w:val="000000"/>
        </w:rPr>
        <w:t xml:space="preserve">  </w:t>
      </w:r>
    </w:p>
    <w:p>
      <w:pPr>
        <w:pStyle w:val="Normal"/>
        <w:numPr>
          <w:ilvl w:val="0"/>
          <w:numId w:val="80"/>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Profile Cloning</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56"/>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Clone the Salesforce Platform User profile to create a new profile named "Sales Person."</w:t>
      </w:r>
    </w:p>
    <w:p>
      <w:pPr>
        <w:pStyle w:val="Normal"/>
        <w:numPr>
          <w:ilvl w:val="0"/>
          <w:numId w:val="3"/>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Custom App Settings</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43"/>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Set the Garage Management Application as the default custom app for the Sales Person profile.</w:t>
      </w:r>
    </w:p>
    <w:p>
      <w:pPr>
        <w:pStyle w:val="Normal"/>
        <w:numPr>
          <w:ilvl w:val="0"/>
          <w:numId w:val="27"/>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Custom Object Permissions</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84"/>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Grant access permissions for the following objects:</w:t>
      </w:r>
    </w:p>
    <w:p>
      <w:pPr>
        <w:pStyle w:val="Normal"/>
        <w:numPr>
          <w:ilvl w:val="2"/>
          <w:numId w:val="41"/>
        </w:numPr>
        <w:pBdr/>
        <w:bidi w:val="false"/>
        <w:spacing w:line="264" w:after="200"/>
        <w:ind w:hanging="360" w:left="2160"/>
        <w:jc w:val="both"/>
        <w:rPr>
          <w:color w:val="000000"/>
          <w:sz w:val="24"/>
        </w:rPr>
      </w:pPr>
      <w:r>
        <w:rPr>
          <w:rFonts w:ascii="Liberation Serif Regular Regular" w:eastAsia="Liberation Serif Regular Regular" w:hAnsi="Liberation Serif Regular Regular" w:cs="Liberation Serif Regular Regular"/>
          <w:color w:val="000000"/>
        </w:rPr>
        <w:t>Appointments</w:t>
      </w:r>
    </w:p>
    <w:p>
      <w:pPr>
        <w:pStyle w:val="Normal"/>
        <w:numPr>
          <w:ilvl w:val="2"/>
          <w:numId w:val="41"/>
        </w:numPr>
        <w:pBdr/>
        <w:bidi w:val="false"/>
        <w:spacing w:line="264" w:after="200"/>
        <w:ind w:hanging="360" w:left="2160"/>
        <w:jc w:val="both"/>
        <w:rPr>
          <w:color w:val="000000"/>
          <w:sz w:val="24"/>
        </w:rPr>
      </w:pPr>
      <w:r>
        <w:rPr>
          <w:rFonts w:ascii="Liberation Serif Regular Regular" w:eastAsia="Liberation Serif Regular Regular" w:hAnsi="Liberation Serif Regular Regular" w:cs="Liberation Serif Regular Regular"/>
          <w:color w:val="000000"/>
        </w:rPr>
        <w:t>Billing Details and Feedback</w:t>
      </w:r>
    </w:p>
    <w:p>
      <w:pPr>
        <w:pStyle w:val="Normal"/>
        <w:numPr>
          <w:ilvl w:val="2"/>
          <w:numId w:val="41"/>
        </w:numPr>
        <w:pBdr/>
        <w:bidi w:val="false"/>
        <w:spacing w:line="264" w:after="200"/>
        <w:ind w:hanging="360" w:left="2160"/>
        <w:jc w:val="both"/>
        <w:rPr>
          <w:color w:val="000000"/>
          <w:sz w:val="24"/>
        </w:rPr>
      </w:pPr>
      <w:r>
        <w:rPr>
          <w:rFonts w:ascii="Liberation Serif Regular Regular" w:eastAsia="Liberation Serif Regular Regular" w:hAnsi="Liberation Serif Regular Regular" w:cs="Liberation Serif Regular Regular"/>
          <w:color w:val="000000"/>
        </w:rPr>
        <w:t>Service Records</w:t>
      </w:r>
    </w:p>
    <w:p>
      <w:pPr>
        <w:pStyle w:val="Normal"/>
        <w:numPr>
          <w:ilvl w:val="2"/>
          <w:numId w:val="41"/>
        </w:numPr>
        <w:pBdr/>
        <w:bidi w:val="false"/>
        <w:spacing w:line="264" w:after="200"/>
        <w:ind w:hanging="360" w:left="2160"/>
        <w:jc w:val="both"/>
        <w:rPr>
          <w:color w:val="000000"/>
          <w:sz w:val="24"/>
        </w:rPr>
      </w:pPr>
      <w:r>
        <w:rPr>
          <w:rFonts w:ascii="Liberation Serif Regular Regular" w:eastAsia="Liberation Serif Regular Regular" w:hAnsi="Liberation Serif Regular Regular" w:cs="Liberation Serif Regular Regular"/>
          <w:color w:val="000000"/>
        </w:rPr>
        <w:t>Customer Details</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r>
        <w:drawing>
          <wp:inline distT="0" distR="0" distB="0" distL="0">
            <wp:extent cx="5943600" cy="1790700"/>
            <wp:docPr id="28" name="Drawing 27" descr=""/>
            <a:graphic xmlns:a="http://schemas.openxmlformats.org/drawingml/2006/main">
              <a:graphicData uri="http://schemas.openxmlformats.org/drawingml/2006/picture">
                <pic:pic xmlns:pic="http://schemas.openxmlformats.org/drawingml/2006/picture">
                  <pic:nvPicPr>
                    <pic:cNvPr id="0" name="Picture 27" descr=""/>
                    <pic:cNvPicPr>
                      <a:picLocks noChangeAspect="true"/>
                    </pic:cNvPicPr>
                  </pic:nvPicPr>
                  <pic:blipFill>
                    <a:blip r:embed="rId33">
                      <a:alphaModFix amt="100000"/>
                    </a:blip>
                    <a:stretch>
                      <a:fillRect/>
                    </a:stretch>
                  </pic:blipFill>
                  <pic:spPr>
                    <a:xfrm>
                      <a:off x="0" y="0"/>
                      <a:ext cx="5943600" cy="1790700"/>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8"/>
        </w:rPr>
        <w:t>Task 9</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2"/>
        </w:rPr>
        <w:t>Role And Role Hierarch</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2"/>
        </w:rPr>
        <w:t>9.1 Creating the Manager Role</w:t>
      </w:r>
      <w:r>
        <w:rPr>
          <w:rFonts w:ascii="Liberation Serif Regular Regular" w:eastAsia="Liberation Serif Regular Regular" w:hAnsi="Liberation Serif Regular Regular" w:cs="Liberation Serif Regular Regular"/>
          <w:color w:val="000000"/>
          <w:sz w:val="22"/>
        </w:rPr>
        <w:t xml:space="preserve">  </w:t>
      </w:r>
    </w:p>
    <w:p>
      <w:pPr>
        <w:pStyle w:val="Normal"/>
        <w:numPr>
          <w:ilvl w:val="0"/>
          <w:numId w:val="100"/>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Access Roles Setup</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71"/>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Navigate to the roles setup section in Salesforce.</w:t>
      </w:r>
    </w:p>
    <w:p>
      <w:pPr>
        <w:pStyle w:val="Normal"/>
        <w:numPr>
          <w:ilvl w:val="0"/>
          <w:numId w:val="75"/>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Expand Role Hierarchy</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94"/>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Expand all roles and add a new role under the appropriate superior role.</w:t>
      </w:r>
    </w:p>
    <w:p>
      <w:pPr>
        <w:pStyle w:val="Normal"/>
        <w:numPr>
          <w:ilvl w:val="0"/>
          <w:numId w:val="77"/>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Define Role Details</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50"/>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Label the new role as "Manager" and save the configuration. </w:t>
      </w:r>
    </w:p>
    <w:p>
      <w:pPr>
        <w:pStyle w:val="Normal"/>
        <w:pBdr/>
        <w:bidi w:val="false"/>
        <w:spacing w:line="264" w:after="200"/>
        <w:jc w:val="both"/>
        <w:rPr>
          <w:color w:val="000000"/>
          <w:sz w:val="22"/>
        </w:rPr>
      </w:pPr>
      <w:r>
        <w:drawing>
          <wp:inline distT="0" distR="0" distB="0" distL="0">
            <wp:extent cx="5943600" cy="2809875"/>
            <wp:docPr id="29" name="Drawing 28" descr=""/>
            <a:graphic xmlns:a="http://schemas.openxmlformats.org/drawingml/2006/main">
              <a:graphicData uri="http://schemas.openxmlformats.org/drawingml/2006/picture">
                <pic:pic xmlns:pic="http://schemas.openxmlformats.org/drawingml/2006/picture">
                  <pic:nvPicPr>
                    <pic:cNvPr id="0" name="Picture 28" descr=""/>
                    <pic:cNvPicPr>
                      <a:picLocks noChangeAspect="true"/>
                    </pic:cNvPicPr>
                  </pic:nvPicPr>
                  <pic:blipFill>
                    <a:blip r:embed="rId34">
                      <a:alphaModFix amt="100000"/>
                    </a:blip>
                    <a:stretch>
                      <a:fillRect/>
                    </a:stretch>
                  </pic:blipFill>
                  <pic:spPr>
                    <a:xfrm>
                      <a:off x="0" y="0"/>
                      <a:ext cx="5943600" cy="280987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2"/>
        </w:rPr>
        <w:t>9.2 Creating Sales Person Role</w:t>
      </w:r>
      <w:r>
        <w:rPr>
          <w:rFonts w:ascii="Liberation Serif Regular Regular" w:eastAsia="Liberation Serif Regular Regular" w:hAnsi="Liberation Serif Regular Regular" w:cs="Liberation Serif Regular Regular"/>
          <w:color w:val="000000"/>
          <w:sz w:val="22"/>
        </w:rPr>
        <w:t xml:space="preserve">  </w:t>
      </w:r>
    </w:p>
    <w:p>
      <w:pPr>
        <w:pStyle w:val="Normal"/>
        <w:numPr>
          <w:ilvl w:val="0"/>
          <w:numId w:val="97"/>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Access Roles Setup</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2"/>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Navigate to the roles setup section in Salesforce.</w:t>
      </w:r>
    </w:p>
    <w:p>
      <w:pPr>
        <w:pStyle w:val="Normal"/>
        <w:numPr>
          <w:ilvl w:val="0"/>
          <w:numId w:val="35"/>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Add Role Under Manager</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99"/>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Expand the CEO role and add a new role under the Manager role.</w:t>
      </w:r>
    </w:p>
    <w:p>
      <w:pPr>
        <w:pStyle w:val="Normal"/>
        <w:numPr>
          <w:ilvl w:val="0"/>
          <w:numId w:val="15"/>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Define Role Details</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95"/>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Label the new role as "Sales Person" and save the configuration.</w:t>
      </w:r>
    </w:p>
    <w:p>
      <w:pPr>
        <w:pStyle w:val="Normal"/>
        <w:pBdr/>
        <w:bidi w:val="false"/>
        <w:spacing w:line="264" w:after="200"/>
        <w:jc w:val="both"/>
        <w:rPr>
          <w:color w:val="000000"/>
          <w:sz w:val="22"/>
        </w:rPr>
      </w:pPr>
      <w:r>
        <w:drawing>
          <wp:inline distT="0" distR="0" distB="0" distL="0">
            <wp:extent cx="5934075" cy="2647950"/>
            <wp:docPr id="30" name="Drawing 29" descr=""/>
            <a:graphic xmlns:a="http://schemas.openxmlformats.org/drawingml/2006/main">
              <a:graphicData uri="http://schemas.openxmlformats.org/drawingml/2006/picture">
                <pic:pic xmlns:pic="http://schemas.openxmlformats.org/drawingml/2006/picture">
                  <pic:nvPicPr>
                    <pic:cNvPr id="0" name="Picture 29" descr=""/>
                    <pic:cNvPicPr>
                      <a:picLocks noChangeAspect="true"/>
                    </pic:cNvPicPr>
                  </pic:nvPicPr>
                  <pic:blipFill>
                    <a:blip r:embed="rId35">
                      <a:alphaModFix amt="100000"/>
                    </a:blip>
                    <a:stretch>
                      <a:fillRect/>
                    </a:stretch>
                  </pic:blipFill>
                  <pic:spPr>
                    <a:xfrm>
                      <a:off x="0" y="0"/>
                      <a:ext cx="5934075" cy="2647950"/>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8"/>
        </w:rPr>
        <w:t>Task 10</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6"/>
        </w:rPr>
        <w:t>Users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2"/>
        </w:rPr>
        <w:t>10.1 Creating a Manager User</w:t>
      </w:r>
      <w:r>
        <w:rPr>
          <w:rFonts w:ascii="Liberation Serif Regular Regular" w:eastAsia="Liberation Serif Regular Regular" w:hAnsi="Liberation Serif Regular Regular" w:cs="Liberation Serif Regular Regular"/>
          <w:color w:val="000000"/>
          <w:sz w:val="22"/>
        </w:rPr>
        <w:t xml:space="preserve">  </w:t>
      </w:r>
    </w:p>
    <w:p>
      <w:pPr>
        <w:pStyle w:val="Normal"/>
        <w:numPr>
          <w:ilvl w:val="0"/>
          <w:numId w:val="9"/>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Access User Setup</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49"/>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Navigate to the users section in Salesforce setup.</w:t>
      </w:r>
    </w:p>
    <w:p>
      <w:pPr>
        <w:pStyle w:val="Normal"/>
        <w:numPr>
          <w:ilvl w:val="0"/>
          <w:numId w:val="102"/>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New User Details</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20"/>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Fill in the required fields with the user's details, such as first name, last name, alias, email, username, and nickname.</w:t>
      </w:r>
    </w:p>
    <w:p>
      <w:pPr>
        <w:pStyle w:val="Normal"/>
        <w:numPr>
          <w:ilvl w:val="1"/>
          <w:numId w:val="20"/>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Assign the role of "Manager."</w:t>
      </w:r>
    </w:p>
    <w:p>
      <w:pPr>
        <w:pStyle w:val="Normal"/>
        <w:numPr>
          <w:ilvl w:val="1"/>
          <w:numId w:val="20"/>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Set the user license to "Salesforce."</w:t>
      </w:r>
    </w:p>
    <w:p>
      <w:pPr>
        <w:pStyle w:val="Normal"/>
        <w:numPr>
          <w:ilvl w:val="1"/>
          <w:numId w:val="20"/>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Assign the profile of "Manager."</w:t>
      </w:r>
    </w:p>
    <w:p>
      <w:pPr>
        <w:pStyle w:val="Normal"/>
        <w:numPr>
          <w:ilvl w:val="0"/>
          <w:numId w:val="89"/>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Save the Configuration</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74"/>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Save the user details to create the new Manager user.</w:t>
      </w:r>
    </w:p>
    <w:p>
      <w:pPr>
        <w:pStyle w:val="Normal"/>
        <w:pBdr/>
        <w:bidi w:val="false"/>
        <w:spacing w:line="264" w:after="200"/>
        <w:jc w:val="both"/>
        <w:rPr>
          <w:color w:val="000000"/>
          <w:sz w:val="22"/>
        </w:rPr>
      </w:pPr>
      <w:r>
        <w:drawing>
          <wp:inline distT="0" distR="0" distB="0" distL="0">
            <wp:extent cx="5943600" cy="2809875"/>
            <wp:docPr id="31" name="Drawing 30" descr=""/>
            <a:graphic xmlns:a="http://schemas.openxmlformats.org/drawingml/2006/main">
              <a:graphicData uri="http://schemas.openxmlformats.org/drawingml/2006/picture">
                <pic:pic xmlns:pic="http://schemas.openxmlformats.org/drawingml/2006/picture">
                  <pic:nvPicPr>
                    <pic:cNvPr id="0" name="Picture 30" descr=""/>
                    <pic:cNvPicPr>
                      <a:picLocks noChangeAspect="true"/>
                    </pic:cNvPicPr>
                  </pic:nvPicPr>
                  <pic:blipFill>
                    <a:blip r:embed="rId36">
                      <a:alphaModFix amt="100000"/>
                    </a:blip>
                    <a:stretch>
                      <a:fillRect/>
                    </a:stretch>
                  </pic:blipFill>
                  <pic:spPr>
                    <a:xfrm>
                      <a:off x="0" y="0"/>
                      <a:ext cx="5943600" cy="280987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2"/>
        </w:rPr>
        <w:t>10.2 Creating Sales Person Users</w:t>
      </w:r>
      <w:r>
        <w:rPr>
          <w:rFonts w:ascii="Liberation Serif Regular Regular" w:eastAsia="Liberation Serif Regular Regular" w:hAnsi="Liberation Serif Regular Regular" w:cs="Liberation Serif Regular Regular"/>
          <w:color w:val="000000"/>
          <w:sz w:val="22"/>
        </w:rPr>
        <w:t xml:space="preserve">  </w:t>
      </w:r>
    </w:p>
    <w:p>
      <w:pPr>
        <w:pStyle w:val="Normal"/>
        <w:numPr>
          <w:ilvl w:val="0"/>
          <w:numId w:val="59"/>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Access User Setup</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23"/>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Navigate to the users section in Salesforce setup.</w:t>
      </w:r>
    </w:p>
    <w:p>
      <w:pPr>
        <w:pStyle w:val="Normal"/>
        <w:numPr>
          <w:ilvl w:val="0"/>
          <w:numId w:val="33"/>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New User Details</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57"/>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Fill in the required fields with the user's details.</w:t>
      </w:r>
    </w:p>
    <w:p>
      <w:pPr>
        <w:pStyle w:val="Normal"/>
        <w:numPr>
          <w:ilvl w:val="1"/>
          <w:numId w:val="57"/>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Assign the role of "Sales Person."</w:t>
      </w:r>
    </w:p>
    <w:p>
      <w:pPr>
        <w:pStyle w:val="Normal"/>
        <w:numPr>
          <w:ilvl w:val="1"/>
          <w:numId w:val="57"/>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Set the user license to "Salesforce Platform."</w:t>
      </w:r>
    </w:p>
    <w:p>
      <w:pPr>
        <w:pStyle w:val="Normal"/>
        <w:numPr>
          <w:ilvl w:val="1"/>
          <w:numId w:val="57"/>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Assign the profile of "Sales Person."</w:t>
      </w:r>
    </w:p>
    <w:p>
      <w:pPr>
        <w:pStyle w:val="Normal"/>
        <w:numPr>
          <w:ilvl w:val="0"/>
          <w:numId w:val="112"/>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Save and Repeat</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66"/>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Save the user details and repeat the process to create at least three users with the Sales Person role and profile.</w:t>
      </w:r>
    </w:p>
    <w:p>
      <w:pPr>
        <w:pStyle w:val="Normal"/>
        <w:pBdr/>
        <w:bidi w:val="false"/>
        <w:spacing w:line="264" w:after="200"/>
        <w:jc w:val="both"/>
        <w:rPr>
          <w:color w:val="000000"/>
          <w:sz w:val="22"/>
        </w:rPr>
      </w:pPr>
      <w:r>
        <w:drawing>
          <wp:inline distT="0" distR="0" distB="0" distL="0">
            <wp:extent cx="5943600" cy="2781300"/>
            <wp:docPr id="32" name="Drawing 31" descr=""/>
            <a:graphic xmlns:a="http://schemas.openxmlformats.org/drawingml/2006/main">
              <a:graphicData uri="http://schemas.openxmlformats.org/drawingml/2006/picture">
                <pic:pic xmlns:pic="http://schemas.openxmlformats.org/drawingml/2006/picture">
                  <pic:nvPicPr>
                    <pic:cNvPr id="0" name="Picture 31" descr=""/>
                    <pic:cNvPicPr>
                      <a:picLocks noChangeAspect="true"/>
                    </pic:cNvPicPr>
                  </pic:nvPicPr>
                  <pic:blipFill>
                    <a:blip r:embed="rId37">
                      <a:alphaModFix amt="100000"/>
                    </a:blip>
                    <a:stretch>
                      <a:fillRect/>
                    </a:stretch>
                  </pic:blipFill>
                  <pic:spPr>
                    <a:xfrm>
                      <a:off x="0" y="0"/>
                      <a:ext cx="5943600" cy="2781300"/>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8"/>
        </w:rPr>
        <w:t>Task 11</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Public Groups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2"/>
        </w:rPr>
        <w:t>11.1 Creating the Sales Team Public Group</w:t>
      </w:r>
      <w:r>
        <w:rPr>
          <w:rFonts w:ascii="Liberation Serif Regular Regular" w:eastAsia="Liberation Serif Regular Regular" w:hAnsi="Liberation Serif Regular Regular" w:cs="Liberation Serif Regular Regular"/>
          <w:color w:val="000000"/>
          <w:sz w:val="22"/>
        </w:rPr>
        <w:t xml:space="preserve">  </w:t>
      </w:r>
    </w:p>
    <w:p>
      <w:pPr>
        <w:pStyle w:val="Normal"/>
        <w:numPr>
          <w:ilvl w:val="0"/>
          <w:numId w:val="29"/>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Access Public Groups Setup</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19"/>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Navigate to the public groups section in Salesforce setup.</w:t>
      </w:r>
    </w:p>
    <w:p>
      <w:pPr>
        <w:pStyle w:val="Normal"/>
        <w:numPr>
          <w:ilvl w:val="0"/>
          <w:numId w:val="91"/>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Define Group Details</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4"/>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Provide a label for the new group, such as "Sales Team." The group name is automatically generated based on the label.</w:t>
      </w:r>
    </w:p>
    <w:p>
      <w:pPr>
        <w:pStyle w:val="Normal"/>
        <w:numPr>
          <w:ilvl w:val="0"/>
          <w:numId w:val="70"/>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Add Members</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110"/>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Search for roles in the available member section.</w:t>
      </w:r>
    </w:p>
    <w:p>
      <w:pPr>
        <w:pStyle w:val="Normal"/>
        <w:numPr>
          <w:ilvl w:val="1"/>
          <w:numId w:val="110"/>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Select the "Sales Person" role and add it to the selected members list.</w:t>
      </w:r>
    </w:p>
    <w:p>
      <w:pPr>
        <w:pStyle w:val="Normal"/>
        <w:numPr>
          <w:ilvl w:val="0"/>
          <w:numId w:val="38"/>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Save the Group</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85"/>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Save the new public group configuration.</w:t>
      </w:r>
    </w:p>
    <w:p>
      <w:pPr>
        <w:pStyle w:val="Normal"/>
        <w:pBdr/>
        <w:bidi w:val="false"/>
        <w:spacing w:line="264" w:after="200"/>
        <w:jc w:val="both"/>
        <w:rPr>
          <w:color w:val="000000"/>
          <w:sz w:val="22"/>
        </w:rPr>
      </w:pPr>
      <w:r>
        <w:drawing>
          <wp:inline distT="0" distR="0" distB="0" distL="0">
            <wp:extent cx="5943600" cy="4791075"/>
            <wp:docPr id="33" name="Drawing 32" descr=""/>
            <a:graphic xmlns:a="http://schemas.openxmlformats.org/drawingml/2006/main">
              <a:graphicData uri="http://schemas.openxmlformats.org/drawingml/2006/picture">
                <pic:pic xmlns:pic="http://schemas.openxmlformats.org/drawingml/2006/picture">
                  <pic:nvPicPr>
                    <pic:cNvPr id="0" name="Picture 32" descr=""/>
                    <pic:cNvPicPr>
                      <a:picLocks noChangeAspect="true"/>
                    </pic:cNvPicPr>
                  </pic:nvPicPr>
                  <pic:blipFill>
                    <a:blip r:embed="rId38">
                      <a:alphaModFix amt="100000"/>
                    </a:blip>
                    <a:stretch>
                      <a:fillRect/>
                    </a:stretch>
                  </pic:blipFill>
                  <pic:spPr>
                    <a:xfrm>
                      <a:off x="0" y="0"/>
                      <a:ext cx="5943600" cy="479107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8"/>
        </w:rPr>
        <w:t>Task 12</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Sharing Settings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12.1 Configuring Sharing Settings for Service Records</w:t>
      </w:r>
      <w:r>
        <w:rPr>
          <w:rFonts w:ascii="Liberation Serif Regular Regular" w:eastAsia="Liberation Serif Regular Regular" w:hAnsi="Liberation Serif Regular Regular" w:cs="Liberation Serif Regular Regular"/>
          <w:color w:val="000000"/>
        </w:rPr>
        <w:t xml:space="preserve">  </w:t>
      </w:r>
    </w:p>
    <w:p>
      <w:pPr>
        <w:pStyle w:val="Normal"/>
        <w:numPr>
          <w:ilvl w:val="0"/>
          <w:numId w:val="10"/>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Access Sharing Settings</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11"/>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Navigate to the Sharing Settings section in Salesforce setup.</w:t>
      </w:r>
    </w:p>
    <w:p>
      <w:pPr>
        <w:pStyle w:val="Normal"/>
        <w:pBdr/>
        <w:bidi w:val="false"/>
        <w:spacing w:line="264" w:after="200"/>
        <w:ind w:left="144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numPr>
          <w:ilvl w:val="0"/>
          <w:numId w:val="88"/>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Set Object-Wide Default (OWD)</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42"/>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Change the OWD setting for the Service Records object to "Private" to restrict access to records by default.</w:t>
      </w:r>
    </w:p>
    <w:p>
      <w:pPr>
        <w:pStyle w:val="Normal"/>
        <w:numPr>
          <w:ilvl w:val="0"/>
          <w:numId w:val="18"/>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Create Sharing Rules</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86"/>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Define a new sharing rule to grant access to specific roles.</w:t>
      </w:r>
    </w:p>
    <w:p>
      <w:pPr>
        <w:pStyle w:val="Normal"/>
        <w:numPr>
          <w:ilvl w:val="0"/>
          <w:numId w:val="34"/>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Define Sharing Rule Details</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14"/>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Label the sharing rule appropriately, such as "Sharing Setting."</w:t>
      </w:r>
    </w:p>
    <w:p>
      <w:pPr>
        <w:pStyle w:val="Normal"/>
        <w:numPr>
          <w:ilvl w:val="1"/>
          <w:numId w:val="14"/>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Specify the members of the role to be shared, selecting "Sales Person."</w:t>
      </w:r>
    </w:p>
    <w:p>
      <w:pPr>
        <w:pStyle w:val="Normal"/>
        <w:numPr>
          <w:ilvl w:val="1"/>
          <w:numId w:val="14"/>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Determine who will receive the access, selecting "Manager."</w:t>
      </w:r>
    </w:p>
    <w:p>
      <w:pPr>
        <w:pStyle w:val="Normal"/>
        <w:numPr>
          <w:ilvl w:val="1"/>
          <w:numId w:val="14"/>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Set the access level to "Read/Write."</w:t>
      </w:r>
    </w:p>
    <w:p>
      <w:pPr>
        <w:pStyle w:val="Normal"/>
        <w:numPr>
          <w:ilvl w:val="0"/>
          <w:numId w:val="108"/>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Save and Refresh</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87"/>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Save the sharing rule and refresh the settings to apply changes.</w:t>
      </w:r>
    </w:p>
    <w:p>
      <w:pPr>
        <w:pStyle w:val="Normal"/>
        <w:pBdr/>
        <w:bidi w:val="false"/>
        <w:spacing w:line="264" w:after="200"/>
        <w:ind w:left="144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drawing>
          <wp:inline distT="0" distR="0" distB="0" distL="0">
            <wp:extent cx="5943600" cy="2905125"/>
            <wp:docPr id="34" name="Drawing 33" descr=""/>
            <a:graphic xmlns:a="http://schemas.openxmlformats.org/drawingml/2006/main">
              <a:graphicData uri="http://schemas.openxmlformats.org/drawingml/2006/picture">
                <pic:pic xmlns:pic="http://schemas.openxmlformats.org/drawingml/2006/picture">
                  <pic:nvPicPr>
                    <pic:cNvPr id="0" name="Picture 33" descr=""/>
                    <pic:cNvPicPr>
                      <a:picLocks noChangeAspect="true"/>
                    </pic:cNvPicPr>
                  </pic:nvPicPr>
                  <pic:blipFill>
                    <a:blip r:embed="rId39">
                      <a:alphaModFix amt="100000"/>
                    </a:blip>
                    <a:stretch>
                      <a:fillRect/>
                    </a:stretch>
                  </pic:blipFill>
                  <pic:spPr>
                    <a:xfrm>
                      <a:off x="0" y="0"/>
                      <a:ext cx="5943600" cy="290512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8"/>
        </w:rPr>
        <w:t>Task 13</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Flows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2"/>
        </w:rPr>
        <w:t>13.1 Creating the Flow</w:t>
      </w:r>
      <w:r>
        <w:rPr>
          <w:rFonts w:ascii="Liberation Serif Regular Regular" w:eastAsia="Liberation Serif Regular Regular" w:hAnsi="Liberation Serif Regular Regular" w:cs="Liberation Serif Regular Regular"/>
          <w:color w:val="000000"/>
          <w:sz w:val="22"/>
        </w:rPr>
        <w:t xml:space="preserve">  </w:t>
      </w:r>
    </w:p>
    <w:p>
      <w:pPr>
        <w:pStyle w:val="Normal"/>
        <w:numPr>
          <w:ilvl w:val="0"/>
          <w:numId w:val="111"/>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Initiate Flow Creation</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1"/>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Access the Flow setup page and start a new Record-Triggered Flow.</w:t>
      </w:r>
    </w:p>
    <w:p>
      <w:pPr>
        <w:pStyle w:val="Normal"/>
        <w:numPr>
          <w:ilvl w:val="0"/>
          <w:numId w:val="73"/>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Configure Flow Trigger</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24"/>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Select "Billing Details and Feedback" as the object.</w:t>
      </w:r>
    </w:p>
    <w:p>
      <w:pPr>
        <w:pStyle w:val="Normal"/>
        <w:numPr>
          <w:ilvl w:val="1"/>
          <w:numId w:val="24"/>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Set the flow to trigger when a record is created or updated.</w:t>
      </w:r>
    </w:p>
    <w:p>
      <w:pPr>
        <w:pStyle w:val="Normal"/>
        <w:numPr>
          <w:ilvl w:val="1"/>
          <w:numId w:val="24"/>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Choose "Actions and Related Records" to optimize the flow.</w:t>
      </w:r>
    </w:p>
    <w:p>
      <w:pPr>
        <w:pStyle w:val="Normal"/>
        <w:numPr>
          <w:ilvl w:val="0"/>
          <w:numId w:val="32"/>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Add Update Records Element</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113"/>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Label the update element as “Amount Update.”</w:t>
      </w:r>
    </w:p>
    <w:p>
      <w:pPr>
        <w:pStyle w:val="Normal"/>
        <w:numPr>
          <w:ilvl w:val="1"/>
          <w:numId w:val="113"/>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Configure it to update records where the field Payment_Status__c equals "Completed."</w:t>
      </w:r>
    </w:p>
    <w:p>
      <w:pPr>
        <w:pStyle w:val="Normal"/>
        <w:numPr>
          <w:ilvl w:val="1"/>
          <w:numId w:val="113"/>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Set the field value for Payment_Paid__c to the service amount from the related Appointment record.</w:t>
      </w:r>
    </w:p>
    <w:p>
      <w:pPr>
        <w:pStyle w:val="Normal"/>
        <w:numPr>
          <w:ilvl w:val="0"/>
          <w:numId w:val="45"/>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Create and Configure Email Alert</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68"/>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Define a new resource as a text template to construct the email body.</w:t>
      </w:r>
    </w:p>
    <w:p>
      <w:pPr>
        <w:pStyle w:val="Normal"/>
        <w:numPr>
          <w:ilvl w:val="1"/>
          <w:numId w:val="68"/>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Use rich text format for clarity and include placeholders for dynamic content.</w:t>
      </w:r>
    </w:p>
    <w:p>
      <w:pPr>
        <w:pStyle w:val="Normal"/>
        <w:numPr>
          <w:ilvl w:val="1"/>
          <w:numId w:val="68"/>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The email body should express gratitude for the payment and include the payment amount.</w:t>
      </w:r>
    </w:p>
    <w:p>
      <w:pPr>
        <w:pStyle w:val="Normal"/>
        <w:numPr>
          <w:ilvl w:val="0"/>
          <w:numId w:val="90"/>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Add Email Action</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96"/>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Insert an "Action" element to send an email.</w:t>
      </w:r>
    </w:p>
    <w:p>
      <w:pPr>
        <w:pStyle w:val="Normal"/>
        <w:numPr>
          <w:ilvl w:val="1"/>
          <w:numId w:val="96"/>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Utilize the previously created text template for the email body.</w:t>
      </w:r>
    </w:p>
    <w:p>
      <w:pPr>
        <w:pStyle w:val="Normal"/>
        <w:numPr>
          <w:ilvl w:val="1"/>
          <w:numId w:val="96"/>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Set the recipient address dynamically from the related record.</w:t>
      </w:r>
    </w:p>
    <w:p>
      <w:pPr>
        <w:pStyle w:val="Normal"/>
        <w:numPr>
          <w:ilvl w:val="1"/>
          <w:numId w:val="96"/>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Define the subject of the email as "Thank You for Your Payment - Garage Management."</w:t>
      </w:r>
    </w:p>
    <w:p>
      <w:pPr>
        <w:pStyle w:val="Normal"/>
        <w:numPr>
          <w:ilvl w:val="0"/>
          <w:numId w:val="46"/>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Save and Activate the Flow</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92"/>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Save the flow with an appropriate label and auto-populated API name.</w:t>
      </w:r>
    </w:p>
    <w:p>
      <w:pPr>
        <w:pStyle w:val="Normal"/>
        <w:numPr>
          <w:ilvl w:val="1"/>
          <w:numId w:val="92"/>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Activate the flow to make it operational.</w:t>
      </w:r>
    </w:p>
    <w:p>
      <w:pPr>
        <w:pStyle w:val="Normal"/>
        <w:pBdr/>
        <w:bidi w:val="false"/>
        <w:spacing w:line="264" w:after="200"/>
        <w:jc w:val="both"/>
        <w:rPr>
          <w:color w:val="000000"/>
          <w:sz w:val="22"/>
        </w:rPr>
      </w:pPr>
      <w:r>
        <w:drawing>
          <wp:inline distT="0" distR="0" distB="0" distL="0">
            <wp:extent cx="5934075" cy="8229600"/>
            <wp:docPr id="35" name="Drawing 34" descr=""/>
            <a:graphic xmlns:a="http://schemas.openxmlformats.org/drawingml/2006/main">
              <a:graphicData uri="http://schemas.openxmlformats.org/drawingml/2006/picture">
                <pic:pic xmlns:pic="http://schemas.openxmlformats.org/drawingml/2006/picture">
                  <pic:nvPicPr>
                    <pic:cNvPr id="0" name="Picture 34" descr=""/>
                    <pic:cNvPicPr>
                      <a:picLocks noChangeAspect="true"/>
                    </pic:cNvPicPr>
                  </pic:nvPicPr>
                  <pic:blipFill>
                    <a:blip r:embed="rId40">
                      <a:alphaModFix amt="100000"/>
                    </a:blip>
                    <a:stretch>
                      <a:fillRect/>
                    </a:stretch>
                  </pic:blipFill>
                  <pic:spPr>
                    <a:xfrm>
                      <a:off x="0" y="0"/>
                      <a:ext cx="5934075" cy="8229600"/>
                    </a:xfrm>
                    <a:prstGeom prst="rect">
                      <a:avLst/>
                    </a:prstGeom>
                  </pic:spPr>
                </pic:pic>
              </a:graphicData>
            </a:graphic>
          </wp:inline>
        </w:drawing>
      </w:r>
      <w:r>
        <w:rPr>
          <w:rFonts w:ascii="Liberation Serif Regular" w:eastAsia="Liberation Serif Regular" w:hAnsi="Liberation Serif Regular" w:cs="Liberation Serif Regular"/>
          <w:b w:val="true"/>
          <w:color w:val="000000"/>
          <w:sz w:val="28"/>
        </w:rPr>
        <w:t>Task 14</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Apex Triggers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2"/>
        </w:rPr>
        <w:t>14.1 Apex Handler: AmountDistributionHandler</w:t>
      </w: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2"/>
        </w:rPr>
        <w:t>Purpose</w:t>
      </w:r>
      <w:r>
        <w:rPr>
          <w:rFonts w:ascii="Liberation Serif Regular Regular" w:eastAsia="Liberation Serif Regular Regular" w:hAnsi="Liberation Serif Regular Regular" w:cs="Liberation Serif Regular Regular"/>
          <w:color w:val="000000"/>
          <w:sz w:val="22"/>
        </w:rPr>
        <w:t>: This Apex class calculates and updates the service amount based on selected services in the Appointment__c object.</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2"/>
        </w:rPr>
        <w:t>Class Definition</w:t>
      </w:r>
      <w:r>
        <w:rPr>
          <w:rFonts w:ascii="Liberation Serif Regular Regular" w:eastAsia="Liberation Serif Regular Regular" w:hAnsi="Liberation Serif Regular Regular" w:cs="Liberation Serif Regular Regular"/>
          <w:color w:val="000000"/>
          <w:sz w:val="22"/>
        </w:rPr>
        <w:t>:</w:t>
      </w:r>
    </w:p>
    <w:p>
      <w:pPr>
        <w:pStyle w:val="Normal"/>
        <w:numPr>
          <w:ilvl w:val="0"/>
          <w:numId w:val="26"/>
        </w:numPr>
        <w:pBdr/>
        <w:bidi w:val="false"/>
        <w:spacing w:line="264" w:after="200"/>
        <w:ind w:hanging="360" w:left="720"/>
        <w:jc w:val="both"/>
        <w:rPr>
          <w:color w:val="000000"/>
          <w:sz w:val="24"/>
        </w:rPr>
      </w:pPr>
      <w:r>
        <w:rPr>
          <w:rFonts w:ascii="Liberation Serif Regular" w:eastAsia="Liberation Serif Regular" w:hAnsi="Liberation Serif Regular" w:cs="Liberation Serif Regular"/>
          <w:b w:val="true"/>
          <w:color w:val="000000"/>
        </w:rPr>
        <w:t>Class Name</w:t>
      </w:r>
      <w:r>
        <w:rPr>
          <w:rFonts w:ascii="Liberation Serif Regular Regular" w:eastAsia="Liberation Serif Regular Regular" w:hAnsi="Liberation Serif Regular Regular" w:cs="Liberation Serif Regular Regular"/>
          <w:color w:val="000000"/>
        </w:rPr>
        <w:t>: AmountDistributionHandler</w:t>
      </w:r>
    </w:p>
    <w:p>
      <w:pPr>
        <w:pStyle w:val="Normal"/>
        <w:numPr>
          <w:ilvl w:val="0"/>
          <w:numId w:val="26"/>
        </w:numPr>
        <w:pBdr/>
        <w:bidi w:val="false"/>
        <w:spacing w:line="264" w:after="200"/>
        <w:ind w:hanging="360" w:left="720"/>
        <w:jc w:val="both"/>
        <w:rPr>
          <w:color w:val="000000"/>
          <w:sz w:val="24"/>
        </w:rPr>
      </w:pPr>
      <w:r>
        <w:rPr>
          <w:rFonts w:ascii="Liberation Serif Regular" w:eastAsia="Liberation Serif Regular" w:hAnsi="Liberation Serif Regular" w:cs="Liberation Serif Regular"/>
          <w:b w:val="true"/>
          <w:color w:val="000000"/>
        </w:rPr>
        <w:t>Method</w:t>
      </w:r>
      <w:r>
        <w:rPr>
          <w:rFonts w:ascii="Liberation Serif Regular Regular" w:eastAsia="Liberation Serif Regular Regular" w:hAnsi="Liberation Serif Regular Regular" w:cs="Liberation Serif Regular Regular"/>
          <w:color w:val="000000"/>
        </w:rPr>
        <w:t>: amountDist</w:t>
      </w:r>
    </w:p>
    <w:p>
      <w:pPr>
        <w:pStyle w:val="Normal"/>
        <w:numPr>
          <w:ilvl w:val="0"/>
          <w:numId w:val="26"/>
        </w:numPr>
        <w:pBdr/>
        <w:bidi w:val="false"/>
        <w:spacing w:line="264" w:after="200"/>
        <w:ind w:hanging="360" w:left="720"/>
        <w:jc w:val="both"/>
        <w:rPr>
          <w:color w:val="000000"/>
          <w:sz w:val="24"/>
        </w:rPr>
      </w:pPr>
      <w:r>
        <w:rPr>
          <w:rFonts w:ascii="Liberation Serif Regular" w:eastAsia="Liberation Serif Regular" w:hAnsi="Liberation Serif Regular" w:cs="Liberation Serif Regular"/>
          <w:b w:val="true"/>
          <w:color w:val="000000"/>
        </w:rPr>
        <w:t>Parameters</w:t>
      </w:r>
      <w:r>
        <w:rPr>
          <w:rFonts w:ascii="Liberation Serif Regular Regular" w:eastAsia="Liberation Serif Regular Regular" w:hAnsi="Liberation Serif Regular Regular" w:cs="Liberation Serif Regular Regular"/>
          <w:color w:val="000000"/>
        </w:rPr>
        <w:t>: List&lt;Appointment__c&gt; – A list of appointment records to process.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2"/>
        </w:rPr>
        <w:t>Functionality</w:t>
      </w:r>
      <w:r>
        <w:rPr>
          <w:rFonts w:ascii="Liberation Serif Regular Regular" w:eastAsia="Liberation Serif Regular Regular" w:hAnsi="Liberation Serif Regular Regular" w:cs="Liberation Serif Regular Regular"/>
          <w:color w:val="000000"/>
          <w:sz w:val="22"/>
        </w:rPr>
        <w:t>:</w:t>
      </w:r>
    </w:p>
    <w:p>
      <w:pPr>
        <w:pStyle w:val="Normal"/>
        <w:numPr>
          <w:ilvl w:val="0"/>
          <w:numId w:val="16"/>
        </w:numPr>
        <w:pBdr/>
        <w:bidi w:val="false"/>
        <w:spacing w:line="264" w:after="20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Iterates through the list of appointments.</w:t>
      </w:r>
    </w:p>
    <w:p>
      <w:pPr>
        <w:pStyle w:val="Normal"/>
        <w:numPr>
          <w:ilvl w:val="0"/>
          <w:numId w:val="16"/>
        </w:numPr>
        <w:pBdr/>
        <w:bidi w:val="false"/>
        <w:spacing w:line="264" w:after="20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Updates the Service_Amount__c field based on the combination of services selected:</w:t>
      </w:r>
    </w:p>
    <w:p>
      <w:pPr>
        <w:pStyle w:val="Normal"/>
        <w:numPr>
          <w:ilvl w:val="1"/>
          <w:numId w:val="83"/>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All three services: 10000</w:t>
      </w:r>
    </w:p>
    <w:p>
      <w:pPr>
        <w:pStyle w:val="Normal"/>
        <w:numPr>
          <w:ilvl w:val="1"/>
          <w:numId w:val="83"/>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Maintenance and Repairs: 5000</w:t>
      </w:r>
    </w:p>
    <w:p>
      <w:pPr>
        <w:pStyle w:val="Normal"/>
        <w:numPr>
          <w:ilvl w:val="1"/>
          <w:numId w:val="83"/>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Maintenance and Replacement Parts: 8000</w:t>
      </w:r>
    </w:p>
    <w:p>
      <w:pPr>
        <w:pStyle w:val="Normal"/>
        <w:numPr>
          <w:ilvl w:val="1"/>
          <w:numId w:val="83"/>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Repairs and Replacement Parts: 7000</w:t>
      </w:r>
    </w:p>
    <w:p>
      <w:pPr>
        <w:pStyle w:val="Normal"/>
        <w:numPr>
          <w:ilvl w:val="1"/>
          <w:numId w:val="83"/>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Maintenance only: 2000</w:t>
      </w:r>
    </w:p>
    <w:p>
      <w:pPr>
        <w:pStyle w:val="Normal"/>
        <w:numPr>
          <w:ilvl w:val="1"/>
          <w:numId w:val="83"/>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Repairs only: 3000</w:t>
      </w:r>
    </w:p>
    <w:p>
      <w:pPr>
        <w:pStyle w:val="Normal"/>
        <w:numPr>
          <w:ilvl w:val="1"/>
          <w:numId w:val="83"/>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Replacement Parts only: 5000</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2"/>
        </w:rPr>
        <w:t>Trigger: AmountDistribution</w:t>
      </w: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2"/>
        </w:rPr>
        <w:t>Purpose</w:t>
      </w:r>
      <w:r>
        <w:rPr>
          <w:rFonts w:ascii="Liberation Serif Regular Regular" w:eastAsia="Liberation Serif Regular Regular" w:hAnsi="Liberation Serif Regular Regular" w:cs="Liberation Serif Regular Regular"/>
          <w:color w:val="000000"/>
          <w:sz w:val="22"/>
        </w:rPr>
        <w:t>: This trigger invokes the AmountDistributionHandler to update the Service_Amount__c field whenever an appointment record is inserted or updated.</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2"/>
        </w:rPr>
        <w:t>Trigger Definition</w:t>
      </w:r>
      <w:r>
        <w:rPr>
          <w:rFonts w:ascii="Liberation Serif Regular Regular" w:eastAsia="Liberation Serif Regular Regular" w:hAnsi="Liberation Serif Regular Regular" w:cs="Liberation Serif Regular Regular"/>
          <w:color w:val="000000"/>
          <w:sz w:val="22"/>
        </w:rPr>
        <w:t>:</w:t>
      </w:r>
    </w:p>
    <w:p>
      <w:pPr>
        <w:pStyle w:val="Normal"/>
        <w:numPr>
          <w:ilvl w:val="0"/>
          <w:numId w:val="22"/>
        </w:numPr>
        <w:pBdr/>
        <w:bidi w:val="false"/>
        <w:spacing w:line="264" w:after="200"/>
        <w:ind w:hanging="360" w:left="720"/>
        <w:jc w:val="both"/>
        <w:rPr>
          <w:color w:val="000000"/>
          <w:sz w:val="24"/>
        </w:rPr>
      </w:pPr>
      <w:r>
        <w:rPr>
          <w:rFonts w:ascii="Liberation Serif Regular" w:eastAsia="Liberation Serif Regular" w:hAnsi="Liberation Serif Regular" w:cs="Liberation Serif Regular"/>
          <w:b w:val="true"/>
          <w:color w:val="000000"/>
        </w:rPr>
        <w:t>Trigger Name</w:t>
      </w:r>
      <w:r>
        <w:rPr>
          <w:rFonts w:ascii="Liberation Serif Regular Regular" w:eastAsia="Liberation Serif Regular Regular" w:hAnsi="Liberation Serif Regular Regular" w:cs="Liberation Serif Regular Regular"/>
          <w:color w:val="000000"/>
        </w:rPr>
        <w:t>: AmountDistribution</w:t>
      </w:r>
    </w:p>
    <w:p>
      <w:pPr>
        <w:pStyle w:val="Normal"/>
        <w:numPr>
          <w:ilvl w:val="0"/>
          <w:numId w:val="22"/>
        </w:numPr>
        <w:pBdr/>
        <w:bidi w:val="false"/>
        <w:spacing w:line="264" w:after="200"/>
        <w:ind w:hanging="360" w:left="720"/>
        <w:jc w:val="both"/>
        <w:rPr>
          <w:color w:val="000000"/>
          <w:sz w:val="24"/>
        </w:rPr>
      </w:pPr>
      <w:r>
        <w:rPr>
          <w:rFonts w:ascii="Liberation Serif Regular" w:eastAsia="Liberation Serif Regular" w:hAnsi="Liberation Serif Regular" w:cs="Liberation Serif Regular"/>
          <w:b w:val="true"/>
          <w:color w:val="000000"/>
        </w:rPr>
        <w:t>sObject</w:t>
      </w:r>
      <w:r>
        <w:rPr>
          <w:rFonts w:ascii="Liberation Serif Regular Regular" w:eastAsia="Liberation Serif Regular Regular" w:hAnsi="Liberation Serif Regular Regular" w:cs="Liberation Serif Regular Regular"/>
          <w:color w:val="000000"/>
        </w:rPr>
        <w:t>: Appointment__c</w:t>
      </w:r>
    </w:p>
    <w:p>
      <w:pPr>
        <w:pStyle w:val="Normal"/>
        <w:numPr>
          <w:ilvl w:val="0"/>
          <w:numId w:val="22"/>
        </w:numPr>
        <w:pBdr/>
        <w:bidi w:val="false"/>
        <w:spacing w:line="264" w:after="200"/>
        <w:ind w:hanging="360" w:left="720"/>
        <w:jc w:val="both"/>
        <w:rPr>
          <w:color w:val="000000"/>
          <w:sz w:val="24"/>
        </w:rPr>
      </w:pPr>
      <w:r>
        <w:rPr>
          <w:rFonts w:ascii="Liberation Serif Regular" w:eastAsia="Liberation Serif Regular" w:hAnsi="Liberation Serif Regular" w:cs="Liberation Serif Regular"/>
          <w:b w:val="true"/>
          <w:color w:val="000000"/>
        </w:rPr>
        <w:t>Events</w:t>
      </w:r>
      <w:r>
        <w:rPr>
          <w:rFonts w:ascii="Liberation Serif Regular Regular" w:eastAsia="Liberation Serif Regular Regular" w:hAnsi="Liberation Serif Regular Regular" w:cs="Liberation Serif Regular Regular"/>
          <w:color w:val="000000"/>
        </w:rPr>
        <w:t>: before insert, before update</w:t>
      </w:r>
    </w:p>
    <w:p>
      <w:pPr>
        <w:pStyle w:val="Normal"/>
        <w:pBdr/>
        <w:bidi w:val="false"/>
        <w:spacing w:line="264" w:after="200"/>
        <w:ind w:left="72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2"/>
        </w:rPr>
        <w:t>Trigger Logic</w:t>
      </w:r>
      <w:r>
        <w:rPr>
          <w:rFonts w:ascii="Liberation Serif Regular Regular" w:eastAsia="Liberation Serif Regular Regular" w:hAnsi="Liberation Serif Regular Regular" w:cs="Liberation Serif Regular Regular"/>
          <w:color w:val="000000"/>
          <w:sz w:val="22"/>
        </w:rPr>
        <w:t>:</w:t>
      </w:r>
    </w:p>
    <w:p>
      <w:pPr>
        <w:pStyle w:val="Normal"/>
        <w:numPr>
          <w:ilvl w:val="0"/>
          <w:numId w:val="37"/>
        </w:numPr>
        <w:pBdr/>
        <w:bidi w:val="false"/>
        <w:spacing w:line="264" w:after="20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Checks if the trigger event is before insert or before update.</w:t>
      </w:r>
    </w:p>
    <w:p>
      <w:pPr>
        <w:pStyle w:val="Normal"/>
        <w:numPr>
          <w:ilvl w:val="0"/>
          <w:numId w:val="37"/>
        </w:numPr>
        <w:pBdr/>
        <w:bidi w:val="false"/>
        <w:spacing w:line="264" w:after="200"/>
        <w:ind w:hanging="360" w:left="720"/>
        <w:jc w:val="both"/>
        <w:rPr>
          <w:color w:val="000000"/>
          <w:sz w:val="24"/>
        </w:rPr>
      </w:pPr>
      <w:r>
        <w:rPr>
          <w:rFonts w:ascii="Liberation Serif Regular Regular" w:eastAsia="Liberation Serif Regular Regular" w:hAnsi="Liberation Serif Regular Regular" w:cs="Liberation Serif Regular Regular"/>
          <w:color w:val="000000"/>
        </w:rPr>
        <w:t>Calls the amountDist method from AmountDistributionHandler to perform the required updates on the Appointment__c records.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2"/>
        </w:rPr>
        <w:t>Code:</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trigger AmountDistribution on Appointment__c (before insert, before update)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if (trigger.isbefore &amp;&amp; (trigger.isinsert || trigger.isupdate))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AmountDistributionHandler.amountDist(trigger.new);</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8"/>
        </w:rPr>
        <w:t>Task 15</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Reports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2"/>
        </w:rPr>
        <w:t>15.1 Creating a Report Folder</w:t>
      </w:r>
      <w:r>
        <w:rPr>
          <w:rFonts w:ascii="Liberation Serif Regular Regular" w:eastAsia="Liberation Serif Regular Regular" w:hAnsi="Liberation Serif Regular Regular" w:cs="Liberation Serif Regular Regular"/>
          <w:color w:val="000000"/>
          <w:sz w:val="22"/>
        </w:rPr>
        <w:t xml:space="preserve">  </w:t>
      </w:r>
    </w:p>
    <w:p>
      <w:pPr>
        <w:pStyle w:val="Normal"/>
        <w:numPr>
          <w:ilvl w:val="0"/>
          <w:numId w:val="44"/>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Objective</w:t>
      </w:r>
      <w:r>
        <w:rPr>
          <w:rFonts w:ascii="Liberation Serif Regular Regular" w:eastAsia="Liberation Serif Regular Regular" w:hAnsi="Liberation Serif Regular Regular" w:cs="Liberation Serif Regular Regular"/>
          <w:color w:val="000000"/>
          <w:sz w:val="22"/>
        </w:rPr>
        <w:t>: Organize reports by creating a dedicated folder.</w:t>
      </w:r>
    </w:p>
    <w:p>
      <w:pPr>
        <w:pStyle w:val="Normal"/>
        <w:numPr>
          <w:ilvl w:val="0"/>
          <w:numId w:val="44"/>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Process</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106"/>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Access the Reports tab through the app launcher.</w:t>
      </w:r>
    </w:p>
    <w:p>
      <w:pPr>
        <w:pStyle w:val="Normal"/>
        <w:numPr>
          <w:ilvl w:val="1"/>
          <w:numId w:val="106"/>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Click on </w:t>
      </w:r>
      <w:r>
        <w:rPr>
          <w:rFonts w:ascii="Liberation Serif Regular" w:eastAsia="Liberation Serif Regular" w:hAnsi="Liberation Serif Regular" w:cs="Liberation Serif Regular"/>
          <w:b w:val="true"/>
          <w:color w:val="000000"/>
        </w:rPr>
        <w:t>New Folder</w:t>
      </w:r>
      <w:r>
        <w:rPr>
          <w:rFonts w:ascii="Liberation Serif Regular Regular" w:eastAsia="Liberation Serif Regular Regular" w:hAnsi="Liberation Serif Regular Regular" w:cs="Liberation Serif Regular Regular"/>
          <w:color w:val="000000"/>
        </w:rPr>
        <w:t xml:space="preserve"> and name it </w:t>
      </w:r>
      <w:r>
        <w:rPr>
          <w:rFonts w:ascii="Liberation Serif Regular" w:eastAsia="Liberation Serif Regular" w:hAnsi="Liberation Serif Regular" w:cs="Liberation Serif Regular"/>
          <w:b w:val="true"/>
          <w:color w:val="000000"/>
        </w:rPr>
        <w:t>"Garage Management Folder"</w:t>
      </w:r>
      <w:r>
        <w:rPr>
          <w:rFonts w:ascii="Liberation Serif Regular Regular" w:eastAsia="Liberation Serif Regular Regular" w:hAnsi="Liberation Serif Regular Regular" w:cs="Liberation Serif Regular Regular"/>
          <w:color w:val="000000"/>
        </w:rPr>
        <w:t>. The folder's unique name is automatically generated.</w:t>
      </w:r>
    </w:p>
    <w:p>
      <w:pPr>
        <w:pStyle w:val="Normal"/>
        <w:numPr>
          <w:ilvl w:val="1"/>
          <w:numId w:val="106"/>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Save the new folder to store and manage related reports.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2"/>
        </w:rPr>
        <w:t>15.2 Sharing the Report Folder</w:t>
      </w:r>
      <w:r>
        <w:rPr>
          <w:rFonts w:ascii="Liberation Serif Regular Regular" w:eastAsia="Liberation Serif Regular Regular" w:hAnsi="Liberation Serif Regular Regular" w:cs="Liberation Serif Regular Regular"/>
          <w:color w:val="000000"/>
          <w:sz w:val="22"/>
        </w:rPr>
        <w:t xml:space="preserve">  </w:t>
      </w:r>
    </w:p>
    <w:p>
      <w:pPr>
        <w:pStyle w:val="Normal"/>
        <w:numPr>
          <w:ilvl w:val="0"/>
          <w:numId w:val="93"/>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Objective</w:t>
      </w:r>
      <w:r>
        <w:rPr>
          <w:rFonts w:ascii="Liberation Serif Regular Regular" w:eastAsia="Liberation Serif Regular Regular" w:hAnsi="Liberation Serif Regular Regular" w:cs="Liberation Serif Regular Regular"/>
          <w:color w:val="000000"/>
          <w:sz w:val="22"/>
        </w:rPr>
        <w:t>: Control access to the report folder.</w:t>
      </w:r>
    </w:p>
    <w:p>
      <w:pPr>
        <w:pStyle w:val="Normal"/>
        <w:numPr>
          <w:ilvl w:val="0"/>
          <w:numId w:val="93"/>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Process</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17"/>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Navigate to the Reports tab and locate the </w:t>
      </w:r>
      <w:r>
        <w:rPr>
          <w:rFonts w:ascii="Liberation Serif Regular" w:eastAsia="Liberation Serif Regular" w:hAnsi="Liberation Serif Regular" w:cs="Liberation Serif Regular"/>
          <w:b w:val="true"/>
          <w:color w:val="000000"/>
        </w:rPr>
        <w:t>"Garage Management Folder"</w:t>
      </w:r>
      <w:r>
        <w:rPr>
          <w:rFonts w:ascii="Liberation Serif Regular Regular" w:eastAsia="Liberation Serif Regular Regular" w:hAnsi="Liberation Serif Regular Regular" w:cs="Liberation Serif Regular Regular"/>
          <w:color w:val="000000"/>
        </w:rPr>
        <w:t>.</w:t>
      </w:r>
    </w:p>
    <w:p>
      <w:pPr>
        <w:pStyle w:val="Normal"/>
        <w:numPr>
          <w:ilvl w:val="1"/>
          <w:numId w:val="17"/>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Click on the dropdown menu next to the folder name and select </w:t>
      </w:r>
      <w:r>
        <w:rPr>
          <w:rFonts w:ascii="Liberation Serif Regular" w:eastAsia="Liberation Serif Regular" w:hAnsi="Liberation Serif Regular" w:cs="Liberation Serif Regular"/>
          <w:b w:val="true"/>
          <w:color w:val="000000"/>
        </w:rPr>
        <w:t>Share</w:t>
      </w:r>
      <w:r>
        <w:rPr>
          <w:rFonts w:ascii="Liberation Serif Regular Regular" w:eastAsia="Liberation Serif Regular Regular" w:hAnsi="Liberation Serif Regular Regular" w:cs="Liberation Serif Regular Regular"/>
          <w:color w:val="000000"/>
        </w:rPr>
        <w:t>.</w:t>
      </w:r>
    </w:p>
    <w:p>
      <w:pPr>
        <w:pStyle w:val="Normal"/>
        <w:numPr>
          <w:ilvl w:val="1"/>
          <w:numId w:val="17"/>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Choose </w:t>
      </w:r>
      <w:r>
        <w:rPr>
          <w:rFonts w:ascii="Liberation Serif Regular" w:eastAsia="Liberation Serif Regular" w:hAnsi="Liberation Serif Regular" w:cs="Liberation Serif Regular"/>
          <w:b w:val="true"/>
          <w:color w:val="000000"/>
        </w:rPr>
        <w:t>Roles</w:t>
      </w:r>
      <w:r>
        <w:rPr>
          <w:rFonts w:ascii="Liberation Serif Regular Regular" w:eastAsia="Liberation Serif Regular Regular" w:hAnsi="Liberation Serif Regular Regular" w:cs="Liberation Serif Regular Regular"/>
          <w:color w:val="000000"/>
        </w:rPr>
        <w:t xml:space="preserve"> as the sharing option, search for the </w:t>
      </w:r>
      <w:r>
        <w:rPr>
          <w:rFonts w:ascii="Liberation Serif Regular" w:eastAsia="Liberation Serif Regular" w:hAnsi="Liberation Serif Regular" w:cs="Liberation Serif Regular"/>
          <w:b w:val="true"/>
          <w:color w:val="000000"/>
        </w:rPr>
        <w:t>"Manager"</w:t>
      </w:r>
      <w:r>
        <w:rPr>
          <w:rFonts w:ascii="Liberation Serif Regular Regular" w:eastAsia="Liberation Serif Regular Regular" w:hAnsi="Liberation Serif Regular Regular" w:cs="Liberation Serif Regular Regular"/>
          <w:color w:val="000000"/>
        </w:rPr>
        <w:t xml:space="preserve"> role, and assign </w:t>
      </w:r>
      <w:r>
        <w:rPr>
          <w:rFonts w:ascii="Liberation Serif Regular" w:eastAsia="Liberation Serif Regular" w:hAnsi="Liberation Serif Regular" w:cs="Liberation Serif Regular"/>
          <w:b w:val="true"/>
          <w:color w:val="000000"/>
        </w:rPr>
        <w:t>View</w:t>
      </w:r>
      <w:r>
        <w:rPr>
          <w:rFonts w:ascii="Liberation Serif Regular Regular" w:eastAsia="Liberation Serif Regular Regular" w:hAnsi="Liberation Serif Regular Regular" w:cs="Liberation Serif Regular Regular"/>
          <w:color w:val="000000"/>
        </w:rPr>
        <w:t xml:space="preserve"> access.</w:t>
      </w:r>
    </w:p>
    <w:p>
      <w:pPr>
        <w:pStyle w:val="Normal"/>
        <w:numPr>
          <w:ilvl w:val="1"/>
          <w:numId w:val="17"/>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Confirm the sharing settings and finalize by clicking </w:t>
      </w:r>
      <w:r>
        <w:rPr>
          <w:rFonts w:ascii="Liberation Serif Regular" w:eastAsia="Liberation Serif Regular" w:hAnsi="Liberation Serif Regular" w:cs="Liberation Serif Regular"/>
          <w:b w:val="true"/>
          <w:color w:val="000000"/>
        </w:rPr>
        <w:t>Done</w:t>
      </w:r>
      <w:r>
        <w:rPr>
          <w:rFonts w:ascii="Liberation Serif Regular Regular" w:eastAsia="Liberation Serif Regular Regular" w:hAnsi="Liberation Serif Regular Regular" w:cs="Liberation Serif Regular Regular"/>
          <w:color w:val="000000"/>
        </w:rPr>
        <w:t>.</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2"/>
        </w:rPr>
        <w:t>15.3 Creating a Custom Report Type</w:t>
      </w:r>
      <w:r>
        <w:rPr>
          <w:rFonts w:ascii="Liberation Serif Regular Regular" w:eastAsia="Liberation Serif Regular Regular" w:hAnsi="Liberation Serif Regular Regular" w:cs="Liberation Serif Regular Regular"/>
          <w:color w:val="000000"/>
          <w:sz w:val="22"/>
        </w:rPr>
        <w:t xml:space="preserve">  </w:t>
      </w:r>
    </w:p>
    <w:p>
      <w:pPr>
        <w:pStyle w:val="Normal"/>
        <w:numPr>
          <w:ilvl w:val="0"/>
          <w:numId w:val="36"/>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Objective</w:t>
      </w:r>
      <w:r>
        <w:rPr>
          <w:rFonts w:ascii="Liberation Serif Regular Regular" w:eastAsia="Liberation Serif Regular Regular" w:hAnsi="Liberation Serif Regular Regular" w:cs="Liberation Serif Regular Regular"/>
          <w:color w:val="000000"/>
          <w:sz w:val="22"/>
        </w:rPr>
        <w:t>: Define a report type to include multiple related objects.</w:t>
      </w:r>
    </w:p>
    <w:p>
      <w:pPr>
        <w:pStyle w:val="Normal"/>
        <w:numPr>
          <w:ilvl w:val="0"/>
          <w:numId w:val="36"/>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Process</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82"/>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Access </w:t>
      </w:r>
      <w:r>
        <w:rPr>
          <w:rFonts w:ascii="Liberation Serif Regular" w:eastAsia="Liberation Serif Regular" w:hAnsi="Liberation Serif Regular" w:cs="Liberation Serif Regular"/>
          <w:b w:val="true"/>
          <w:color w:val="000000"/>
        </w:rPr>
        <w:t>Setup</w:t>
      </w:r>
      <w:r>
        <w:rPr>
          <w:rFonts w:ascii="Liberation Serif Regular Regular" w:eastAsia="Liberation Serif Regular Regular" w:hAnsi="Liberation Serif Regular Regular" w:cs="Liberation Serif Regular Regular"/>
          <w:color w:val="000000"/>
        </w:rPr>
        <w:t xml:space="preserve"> and search for </w:t>
      </w:r>
      <w:r>
        <w:rPr>
          <w:rFonts w:ascii="Liberation Serif Regular" w:eastAsia="Liberation Serif Regular" w:hAnsi="Liberation Serif Regular" w:cs="Liberation Serif Regular"/>
          <w:b w:val="true"/>
          <w:color w:val="000000"/>
        </w:rPr>
        <w:t>Report Types</w:t>
      </w:r>
      <w:r>
        <w:rPr>
          <w:rFonts w:ascii="Liberation Serif Regular Regular" w:eastAsia="Liberation Serif Regular Regular" w:hAnsi="Liberation Serif Regular Regular" w:cs="Liberation Serif Regular Regular"/>
          <w:color w:val="000000"/>
        </w:rPr>
        <w:t>.</w:t>
      </w:r>
    </w:p>
    <w:p>
      <w:pPr>
        <w:pStyle w:val="Normal"/>
        <w:numPr>
          <w:ilvl w:val="1"/>
          <w:numId w:val="82"/>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Click on </w:t>
      </w:r>
      <w:r>
        <w:rPr>
          <w:rFonts w:ascii="Liberation Serif Regular" w:eastAsia="Liberation Serif Regular" w:hAnsi="Liberation Serif Regular" w:cs="Liberation Serif Regular"/>
          <w:b w:val="true"/>
          <w:color w:val="000000"/>
        </w:rPr>
        <w:t>New Custom Report Type</w:t>
      </w:r>
      <w:r>
        <w:rPr>
          <w:rFonts w:ascii="Liberation Serif Regular Regular" w:eastAsia="Liberation Serif Regular Regular" w:hAnsi="Liberation Serif Regular Regular" w:cs="Liberation Serif Regular Regular"/>
          <w:color w:val="000000"/>
        </w:rPr>
        <w:t>.</w:t>
      </w:r>
    </w:p>
    <w:p>
      <w:pPr>
        <w:pStyle w:val="Normal"/>
        <w:numPr>
          <w:ilvl w:val="1"/>
          <w:numId w:val="82"/>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Set the </w:t>
      </w:r>
      <w:r>
        <w:rPr>
          <w:rFonts w:ascii="Liberation Serif Regular" w:eastAsia="Liberation Serif Regular" w:hAnsi="Liberation Serif Regular" w:cs="Liberation Serif Regular"/>
          <w:b w:val="true"/>
          <w:color w:val="000000"/>
        </w:rPr>
        <w:t>Primary Object</w:t>
      </w:r>
      <w:r>
        <w:rPr>
          <w:rFonts w:ascii="Liberation Serif Regular Regular" w:eastAsia="Liberation Serif Regular Regular" w:hAnsi="Liberation Serif Regular Regular" w:cs="Liberation Serif Regular Regular"/>
          <w:color w:val="000000"/>
        </w:rPr>
        <w:t xml:space="preserve"> to </w:t>
      </w:r>
      <w:r>
        <w:rPr>
          <w:rFonts w:ascii="Liberation Serif Regular" w:eastAsia="Liberation Serif Regular" w:hAnsi="Liberation Serif Regular" w:cs="Liberation Serif Regular"/>
          <w:b w:val="true"/>
          <w:color w:val="000000"/>
        </w:rPr>
        <w:t>Customer Details</w:t>
      </w:r>
      <w:r>
        <w:rPr>
          <w:rFonts w:ascii="Liberation Serif Regular Regular" w:eastAsia="Liberation Serif Regular Regular" w:hAnsi="Liberation Serif Regular Regular" w:cs="Liberation Serif Regular Regular"/>
          <w:color w:val="000000"/>
        </w:rPr>
        <w:t>.</w:t>
      </w:r>
    </w:p>
    <w:p>
      <w:pPr>
        <w:pStyle w:val="Normal"/>
        <w:numPr>
          <w:ilvl w:val="1"/>
          <w:numId w:val="82"/>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Name the report type </w:t>
      </w:r>
      <w:r>
        <w:rPr>
          <w:rFonts w:ascii="Liberation Serif Regular" w:eastAsia="Liberation Serif Regular" w:hAnsi="Liberation Serif Regular" w:cs="Liberation Serif Regular"/>
          <w:b w:val="true"/>
          <w:color w:val="000000"/>
        </w:rPr>
        <w:t>"Service Information"</w:t>
      </w:r>
      <w:r>
        <w:rPr>
          <w:rFonts w:ascii="Liberation Serif Regular Regular" w:eastAsia="Liberation Serif Regular Regular" w:hAnsi="Liberation Serif Regular Regular" w:cs="Liberation Serif Regular Regular"/>
          <w:color w:val="000000"/>
        </w:rPr>
        <w:t xml:space="preserve"> and confirm the auto-populated name.</w:t>
      </w:r>
    </w:p>
    <w:p>
      <w:pPr>
        <w:pStyle w:val="Normal"/>
        <w:numPr>
          <w:ilvl w:val="1"/>
          <w:numId w:val="82"/>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Categorize under </w:t>
      </w:r>
      <w:r>
        <w:rPr>
          <w:rFonts w:ascii="Liberation Serif Regular" w:eastAsia="Liberation Serif Regular" w:hAnsi="Liberation Serif Regular" w:cs="Liberation Serif Regular"/>
          <w:b w:val="true"/>
          <w:color w:val="000000"/>
        </w:rPr>
        <w:t>Other Reports</w:t>
      </w:r>
      <w:r>
        <w:rPr>
          <w:rFonts w:ascii="Liberation Serif Regular Regular" w:eastAsia="Liberation Serif Regular Regular" w:hAnsi="Liberation Serif Regular Regular" w:cs="Liberation Serif Regular Regular"/>
          <w:color w:val="000000"/>
        </w:rPr>
        <w:t xml:space="preserve"> and set the deployment status to </w:t>
      </w:r>
      <w:r>
        <w:rPr>
          <w:rFonts w:ascii="Liberation Serif Regular" w:eastAsia="Liberation Serif Regular" w:hAnsi="Liberation Serif Regular" w:cs="Liberation Serif Regular"/>
          <w:b w:val="true"/>
          <w:color w:val="000000"/>
        </w:rPr>
        <w:t>Deployed</w:t>
      </w:r>
      <w:r>
        <w:rPr>
          <w:rFonts w:ascii="Liberation Serif Regular Regular" w:eastAsia="Liberation Serif Regular Regular" w:hAnsi="Liberation Serif Regular Regular" w:cs="Liberation Serif Regular Regular"/>
          <w:color w:val="000000"/>
        </w:rPr>
        <w:t>.</w:t>
      </w:r>
    </w:p>
    <w:p>
      <w:pPr>
        <w:pStyle w:val="Normal"/>
        <w:numPr>
          <w:ilvl w:val="1"/>
          <w:numId w:val="82"/>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Click </w:t>
      </w:r>
      <w:r>
        <w:rPr>
          <w:rFonts w:ascii="Liberation Serif Regular" w:eastAsia="Liberation Serif Regular" w:hAnsi="Liberation Serif Regular" w:cs="Liberation Serif Regular"/>
          <w:b w:val="true"/>
          <w:color w:val="000000"/>
        </w:rPr>
        <w:t>Next</w:t>
      </w:r>
      <w:r>
        <w:rPr>
          <w:rFonts w:ascii="Liberation Serif Regular Regular" w:eastAsia="Liberation Serif Regular Regular" w:hAnsi="Liberation Serif Regular Regular" w:cs="Liberation Serif Regular Regular"/>
          <w:color w:val="000000"/>
        </w:rPr>
        <w:t xml:space="preserve"> to define related objects:</w:t>
      </w:r>
    </w:p>
    <w:p>
      <w:pPr>
        <w:pStyle w:val="Normal"/>
        <w:numPr>
          <w:ilvl w:val="2"/>
          <w:numId w:val="81"/>
        </w:numPr>
        <w:pBdr/>
        <w:bidi w:val="false"/>
        <w:spacing w:line="264" w:after="200"/>
        <w:ind w:hanging="360" w:left="2160"/>
        <w:jc w:val="both"/>
        <w:rPr>
          <w:color w:val="000000"/>
          <w:sz w:val="24"/>
        </w:rPr>
      </w:pPr>
      <w:r>
        <w:rPr>
          <w:rFonts w:ascii="Liberation Serif Regular" w:eastAsia="Liberation Serif Regular" w:hAnsi="Liberation Serif Regular" w:cs="Liberation Serif Regular"/>
          <w:b w:val="true"/>
          <w:color w:val="000000"/>
        </w:rPr>
        <w:t>Appointment Object</w:t>
      </w:r>
    </w:p>
    <w:p>
      <w:pPr>
        <w:pStyle w:val="Normal"/>
        <w:numPr>
          <w:ilvl w:val="2"/>
          <w:numId w:val="81"/>
        </w:numPr>
        <w:pBdr/>
        <w:bidi w:val="false"/>
        <w:spacing w:line="264" w:after="200"/>
        <w:ind w:hanging="360" w:left="2160"/>
        <w:jc w:val="both"/>
        <w:rPr>
          <w:color w:val="000000"/>
          <w:sz w:val="24"/>
        </w:rPr>
      </w:pPr>
      <w:r>
        <w:rPr>
          <w:rFonts w:ascii="Liberation Serif Regular" w:eastAsia="Liberation Serif Regular" w:hAnsi="Liberation Serif Regular" w:cs="Liberation Serif Regular"/>
          <w:b w:val="true"/>
          <w:color w:val="000000"/>
        </w:rPr>
        <w:t>Service Records</w:t>
      </w:r>
    </w:p>
    <w:p>
      <w:pPr>
        <w:pStyle w:val="Normal"/>
        <w:numPr>
          <w:ilvl w:val="2"/>
          <w:numId w:val="81"/>
        </w:numPr>
        <w:pBdr/>
        <w:bidi w:val="false"/>
        <w:spacing w:line="264" w:after="200"/>
        <w:ind w:hanging="360" w:left="2160"/>
        <w:jc w:val="both"/>
        <w:rPr>
          <w:color w:val="000000"/>
          <w:sz w:val="24"/>
        </w:rPr>
      </w:pPr>
      <w:r>
        <w:rPr>
          <w:rFonts w:ascii="Liberation Serif Regular" w:eastAsia="Liberation Serif Regular" w:hAnsi="Liberation Serif Regular" w:cs="Liberation Serif Regular"/>
          <w:b w:val="true"/>
          <w:color w:val="000000"/>
        </w:rPr>
        <w:t>Billing Details and Feedback</w:t>
      </w:r>
    </w:p>
    <w:p>
      <w:pPr>
        <w:pStyle w:val="Normal"/>
        <w:numPr>
          <w:ilvl w:val="1"/>
          <w:numId w:val="60"/>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Save the new report type.</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2"/>
        </w:rPr>
        <w:t>15.4 Creating a Report</w:t>
      </w:r>
      <w:r>
        <w:rPr>
          <w:rFonts w:ascii="Liberation Serif Regular Regular" w:eastAsia="Liberation Serif Regular Regular" w:hAnsi="Liberation Serif Regular Regular" w:cs="Liberation Serif Regular Regular"/>
          <w:color w:val="000000"/>
          <w:sz w:val="22"/>
        </w:rPr>
        <w:t xml:space="preserve">  </w:t>
      </w:r>
    </w:p>
    <w:p>
      <w:pPr>
        <w:pStyle w:val="Normal"/>
        <w:numPr>
          <w:ilvl w:val="0"/>
          <w:numId w:val="54"/>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Objective</w:t>
      </w:r>
      <w:r>
        <w:rPr>
          <w:rFonts w:ascii="Liberation Serif Regular Regular" w:eastAsia="Liberation Serif Regular Regular" w:hAnsi="Liberation Serif Regular Regular" w:cs="Liberation Serif Regular Regular"/>
          <w:color w:val="000000"/>
          <w:sz w:val="22"/>
        </w:rPr>
        <w:t>: Generate a detailed report based on the created report type.</w:t>
      </w:r>
    </w:p>
    <w:p>
      <w:pPr>
        <w:pStyle w:val="Normal"/>
        <w:numPr>
          <w:ilvl w:val="0"/>
          <w:numId w:val="54"/>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Preparation</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48"/>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Ensure to create at least 10 records for each object to ensure comprehensive data representation.</w:t>
      </w:r>
    </w:p>
    <w:p>
      <w:pPr>
        <w:pStyle w:val="Normal"/>
        <w:numPr>
          <w:ilvl w:val="0"/>
          <w:numId w:val="55"/>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Process</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28"/>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Access the Reports tab and click on </w:t>
      </w:r>
      <w:r>
        <w:rPr>
          <w:rFonts w:ascii="Liberation Serif Regular" w:eastAsia="Liberation Serif Regular" w:hAnsi="Liberation Serif Regular" w:cs="Liberation Serif Regular"/>
          <w:b w:val="true"/>
          <w:color w:val="000000"/>
        </w:rPr>
        <w:t>New Report</w:t>
      </w:r>
      <w:r>
        <w:rPr>
          <w:rFonts w:ascii="Liberation Serif Regular Regular" w:eastAsia="Liberation Serif Regular Regular" w:hAnsi="Liberation Serif Regular Regular" w:cs="Liberation Serif Regular Regular"/>
          <w:color w:val="000000"/>
        </w:rPr>
        <w:t>.</w:t>
      </w:r>
    </w:p>
    <w:p>
      <w:pPr>
        <w:pStyle w:val="Normal"/>
        <w:numPr>
          <w:ilvl w:val="1"/>
          <w:numId w:val="28"/>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Select the category </w:t>
      </w:r>
      <w:r>
        <w:rPr>
          <w:rFonts w:ascii="Liberation Serif Regular" w:eastAsia="Liberation Serif Regular" w:hAnsi="Liberation Serif Regular" w:cs="Liberation Serif Regular"/>
          <w:b w:val="true"/>
          <w:color w:val="000000"/>
        </w:rPr>
        <w:t>Other Reports</w:t>
      </w:r>
      <w:r>
        <w:rPr>
          <w:rFonts w:ascii="Liberation Serif Regular Regular" w:eastAsia="Liberation Serif Regular Regular" w:hAnsi="Liberation Serif Regular Regular" w:cs="Liberation Serif Regular Regular"/>
          <w:color w:val="000000"/>
        </w:rPr>
        <w:t xml:space="preserve"> and choose </w:t>
      </w:r>
      <w:r>
        <w:rPr>
          <w:rFonts w:ascii="Liberation Serif Regular" w:eastAsia="Liberation Serif Regular" w:hAnsi="Liberation Serif Regular" w:cs="Liberation Serif Regular"/>
          <w:b w:val="true"/>
          <w:color w:val="000000"/>
        </w:rPr>
        <w:t>Service Information</w:t>
      </w:r>
      <w:r>
        <w:rPr>
          <w:rFonts w:ascii="Liberation Serif Regular Regular" w:eastAsia="Liberation Serif Regular Regular" w:hAnsi="Liberation Serif Regular Regular" w:cs="Liberation Serif Regular Regular"/>
          <w:color w:val="000000"/>
        </w:rPr>
        <w:t xml:space="preserve"> as the report type.</w:t>
      </w:r>
    </w:p>
    <w:p>
      <w:pPr>
        <w:pStyle w:val="Normal"/>
        <w:numPr>
          <w:ilvl w:val="1"/>
          <w:numId w:val="28"/>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Start the report builder and configure the fields:</w:t>
      </w:r>
    </w:p>
    <w:p>
      <w:pPr>
        <w:pStyle w:val="Normal"/>
        <w:numPr>
          <w:ilvl w:val="2"/>
          <w:numId w:val="8"/>
        </w:numPr>
        <w:pBdr/>
        <w:bidi w:val="false"/>
        <w:spacing w:line="264" w:after="200"/>
        <w:ind w:hanging="360" w:left="2160"/>
        <w:jc w:val="both"/>
        <w:rPr>
          <w:color w:val="000000"/>
          <w:sz w:val="24"/>
        </w:rPr>
      </w:pPr>
      <w:r>
        <w:rPr>
          <w:rFonts w:ascii="Liberation Serif Regular" w:eastAsia="Liberation Serif Regular" w:hAnsi="Liberation Serif Regular" w:cs="Liberation Serif Regular"/>
          <w:b w:val="true"/>
          <w:color w:val="000000"/>
        </w:rPr>
        <w:t>Columns</w:t>
      </w:r>
      <w:r>
        <w:rPr>
          <w:rFonts w:ascii="Liberation Serif Regular Regular" w:eastAsia="Liberation Serif Regular Regular" w:hAnsi="Liberation Serif Regular Regular" w:cs="Liberation Serif Regular Regular"/>
          <w:color w:val="000000"/>
        </w:rPr>
        <w:t>: Customer Name, Appointment Date, Service Status, Payment Paid.</w:t>
      </w:r>
    </w:p>
    <w:p>
      <w:pPr>
        <w:pStyle w:val="Normal"/>
        <w:numPr>
          <w:ilvl w:val="2"/>
          <w:numId w:val="8"/>
        </w:numPr>
        <w:pBdr/>
        <w:bidi w:val="false"/>
        <w:spacing w:line="264" w:after="200"/>
        <w:ind w:hanging="360" w:left="2160"/>
        <w:jc w:val="both"/>
        <w:rPr>
          <w:color w:val="000000"/>
          <w:sz w:val="24"/>
        </w:rPr>
      </w:pPr>
      <w:r>
        <w:rPr>
          <w:rFonts w:ascii="Liberation Serif Regular" w:eastAsia="Liberation Serif Regular" w:hAnsi="Liberation Serif Regular" w:cs="Liberation Serif Regular"/>
          <w:b w:val="true"/>
          <w:color w:val="000000"/>
        </w:rPr>
        <w:t>Group Rows</w:t>
      </w:r>
      <w:r>
        <w:rPr>
          <w:rFonts w:ascii="Liberation Serif Regular Regular" w:eastAsia="Liberation Serif Regular Regular" w:hAnsi="Liberation Serif Regular Regular" w:cs="Liberation Serif Regular Regular"/>
          <w:color w:val="000000"/>
        </w:rPr>
        <w:t>: Rating for Service, Payment Status.</w:t>
      </w:r>
    </w:p>
    <w:p>
      <w:pPr>
        <w:pStyle w:val="Normal"/>
        <w:numPr>
          <w:ilvl w:val="1"/>
          <w:numId w:val="65"/>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Add a Line Chart to visualize the data.</w:t>
      </w:r>
    </w:p>
    <w:p>
      <w:pPr>
        <w:pStyle w:val="Normal"/>
        <w:numPr>
          <w:ilvl w:val="1"/>
          <w:numId w:val="65"/>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Save the report with the name </w:t>
      </w:r>
      <w:r>
        <w:rPr>
          <w:rFonts w:ascii="Liberation Serif Regular" w:eastAsia="Liberation Serif Regular" w:hAnsi="Liberation Serif Regular" w:cs="Liberation Serif Regular"/>
          <w:b w:val="true"/>
          <w:color w:val="000000"/>
        </w:rPr>
        <w:t>"New Service Information Report"</w:t>
      </w:r>
      <w:r>
        <w:rPr>
          <w:rFonts w:ascii="Liberation Serif Regular Regular" w:eastAsia="Liberation Serif Regular Regular" w:hAnsi="Liberation Serif Regular Regular" w:cs="Liberation Serif Regular Regular"/>
          <w:color w:val="000000"/>
        </w:rPr>
        <w:t xml:space="preserve">, ensuring the unique name is auto-populated and the report is saved in the </w:t>
      </w:r>
      <w:r>
        <w:rPr>
          <w:rFonts w:ascii="Liberation Serif Regular" w:eastAsia="Liberation Serif Regular" w:hAnsi="Liberation Serif Regular" w:cs="Liberation Serif Regular"/>
          <w:b w:val="true"/>
          <w:color w:val="000000"/>
        </w:rPr>
        <w:t>"Garage Management Folder"</w:t>
      </w:r>
      <w:r>
        <w:rPr>
          <w:rFonts w:ascii="Liberation Serif Regular Regular" w:eastAsia="Liberation Serif Regular Regular" w:hAnsi="Liberation Serif Regular Regular" w:cs="Liberation Serif Regular Regular"/>
          <w:color w:val="000000"/>
        </w:rPr>
        <w:t>.</w:t>
      </w:r>
    </w:p>
    <w:p>
      <w:pPr>
        <w:pStyle w:val="Normal"/>
        <w:pBdr/>
        <w:bidi w:val="false"/>
        <w:spacing w:line="264" w:after="200"/>
        <w:jc w:val="both"/>
        <w:rPr>
          <w:color w:val="000000"/>
          <w:sz w:val="22"/>
        </w:rPr>
      </w:pPr>
      <w:r>
        <w:drawing>
          <wp:inline distT="0" distR="0" distB="0" distL="0">
            <wp:extent cx="5876925" cy="2533650"/>
            <wp:docPr id="36" name="Drawing 35" descr=""/>
            <a:graphic xmlns:a="http://schemas.openxmlformats.org/drawingml/2006/main">
              <a:graphicData uri="http://schemas.openxmlformats.org/drawingml/2006/picture">
                <pic:pic xmlns:pic="http://schemas.openxmlformats.org/drawingml/2006/picture">
                  <pic:nvPicPr>
                    <pic:cNvPr id="0" name="Picture 35" descr=""/>
                    <pic:cNvPicPr>
                      <a:picLocks noChangeAspect="true"/>
                    </pic:cNvPicPr>
                  </pic:nvPicPr>
                  <pic:blipFill>
                    <a:blip r:embed="rId41">
                      <a:alphaModFix amt="100000"/>
                    </a:blip>
                    <a:stretch>
                      <a:fillRect/>
                    </a:stretch>
                  </pic:blipFill>
                  <pic:spPr>
                    <a:xfrm>
                      <a:off x="0" y="0"/>
                      <a:ext cx="5876925" cy="2533650"/>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8"/>
        </w:rPr>
        <w:t>Task 16</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Dashboards</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rPr>
        <w:t>16.1 Creating a Dashboard Folder</w:t>
      </w:r>
      <w:r>
        <w:rPr>
          <w:rFonts w:ascii="Liberation Serif Regular Regular" w:eastAsia="Liberation Serif Regular Regular" w:hAnsi="Liberation Serif Regular Regular" w:cs="Liberation Serif Regular Regular"/>
          <w:color w:val="000000"/>
        </w:rPr>
        <w:t xml:space="preserve">  </w:t>
      </w:r>
    </w:p>
    <w:p>
      <w:pPr>
        <w:pStyle w:val="Normal"/>
        <w:numPr>
          <w:ilvl w:val="0"/>
          <w:numId w:val="101"/>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Objective</w:t>
      </w:r>
      <w:r>
        <w:rPr>
          <w:rFonts w:ascii="Liberation Serif Regular Regular" w:eastAsia="Liberation Serif Regular Regular" w:hAnsi="Liberation Serif Regular Regular" w:cs="Liberation Serif Regular Regular"/>
          <w:color w:val="000000"/>
          <w:sz w:val="22"/>
        </w:rPr>
        <w:t>: Organize dashboards by creating a specific folder.</w:t>
      </w:r>
    </w:p>
    <w:p>
      <w:pPr>
        <w:pStyle w:val="Normal"/>
        <w:numPr>
          <w:ilvl w:val="0"/>
          <w:numId w:val="101"/>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Process</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47"/>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Navigate to the </w:t>
      </w:r>
      <w:r>
        <w:rPr>
          <w:rFonts w:ascii="Liberation Serif Regular" w:eastAsia="Liberation Serif Regular" w:hAnsi="Liberation Serif Regular" w:cs="Liberation Serif Regular"/>
          <w:b w:val="true"/>
          <w:color w:val="000000"/>
        </w:rPr>
        <w:t>Dashboards</w:t>
      </w:r>
      <w:r>
        <w:rPr>
          <w:rFonts w:ascii="Liberation Serif Regular Regular" w:eastAsia="Liberation Serif Regular Regular" w:hAnsi="Liberation Serif Regular Regular" w:cs="Liberation Serif Regular Regular"/>
          <w:color w:val="000000"/>
        </w:rPr>
        <w:t xml:space="preserve"> tab via the app launcher.</w:t>
      </w:r>
    </w:p>
    <w:p>
      <w:pPr>
        <w:pStyle w:val="Normal"/>
        <w:numPr>
          <w:ilvl w:val="1"/>
          <w:numId w:val="47"/>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Click </w:t>
      </w:r>
      <w:r>
        <w:rPr>
          <w:rFonts w:ascii="Liberation Serif Regular" w:eastAsia="Liberation Serif Regular" w:hAnsi="Liberation Serif Regular" w:cs="Liberation Serif Regular"/>
          <w:b w:val="true"/>
          <w:color w:val="000000"/>
        </w:rPr>
        <w:t>New Folder</w:t>
      </w:r>
      <w:r>
        <w:rPr>
          <w:rFonts w:ascii="Liberation Serif Regular Regular" w:eastAsia="Liberation Serif Regular Regular" w:hAnsi="Liberation Serif Regular Regular" w:cs="Liberation Serif Regular Regular"/>
          <w:color w:val="000000"/>
        </w:rPr>
        <w:t xml:space="preserve"> and name it </w:t>
      </w:r>
      <w:r>
        <w:rPr>
          <w:rFonts w:ascii="Liberation Serif Regular" w:eastAsia="Liberation Serif Regular" w:hAnsi="Liberation Serif Regular" w:cs="Liberation Serif Regular"/>
          <w:b w:val="true"/>
          <w:color w:val="000000"/>
        </w:rPr>
        <w:t>"Service Rating Dashboard"</w:t>
      </w:r>
      <w:r>
        <w:rPr>
          <w:rFonts w:ascii="Liberation Serif Regular Regular" w:eastAsia="Liberation Serif Regular Regular" w:hAnsi="Liberation Serif Regular Regular" w:cs="Liberation Serif Regular Regular"/>
          <w:color w:val="000000"/>
        </w:rPr>
        <w:t>. The unique name is auto-generated.</w:t>
      </w:r>
    </w:p>
    <w:p>
      <w:pPr>
        <w:pStyle w:val="Normal"/>
        <w:numPr>
          <w:ilvl w:val="1"/>
          <w:numId w:val="47"/>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Save the folder to group and manage related dashboards efficiently.</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2"/>
        </w:rPr>
        <w:t>Sharing the Dashboard Folder</w:t>
      </w:r>
      <w:r>
        <w:rPr>
          <w:rFonts w:ascii="Liberation Serif Regular Regular" w:eastAsia="Liberation Serif Regular Regular" w:hAnsi="Liberation Serif Regular Regular" w:cs="Liberation Serif Regular Regular"/>
          <w:color w:val="000000"/>
          <w:sz w:val="22"/>
        </w:rPr>
        <w:t xml:space="preserve">  </w:t>
      </w:r>
    </w:p>
    <w:p>
      <w:pPr>
        <w:pStyle w:val="Normal"/>
        <w:numPr>
          <w:ilvl w:val="0"/>
          <w:numId w:val="103"/>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Objective</w:t>
      </w:r>
      <w:r>
        <w:rPr>
          <w:rFonts w:ascii="Liberation Serif Regular Regular" w:eastAsia="Liberation Serif Regular Regular" w:hAnsi="Liberation Serif Regular Regular" w:cs="Liberation Serif Regular Regular"/>
          <w:color w:val="000000"/>
          <w:sz w:val="22"/>
        </w:rPr>
        <w:t>: Set access permissions for the dashboard folder.</w:t>
      </w:r>
    </w:p>
    <w:p>
      <w:pPr>
        <w:pStyle w:val="Normal"/>
        <w:numPr>
          <w:ilvl w:val="0"/>
          <w:numId w:val="103"/>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Process</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13"/>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Locate the </w:t>
      </w:r>
      <w:r>
        <w:rPr>
          <w:rFonts w:ascii="Liberation Serif Regular" w:eastAsia="Liberation Serif Regular" w:hAnsi="Liberation Serif Regular" w:cs="Liberation Serif Regular"/>
          <w:b w:val="true"/>
          <w:color w:val="000000"/>
        </w:rPr>
        <w:t>"Service Rating Dashboard"</w:t>
      </w:r>
      <w:r>
        <w:rPr>
          <w:rFonts w:ascii="Liberation Serif Regular Regular" w:eastAsia="Liberation Serif Regular Regular" w:hAnsi="Liberation Serif Regular Regular" w:cs="Liberation Serif Regular Regular"/>
          <w:color w:val="000000"/>
        </w:rPr>
        <w:t xml:space="preserve"> folder in the Dashboards tab.</w:t>
      </w:r>
    </w:p>
    <w:p>
      <w:pPr>
        <w:pStyle w:val="Normal"/>
        <w:numPr>
          <w:ilvl w:val="1"/>
          <w:numId w:val="13"/>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Click on the dropdown menu for the folder and select </w:t>
      </w:r>
      <w:r>
        <w:rPr>
          <w:rFonts w:ascii="Liberation Serif Regular" w:eastAsia="Liberation Serif Regular" w:hAnsi="Liberation Serif Regular" w:cs="Liberation Serif Regular"/>
          <w:b w:val="true"/>
          <w:color w:val="000000"/>
        </w:rPr>
        <w:t>Share</w:t>
      </w:r>
      <w:r>
        <w:rPr>
          <w:rFonts w:ascii="Liberation Serif Regular Regular" w:eastAsia="Liberation Serif Regular Regular" w:hAnsi="Liberation Serif Regular Regular" w:cs="Liberation Serif Regular Regular"/>
          <w:color w:val="000000"/>
        </w:rPr>
        <w:t>.</w:t>
      </w:r>
    </w:p>
    <w:p>
      <w:pPr>
        <w:pStyle w:val="Normal"/>
        <w:numPr>
          <w:ilvl w:val="1"/>
          <w:numId w:val="13"/>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Assign appropriate permissions based on user roles, ensuring that the relevant team members have access to view or edit the dashboards as needed.</w:t>
      </w:r>
    </w:p>
    <w:p>
      <w:pPr>
        <w:pStyle w:val="Normal"/>
        <w:numPr>
          <w:ilvl w:val="1"/>
          <w:numId w:val="13"/>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Confirm the sharing settings to finalize.</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2"/>
        </w:rPr>
        <w:t>16.2 Creating a Dashboard</w:t>
      </w:r>
      <w:r>
        <w:rPr>
          <w:rFonts w:ascii="Liberation Serif Regular Regular" w:eastAsia="Liberation Serif Regular Regular" w:hAnsi="Liberation Serif Regular Regular" w:cs="Liberation Serif Regular Regular"/>
          <w:color w:val="000000"/>
          <w:sz w:val="22"/>
        </w:rPr>
        <w:t xml:space="preserve">  </w:t>
      </w:r>
    </w:p>
    <w:p>
      <w:pPr>
        <w:pStyle w:val="Normal"/>
        <w:numPr>
          <w:ilvl w:val="0"/>
          <w:numId w:val="30"/>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Objective</w:t>
      </w:r>
      <w:r>
        <w:rPr>
          <w:rFonts w:ascii="Liberation Serif Regular Regular" w:eastAsia="Liberation Serif Regular Regular" w:hAnsi="Liberation Serif Regular Regular" w:cs="Liberation Serif Regular Regular"/>
          <w:color w:val="000000"/>
          <w:sz w:val="22"/>
        </w:rPr>
        <w:t>: Build a dashboard to visualize data and insights.</w:t>
      </w:r>
    </w:p>
    <w:p>
      <w:pPr>
        <w:pStyle w:val="Normal"/>
        <w:numPr>
          <w:ilvl w:val="0"/>
          <w:numId w:val="30"/>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Process</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63"/>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Access the </w:t>
      </w:r>
      <w:r>
        <w:rPr>
          <w:rFonts w:ascii="Liberation Serif Regular" w:eastAsia="Liberation Serif Regular" w:hAnsi="Liberation Serif Regular" w:cs="Liberation Serif Regular"/>
          <w:b w:val="true"/>
          <w:color w:val="000000"/>
        </w:rPr>
        <w:t>Dashboards</w:t>
      </w:r>
      <w:r>
        <w:rPr>
          <w:rFonts w:ascii="Liberation Serif Regular Regular" w:eastAsia="Liberation Serif Regular Regular" w:hAnsi="Liberation Serif Regular Regular" w:cs="Liberation Serif Regular Regular"/>
          <w:color w:val="000000"/>
        </w:rPr>
        <w:t xml:space="preserve"> tab and click </w:t>
      </w:r>
      <w:r>
        <w:rPr>
          <w:rFonts w:ascii="Liberation Serif Regular" w:eastAsia="Liberation Serif Regular" w:hAnsi="Liberation Serif Regular" w:cs="Liberation Serif Regular"/>
          <w:b w:val="true"/>
          <w:color w:val="000000"/>
        </w:rPr>
        <w:t>New Dashboard</w:t>
      </w:r>
      <w:r>
        <w:rPr>
          <w:rFonts w:ascii="Liberation Serif Regular Regular" w:eastAsia="Liberation Serif Regular Regular" w:hAnsi="Liberation Serif Regular Regular" w:cs="Liberation Serif Regular Regular"/>
          <w:color w:val="000000"/>
        </w:rPr>
        <w:t>.</w:t>
      </w:r>
    </w:p>
    <w:p>
      <w:pPr>
        <w:pStyle w:val="Normal"/>
        <w:numPr>
          <w:ilvl w:val="1"/>
          <w:numId w:val="63"/>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Enter a name for the dashboard and select the </w:t>
      </w:r>
      <w:r>
        <w:rPr>
          <w:rFonts w:ascii="Liberation Serif Regular" w:eastAsia="Liberation Serif Regular" w:hAnsi="Liberation Serif Regular" w:cs="Liberation Serif Regular"/>
          <w:b w:val="true"/>
          <w:color w:val="000000"/>
        </w:rPr>
        <w:t>"Service Rating Dashboard"</w:t>
      </w:r>
      <w:r>
        <w:rPr>
          <w:rFonts w:ascii="Liberation Serif Regular Regular" w:eastAsia="Liberation Serif Regular Regular" w:hAnsi="Liberation Serif Regular Regular" w:cs="Liberation Serif Regular Regular"/>
          <w:color w:val="000000"/>
        </w:rPr>
        <w:t xml:space="preserve"> folder created earlier.</w:t>
      </w:r>
    </w:p>
    <w:p>
      <w:pPr>
        <w:pStyle w:val="Normal"/>
        <w:numPr>
          <w:ilvl w:val="1"/>
          <w:numId w:val="63"/>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Click </w:t>
      </w:r>
      <w:r>
        <w:rPr>
          <w:rFonts w:ascii="Liberation Serif Regular" w:eastAsia="Liberation Serif Regular" w:hAnsi="Liberation Serif Regular" w:cs="Liberation Serif Regular"/>
          <w:b w:val="true"/>
          <w:color w:val="000000"/>
        </w:rPr>
        <w:t>Create</w:t>
      </w:r>
      <w:r>
        <w:rPr>
          <w:rFonts w:ascii="Liberation Serif Regular Regular" w:eastAsia="Liberation Serif Regular Regular" w:hAnsi="Liberation Serif Regular Regular" w:cs="Liberation Serif Regular Regular"/>
          <w:color w:val="000000"/>
        </w:rPr>
        <w:t xml:space="preserve"> to start building the dashboard.</w:t>
      </w:r>
    </w:p>
    <w:p>
      <w:pPr>
        <w:pStyle w:val="Normal"/>
        <w:numPr>
          <w:ilvl w:val="1"/>
          <w:numId w:val="63"/>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Add a new component by selecting </w:t>
      </w:r>
      <w:r>
        <w:rPr>
          <w:rFonts w:ascii="Liberation Serif Regular" w:eastAsia="Liberation Serif Regular" w:hAnsi="Liberation Serif Regular" w:cs="Liberation Serif Regular"/>
          <w:b w:val="true"/>
          <w:color w:val="000000"/>
        </w:rPr>
        <w:t>Add Component</w:t>
      </w:r>
      <w:r>
        <w:rPr>
          <w:rFonts w:ascii="Liberation Serif Regular Regular" w:eastAsia="Liberation Serif Regular Regular" w:hAnsi="Liberation Serif Regular Regular" w:cs="Liberation Serif Regular Regular"/>
          <w:color w:val="000000"/>
        </w:rPr>
        <w:t>.</w:t>
      </w:r>
    </w:p>
    <w:p>
      <w:pPr>
        <w:pStyle w:val="Normal"/>
        <w:numPr>
          <w:ilvl w:val="1"/>
          <w:numId w:val="63"/>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Choose a report to base the dashboard on, and select a </w:t>
      </w:r>
      <w:r>
        <w:rPr>
          <w:rFonts w:ascii="Liberation Serif Regular" w:eastAsia="Liberation Serif Regular" w:hAnsi="Liberation Serif Regular" w:cs="Liberation Serif Regular"/>
          <w:b w:val="true"/>
          <w:color w:val="000000"/>
        </w:rPr>
        <w:t>Line Chart</w:t>
      </w:r>
      <w:r>
        <w:rPr>
          <w:rFonts w:ascii="Liberation Serif Regular Regular" w:eastAsia="Liberation Serif Regular Regular" w:hAnsi="Liberation Serif Regular Regular" w:cs="Liberation Serif Regular Regular"/>
          <w:color w:val="000000"/>
        </w:rPr>
        <w:t xml:space="preserve"> for visualization.</w:t>
      </w:r>
    </w:p>
    <w:p>
      <w:pPr>
        <w:pStyle w:val="Normal"/>
        <w:numPr>
          <w:ilvl w:val="1"/>
          <w:numId w:val="63"/>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Customize the chart theme as desired.</w:t>
      </w:r>
    </w:p>
    <w:p>
      <w:pPr>
        <w:pStyle w:val="Normal"/>
        <w:numPr>
          <w:ilvl w:val="1"/>
          <w:numId w:val="63"/>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Click </w:t>
      </w:r>
      <w:r>
        <w:rPr>
          <w:rFonts w:ascii="Liberation Serif Regular" w:eastAsia="Liberation Serif Regular" w:hAnsi="Liberation Serif Regular" w:cs="Liberation Serif Regular"/>
          <w:b w:val="true"/>
          <w:color w:val="000000"/>
        </w:rPr>
        <w:t>Add</w:t>
      </w:r>
      <w:r>
        <w:rPr>
          <w:rFonts w:ascii="Liberation Serif Regular Regular" w:eastAsia="Liberation Serif Regular Regular" w:hAnsi="Liberation Serif Regular Regular" w:cs="Liberation Serif Regular Regular"/>
          <w:color w:val="000000"/>
        </w:rPr>
        <w:t xml:space="preserve"> to include the component in the dashboard, then click </w:t>
      </w:r>
      <w:r>
        <w:rPr>
          <w:rFonts w:ascii="Liberation Serif Regular" w:eastAsia="Liberation Serif Regular" w:hAnsi="Liberation Serif Regular" w:cs="Liberation Serif Regular"/>
          <w:b w:val="true"/>
          <w:color w:val="000000"/>
        </w:rPr>
        <w:t>Save</w:t>
      </w:r>
      <w:r>
        <w:rPr>
          <w:rFonts w:ascii="Liberation Serif Regular Regular" w:eastAsia="Liberation Serif Regular Regular" w:hAnsi="Liberation Serif Regular Regular" w:cs="Liberation Serif Regular Regular"/>
          <w:color w:val="000000"/>
        </w:rPr>
        <w:t xml:space="preserve"> and </w:t>
      </w:r>
      <w:r>
        <w:rPr>
          <w:rFonts w:ascii="Liberation Serif Regular" w:eastAsia="Liberation Serif Regular" w:hAnsi="Liberation Serif Regular" w:cs="Liberation Serif Regular"/>
          <w:b w:val="true"/>
          <w:color w:val="000000"/>
        </w:rPr>
        <w:t>Done</w:t>
      </w:r>
      <w:r>
        <w:rPr>
          <w:rFonts w:ascii="Liberation Serif Regular Regular" w:eastAsia="Liberation Serif Regular Regular" w:hAnsi="Liberation Serif Regular Regular" w:cs="Liberation Serif Regular Regular"/>
          <w:color w:val="000000"/>
        </w:rPr>
        <w:t>.</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2"/>
        </w:rPr>
        <w:t>Subscribing to the Dashboard</w:t>
      </w:r>
      <w:r>
        <w:rPr>
          <w:rFonts w:ascii="Liberation Serif Regular Regular" w:eastAsia="Liberation Serif Regular Regular" w:hAnsi="Liberation Serif Regular Regular" w:cs="Liberation Serif Regular Regular"/>
          <w:color w:val="000000"/>
          <w:sz w:val="22"/>
        </w:rPr>
        <w:t xml:space="preserve">  </w:t>
      </w:r>
    </w:p>
    <w:p>
      <w:pPr>
        <w:pStyle w:val="Normal"/>
        <w:numPr>
          <w:ilvl w:val="0"/>
          <w:numId w:val="52"/>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Objective</w:t>
      </w:r>
      <w:r>
        <w:rPr>
          <w:rFonts w:ascii="Liberation Serif Regular Regular" w:eastAsia="Liberation Serif Regular Regular" w:hAnsi="Liberation Serif Regular Regular" w:cs="Liberation Serif Regular Regular"/>
          <w:color w:val="000000"/>
          <w:sz w:val="22"/>
        </w:rPr>
        <w:t>: Automate the delivery of dashboard updates.</w:t>
      </w:r>
    </w:p>
    <w:p>
      <w:pPr>
        <w:pStyle w:val="Normal"/>
        <w:numPr>
          <w:ilvl w:val="0"/>
          <w:numId w:val="52"/>
        </w:numPr>
        <w:pBdr/>
        <w:bidi w:val="false"/>
        <w:spacing w:line="264" w:after="200"/>
        <w:ind w:hanging="360" w:left="720"/>
        <w:jc w:val="both"/>
        <w:rPr>
          <w:color w:val="000000"/>
          <w:sz w:val="22"/>
        </w:rPr>
      </w:pPr>
      <w:r>
        <w:rPr>
          <w:rFonts w:ascii="Liberation Serif Regular" w:eastAsia="Liberation Serif Regular" w:hAnsi="Liberation Serif Regular" w:cs="Liberation Serif Regular"/>
          <w:b w:val="true"/>
          <w:color w:val="000000"/>
          <w:sz w:val="22"/>
        </w:rPr>
        <w:t>Process</w:t>
      </w:r>
      <w:r>
        <w:rPr>
          <w:rFonts w:ascii="Liberation Serif Regular Regular" w:eastAsia="Liberation Serif Regular Regular" w:hAnsi="Liberation Serif Regular Regular" w:cs="Liberation Serif Regular Regular"/>
          <w:color w:val="000000"/>
          <w:sz w:val="22"/>
        </w:rPr>
        <w:t>:</w:t>
      </w:r>
    </w:p>
    <w:p>
      <w:pPr>
        <w:pStyle w:val="Normal"/>
        <w:numPr>
          <w:ilvl w:val="1"/>
          <w:numId w:val="72"/>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After saving the dashboard, click </w:t>
      </w:r>
      <w:r>
        <w:rPr>
          <w:rFonts w:ascii="Liberation Serif Regular" w:eastAsia="Liberation Serif Regular" w:hAnsi="Liberation Serif Regular" w:cs="Liberation Serif Regular"/>
          <w:b w:val="true"/>
          <w:color w:val="000000"/>
        </w:rPr>
        <w:t>Subscribe</w:t>
      </w:r>
      <w:r>
        <w:rPr>
          <w:rFonts w:ascii="Liberation Serif Regular Regular" w:eastAsia="Liberation Serif Regular Regular" w:hAnsi="Liberation Serif Regular Regular" w:cs="Liberation Serif Regular Regular"/>
          <w:color w:val="000000"/>
        </w:rPr>
        <w:t xml:space="preserve"> at the top right.</w:t>
      </w:r>
    </w:p>
    <w:p>
      <w:pPr>
        <w:pStyle w:val="Normal"/>
        <w:numPr>
          <w:ilvl w:val="1"/>
          <w:numId w:val="72"/>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Set the subscription frequency to </w:t>
      </w:r>
      <w:r>
        <w:rPr>
          <w:rFonts w:ascii="Liberation Serif Regular" w:eastAsia="Liberation Serif Regular" w:hAnsi="Liberation Serif Regular" w:cs="Liberation Serif Regular"/>
          <w:b w:val="true"/>
          <w:color w:val="000000"/>
        </w:rPr>
        <w:t>Weekly</w:t>
      </w:r>
      <w:r>
        <w:rPr>
          <w:rFonts w:ascii="Liberation Serif Regular Regular" w:eastAsia="Liberation Serif Regular Regular" w:hAnsi="Liberation Serif Regular Regular" w:cs="Liberation Serif Regular Regular"/>
          <w:color w:val="000000"/>
        </w:rPr>
        <w:t>.</w:t>
      </w:r>
    </w:p>
    <w:p>
      <w:pPr>
        <w:pStyle w:val="Normal"/>
        <w:numPr>
          <w:ilvl w:val="1"/>
          <w:numId w:val="72"/>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Choose </w:t>
      </w:r>
      <w:r>
        <w:rPr>
          <w:rFonts w:ascii="Liberation Serif Regular" w:eastAsia="Liberation Serif Regular" w:hAnsi="Liberation Serif Regular" w:cs="Liberation Serif Regular"/>
          <w:b w:val="true"/>
          <w:color w:val="000000"/>
        </w:rPr>
        <w:t>Monday</w:t>
      </w:r>
      <w:r>
        <w:rPr>
          <w:rFonts w:ascii="Liberation Serif Regular Regular" w:eastAsia="Liberation Serif Regular Regular" w:hAnsi="Liberation Serif Regular Regular" w:cs="Liberation Serif Regular Regular"/>
          <w:color w:val="000000"/>
        </w:rPr>
        <w:t xml:space="preserve"> as the day for the report to be sent.</w:t>
      </w:r>
    </w:p>
    <w:p>
      <w:pPr>
        <w:pStyle w:val="Normal"/>
        <w:numPr>
          <w:ilvl w:val="1"/>
          <w:numId w:val="72"/>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Click </w:t>
      </w:r>
      <w:r>
        <w:rPr>
          <w:rFonts w:ascii="Liberation Serif Regular" w:eastAsia="Liberation Serif Regular" w:hAnsi="Liberation Serif Regular" w:cs="Liberation Serif Regular"/>
          <w:b w:val="true"/>
          <w:color w:val="000000"/>
        </w:rPr>
        <w:t>Save</w:t>
      </w:r>
      <w:r>
        <w:rPr>
          <w:rFonts w:ascii="Liberation Serif Regular Regular" w:eastAsia="Liberation Serif Regular Regular" w:hAnsi="Liberation Serif Regular Regular" w:cs="Liberation Serif Regular Regular"/>
          <w:color w:val="000000"/>
        </w:rPr>
        <w:t xml:space="preserve"> to activate the subscription and ensure regular updates.</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r>
        <w:drawing>
          <wp:inline distT="0" distR="0" distB="0" distL="0">
            <wp:extent cx="5267325" cy="2790825"/>
            <wp:docPr id="37" name="Drawing 36" descr=""/>
            <a:graphic xmlns:a="http://schemas.openxmlformats.org/drawingml/2006/main">
              <a:graphicData uri="http://schemas.openxmlformats.org/drawingml/2006/picture">
                <pic:pic xmlns:pic="http://schemas.openxmlformats.org/drawingml/2006/picture">
                  <pic:nvPicPr>
                    <pic:cNvPr id="0" name="Picture 36" descr=""/>
                    <pic:cNvPicPr>
                      <a:picLocks noChangeAspect="true"/>
                    </pic:cNvPicPr>
                  </pic:nvPicPr>
                  <pic:blipFill>
                    <a:blip r:embed="rId42">
                      <a:alphaModFix amt="100000"/>
                    </a:blip>
                    <a:stretch>
                      <a:fillRect/>
                    </a:stretch>
                  </pic:blipFill>
                  <pic:spPr>
                    <a:xfrm>
                      <a:off x="0" y="0"/>
                      <a:ext cx="5267325" cy="2790825"/>
                    </a:xfrm>
                    <a:prstGeom prst="rect">
                      <a:avLst/>
                    </a:prstGeom>
                  </pic:spPr>
                </pic:pic>
              </a:graphicData>
            </a:graphic>
          </wp:inline>
        </w:drawing>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bidi w:val="false"/>
        <w:spacing w:after="0"/>
        <w:rPr>
          <w:color w:val="000000"/>
          <w:sz w:val="22"/>
        </w:rPr>
      </w:pPr>
      <w:r>
        <w:rPr>
          <w:rFonts w:ascii="Liberation Serif Regular" w:eastAsia="Liberation Serif Regular" w:hAnsi="Liberation Serif Regular" w:cs="Liberation Serif Regular"/>
          <w:b w:val="true"/>
          <w:color w:val="020206"/>
        </w:rPr>
        <w:t xml:space="preserve">TASK 16: DASHBOARD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00000"/>
        </w:rPr>
        <w:t xml:space="preserve"> </w:t>
      </w:r>
    </w:p>
    <w:p>
      <w:pPr>
        <w:pStyle w:val="Normal"/>
        <w:bidi w:val="false"/>
        <w:spacing w:after="0"/>
        <w:rPr>
          <w:color w:val="000000"/>
          <w:sz w:val="22"/>
        </w:rPr>
      </w:pPr>
      <w:r>
        <w:rPr>
          <w:rFonts w:ascii="Liberation Serif Regular" w:eastAsia="Liberation Serif Regular" w:hAnsi="Liberation Serif Regular" w:cs="Liberation Serif Regular"/>
          <w:b w:val="true"/>
          <w:color w:val="2D2828"/>
        </w:rPr>
        <w:t xml:space="preserve">Create Dashboard Folder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20206"/>
        </w:rPr>
        <w:t xml:space="preserve">1. Click on the app launcher and search for dashboard.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20206"/>
        </w:rPr>
        <w:t xml:space="preserve">2. Click on dashboard tab.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20206"/>
        </w:rPr>
        <w:t xml:space="preserve">3. Click new folder, give the folder label as “ Service Rating dashboard”.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20206"/>
        </w:rPr>
        <w:t xml:space="preserve">4. Folder unique name will be auto populated.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20206"/>
        </w:rPr>
        <w:t xml:space="preserve">5. Click save.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20206"/>
        </w:rPr>
        <w:t xml:space="preserve">6. Follow the same steps, form milestone 15, and activity 2, and provide the sharing settings for the folder that just created.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20206"/>
        </w:rPr>
        <w:t xml:space="preserve"> </w:t>
      </w:r>
    </w:p>
    <w:p>
      <w:pPr>
        <w:pStyle w:val="Normal"/>
        <w:bidi w:val="false"/>
        <w:spacing w:after="0"/>
        <w:rPr>
          <w:color w:val="000000"/>
          <w:sz w:val="22"/>
        </w:rPr>
      </w:pPr>
      <w:r>
        <w:rPr>
          <w:rFonts w:ascii="Liberation Serif Regular" w:eastAsia="Liberation Serif Regular" w:hAnsi="Liberation Serif Regular" w:cs="Liberation Serif Regular"/>
          <w:b w:val="true"/>
          <w:color w:val="2D2828"/>
        </w:rPr>
        <w:t xml:space="preserve">Create Dashboard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20206"/>
        </w:rPr>
        <w:t xml:space="preserve">1. Go to the app &gt;&gt; click on the Dashboards tabs.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20206"/>
        </w:rPr>
        <w:t xml:space="preserve">2. Give a Name and select the folder that created, and click on create.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20206"/>
        </w:rPr>
        <w:t xml:space="preserve">3. Select add component.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20206"/>
        </w:rPr>
        <w:t xml:space="preserve">4. Select a Report and click on select.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20206"/>
        </w:rPr>
        <w:t xml:space="preserve">5. Select the Line Chart. Change the theme.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20206"/>
        </w:rPr>
        <w:t xml:space="preserve">6. Click Add then click on Save and then click on Done.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20206"/>
        </w:rPr>
        <w:t xml:space="preserve">7. Preview is shown below.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20206"/>
        </w:rPr>
        <w:t xml:space="preserve">8. After that Click on Subcribe on top right.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20206"/>
        </w:rPr>
        <w:t xml:space="preserve">9. Set the Frequency as “ weekly ”.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20206"/>
        </w:rPr>
        <w:t xml:space="preserve">10. Set a day as monday. </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20206"/>
        </w:rPr>
        <w:t>11. And Click on save.</w:t>
      </w:r>
    </w:p>
    <w:p>
      <w:pPr>
        <w:pStyle w:val="Normal"/>
        <w:bidi w:val="false"/>
        <w:spacing w:after="0"/>
        <w:rPr>
          <w:color w:val="000000"/>
          <w:sz w:val="22"/>
        </w:rPr>
      </w:pPr>
      <w:r>
        <w:rPr>
          <w:rFonts w:ascii="Liberation Serif Regular Regular" w:eastAsia="Liberation Serif Regular Regular" w:hAnsi="Liberation Serif Regular Regular" w:cs="Liberation Serif Regular Regular"/>
          <w:color w:val="020206"/>
        </w:rPr>
        <w:t xml:space="preserve"> </w:t>
      </w:r>
    </w:p>
    <w:p>
      <w:pPr>
        <w:pStyle w:val="Normal"/>
        <w:bidi w:val="false"/>
        <w:spacing w:after="0"/>
        <w:rPr>
          <w:color w:val="000000"/>
          <w:sz w:val="22"/>
        </w:rPr>
      </w:pPr>
      <w:r>
        <w:rPr>
          <w:rFonts w:ascii="Carlito Regular Regular" w:eastAsia="Carlito Regular Regular" w:hAnsi="Carlito Regular Regular" w:cs="Carlito Regular Regular"/>
          <w:color w:val="020206"/>
          <w:sz w:val="28"/>
        </w:rPr>
        <w:t xml:space="preserve"> </w:t>
      </w:r>
    </w:p>
    <w:p>
      <w:pPr>
        <w:pStyle w:val="Normal"/>
        <w:bidi w:val="false"/>
        <w:spacing w:after="0"/>
        <w:rPr>
          <w:color w:val="000000"/>
          <w:sz w:val="22"/>
        </w:rPr>
      </w:pPr>
      <w:r>
        <w:drawing>
          <wp:inline distT="0" distR="0" distB="0" distL="0">
            <wp:extent cx="5629275" cy="3352800"/>
            <wp:docPr id="38" name="Drawing 37" descr=""/>
            <a:graphic xmlns:a="http://schemas.openxmlformats.org/drawingml/2006/main">
              <a:graphicData uri="http://schemas.openxmlformats.org/drawingml/2006/picture">
                <pic:pic xmlns:pic="http://schemas.openxmlformats.org/drawingml/2006/picture">
                  <pic:nvPicPr>
                    <pic:cNvPr id="0" name="Picture 37" descr=""/>
                    <pic:cNvPicPr>
                      <a:picLocks noChangeAspect="true"/>
                    </pic:cNvPicPr>
                  </pic:nvPicPr>
                  <pic:blipFill>
                    <a:blip r:embed="rId43">
                      <a:alphaModFix amt="100000"/>
                    </a:blip>
                    <a:stretch>
                      <a:fillRect/>
                    </a:stretch>
                  </pic:blipFill>
                  <pic:spPr>
                    <a:xfrm>
                      <a:off x="0" y="0"/>
                      <a:ext cx="5629275" cy="3352800"/>
                    </a:xfrm>
                    <a:prstGeom prst="rect">
                      <a:avLst/>
                    </a:prstGeom>
                  </pic:spPr>
                </pic:pic>
              </a:graphicData>
            </a:graphic>
          </wp:inline>
        </w:drawing>
      </w:r>
    </w:p>
    <w:p>
      <w:pPr>
        <w:pStyle w:val="Normal"/>
        <w:bidi w:val="false"/>
        <w:spacing w:after="0"/>
        <w:rPr>
          <w:color w:val="000000"/>
          <w:sz w:val="22"/>
        </w:rPr>
      </w:pPr>
      <w:r>
        <w:rPr>
          <w:rFonts w:ascii="Carlito Regular Regular" w:eastAsia="Carlito Regular Regular" w:hAnsi="Carlito Regular Regular" w:cs="Carlito Regular Regular"/>
          <w:color w:val="020206"/>
          <w:sz w:val="28"/>
        </w:rPr>
        <w:t xml:space="preserv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2"/>
        </w:rPr>
        <w:t xml:space="preserve">                                         </w:t>
      </w:r>
    </w:p>
    <w:p>
      <w:pPr>
        <w:pStyle w:val="Normal"/>
        <w:pBdr/>
        <w:bidi w:val="false"/>
        <w:spacing w:line="264" w:after="200"/>
        <w:jc w:val="both"/>
        <w:rPr>
          <w:color w:val="000000"/>
          <w:sz w:val="22"/>
        </w:rPr>
      </w:pPr>
      <w:r>
        <w:rPr>
          <w:rFonts w:ascii="Liberation Serif Regular" w:eastAsia="Liberation Serif Regular" w:hAnsi="Liberation Serif Regular" w:cs="Liberation Serif Regular"/>
          <w:b w:val="true"/>
          <w:color w:val="000000"/>
          <w:sz w:val="28"/>
        </w:rPr>
        <w:t>Key Scenarios Addressed by Salesforce in the Implementation :</w:t>
      </w:r>
    </w:p>
    <w:p>
      <w:pPr>
        <w:pStyle w:val="Normal"/>
        <w:numPr>
          <w:ilvl w:val="0"/>
          <w:numId w:val="61"/>
        </w:numPr>
        <w:pBdr/>
        <w:bidi w:val="false"/>
        <w:spacing w:line="264" w:after="200"/>
        <w:ind w:hanging="360" w:left="720"/>
        <w:jc w:val="both"/>
        <w:rPr>
          <w:color w:val="000000"/>
          <w:sz w:val="24"/>
        </w:rPr>
      </w:pPr>
      <w:r>
        <w:rPr>
          <w:rFonts w:ascii="Liberation Serif Regular" w:eastAsia="Liberation Serif Regular" w:hAnsi="Liberation Serif Regular" w:cs="Liberation Serif Regular"/>
          <w:b w:val="true"/>
          <w:color w:val="000000"/>
          <w:sz w:val="28"/>
        </w:rPr>
        <w:t>Customer-Centric Services</w:t>
      </w:r>
    </w:p>
    <w:p>
      <w:pPr>
        <w:pStyle w:val="Normal"/>
        <w:numPr>
          <w:ilvl w:val="1"/>
          <w:numId w:val="61"/>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Salesforce’s </w:t>
      </w:r>
      <w:r>
        <w:rPr>
          <w:rFonts w:ascii="Liberation Serif Regular" w:eastAsia="Liberation Serif Regular" w:hAnsi="Liberation Serif Regular" w:cs="Liberation Serif Regular"/>
          <w:b w:val="true"/>
          <w:color w:val="000000"/>
        </w:rPr>
        <w:t>Customer 360</w:t>
      </w:r>
      <w:r>
        <w:rPr>
          <w:rFonts w:ascii="Liberation Serif Regular Regular" w:eastAsia="Liberation Serif Regular Regular" w:hAnsi="Liberation Serif Regular Regular" w:cs="Liberation Serif Regular Regular"/>
          <w:color w:val="000000"/>
        </w:rPr>
        <w:t xml:space="preserve"> approach integrates all customer data, providing a unified view to enhance service quality and personalization.</w:t>
      </w:r>
    </w:p>
    <w:p>
      <w:pPr>
        <w:pStyle w:val="Normal"/>
        <w:numPr>
          <w:ilvl w:val="1"/>
          <w:numId w:val="61"/>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Tools like </w:t>
      </w:r>
      <w:r>
        <w:rPr>
          <w:rFonts w:ascii="Liberation Serif Regular" w:eastAsia="Liberation Serif Regular" w:hAnsi="Liberation Serif Regular" w:cs="Liberation Serif Regular"/>
          <w:b w:val="true"/>
          <w:color w:val="000000"/>
        </w:rPr>
        <w:t>Service Cloud</w:t>
      </w:r>
      <w:r>
        <w:rPr>
          <w:rFonts w:ascii="Liberation Serif Regular Regular" w:eastAsia="Liberation Serif Regular Regular" w:hAnsi="Liberation Serif Regular Regular" w:cs="Liberation Serif Regular Regular"/>
          <w:color w:val="000000"/>
        </w:rPr>
        <w:t xml:space="preserve"> and custom objects for managing customer interactions improve the customer experience.</w:t>
      </w:r>
    </w:p>
    <w:p>
      <w:pPr>
        <w:pStyle w:val="Normal"/>
        <w:numPr>
          <w:ilvl w:val="0"/>
          <w:numId w:val="61"/>
        </w:numPr>
        <w:pBdr/>
        <w:bidi w:val="false"/>
        <w:spacing w:line="264" w:after="200"/>
        <w:ind w:hanging="360" w:left="720"/>
        <w:jc w:val="both"/>
        <w:rPr>
          <w:color w:val="000000"/>
          <w:sz w:val="24"/>
        </w:rPr>
      </w:pPr>
      <w:r>
        <w:rPr>
          <w:rFonts w:ascii="Liberation Serif Regular" w:eastAsia="Liberation Serif Regular" w:hAnsi="Liberation Serif Regular" w:cs="Liberation Serif Regular"/>
          <w:b w:val="true"/>
          <w:color w:val="000000"/>
          <w:sz w:val="28"/>
        </w:rPr>
        <w:t>Operational Efficiency</w:t>
      </w:r>
    </w:p>
    <w:p>
      <w:pPr>
        <w:pStyle w:val="Normal"/>
        <w:numPr>
          <w:ilvl w:val="1"/>
          <w:numId w:val="61"/>
        </w:numPr>
        <w:pBdr/>
        <w:bidi w:val="false"/>
        <w:spacing w:line="264" w:after="200"/>
        <w:ind w:hanging="360" w:left="1440"/>
        <w:jc w:val="both"/>
        <w:rPr>
          <w:color w:val="000000"/>
          <w:sz w:val="24"/>
        </w:rPr>
      </w:pPr>
      <w:r>
        <w:rPr>
          <w:rFonts w:ascii="Liberation Serif Regular" w:eastAsia="Liberation Serif Regular" w:hAnsi="Liberation Serif Regular" w:cs="Liberation Serif Regular"/>
          <w:b w:val="true"/>
          <w:color w:val="000000"/>
        </w:rPr>
        <w:t>Salesforce Flows</w:t>
      </w:r>
      <w:r>
        <w:rPr>
          <w:rFonts w:ascii="Liberation Serif Regular Regular" w:eastAsia="Liberation Serif Regular Regular" w:hAnsi="Liberation Serif Regular Regular" w:cs="Liberation Serif Regular Regular"/>
          <w:color w:val="000000"/>
        </w:rPr>
        <w:t xml:space="preserve"> automate repetitive tasks such as appointment confirmations and payment updates, reducing errors and saving time.</w:t>
      </w:r>
    </w:p>
    <w:p>
      <w:pPr>
        <w:pStyle w:val="Normal"/>
        <w:numPr>
          <w:ilvl w:val="1"/>
          <w:numId w:val="61"/>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Validation rules ensure data integrity, like validating vehicle details and restricting incorrect entries.</w:t>
      </w:r>
    </w:p>
    <w:p>
      <w:pPr>
        <w:pStyle w:val="Normal"/>
        <w:numPr>
          <w:ilvl w:val="0"/>
          <w:numId w:val="61"/>
        </w:numPr>
        <w:pBdr/>
        <w:bidi w:val="false"/>
        <w:spacing w:line="264" w:after="200"/>
        <w:ind w:hanging="360" w:left="720"/>
        <w:jc w:val="both"/>
        <w:rPr>
          <w:color w:val="000000"/>
          <w:sz w:val="24"/>
        </w:rPr>
      </w:pPr>
      <w:r>
        <w:rPr>
          <w:rFonts w:ascii="Liberation Serif Regular" w:eastAsia="Liberation Serif Regular" w:hAnsi="Liberation Serif Regular" w:cs="Liberation Serif Regular"/>
          <w:b w:val="true"/>
          <w:color w:val="000000"/>
          <w:sz w:val="28"/>
        </w:rPr>
        <w:t>Inventory and Service Optimization</w:t>
      </w:r>
    </w:p>
    <w:p>
      <w:pPr>
        <w:pStyle w:val="Normal"/>
        <w:numPr>
          <w:ilvl w:val="1"/>
          <w:numId w:val="61"/>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Salesforce’s </w:t>
      </w:r>
      <w:r>
        <w:rPr>
          <w:rFonts w:ascii="Liberation Serif Regular" w:eastAsia="Liberation Serif Regular" w:hAnsi="Liberation Serif Regular" w:cs="Liberation Serif Regular"/>
          <w:b w:val="true"/>
          <w:color w:val="000000"/>
        </w:rPr>
        <w:t>Object Manager</w:t>
      </w:r>
      <w:r>
        <w:rPr>
          <w:rFonts w:ascii="Liberation Serif Regular Regular" w:eastAsia="Liberation Serif Regular Regular" w:hAnsi="Liberation Serif Regular Regular" w:cs="Liberation Serif Regular Regular"/>
          <w:color w:val="000000"/>
        </w:rPr>
        <w:t xml:space="preserve"> handles inventory tracking by linking vehicles, service records, and billing.</w:t>
      </w:r>
    </w:p>
    <w:p>
      <w:pPr>
        <w:pStyle w:val="Normal"/>
        <w:numPr>
          <w:ilvl w:val="1"/>
          <w:numId w:val="61"/>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Formula fields and triggers automate calculations, ensuring precise updates to inventory levels and service costs</w:t>
      </w:r>
      <w:r>
        <w:rPr>
          <w:rFonts w:ascii="Liberation Serif Regular Regular" w:eastAsia="Liberation Serif Regular Regular" w:hAnsi="Liberation Serif Regular Regular" w:cs="Liberation Serif Regular Regular"/>
          <w:color w:val="000000"/>
          <w:sz w:val="28"/>
        </w:rPr>
        <w:t>.</w:t>
      </w:r>
    </w:p>
    <w:p>
      <w:pPr>
        <w:pStyle w:val="Normal"/>
        <w:numPr>
          <w:ilvl w:val="0"/>
          <w:numId w:val="61"/>
        </w:numPr>
        <w:pBdr/>
        <w:bidi w:val="false"/>
        <w:spacing w:line="264" w:after="200"/>
        <w:ind w:hanging="360" w:left="720"/>
        <w:jc w:val="both"/>
        <w:rPr>
          <w:color w:val="000000"/>
          <w:sz w:val="24"/>
        </w:rPr>
      </w:pPr>
      <w:r>
        <w:rPr>
          <w:rFonts w:ascii="Liberation Serif Regular" w:eastAsia="Liberation Serif Regular" w:hAnsi="Liberation Serif Regular" w:cs="Liberation Serif Regular"/>
          <w:b w:val="true"/>
          <w:color w:val="000000"/>
          <w:sz w:val="28"/>
        </w:rPr>
        <w:t>Real-Time Analytics and Insights</w:t>
      </w:r>
    </w:p>
    <w:p>
      <w:pPr>
        <w:pStyle w:val="Normal"/>
        <w:numPr>
          <w:ilvl w:val="1"/>
          <w:numId w:val="61"/>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The integration of </w:t>
      </w:r>
      <w:r>
        <w:rPr>
          <w:rFonts w:ascii="Liberation Serif Regular" w:eastAsia="Liberation Serif Regular" w:hAnsi="Liberation Serif Regular" w:cs="Liberation Serif Regular"/>
          <w:b w:val="true"/>
          <w:color w:val="000000"/>
        </w:rPr>
        <w:t>Reports</w:t>
      </w:r>
      <w:r>
        <w:rPr>
          <w:rFonts w:ascii="Liberation Serif Regular Regular" w:eastAsia="Liberation Serif Regular Regular" w:hAnsi="Liberation Serif Regular Regular" w:cs="Liberation Serif Regular Regular"/>
          <w:color w:val="000000"/>
        </w:rPr>
        <w:t xml:space="preserve"> and </w:t>
      </w:r>
      <w:r>
        <w:rPr>
          <w:rFonts w:ascii="Liberation Serif Regular" w:eastAsia="Liberation Serif Regular" w:hAnsi="Liberation Serif Regular" w:cs="Liberation Serif Regular"/>
          <w:b w:val="true"/>
          <w:color w:val="000000"/>
        </w:rPr>
        <w:t>Dashboards</w:t>
      </w:r>
      <w:r>
        <w:rPr>
          <w:rFonts w:ascii="Liberation Serif Regular Regular" w:eastAsia="Liberation Serif Regular Regular" w:hAnsi="Liberation Serif Regular Regular" w:cs="Liberation Serif Regular Regular"/>
          <w:color w:val="000000"/>
        </w:rPr>
        <w:t xml:space="preserve"> provides managers with actionable insights, such as tracking revenue, service efficiency, and customer feedback.</w:t>
      </w:r>
    </w:p>
    <w:p>
      <w:pPr>
        <w:pStyle w:val="Normal"/>
        <w:numPr>
          <w:ilvl w:val="1"/>
          <w:numId w:val="61"/>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Scheduled dashboard subscriptions allow stakeholders to stay updated with key performance metrics.</w:t>
      </w:r>
    </w:p>
    <w:p>
      <w:pPr>
        <w:pStyle w:val="Normal"/>
        <w:numPr>
          <w:ilvl w:val="0"/>
          <w:numId w:val="61"/>
        </w:numPr>
        <w:pBdr/>
        <w:bidi w:val="false"/>
        <w:spacing w:line="264" w:after="200"/>
        <w:ind w:hanging="360" w:left="720"/>
        <w:jc w:val="both"/>
        <w:rPr>
          <w:color w:val="000000"/>
          <w:sz w:val="24"/>
        </w:rPr>
      </w:pPr>
      <w:r>
        <w:rPr>
          <w:rFonts w:ascii="Liberation Serif Regular" w:eastAsia="Liberation Serif Regular" w:hAnsi="Liberation Serif Regular" w:cs="Liberation Serif Regular"/>
          <w:b w:val="true"/>
          <w:color w:val="000000"/>
          <w:sz w:val="28"/>
        </w:rPr>
        <w:t>Secure Data Management</w:t>
      </w:r>
    </w:p>
    <w:p>
      <w:pPr>
        <w:pStyle w:val="Normal"/>
        <w:numPr>
          <w:ilvl w:val="1"/>
          <w:numId w:val="61"/>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 xml:space="preserve">Salesforce’s </w:t>
      </w:r>
      <w:r>
        <w:rPr>
          <w:rFonts w:ascii="Liberation Serif Regular" w:eastAsia="Liberation Serif Regular" w:hAnsi="Liberation Serif Regular" w:cs="Liberation Serif Regular"/>
          <w:b w:val="true"/>
          <w:color w:val="000000"/>
        </w:rPr>
        <w:t>OWD (Organization-Wide Defaults)</w:t>
      </w:r>
      <w:r>
        <w:rPr>
          <w:rFonts w:ascii="Liberation Serif Regular Regular" w:eastAsia="Liberation Serif Regular Regular" w:hAnsi="Liberation Serif Regular Regular" w:cs="Liberation Serif Regular Regular"/>
          <w:color w:val="000000"/>
        </w:rPr>
        <w:t xml:space="preserve"> and </w:t>
      </w:r>
      <w:r>
        <w:rPr>
          <w:rFonts w:ascii="Liberation Serif Regular" w:eastAsia="Liberation Serif Regular" w:hAnsi="Liberation Serif Regular" w:cs="Liberation Serif Regular"/>
          <w:b w:val="true"/>
          <w:color w:val="000000"/>
        </w:rPr>
        <w:t>Sharing Rules</w:t>
      </w:r>
      <w:r>
        <w:rPr>
          <w:rFonts w:ascii="Liberation Serif Regular Regular" w:eastAsia="Liberation Serif Regular Regular" w:hAnsi="Liberation Serif Regular Regular" w:cs="Liberation Serif Regular Regular"/>
          <w:color w:val="000000"/>
        </w:rPr>
        <w:t xml:space="preserve"> ensure data privacy while enabling appropriate access to roles like managers and salespeople.</w:t>
      </w:r>
    </w:p>
    <w:p>
      <w:pPr>
        <w:pStyle w:val="Normal"/>
        <w:numPr>
          <w:ilvl w:val="1"/>
          <w:numId w:val="61"/>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Data encryption and backup features enhance reliability</w:t>
      </w:r>
      <w:r>
        <w:rPr>
          <w:rFonts w:ascii="Liberation Serif Regular Regular" w:eastAsia="Liberation Serif Regular Regular" w:hAnsi="Liberation Serif Regular Regular" w:cs="Liberation Serif Regular Regular"/>
          <w:color w:val="000000"/>
          <w:sz w:val="28"/>
        </w:rPr>
        <w:t>.</w:t>
      </w:r>
    </w:p>
    <w:p>
      <w:pPr>
        <w:pStyle w:val="Normal"/>
        <w:numPr>
          <w:ilvl w:val="0"/>
          <w:numId w:val="61"/>
        </w:numPr>
        <w:pBdr/>
        <w:bidi w:val="false"/>
        <w:spacing w:line="264" w:after="200"/>
        <w:ind w:hanging="360" w:left="720"/>
        <w:jc w:val="both"/>
        <w:rPr>
          <w:color w:val="000000"/>
          <w:sz w:val="24"/>
        </w:rPr>
      </w:pPr>
      <w:r>
        <w:rPr>
          <w:rFonts w:ascii="Liberation Serif Regular" w:eastAsia="Liberation Serif Regular" w:hAnsi="Liberation Serif Regular" w:cs="Liberation Serif Regular"/>
          <w:b w:val="true"/>
          <w:color w:val="000000"/>
          <w:sz w:val="28"/>
        </w:rPr>
        <w:t>Scalability and Flexibility</w:t>
      </w:r>
    </w:p>
    <w:p>
      <w:pPr>
        <w:pStyle w:val="Normal"/>
        <w:numPr>
          <w:ilvl w:val="1"/>
          <w:numId w:val="61"/>
        </w:numPr>
        <w:pBdr/>
        <w:bidi w:val="false"/>
        <w:spacing w:line="264" w:after="200"/>
        <w:ind w:hanging="360" w:left="1440"/>
        <w:jc w:val="both"/>
        <w:rPr>
          <w:color w:val="000000"/>
          <w:sz w:val="24"/>
        </w:rPr>
      </w:pPr>
      <w:r>
        <w:rPr>
          <w:rFonts w:ascii="Liberation Serif Regular Regular" w:eastAsia="Liberation Serif Regular Regular" w:hAnsi="Liberation Serif Regular Regular" w:cs="Liberation Serif Regular Regular"/>
          <w:color w:val="000000"/>
        </w:rPr>
        <w:t>Salesforce’s customization capabilities allow businesses to adapt the system to their evolving needs.</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8"/>
        </w:rPr>
        <w:t xml:space="preserv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8"/>
        </w:rPr>
        <w:t xml:space="preserv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8"/>
        </w:rPr>
        <w:t xml:space="preserv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8"/>
        </w:rPr>
        <w:t xml:space="preserve">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8"/>
        </w:rPr>
        <w:t xml:space="preserve">Conclusion: </w:t>
      </w:r>
    </w:p>
    <w:p>
      <w:pPr>
        <w:pStyle w:val="Normal"/>
        <w:pBdr/>
        <w:bidi w:val="false"/>
        <w:spacing w:line="264" w:after="200"/>
        <w:jc w:val="both"/>
        <w:rPr>
          <w:color w:val="000000"/>
          <w:sz w:val="22"/>
        </w:rPr>
      </w:pPr>
      <w:r>
        <w:rPr>
          <w:rFonts w:ascii="Liberation Serif Regular Regular" w:eastAsia="Liberation Serif Regular Regular" w:hAnsi="Liberation Serif Regular Regular" w:cs="Liberation Serif Regular Regular"/>
          <w:color w:val="000000"/>
          <w:sz w:val="28"/>
        </w:rPr>
        <w:t>The Garage Management System project provides an efficient, scalable, and user-friendly platform to streamline the operations of garage businesses. By leveraging Salesforce's robust infrastructure, this system integrates various functionalities, including customer management, appointment scheduling, service tracking, billing, and reporting, into a centralized framework. The implementation ensures accurate data management, improved customer satisfaction, and enhanced operational efficiency. This comprehensive solution empowers garage owners to focus on delivering superior services while the system handles routine administrative tasks, ensuring sustainable growth and profitability.</w:t>
      </w:r>
    </w:p>
    <w:p>
      <w:pPr>
        <w:pStyle w:val="Normal"/>
        <w:pBdr/>
        <w:bidi w:val="false"/>
        <w:spacing w:line="264" w:after="200"/>
        <w:jc w:val="both"/>
        <w:rPr>
          <w:color w:val="000000"/>
          <w:sz w:val="22"/>
        </w:rPr>
      </w:pPr>
      <w:r>
        <w:rPr>
          <w:rFonts w:ascii="Roboto Regular Regular" w:eastAsia="Roboto Regular Regular" w:hAnsi="Roboto Regular Regular" w:cs="Roboto Regular Regular"/>
          <w:color w:val="000000"/>
          <w:sz w:val="28"/>
        </w:rPr>
        <w:t xml:space="preserve"> </w:t>
      </w:r>
    </w:p>
    <w:p>
      <w:pPr>
        <w:pStyle w:val="Normal"/>
        <w:pBdr/>
        <w:bidi w:val="false"/>
        <w:spacing w:line="264" w:after="200"/>
        <w:jc w:val="both"/>
        <w:rPr>
          <w:color w:val="000000"/>
          <w:sz w:val="22"/>
        </w:rPr>
      </w:pPr>
      <w:r>
        <w:rPr>
          <w:rFonts w:ascii="Roboto Regular Regular" w:eastAsia="Roboto Regular Regular" w:hAnsi="Roboto Regular Regular" w:cs="Roboto Regular Regular"/>
          <w:color w:val="000000"/>
          <w:sz w:val="28"/>
        </w:rPr>
        <w:t xml:space="preserve"> </w:t>
      </w:r>
    </w:p>
    <w:p>
      <w:pPr>
        <w:pStyle w:val="Normal"/>
        <w:pBdr/>
        <w:bidi w:val="false"/>
        <w:spacing w:line="264" w:after="200"/>
        <w:jc w:val="both"/>
        <w:rPr>
          <w:color w:val="000000"/>
          <w:sz w:val="22"/>
        </w:rPr>
      </w:pPr>
      <w:r>
        <w:rPr>
          <w:rFonts w:ascii="Roboto Regular Regular" w:eastAsia="Roboto Regular Regular" w:hAnsi="Roboto Regular Regular" w:cs="Roboto Regular Regular"/>
          <w:color w:val="000000"/>
          <w:sz w:val="28"/>
        </w:rPr>
        <w:t xml:space="preserve"> </w:t>
      </w:r>
    </w:p>
    <w:p>
      <w:pPr>
        <w:pStyle w:val="Normal"/>
        <w:pBdr/>
        <w:bidi w:val="false"/>
        <w:spacing w:line="264" w:after="200"/>
        <w:jc w:val="both"/>
        <w:rPr>
          <w:color w:val="000000"/>
          <w:sz w:val="22"/>
        </w:rPr>
      </w:pPr>
      <w:r>
        <w:rPr>
          <w:rFonts w:ascii="Roboto Regular Regular" w:eastAsia="Roboto Regular Regular" w:hAnsi="Roboto Regular Regular" w:cs="Roboto Regular Regular"/>
          <w:color w:val="000000"/>
          <w:sz w:val="28"/>
        </w:rPr>
        <w:t xml:space="preserve"> </w:t>
      </w:r>
    </w:p>
    <w:p>
      <w:pPr>
        <w:pStyle w:val="Normal"/>
        <w:pBdr/>
        <w:bidi w:val="false"/>
        <w:spacing w:line="264" w:after="200"/>
        <w:jc w:val="both"/>
        <w:rPr>
          <w:color w:val="000000"/>
          <w:sz w:val="22"/>
        </w:rPr>
      </w:pPr>
      <w:r>
        <w:rPr>
          <w:rFonts w:ascii="Roboto Regular Regular" w:eastAsia="Roboto Regular Regular" w:hAnsi="Roboto Regular Regular" w:cs="Roboto Regular Regular"/>
          <w:color w:val="000000"/>
          <w:sz w:val="28"/>
        </w:rPr>
        <w:t xml:space="preserve"> </w:t>
      </w:r>
    </w:p>
    <w:p>
      <w:pPr>
        <w:pStyle w:val="Normal"/>
        <w:pBdr/>
        <w:bidi w:val="false"/>
        <w:spacing w:line="264" w:after="200"/>
        <w:jc w:val="both"/>
        <w:rPr>
          <w:color w:val="000000"/>
          <w:sz w:val="22"/>
        </w:rPr>
      </w:pPr>
      <w:r>
        <w:rPr>
          <w:rFonts w:ascii="Roboto Regular Regular" w:eastAsia="Roboto Regular Regular" w:hAnsi="Roboto Regular Regular" w:cs="Roboto Regular Regular"/>
          <w:color w:val="000000"/>
          <w:sz w:val="28"/>
        </w:rPr>
        <w:t xml:space="preserve"> </w:t>
      </w:r>
    </w:p>
    <w:p>
      <w:pPr>
        <w:pStyle w:val="Normal"/>
        <w:pBdr/>
        <w:bidi w:val="false"/>
        <w:spacing w:line="264" w:after="200"/>
        <w:jc w:val="both"/>
        <w:rPr>
          <w:color w:val="000000"/>
          <w:sz w:val="22"/>
        </w:rPr>
      </w:pPr>
      <w:r>
        <w:rPr>
          <w:rFonts w:ascii="Roboto Regular Regular" w:eastAsia="Roboto Regular Regular" w:hAnsi="Roboto Regular Regular" w:cs="Roboto Regular Regular"/>
          <w:color w:val="000000"/>
          <w:sz w:val="28"/>
        </w:rPr>
        <w:t xml:space="preserve">                                                       </w:t>
      </w:r>
      <w:r>
        <w:rPr>
          <w:rFonts w:ascii="Liberation Serif Regular Regular" w:eastAsia="Liberation Serif Regular Regular" w:hAnsi="Liberation Serif Regular Regular" w:cs="Liberation Serif Regular Regular"/>
          <w:color w:val="000000"/>
          <w:sz w:val="28"/>
        </w:rPr>
        <w:t xml:space="preserve"> Thank You!!</w:t>
      </w:r>
    </w:p>
    <w:p>
      <w:pPr/>
    </w:p>
    <w:sectPr>
      <w:headerReference r:id="rId44" w:type="default"/>
      <w:footerReference r:id="rId45" w:type="default"/>
      <w:type w:val="nextPage"/>
      <w:pgSz w:w="12240" w:orient="portrait" w:h="15840"/>
      <w:pgMar w:header="720" w:bottom="1440" w:left="1440" w:right="144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c45b086c-1583-4a51-947d-d2e19feb3682" w:fontKey="{00000000-0000-0000-0000-000000000000}" w:subsetted="0"/>
  </w:font>
  <w:font w:name="Roboto Regular">
    <w:embedRegular/>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8972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91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39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62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33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74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22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01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637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29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951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58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459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48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445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219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06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42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944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2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5693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49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478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63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50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087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778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750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558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72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993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787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853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73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72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53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57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547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117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148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314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52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026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5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25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0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97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01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694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85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561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0168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222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54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96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301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29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79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6209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633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857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857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89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479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77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396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337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21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53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127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021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93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025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38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34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57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7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50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80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869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62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152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042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4516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9258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796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355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415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924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62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612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3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762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012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2807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90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66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779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035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529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506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7312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9753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873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0645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796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5"/>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7204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529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880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99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8709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407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897209"/>
  </w:num>
  <w:num w:numId="2">
    <w:abstractNumId w:val="979166"/>
  </w:num>
  <w:num w:numId="3">
    <w:abstractNumId w:val="523900"/>
  </w:num>
  <w:num w:numId="4">
    <w:abstractNumId w:val="766281"/>
  </w:num>
  <w:num w:numId="5">
    <w:abstractNumId w:val="283381"/>
  </w:num>
  <w:num w:numId="7">
    <w:abstractNumId w:val="577485"/>
  </w:num>
  <w:num w:numId="8">
    <w:abstractNumId w:val="322244"/>
  </w:num>
  <w:num w:numId="9">
    <w:abstractNumId w:val="440193"/>
  </w:num>
  <w:num w:numId="10">
    <w:abstractNumId w:val="463794"/>
  </w:num>
  <w:num w:numId="11">
    <w:abstractNumId w:val="972976"/>
  </w:num>
  <w:num w:numId="12">
    <w:abstractNumId w:val="599519"/>
  </w:num>
  <w:num w:numId="13">
    <w:abstractNumId w:val="495801"/>
  </w:num>
  <w:num w:numId="14">
    <w:abstractNumId w:val="845992"/>
  </w:num>
  <w:num w:numId="15">
    <w:abstractNumId w:val="274809"/>
  </w:num>
  <w:num w:numId="16">
    <w:abstractNumId w:val="224450"/>
  </w:num>
  <w:num w:numId="17">
    <w:abstractNumId w:val="621937"/>
  </w:num>
  <w:num w:numId="18">
    <w:abstractNumId w:val="910609"/>
  </w:num>
  <w:num w:numId="19">
    <w:abstractNumId w:val="4399"/>
  </w:num>
  <w:num w:numId="20">
    <w:abstractNumId w:val="954214"/>
  </w:num>
  <w:num w:numId="21">
    <w:abstractNumId w:val="529445"/>
  </w:num>
  <w:num w:numId="22">
    <w:abstractNumId w:val="22298"/>
  </w:num>
  <w:num w:numId="23">
    <w:abstractNumId w:val="556939"/>
  </w:num>
  <w:num w:numId="24">
    <w:abstractNumId w:val="644991"/>
  </w:num>
  <w:num w:numId="25">
    <w:abstractNumId w:val="724781"/>
  </w:num>
  <w:num w:numId="26">
    <w:abstractNumId w:val="536341"/>
  </w:num>
  <w:num w:numId="27">
    <w:abstractNumId w:val="985054"/>
  </w:num>
  <w:num w:numId="28">
    <w:abstractNumId w:val="330871"/>
  </w:num>
  <w:num w:numId="29">
    <w:abstractNumId w:val="397782"/>
  </w:num>
  <w:num w:numId="30">
    <w:abstractNumId w:val="897501"/>
  </w:num>
  <w:num w:numId="31">
    <w:abstractNumId w:val="755811"/>
  </w:num>
  <w:num w:numId="32">
    <w:abstractNumId w:val="887261"/>
  </w:num>
  <w:num w:numId="33">
    <w:abstractNumId w:val="579932"/>
  </w:num>
  <w:num w:numId="34">
    <w:abstractNumId w:val="478788"/>
  </w:num>
  <w:num w:numId="35">
    <w:abstractNumId w:val="698534"/>
  </w:num>
  <w:num w:numId="36">
    <w:abstractNumId w:val="427309"/>
  </w:num>
  <w:num w:numId="37">
    <w:abstractNumId w:val="547253"/>
  </w:num>
  <w:num w:numId="38">
    <w:abstractNumId w:val="355395"/>
  </w:num>
  <w:num w:numId="39">
    <w:abstractNumId w:val="615725"/>
  </w:num>
  <w:num w:numId="40">
    <w:abstractNumId w:val="954785"/>
  </w:num>
  <w:num w:numId="41">
    <w:abstractNumId w:val="311794"/>
  </w:num>
  <w:num w:numId="42">
    <w:abstractNumId w:val="914891"/>
  </w:num>
  <w:num w:numId="43">
    <w:abstractNumId w:val="131400"/>
  </w:num>
  <w:num w:numId="44">
    <w:abstractNumId w:val="645221"/>
  </w:num>
  <w:num w:numId="45">
    <w:abstractNumId w:val="890267"/>
  </w:num>
  <w:num w:numId="46">
    <w:abstractNumId w:val="24535"/>
  </w:num>
  <w:num w:numId="47">
    <w:abstractNumId w:val="232595"/>
  </w:num>
  <w:num w:numId="48">
    <w:abstractNumId w:val="89030"/>
  </w:num>
  <w:num w:numId="49">
    <w:abstractNumId w:val="979706"/>
  </w:num>
  <w:num w:numId="50">
    <w:abstractNumId w:val="210126"/>
  </w:num>
  <w:num w:numId="51">
    <w:abstractNumId w:val="356949"/>
  </w:num>
  <w:num w:numId="52">
    <w:abstractNumId w:val="358598"/>
  </w:num>
  <w:num w:numId="53">
    <w:abstractNumId w:val="205612"/>
  </w:num>
  <w:num w:numId="54">
    <w:abstractNumId w:val="401689"/>
  </w:num>
  <w:num w:numId="55">
    <w:abstractNumId w:val="922226"/>
  </w:num>
  <w:num w:numId="56">
    <w:abstractNumId w:val="905429"/>
  </w:num>
  <w:num w:numId="57">
    <w:abstractNumId w:val="749640"/>
  </w:num>
  <w:num w:numId="58">
    <w:abstractNumId w:val="930117"/>
  </w:num>
  <w:num w:numId="59">
    <w:abstractNumId w:val="682944"/>
  </w:num>
  <w:num w:numId="60">
    <w:abstractNumId w:val="177957"/>
  </w:num>
  <w:num w:numId="61">
    <w:abstractNumId w:val="262095"/>
  </w:num>
  <w:num w:numId="62">
    <w:abstractNumId w:val="536330"/>
  </w:num>
  <w:num w:numId="63">
    <w:abstractNumId w:val="885733"/>
  </w:num>
  <w:num w:numId="64">
    <w:abstractNumId w:val="285748"/>
  </w:num>
  <w:num w:numId="65">
    <w:abstractNumId w:val="798914"/>
  </w:num>
  <w:num w:numId="66">
    <w:abstractNumId w:val="864798"/>
  </w:num>
  <w:num w:numId="67">
    <w:abstractNumId w:val="337790"/>
  </w:num>
  <w:num w:numId="68">
    <w:abstractNumId w:val="483968"/>
  </w:num>
  <w:num w:numId="69">
    <w:abstractNumId w:val="903375"/>
  </w:num>
  <w:num w:numId="70">
    <w:abstractNumId w:val="682123"/>
  </w:num>
  <w:num w:numId="71">
    <w:abstractNumId w:val="495393"/>
  </w:num>
  <w:num w:numId="72">
    <w:abstractNumId w:val="241273"/>
  </w:num>
  <w:num w:numId="73">
    <w:abstractNumId w:val="250210"/>
  </w:num>
  <w:num w:numId="74">
    <w:abstractNumId w:val="449320"/>
  </w:num>
  <w:num w:numId="75">
    <w:abstractNumId w:val="202529"/>
  </w:num>
  <w:num w:numId="76">
    <w:abstractNumId w:val="413807"/>
  </w:num>
  <w:num w:numId="77">
    <w:abstractNumId w:val="723458"/>
  </w:num>
  <w:num w:numId="78">
    <w:abstractNumId w:val="175751"/>
  </w:num>
  <w:num w:numId="79">
    <w:abstractNumId w:val="577"/>
  </w:num>
  <w:num w:numId="80">
    <w:abstractNumId w:val="295026"/>
  </w:num>
  <w:num w:numId="81">
    <w:abstractNumId w:val="178066"/>
  </w:num>
  <w:num w:numId="82">
    <w:abstractNumId w:val="686985"/>
  </w:num>
  <w:num w:numId="83">
    <w:abstractNumId w:val="726297"/>
  </w:num>
  <w:num w:numId="84">
    <w:abstractNumId w:val="361526"/>
  </w:num>
  <w:num w:numId="85">
    <w:abstractNumId w:val="104253"/>
  </w:num>
  <w:num w:numId="86">
    <w:abstractNumId w:val="945162"/>
  </w:num>
  <w:num w:numId="87">
    <w:abstractNumId w:val="292588"/>
  </w:num>
  <w:num w:numId="88">
    <w:abstractNumId w:val="979692"/>
  </w:num>
  <w:num w:numId="89">
    <w:abstractNumId w:val="335506"/>
  </w:num>
  <w:num w:numId="90">
    <w:abstractNumId w:val="241537"/>
  </w:num>
  <w:num w:numId="91">
    <w:abstractNumId w:val="492409"/>
  </w:num>
  <w:num w:numId="92">
    <w:abstractNumId w:val="706285"/>
  </w:num>
  <w:num w:numId="93">
    <w:abstractNumId w:val="796123"/>
  </w:num>
  <w:num w:numId="94">
    <w:abstractNumId w:val="72379"/>
  </w:num>
  <w:num w:numId="95">
    <w:abstractNumId w:val="767629"/>
  </w:num>
  <w:num w:numId="96">
    <w:abstractNumId w:val="210121"/>
  </w:num>
  <w:num w:numId="97">
    <w:abstractNumId w:val="728078"/>
  </w:num>
  <w:num w:numId="98">
    <w:abstractNumId w:val="169038"/>
  </w:num>
  <w:num w:numId="99">
    <w:abstractNumId w:val="166611"/>
  </w:num>
  <w:num w:numId="100">
    <w:abstractNumId w:val="867799"/>
  </w:num>
  <w:num w:numId="101">
    <w:abstractNumId w:val="320351"/>
  </w:num>
  <w:num w:numId="102">
    <w:abstractNumId w:val="395292"/>
  </w:num>
  <w:num w:numId="103">
    <w:abstractNumId w:val="225061"/>
  </w:num>
  <w:num w:numId="104">
    <w:abstractNumId w:val="273125"/>
  </w:num>
  <w:num w:numId="105">
    <w:abstractNumId w:val="897537"/>
  </w:num>
  <w:num w:numId="106">
    <w:abstractNumId w:val="587309"/>
  </w:num>
  <w:num w:numId="107">
    <w:abstractNumId w:val="906452"/>
  </w:num>
  <w:num w:numId="108">
    <w:abstractNumId w:val="77963"/>
  </w:num>
  <w:num w:numId="109">
    <w:abstractNumId w:val="872040"/>
  </w:num>
  <w:num w:numId="110">
    <w:abstractNumId w:val="252922"/>
  </w:num>
  <w:num w:numId="111">
    <w:abstractNumId w:val="238800"/>
  </w:num>
  <w:num w:numId="112">
    <w:abstractNumId w:val="749966"/>
  </w:num>
  <w:num w:numId="113">
    <w:abstractNumId w:val="787090"/>
  </w:num>
  <w:num w:numId="114">
    <w:abstractNumId w:val="740717"/>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IN"/>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 w:type="table" w:customStyle="1" w:styleId="42910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media/image20.png" Type="http://schemas.openxmlformats.org/officeDocument/2006/relationships/image"/><Relationship Id="rId26" Target="media/image21.png" Type="http://schemas.openxmlformats.org/officeDocument/2006/relationships/image"/><Relationship Id="rId27" Target="media/image22.png" Type="http://schemas.openxmlformats.org/officeDocument/2006/relationships/image"/><Relationship Id="rId28" Target="media/image23.png" Type="http://schemas.openxmlformats.org/officeDocument/2006/relationships/image"/><Relationship Id="rId29" Target="media/image24.png" Type="http://schemas.openxmlformats.org/officeDocument/2006/relationships/image"/><Relationship Id="rId3" Target="fontTable.xml" Type="http://schemas.openxmlformats.org/officeDocument/2006/relationships/fontTable"/><Relationship Id="rId30" Target="media/image25.png" Type="http://schemas.openxmlformats.org/officeDocument/2006/relationships/image"/><Relationship Id="rId31" Target="media/image26.png" Type="http://schemas.openxmlformats.org/officeDocument/2006/relationships/image"/><Relationship Id="rId32" Target="media/image27.png" Type="http://schemas.openxmlformats.org/officeDocument/2006/relationships/image"/><Relationship Id="rId33" Target="media/image28.png" Type="http://schemas.openxmlformats.org/officeDocument/2006/relationships/image"/><Relationship Id="rId34" Target="media/image29.png" Type="http://schemas.openxmlformats.org/officeDocument/2006/relationships/image"/><Relationship Id="rId35" Target="media/image30.png" Type="http://schemas.openxmlformats.org/officeDocument/2006/relationships/image"/><Relationship Id="rId36" Target="media/image31.png" Type="http://schemas.openxmlformats.org/officeDocument/2006/relationships/image"/><Relationship Id="rId37" Target="media/image32.png" Type="http://schemas.openxmlformats.org/officeDocument/2006/relationships/image"/><Relationship Id="rId38" Target="media/image33.png" Type="http://schemas.openxmlformats.org/officeDocument/2006/relationships/image"/><Relationship Id="rId39" Target="media/image34.png" Type="http://schemas.openxmlformats.org/officeDocument/2006/relationships/image"/><Relationship Id="rId4" Target="theme/theme1.xml" Type="http://schemas.openxmlformats.org/officeDocument/2006/relationships/theme"/><Relationship Id="rId40" Target="media/image35.png" Type="http://schemas.openxmlformats.org/officeDocument/2006/relationships/image"/><Relationship Id="rId41" Target="media/image36.png" Type="http://schemas.openxmlformats.org/officeDocument/2006/relationships/image"/><Relationship Id="rId42" Target="media/image37.png" Type="http://schemas.openxmlformats.org/officeDocument/2006/relationships/image"/><Relationship Id="rId43" Target="media/image38.png" Type="http://schemas.openxmlformats.org/officeDocument/2006/relationships/image"/><Relationship Id="rId44" Target="header1.xml" Type="http://schemas.openxmlformats.org/officeDocument/2006/relationships/header"/><Relationship Id="rId45" Target="footer1.xml" Type="http://schemas.openxmlformats.org/officeDocument/2006/relationships/footer"/><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c45b086c-1583-4a51-947d-d2e19feb3682" Target="fonts/robotoregular.ttf" Type="http://schemas.openxmlformats.org/officeDocument/2006/relationships/font"/></Relationships>
</file>

<file path=word/theme/theme1.xml><?xml version="1.0" encoding="utf-8"?>
<a:theme xmlns:a="http://schemas.openxmlformats.org/drawingml/2006/main" name="1736268210723">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2025-01-07T16:43:30Z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