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6E3A134F"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color w:val="000000"/>
          <w:kern w:val="0"/>
          <w:sz w:val="22"/>
          <w:szCs w:val="22"/>
          <w14:ligatures w14:val="none"/>
        </w:rPr>
        <w:t xml:space="preserve">This progression from the Random Forest to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with the strategic incorporation of lagged features, demonstrates a consistent theme: temporal data points are invaluable for enhancing the accuracy and reliability of predictive models in financial time series. By effectively leveraging the information embedded in the preceding time steps, both models achieve a deeper level of analytical rigor, yielding forecasts that are not only more aligned with the actual market movements but also provide a stronger basis for decision-making in the volatile cryptocurrency domain.</w:t>
      </w:r>
    </w:p>
    <w:p w14:paraId="4503A4BA" w14:textId="77777777" w:rsidR="00E8350D" w:rsidRPr="00E8350D" w:rsidRDefault="00E8350D" w:rsidP="00E8350D">
      <w:pPr>
        <w:spacing w:after="240"/>
        <w:rPr>
          <w:rFonts w:ascii="Times New Roman" w:eastAsia="Times New Roman" w:hAnsi="Times New Roman" w:cs="Times New Roman"/>
          <w:kern w:val="0"/>
          <w14:ligatures w14:val="none"/>
        </w:rPr>
      </w:pPr>
      <w:r w:rsidRPr="00E8350D">
        <w:rPr>
          <w:rFonts w:ascii="Times New Roman" w:eastAsia="Times New Roman" w:hAnsi="Times New Roman" w:cs="Times New Roman"/>
          <w:kern w:val="0"/>
          <w14:ligatures w14:val="none"/>
        </w:rPr>
        <w:br/>
      </w:r>
      <w:r w:rsidRPr="00E8350D">
        <w:rPr>
          <w:rFonts w:ascii="Times New Roman" w:eastAsia="Times New Roman" w:hAnsi="Times New Roman" w:cs="Times New Roman"/>
          <w:kern w:val="0"/>
          <w14:ligatures w14:val="none"/>
        </w:rPr>
        <w:br/>
      </w:r>
    </w:p>
    <w:p w14:paraId="37D3441E" w14:textId="77777777" w:rsidR="00E8350D" w:rsidRPr="00E8350D" w:rsidRDefault="00E8350D" w:rsidP="00E8350D">
      <w:pPr>
        <w:rPr>
          <w:rFonts w:ascii="Times New Roman" w:eastAsia="Times New Roman" w:hAnsi="Times New Roman" w:cs="Times New Roman"/>
          <w:kern w:val="0"/>
          <w14:ligatures w14:val="none"/>
        </w:rPr>
      </w:pPr>
      <w:r w:rsidRPr="00E8350D">
        <w:rPr>
          <w:rFonts w:ascii="Arial" w:eastAsia="Times New Roman" w:hAnsi="Arial" w:cs="Arial"/>
          <w:b/>
          <w:bCs/>
          <w:color w:val="000000"/>
          <w:kern w:val="0"/>
          <w:sz w:val="30"/>
          <w:szCs w:val="30"/>
          <w14:ligatures w14:val="none"/>
        </w:rPr>
        <w:t>Model comparison:</w:t>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b/>
          <w:bCs/>
          <w:color w:val="000000"/>
          <w:kern w:val="0"/>
          <w:sz w:val="30"/>
          <w:szCs w:val="30"/>
          <w14:ligatures w14:val="none"/>
        </w:rPr>
        <w:br/>
      </w:r>
      <w:r w:rsidRPr="00E8350D">
        <w:rPr>
          <w:rFonts w:ascii="Arial" w:eastAsia="Times New Roman" w:hAnsi="Arial" w:cs="Arial"/>
          <w:color w:val="000000"/>
          <w:kern w:val="0"/>
          <w:sz w:val="22"/>
          <w:szCs w:val="22"/>
          <w14:ligatures w14:val="none"/>
        </w:rPr>
        <w:t xml:space="preserve">The comparative analysis of Random Forest and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models for Bitcoin price prediction reveals a distinct enhancement in performance through the inclusion of lagged features. Initially, the Random Forest model presented a MAPE of 26.57 and an AIC of 34613.21. With lagged features, these metrics improved to a MAPE of 22.25 and an AIC of 27784.42.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showed even more substantial improvements post-lagged feature inclusion, with the MAPE dramatically reduced to 13.61 and the AIC to 27334.89. This comparison unequivocally </w:t>
      </w:r>
      <w:r w:rsidRPr="00E8350D">
        <w:rPr>
          <w:rFonts w:ascii="Arial" w:eastAsia="Times New Roman" w:hAnsi="Arial" w:cs="Arial"/>
          <w:color w:val="000000"/>
          <w:kern w:val="0"/>
          <w:sz w:val="22"/>
          <w:szCs w:val="22"/>
          <w14:ligatures w14:val="none"/>
        </w:rPr>
        <w:lastRenderedPageBreak/>
        <w:t xml:space="preserve">demonstrates the value of incorporating temporal data, with the </w:t>
      </w:r>
      <w:proofErr w:type="spellStart"/>
      <w:r w:rsidRPr="00E8350D">
        <w:rPr>
          <w:rFonts w:ascii="Arial" w:eastAsia="Times New Roman" w:hAnsi="Arial" w:cs="Arial"/>
          <w:color w:val="000000"/>
          <w:kern w:val="0"/>
          <w:sz w:val="22"/>
          <w:szCs w:val="22"/>
          <w14:ligatures w14:val="none"/>
        </w:rPr>
        <w:t>XGBoost</w:t>
      </w:r>
      <w:proofErr w:type="spellEnd"/>
      <w:r w:rsidRPr="00E8350D">
        <w:rPr>
          <w:rFonts w:ascii="Arial" w:eastAsia="Times New Roman" w:hAnsi="Arial" w:cs="Arial"/>
          <w:color w:val="000000"/>
          <w:kern w:val="0"/>
          <w:sz w:val="22"/>
          <w:szCs w:val="22"/>
          <w14:ligatures w14:val="none"/>
        </w:rPr>
        <w:t xml:space="preserve"> model achieving superior predictive accuracy and model fit over the Random Forest model. The integration of lagged features emerges as a pivotal factor in enhancing the models' ability to navigate the complexities of financial time series data.</w:t>
      </w:r>
    </w:p>
    <w:p w14:paraId="3EE916DA" w14:textId="77777777" w:rsidR="00E8350D" w:rsidRPr="00E8350D" w:rsidRDefault="00E8350D" w:rsidP="00E8350D">
      <w:pPr>
        <w:rPr>
          <w:rFonts w:ascii="Times New Roman" w:eastAsia="Times New Roman" w:hAnsi="Times New Roman" w:cs="Times New Roman"/>
          <w:kern w:val="0"/>
          <w14:ligatures w14:val="none"/>
        </w:rPr>
      </w:pPr>
    </w:p>
    <w:p w14:paraId="58703E80"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Question 2</w:t>
      </w:r>
    </w:p>
    <w:p w14:paraId="651A8785" w14:textId="77777777" w:rsidR="00794A80" w:rsidRPr="00794A80" w:rsidRDefault="00794A80" w:rsidP="00794A80">
      <w:pPr>
        <w:rPr>
          <w:rFonts w:ascii="Times New Roman" w:eastAsia="Times New Roman" w:hAnsi="Times New Roman" w:cs="Times New Roman"/>
          <w:kern w:val="0"/>
          <w14:ligatures w14:val="none"/>
        </w:rPr>
      </w:pPr>
    </w:p>
    <w:p w14:paraId="45CDDD0C"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 xml:space="preserve">The Random Forest and </w:t>
      </w:r>
      <w:proofErr w:type="spellStart"/>
      <w:r w:rsidRPr="00794A80">
        <w:rPr>
          <w:rFonts w:ascii="Arial" w:eastAsia="Times New Roman" w:hAnsi="Arial" w:cs="Arial"/>
          <w:color w:val="000000"/>
          <w:kern w:val="0"/>
          <w:sz w:val="22"/>
          <w:szCs w:val="22"/>
          <w14:ligatures w14:val="none"/>
        </w:rPr>
        <w:t>XGBoost</w:t>
      </w:r>
      <w:proofErr w:type="spellEnd"/>
      <w:r w:rsidRPr="00794A80">
        <w:rPr>
          <w:rFonts w:ascii="Arial" w:eastAsia="Times New Roman" w:hAnsi="Arial" w:cs="Arial"/>
          <w:color w:val="000000"/>
          <w:kern w:val="0"/>
          <w:sz w:val="22"/>
          <w:szCs w:val="22"/>
          <w14:ligatures w14:val="none"/>
        </w:rPr>
        <w:t xml:space="preserve"> models were applied to estimate the carbon emissions from Bitcoin mining, using a robust cross-validation method. The performance metrics across five folds highlighted significant variability, with the Random Forest model exhibiting a MAPE range from 2.58 to 25.11 and MSPE from 0.16 to 7.38. The AIC scores varied from 49.405 to 1658.34, suggesting sensitivity to the data segment being trained on. Notably, Fold 1 of the Random Forest model achieved the lowest MAPE and MSPE, indicating the most accurate predictions for that data subset. Conversely, Fold 2 showed the highest errors, pointing to the least accurate predictions.</w:t>
      </w:r>
    </w:p>
    <w:p w14:paraId="05A5E623" w14:textId="77777777" w:rsidR="00794A80" w:rsidRPr="00794A80" w:rsidRDefault="00794A80" w:rsidP="00794A80">
      <w:pPr>
        <w:rPr>
          <w:rFonts w:ascii="Times New Roman" w:eastAsia="Times New Roman" w:hAnsi="Times New Roman" w:cs="Times New Roman"/>
          <w:kern w:val="0"/>
          <w14:ligatures w14:val="none"/>
        </w:rPr>
      </w:pPr>
    </w:p>
    <w:p w14:paraId="487A78D9"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b/>
          <w:bCs/>
          <w:color w:val="000000"/>
          <w:kern w:val="0"/>
          <w:sz w:val="30"/>
          <w:szCs w:val="30"/>
          <w14:ligatures w14:val="none"/>
        </w:rPr>
        <w:t>Model Performance Without Lag Features:</w:t>
      </w:r>
    </w:p>
    <w:p w14:paraId="1D7AF626" w14:textId="77777777" w:rsidR="00794A80" w:rsidRPr="00794A80" w:rsidRDefault="00794A80" w:rsidP="00794A80">
      <w:pPr>
        <w:rPr>
          <w:rFonts w:ascii="Times New Roman" w:eastAsia="Times New Roman" w:hAnsi="Times New Roman" w:cs="Times New Roman"/>
          <w:kern w:val="0"/>
          <w14:ligatures w14:val="none"/>
        </w:rPr>
      </w:pPr>
    </w:p>
    <w:p w14:paraId="1141D711" w14:textId="77777777" w:rsidR="00794A80" w:rsidRPr="00794A80" w:rsidRDefault="00794A80" w:rsidP="00794A80">
      <w:pPr>
        <w:rPr>
          <w:rFonts w:ascii="Times New Roman" w:eastAsia="Times New Roman" w:hAnsi="Times New Roman" w:cs="Times New Roman"/>
          <w:kern w:val="0"/>
          <w14:ligatures w14:val="none"/>
        </w:rPr>
      </w:pPr>
      <w:r w:rsidRPr="00794A80">
        <w:rPr>
          <w:rFonts w:ascii="Arial" w:eastAsia="Times New Roman" w:hAnsi="Arial" w:cs="Arial"/>
          <w:color w:val="000000"/>
          <w:kern w:val="0"/>
          <w:sz w:val="22"/>
          <w:szCs w:val="22"/>
          <w14:ligatures w14:val="none"/>
        </w:rPr>
        <w:t>The initial Random Forest model, which did not incorporate lag features, yielded a MAPE of 10.53, an MSPE of 2.19, and an AIC of 6483.71. This model's predictions, while moderately accurate, were outperformed by the enhanced model that included lag features.</w:t>
      </w:r>
    </w:p>
    <w:p w14:paraId="25E450B0" w14:textId="77777777" w:rsidR="00794A80" w:rsidRPr="00794A80" w:rsidRDefault="00794A80" w:rsidP="00794A80">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794A80"/>
    <w:rsid w:val="009E0E05"/>
    <w:rsid w:val="00B74F7F"/>
    <w:rsid w:val="00E8350D"/>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292904132">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 w:id="21206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10</cp:revision>
  <dcterms:created xsi:type="dcterms:W3CDTF">2023-12-13T02:32:00Z</dcterms:created>
  <dcterms:modified xsi:type="dcterms:W3CDTF">2023-12-13T02:36:00Z</dcterms:modified>
</cp:coreProperties>
</file>