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part3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7cc6a8bc" w14:textId="7cc6a8bc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事件服务接口" w:id="9"/>
      <w:bookmarkEnd w:id="9"/>
      <w:r>
        <w:rPr>
          <w:rFonts w:ascii="宋体" w:hAnsi="宋体" w:eastAsia="宋体" w:cs="宋体"/>
          <w:b w:val="true"/>
        </w:rPr>
        <w:t>事件服务接口</w:t>
      </w:r>
    </w:p>
    <w:p>
      <w:pPr>
        <w:pStyle w:val="3"/>
      </w:pPr>
      <w:bookmarkStart w:name="按事件类型订阅事件" w:id="10"/>
      <w:bookmarkEnd w:id="10"/>
      <w:r>
        <w:rPr>
          <w:rFonts w:ascii="宋体" w:hAnsi="宋体" w:eastAsia="宋体" w:cs="宋体"/>
          <w:b w:val="true"/>
        </w:rPr>
        <w:t>按事件类型订阅事件</w:t>
      </w:r>
    </w:p>
    <w:p>
      <w:r>
        <w:altChunk r:id="rId8"/>
      </w:r>
    </w:p>
    <w:p>
      <w:pPr>
        <w:pStyle w:val="3"/>
      </w:pPr>
      <w:bookmarkStart w:name="查询事件订阅信息" w:id="12"/>
      <w:bookmarkEnd w:id="12"/>
      <w:r>
        <w:rPr>
          <w:rFonts w:ascii="宋体" w:hAnsi="宋体" w:eastAsia="宋体" w:cs="宋体"/>
          <w:b w:val="true"/>
        </w:rPr>
        <w:t>查询事件订阅信息</w:t>
      </w:r>
    </w:p>
    <w:p>
      <w:r>
        <w:altChunk r:id="rId9"/>
      </w:r>
    </w:p>
    <w:p>
      <w:pPr>
        <w:pStyle w:val="3"/>
      </w:pPr>
      <w:bookmarkStart w:name="按事件类型取消订阅" w:id="14"/>
      <w:bookmarkEnd w:id="14"/>
      <w:r>
        <w:rPr>
          <w:rFonts w:ascii="宋体" w:hAnsi="宋体" w:eastAsia="宋体" w:cs="宋体"/>
          <w:b w:val="true"/>
        </w:rPr>
        <w:t>按事件类型取消订阅</w:t>
      </w:r>
    </w:p>
    <w:p>
      <w:r>
        <w:altChunk r:id="rId10"/>
      </w:r>
    </w:p>
    <w:p>
      <w:pPr>
        <w:pStyle w:val="3"/>
      </w:pPr>
      <w:bookmarkStart w:name="获取联动事件列表" w:id="16"/>
      <w:bookmarkEnd w:id="16"/>
      <w:r>
        <w:rPr>
          <w:rFonts w:ascii="宋体" w:hAnsi="宋体" w:eastAsia="宋体" w:cs="宋体"/>
          <w:b w:val="true"/>
        </w:rPr>
        <w:t>获取联动事件列表</w:t>
      </w:r>
    </w:p>
    <w:p>
      <w:r>
        <w:altChunk r:id="rId11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