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10.docx"/>
  <Override ContentType="application/vnd.openxmlformats-officedocument.wordprocessingml.document.main+xml" PartName="/part11.docx"/>
  <Override ContentType="application/vnd.openxmlformats-officedocument.wordprocessingml.document.main+xml" PartName="/part12.docx"/>
  <Override ContentType="application/vnd.openxmlformats-officedocument.wordprocessingml.document.main+xml" PartName="/part13.docx"/>
  <Override ContentType="application/vnd.openxmlformats-officedocument.wordprocessingml.document.main+xml" PartName="/part14.docx"/>
  <Override ContentType="application/vnd.openxmlformats-officedocument.wordprocessingml.document.main+xml" PartName="/part15.docx"/>
  <Override ContentType="application/vnd.openxmlformats-officedocument.wordprocessingml.document.main+xml" PartName="/part16.docx"/>
  <Override ContentType="application/vnd.openxmlformats-officedocument.wordprocessingml.document.main+xml" PartName="/part17.docx"/>
  <Override ContentType="application/vnd.openxmlformats-officedocument.wordprocessingml.document.main+xml" PartName="/part18.docx"/>
  <Override ContentType="application/vnd.openxmlformats-officedocument.wordprocessingml.document.main+xml" PartName="/part19.docx"/>
  <Override ContentType="application/vnd.openxmlformats-officedocument.wordprocessingml.document.main+xml" PartName="/part2.docx"/>
  <Override ContentType="application/vnd.openxmlformats-officedocument.wordprocessingml.document.main+xml" PartName="/part20.docx"/>
  <Override ContentType="application/vnd.openxmlformats-officedocument.wordprocessingml.document.main+xml" PartName="/part21.docx"/>
  <Override ContentType="application/vnd.openxmlformats-officedocument.wordprocessingml.document.main+xml" PartName="/part22.docx"/>
  <Override ContentType="application/vnd.openxmlformats-officedocument.wordprocessingml.document.main+xml" PartName="/part23.docx"/>
  <Override ContentType="application/vnd.openxmlformats-officedocument.wordprocessingml.document.main+xml" PartName="/part24.docx"/>
  <Override ContentType="application/vnd.openxmlformats-officedocument.wordprocessingml.document.main+xml" PartName="/part25.docx"/>
  <Override ContentType="application/vnd.openxmlformats-officedocument.wordprocessingml.document.main+xml" PartName="/part26.docx"/>
  <Override ContentType="application/vnd.openxmlformats-officedocument.wordprocessingml.document.main+xml" PartName="/part27.docx"/>
  <Override ContentType="application/vnd.openxmlformats-officedocument.wordprocessingml.document.main+xml" PartName="/part28.docx"/>
  <Override ContentType="application/vnd.openxmlformats-officedocument.wordprocessingml.document.main+xml" PartName="/part29.docx"/>
  <Override ContentType="application/vnd.openxmlformats-officedocument.wordprocessingml.document.main+xml" PartName="/part3.docx"/>
  <Override ContentType="application/vnd.openxmlformats-officedocument.wordprocessingml.document.main+xml" PartName="/part30.docx"/>
  <Override ContentType="application/vnd.openxmlformats-officedocument.wordprocessingml.document.main+xml" PartName="/part31.docx"/>
  <Override ContentType="application/vnd.openxmlformats-officedocument.wordprocessingml.document.main+xml" PartName="/part32.docx"/>
  <Override ContentType="application/vnd.openxmlformats-officedocument.wordprocessingml.document.main+xml" PartName="/part33.docx"/>
  <Override ContentType="application/vnd.openxmlformats-officedocument.wordprocessingml.document.main+xml" PartName="/part34.docx"/>
  <Override ContentType="application/vnd.openxmlformats-officedocument.wordprocessingml.document.main+xml" PartName="/part35.docx"/>
  <Override ContentType="application/vnd.openxmlformats-officedocument.wordprocessingml.document.main+xml" PartName="/part36.docx"/>
  <Override ContentType="application/vnd.openxmlformats-officedocument.wordprocessingml.document.main+xml" PartName="/part37.docx"/>
  <Override ContentType="application/vnd.openxmlformats-officedocument.wordprocessingml.document.main+xml" PartName="/part38.docx"/>
  <Override ContentType="application/vnd.openxmlformats-officedocument.wordprocessingml.document.main+xml" PartName="/part39.docx"/>
  <Override ContentType="application/vnd.openxmlformats-officedocument.wordprocessingml.document.main+xml" PartName="/part4.docx"/>
  <Override ContentType="application/vnd.openxmlformats-officedocument.wordprocessingml.document.main+xml" PartName="/part40.docx"/>
  <Override ContentType="application/vnd.openxmlformats-officedocument.wordprocessingml.document.main+xml" PartName="/part41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7cd3054d" w14:textId="7cd3054d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报警检测" w:id="9"/>
      <w:bookmarkEnd w:id="9"/>
      <w:r>
        <w:rPr>
          <w:rFonts w:ascii="宋体" w:hAnsi="宋体" w:eastAsia="宋体" w:cs="宋体"/>
          <w:b w:val="true"/>
        </w:rPr>
        <w:t>报警检测</w:t>
      </w:r>
    </w:p>
    <w:p>
      <w:pPr>
        <w:pStyle w:val="3"/>
      </w:pPr>
      <w:bookmarkStart w:name="入侵报警接口" w:id="10"/>
      <w:bookmarkEnd w:id="10"/>
      <w:r>
        <w:rPr>
          <w:rFonts w:ascii="宋体" w:hAnsi="宋体" w:eastAsia="宋体" w:cs="宋体"/>
          <w:b w:val="true"/>
        </w:rPr>
        <w:t>入侵报警接口</w:t>
      </w:r>
    </w:p>
    <w:p>
      <w:pPr>
        <w:pStyle w:val="4"/>
      </w:pPr>
      <w:bookmarkStart w:name="入侵报警资源接口" w:id="11"/>
      <w:bookmarkEnd w:id="11"/>
      <w:r>
        <w:rPr>
          <w:rFonts w:ascii="宋体" w:hAnsi="宋体" w:eastAsia="宋体" w:cs="宋体"/>
          <w:b w:val="true"/>
        </w:rPr>
        <w:t>入侵报警资源接口</w:t>
      </w:r>
    </w:p>
    <w:p>
      <w:pPr>
        <w:pStyle w:val="5"/>
      </w:pPr>
      <w:bookmarkStart w:name="查询入侵报警主机列表v2" w:id="12"/>
      <w:bookmarkEnd w:id="12"/>
      <w:r>
        <w:rPr>
          <w:rFonts w:ascii="宋体" w:hAnsi="宋体" w:eastAsia="宋体" w:cs="宋体"/>
          <w:b w:val="true"/>
        </w:rPr>
        <w:t>查询入侵报警主机列表v2</w:t>
      </w:r>
    </w:p>
    <w:p>
      <w:r>
        <w:altChunk r:id="rId8"/>
      </w:r>
    </w:p>
    <w:p>
      <w:pPr>
        <w:pStyle w:val="5"/>
      </w:pPr>
      <w:bookmarkStart w:name="查询入侵报警主机通道列表v2" w:id="14"/>
      <w:bookmarkEnd w:id="14"/>
      <w:r>
        <w:rPr>
          <w:rFonts w:ascii="宋体" w:hAnsi="宋体" w:eastAsia="宋体" w:cs="宋体"/>
          <w:b w:val="true"/>
        </w:rPr>
        <w:t>查询入侵报警主机通道列表v2</w:t>
      </w:r>
    </w:p>
    <w:p>
      <w:r>
        <w:altChunk r:id="rId9"/>
      </w:r>
    </w:p>
    <w:p>
      <w:pPr>
        <w:pStyle w:val="5"/>
      </w:pPr>
      <w:bookmarkStart w:name="增量获取入侵报警主机数据" w:id="24"/>
      <w:bookmarkEnd w:id="24"/>
      <w:r>
        <w:rPr>
          <w:rFonts w:ascii="宋体" w:hAnsi="宋体" w:eastAsia="宋体" w:cs="宋体"/>
          <w:b w:val="true"/>
        </w:rPr>
        <w:t>增量获取入侵报警主机数据</w:t>
      </w:r>
    </w:p>
    <w:p>
      <w:r>
        <w:altChunk r:id="rId10"/>
      </w:r>
    </w:p>
    <w:p>
      <w:pPr>
        <w:pStyle w:val="5"/>
      </w:pPr>
      <w:bookmarkStart w:name="增量获取入侵报警主机通道数据" w:id="26"/>
      <w:bookmarkEnd w:id="26"/>
      <w:r>
        <w:rPr>
          <w:rFonts w:ascii="宋体" w:hAnsi="宋体" w:eastAsia="宋体" w:cs="宋体"/>
          <w:b w:val="true"/>
        </w:rPr>
        <w:t>增量获取入侵报警主机通道数据</w:t>
      </w:r>
    </w:p>
    <w:p>
      <w:r>
        <w:altChunk r:id="rId11"/>
      </w:r>
    </w:p>
    <w:p>
      <w:pPr>
        <w:pStyle w:val="4"/>
      </w:pPr>
      <w:bookmarkStart w:name="入侵报警功能接口" w:id="28"/>
      <w:bookmarkEnd w:id="28"/>
      <w:r>
        <w:rPr>
          <w:rFonts w:ascii="宋体" w:hAnsi="宋体" w:eastAsia="宋体" w:cs="宋体"/>
          <w:b w:val="true"/>
        </w:rPr>
        <w:t>入侵报警功能接口</w:t>
      </w:r>
    </w:p>
    <w:p>
      <w:pPr>
        <w:pStyle w:val="5"/>
      </w:pPr>
      <w:bookmarkStart w:name="报警主机通道名称修改" w:id="29"/>
      <w:bookmarkEnd w:id="29"/>
      <w:r>
        <w:rPr>
          <w:rFonts w:ascii="宋体" w:hAnsi="宋体" w:eastAsia="宋体" w:cs="宋体"/>
          <w:b w:val="true"/>
        </w:rPr>
        <w:t>报警主机通道名称修改</w:t>
      </w:r>
    </w:p>
    <w:p>
      <w:r>
        <w:altChunk r:id="rId12"/>
      </w:r>
    </w:p>
    <w:p>
      <w:pPr>
        <w:pStyle w:val="5"/>
      </w:pPr>
      <w:bookmarkStart w:name="子系统布撤防" w:id="32"/>
      <w:bookmarkEnd w:id="32"/>
      <w:r>
        <w:rPr>
          <w:rFonts w:ascii="宋体" w:hAnsi="宋体" w:eastAsia="宋体" w:cs="宋体"/>
          <w:b w:val="true"/>
        </w:rPr>
        <w:t>子系统布撤防</w:t>
      </w:r>
    </w:p>
    <w:p>
      <w:r>
        <w:altChunk r:id="rId13"/>
      </w:r>
    </w:p>
    <w:p>
      <w:pPr>
        <w:pStyle w:val="5"/>
      </w:pPr>
      <w:bookmarkStart w:name="子系统消警" w:id="34"/>
      <w:bookmarkEnd w:id="34"/>
      <w:r>
        <w:rPr>
          <w:rFonts w:ascii="宋体" w:hAnsi="宋体" w:eastAsia="宋体" w:cs="宋体"/>
          <w:b w:val="true"/>
        </w:rPr>
        <w:t>子系统消警</w:t>
      </w:r>
    </w:p>
    <w:p>
      <w:r>
        <w:altChunk r:id="rId14"/>
      </w:r>
    </w:p>
    <w:p>
      <w:pPr>
        <w:pStyle w:val="5"/>
      </w:pPr>
      <w:bookmarkStart w:name="查询子系统状态" w:id="36"/>
      <w:bookmarkEnd w:id="36"/>
      <w:r>
        <w:rPr>
          <w:rFonts w:ascii="宋体" w:hAnsi="宋体" w:eastAsia="宋体" w:cs="宋体"/>
          <w:b w:val="true"/>
        </w:rPr>
        <w:t>查询子系统状态</w:t>
      </w:r>
    </w:p>
    <w:p>
      <w:r>
        <w:altChunk r:id="rId15"/>
      </w:r>
    </w:p>
    <w:p>
      <w:pPr>
        <w:pStyle w:val="5"/>
      </w:pPr>
      <w:bookmarkStart w:name="添加子系统关联防区" w:id="38"/>
      <w:bookmarkEnd w:id="38"/>
      <w:r>
        <w:rPr>
          <w:rFonts w:ascii="宋体" w:hAnsi="宋体" w:eastAsia="宋体" w:cs="宋体"/>
          <w:b w:val="true"/>
        </w:rPr>
        <w:t>添加子系统关联防区</w:t>
      </w:r>
    </w:p>
    <w:p>
      <w:r>
        <w:altChunk r:id="rId16"/>
      </w:r>
    </w:p>
    <w:p>
      <w:pPr>
        <w:pStyle w:val="5"/>
      </w:pPr>
      <w:bookmarkStart w:name="查询子系统关联防区" w:id="40"/>
      <w:bookmarkEnd w:id="40"/>
      <w:r>
        <w:rPr>
          <w:rFonts w:ascii="宋体" w:hAnsi="宋体" w:eastAsia="宋体" w:cs="宋体"/>
          <w:b w:val="true"/>
        </w:rPr>
        <w:t>查询子系统关联防区</w:t>
      </w:r>
    </w:p>
    <w:p>
      <w:r>
        <w:altChunk r:id="rId17"/>
      </w:r>
    </w:p>
    <w:p>
      <w:pPr>
        <w:pStyle w:val="5"/>
      </w:pPr>
      <w:bookmarkStart w:name="删除子系统关联防区" w:id="42"/>
      <w:bookmarkEnd w:id="42"/>
      <w:r>
        <w:rPr>
          <w:rFonts w:ascii="宋体" w:hAnsi="宋体" w:eastAsia="宋体" w:cs="宋体"/>
          <w:b w:val="true"/>
        </w:rPr>
        <w:t>删除子系统关联防区</w:t>
      </w:r>
    </w:p>
    <w:p>
      <w:r>
        <w:altChunk r:id="rId18"/>
      </w:r>
    </w:p>
    <w:p>
      <w:pPr>
        <w:pStyle w:val="5"/>
      </w:pPr>
      <w:bookmarkStart w:name="查询防区状态" w:id="44"/>
      <w:bookmarkEnd w:id="44"/>
      <w:r>
        <w:rPr>
          <w:rFonts w:ascii="宋体" w:hAnsi="宋体" w:eastAsia="宋体" w:cs="宋体"/>
          <w:b w:val="true"/>
        </w:rPr>
        <w:t>查询防区状态</w:t>
      </w:r>
    </w:p>
    <w:p>
      <w:r>
        <w:altChunk r:id="rId19"/>
      </w:r>
    </w:p>
    <w:p>
      <w:pPr>
        <w:pStyle w:val="5"/>
      </w:pPr>
      <w:bookmarkStart w:name="防区旁路及旁路恢复" w:id="46"/>
      <w:bookmarkEnd w:id="46"/>
      <w:r>
        <w:rPr>
          <w:rFonts w:ascii="宋体" w:hAnsi="宋体" w:eastAsia="宋体" w:cs="宋体"/>
          <w:b w:val="true"/>
        </w:rPr>
        <w:t>防区旁路及旁路恢复</w:t>
      </w:r>
    </w:p>
    <w:p>
      <w:r>
        <w:altChunk r:id="rId20"/>
      </w:r>
    </w:p>
    <w:p>
      <w:pPr>
        <w:pStyle w:val="5"/>
      </w:pPr>
      <w:bookmarkStart w:name="入侵报警事件日志查询v2" w:id="49"/>
      <w:bookmarkEnd w:id="49"/>
      <w:r>
        <w:rPr>
          <w:rFonts w:ascii="宋体" w:hAnsi="宋体" w:eastAsia="宋体" w:cs="宋体"/>
          <w:b w:val="true"/>
        </w:rPr>
        <w:t>入侵报警事件日志查询v2</w:t>
      </w:r>
    </w:p>
    <w:p>
      <w:r>
        <w:altChunk r:id="rId21"/>
      </w:r>
    </w:p>
    <w:p>
      <w:pPr>
        <w:pStyle w:val="5"/>
      </w:pPr>
      <w:bookmarkStart w:name="查询设备下所有防区" w:id="51"/>
      <w:bookmarkEnd w:id="51"/>
      <w:r>
        <w:rPr>
          <w:rFonts w:ascii="宋体" w:hAnsi="宋体" w:eastAsia="宋体" w:cs="宋体"/>
          <w:b w:val="true"/>
        </w:rPr>
        <w:t>查询设备下所有防区</w:t>
      </w:r>
    </w:p>
    <w:p>
      <w:r>
        <w:altChunk r:id="rId22"/>
      </w:r>
    </w:p>
    <w:p>
      <w:pPr>
        <w:pStyle w:val="5"/>
      </w:pPr>
      <w:bookmarkStart w:name="防区添加到区域" w:id="53"/>
      <w:bookmarkEnd w:id="53"/>
      <w:r>
        <w:rPr>
          <w:rFonts w:ascii="宋体" w:hAnsi="宋体" w:eastAsia="宋体" w:cs="宋体"/>
          <w:b w:val="true"/>
        </w:rPr>
        <w:t>防区添加到区域</w:t>
      </w:r>
    </w:p>
    <w:p>
      <w:r>
        <w:altChunk r:id="rId23"/>
      </w:r>
    </w:p>
    <w:p>
      <w:pPr>
        <w:pStyle w:val="3"/>
      </w:pPr>
      <w:bookmarkStart w:name="动环监控接口" w:id="11"/>
      <w:bookmarkEnd w:id="11"/>
      <w:r>
        <w:rPr>
          <w:rFonts w:ascii="宋体" w:hAnsi="宋体" w:eastAsia="宋体" w:cs="宋体"/>
          <w:b w:val="true"/>
        </w:rPr>
        <w:t>动环监控接口</w:t>
      </w:r>
    </w:p>
    <w:p>
      <w:pPr>
        <w:pStyle w:val="4"/>
      </w:pPr>
      <w:bookmarkStart w:name="动环监控功能接口" w:id="12"/>
      <w:bookmarkEnd w:id="12"/>
      <w:r>
        <w:rPr>
          <w:rFonts w:ascii="宋体" w:hAnsi="宋体" w:eastAsia="宋体" w:cs="宋体"/>
          <w:b w:val="true"/>
        </w:rPr>
        <w:t>动环监控功能接口</w:t>
      </w:r>
    </w:p>
    <w:p>
      <w:pPr>
        <w:pStyle w:val="5"/>
      </w:pPr>
      <w:bookmarkStart w:name="分页查询动环传感器" w:id="13"/>
      <w:bookmarkEnd w:id="13"/>
      <w:r>
        <w:rPr>
          <w:rFonts w:ascii="宋体" w:hAnsi="宋体" w:eastAsia="宋体" w:cs="宋体"/>
          <w:b w:val="true"/>
        </w:rPr>
        <w:t>分页查询动环传感器</w:t>
      </w:r>
    </w:p>
    <w:p>
      <w:r>
        <w:altChunk r:id="rId24"/>
      </w:r>
    </w:p>
    <w:p>
      <w:pPr>
        <w:pStyle w:val="5"/>
      </w:pPr>
      <w:bookmarkStart w:name="动环传感器布防" w:id="15"/>
      <w:bookmarkEnd w:id="15"/>
      <w:r>
        <w:rPr>
          <w:rFonts w:ascii="宋体" w:hAnsi="宋体" w:eastAsia="宋体" w:cs="宋体"/>
          <w:b w:val="true"/>
        </w:rPr>
        <w:t>动环传感器布防</w:t>
      </w:r>
    </w:p>
    <w:p>
      <w:r>
        <w:altChunk r:id="rId25"/>
      </w:r>
    </w:p>
    <w:p>
      <w:pPr>
        <w:pStyle w:val="5"/>
      </w:pPr>
      <w:bookmarkStart w:name="动环传感器撤防" w:id="17"/>
      <w:bookmarkEnd w:id="17"/>
      <w:r>
        <w:rPr>
          <w:rFonts w:ascii="宋体" w:hAnsi="宋体" w:eastAsia="宋体" w:cs="宋体"/>
          <w:b w:val="true"/>
        </w:rPr>
        <w:t>动环传感器撤防</w:t>
      </w:r>
    </w:p>
    <w:p>
      <w:r>
        <w:altChunk r:id="rId26"/>
      </w:r>
    </w:p>
    <w:p>
      <w:pPr>
        <w:pStyle w:val="5"/>
      </w:pPr>
      <w:bookmarkStart w:name="分页查询动环报警输入" w:id="19"/>
      <w:bookmarkEnd w:id="19"/>
      <w:r>
        <w:rPr>
          <w:rFonts w:ascii="宋体" w:hAnsi="宋体" w:eastAsia="宋体" w:cs="宋体"/>
          <w:b w:val="true"/>
        </w:rPr>
        <w:t>分页查询动环报警输入</w:t>
      </w:r>
    </w:p>
    <w:p>
      <w:r>
        <w:altChunk r:id="rId27"/>
      </w:r>
    </w:p>
    <w:p>
      <w:pPr>
        <w:pStyle w:val="5"/>
      </w:pPr>
      <w:bookmarkStart w:name="动环报警输入布防" w:id="21"/>
      <w:bookmarkEnd w:id="21"/>
      <w:r>
        <w:rPr>
          <w:rFonts w:ascii="宋体" w:hAnsi="宋体" w:eastAsia="宋体" w:cs="宋体"/>
          <w:b w:val="true"/>
        </w:rPr>
        <w:t>动环报警输入布防</w:t>
      </w:r>
    </w:p>
    <w:p>
      <w:r>
        <w:altChunk r:id="rId28"/>
      </w:r>
    </w:p>
    <w:p>
      <w:pPr>
        <w:pStyle w:val="5"/>
      </w:pPr>
      <w:bookmarkStart w:name="动环报警输入撤防" w:id="23"/>
      <w:bookmarkEnd w:id="23"/>
      <w:r>
        <w:rPr>
          <w:rFonts w:ascii="宋体" w:hAnsi="宋体" w:eastAsia="宋体" w:cs="宋体"/>
          <w:b w:val="true"/>
        </w:rPr>
        <w:t>动环报警输入撤防</w:t>
      </w:r>
    </w:p>
    <w:p>
      <w:r>
        <w:altChunk r:id="rId29"/>
      </w:r>
    </w:p>
    <w:p>
      <w:pPr>
        <w:pStyle w:val="5"/>
      </w:pPr>
      <w:bookmarkStart w:name="分页查询动环环境量" w:id="25"/>
      <w:bookmarkEnd w:id="25"/>
      <w:r>
        <w:rPr>
          <w:rFonts w:ascii="宋体" w:hAnsi="宋体" w:eastAsia="宋体" w:cs="宋体"/>
          <w:b w:val="true"/>
        </w:rPr>
        <w:t>分页查询动环环境量</w:t>
      </w:r>
    </w:p>
    <w:p>
      <w:r>
        <w:altChunk r:id="rId30"/>
      </w:r>
    </w:p>
    <w:p>
      <w:pPr>
        <w:pStyle w:val="5"/>
      </w:pPr>
      <w:bookmarkStart w:name="动环环境量布防" w:id="27"/>
      <w:bookmarkEnd w:id="27"/>
      <w:r>
        <w:rPr>
          <w:rFonts w:ascii="宋体" w:hAnsi="宋体" w:eastAsia="宋体" w:cs="宋体"/>
          <w:b w:val="true"/>
        </w:rPr>
        <w:t>动环环境量布防</w:t>
      </w:r>
    </w:p>
    <w:p>
      <w:r>
        <w:altChunk r:id="rId31"/>
      </w:r>
    </w:p>
    <w:p>
      <w:pPr>
        <w:pStyle w:val="5"/>
      </w:pPr>
      <w:bookmarkStart w:name="动环环境量撤防" w:id="29"/>
      <w:bookmarkEnd w:id="29"/>
      <w:r>
        <w:rPr>
          <w:rFonts w:ascii="宋体" w:hAnsi="宋体" w:eastAsia="宋体" w:cs="宋体"/>
          <w:b w:val="true"/>
        </w:rPr>
        <w:t>动环环境量撤防</w:t>
      </w:r>
    </w:p>
    <w:p>
      <w:r>
        <w:altChunk r:id="rId32"/>
      </w:r>
    </w:p>
    <w:p>
      <w:pPr>
        <w:pStyle w:val="5"/>
      </w:pPr>
      <w:bookmarkStart w:name="动环开关控制" w:id="31"/>
      <w:bookmarkEnd w:id="31"/>
      <w:r>
        <w:rPr>
          <w:rFonts w:ascii="宋体" w:hAnsi="宋体" w:eastAsia="宋体" w:cs="宋体"/>
          <w:b w:val="true"/>
        </w:rPr>
        <w:t>动环开关控制</w:t>
      </w:r>
    </w:p>
    <w:p>
      <w:r>
        <w:altChunk r:id="rId33"/>
      </w:r>
    </w:p>
    <w:p>
      <w:pPr>
        <w:pStyle w:val="5"/>
      </w:pPr>
      <w:bookmarkStart w:name="增量获取动环开关数据" w:id="33"/>
      <w:bookmarkEnd w:id="33"/>
      <w:r>
        <w:rPr>
          <w:rFonts w:ascii="宋体" w:hAnsi="宋体" w:eastAsia="宋体" w:cs="宋体"/>
          <w:b w:val="true"/>
        </w:rPr>
        <w:t>增量获取动环开关数据</w:t>
      </w:r>
    </w:p>
    <w:p>
      <w:r>
        <w:altChunk r:id="rId34"/>
      </w:r>
    </w:p>
    <w:p>
      <w:pPr>
        <w:pStyle w:val="5"/>
      </w:pPr>
      <w:bookmarkStart w:name="增量获取动环设备数据" w:id="35"/>
      <w:bookmarkEnd w:id="35"/>
      <w:r>
        <w:rPr>
          <w:rFonts w:ascii="宋体" w:hAnsi="宋体" w:eastAsia="宋体" w:cs="宋体"/>
          <w:b w:val="true"/>
        </w:rPr>
        <w:t>增量获取动环设备数据</w:t>
      </w:r>
    </w:p>
    <w:p>
      <w:r>
        <w:altChunk r:id="rId35"/>
      </w:r>
    </w:p>
    <w:p>
      <w:pPr>
        <w:pStyle w:val="5"/>
      </w:pPr>
      <w:bookmarkStart w:name="查询动环开关列表" w:id="37"/>
      <w:bookmarkEnd w:id="37"/>
      <w:r>
        <w:rPr>
          <w:rFonts w:ascii="宋体" w:hAnsi="宋体" w:eastAsia="宋体" w:cs="宋体"/>
          <w:b w:val="true"/>
        </w:rPr>
        <w:t>查询动环开关列表</w:t>
      </w:r>
    </w:p>
    <w:p>
      <w:r>
        <w:altChunk r:id="rId36"/>
      </w:r>
    </w:p>
    <w:p>
      <w:pPr>
        <w:pStyle w:val="5"/>
      </w:pPr>
      <w:bookmarkStart w:name="查询动环设备列表" w:id="39"/>
      <w:bookmarkEnd w:id="39"/>
      <w:r>
        <w:rPr>
          <w:rFonts w:ascii="宋体" w:hAnsi="宋体" w:eastAsia="宋体" w:cs="宋体"/>
          <w:b w:val="true"/>
        </w:rPr>
        <w:t>查询动环设备列表</w:t>
      </w:r>
    </w:p>
    <w:p>
      <w:r>
        <w:altChunk r:id="rId37"/>
      </w:r>
    </w:p>
    <w:p>
      <w:pPr>
        <w:pStyle w:val="5"/>
      </w:pPr>
      <w:bookmarkStart w:name="获取传感器布防状态" w:id="41"/>
      <w:bookmarkEnd w:id="41"/>
      <w:r>
        <w:rPr>
          <w:rFonts w:ascii="宋体" w:hAnsi="宋体" w:eastAsia="宋体" w:cs="宋体"/>
          <w:b w:val="true"/>
        </w:rPr>
        <w:t>获取传感器布防状态</w:t>
      </w:r>
    </w:p>
    <w:p>
      <w:r>
        <w:altChunk r:id="rId38"/>
      </w:r>
    </w:p>
    <w:p>
      <w:pPr>
        <w:pStyle w:val="5"/>
      </w:pPr>
      <w:bookmarkStart w:name="获取报警输入布防状态" w:id="44"/>
      <w:bookmarkEnd w:id="44"/>
      <w:r>
        <w:rPr>
          <w:rFonts w:ascii="宋体" w:hAnsi="宋体" w:eastAsia="宋体" w:cs="宋体"/>
          <w:b w:val="true"/>
        </w:rPr>
        <w:t>获取报警输入布防状态</w:t>
      </w:r>
    </w:p>
    <w:p>
      <w:r>
        <w:altChunk r:id="rId39"/>
      </w:r>
    </w:p>
    <w:p>
      <w:pPr>
        <w:pStyle w:val="5"/>
      </w:pPr>
      <w:bookmarkStart w:name="获取环境量布防状态" w:id="46"/>
      <w:bookmarkEnd w:id="46"/>
      <w:r>
        <w:rPr>
          <w:rFonts w:ascii="宋体" w:hAnsi="宋体" w:eastAsia="宋体" w:cs="宋体"/>
          <w:b w:val="true"/>
        </w:rPr>
        <w:t>获取环境量布防状态</w:t>
      </w:r>
    </w:p>
    <w:p>
      <w:r>
        <w:altChunk r:id="rId40"/>
      </w:r>
    </w:p>
    <w:p>
      <w:pPr>
        <w:pStyle w:val="3"/>
      </w:pPr>
      <w:bookmarkStart w:name="消防应用服务" w:id="12"/>
      <w:bookmarkEnd w:id="12"/>
      <w:r>
        <w:rPr>
          <w:rFonts w:ascii="宋体" w:hAnsi="宋体" w:eastAsia="宋体" w:cs="宋体"/>
          <w:b w:val="true"/>
        </w:rPr>
        <w:t>消防应用服务</w:t>
      </w:r>
    </w:p>
    <w:p>
      <w:pPr>
        <w:pStyle w:val="4"/>
      </w:pPr>
      <w:bookmarkStart w:name="消防网管接口" w:id="13"/>
      <w:bookmarkEnd w:id="13"/>
      <w:r>
        <w:rPr>
          <w:rFonts w:ascii="宋体" w:hAnsi="宋体" w:eastAsia="宋体" w:cs="宋体"/>
          <w:b w:val="true"/>
        </w:rPr>
        <w:t>消防网管接口</w:t>
      </w:r>
    </w:p>
    <w:p>
      <w:pPr>
        <w:pStyle w:val="5"/>
      </w:pPr>
      <w:bookmarkStart w:name="查询消防传感器部件状态v2" w:id="16"/>
      <w:bookmarkEnd w:id="16"/>
      <w:r>
        <w:rPr>
          <w:rFonts w:ascii="宋体" w:hAnsi="宋体" w:eastAsia="宋体" w:cs="宋体"/>
          <w:b w:val="true"/>
        </w:rPr>
        <w:t>查询消防传感器部件状态v2</w:t>
      </w:r>
    </w:p>
    <w:p>
      <w:r>
        <w:altChunk r:id="rId41"/>
      </w:r>
    </w:p>
    <w:p>
      <w:pPr>
        <w:pStyle w:val="5"/>
      </w:pPr>
      <w:bookmarkStart w:name="查询消防设备部件状态v2" w:id="18"/>
      <w:bookmarkEnd w:id="18"/>
      <w:r>
        <w:rPr>
          <w:rFonts w:ascii="宋体" w:hAnsi="宋体" w:eastAsia="宋体" w:cs="宋体"/>
          <w:b w:val="true"/>
        </w:rPr>
        <w:t>查询消防设备部件状态v2</w:t>
      </w:r>
    </w:p>
    <w:p>
      <w:r>
        <w:altChunk r:id="rId42"/>
      </w:r>
    </w:p>
    <w:p>
      <w:pPr>
        <w:pStyle w:val="4"/>
      </w:pPr>
      <w:bookmarkStart w:name="消防功能接口" w:id="20"/>
      <w:bookmarkEnd w:id="20"/>
      <w:r>
        <w:rPr>
          <w:rFonts w:ascii="宋体" w:hAnsi="宋体" w:eastAsia="宋体" w:cs="宋体"/>
          <w:b w:val="true"/>
        </w:rPr>
        <w:t>消防功能接口</w:t>
      </w:r>
    </w:p>
    <w:p>
      <w:pPr>
        <w:pStyle w:val="5"/>
      </w:pPr>
      <w:bookmarkStart w:name="查询消防设备列表" w:id="21"/>
      <w:bookmarkEnd w:id="21"/>
      <w:r>
        <w:rPr>
          <w:rFonts w:ascii="宋体" w:hAnsi="宋体" w:eastAsia="宋体" w:cs="宋体"/>
          <w:b w:val="true"/>
        </w:rPr>
        <w:t>查询消防设备列表</w:t>
      </w:r>
    </w:p>
    <w:p>
      <w:r>
        <w:altChunk r:id="rId43"/>
      </w:r>
    </w:p>
    <w:p>
      <w:pPr>
        <w:pStyle w:val="5"/>
      </w:pPr>
      <w:bookmarkStart w:name="查询消防传感器列表" w:id="24"/>
      <w:bookmarkEnd w:id="24"/>
      <w:r>
        <w:rPr>
          <w:rFonts w:ascii="宋体" w:hAnsi="宋体" w:eastAsia="宋体" w:cs="宋体"/>
          <w:b w:val="true"/>
        </w:rPr>
        <w:t>查询消防传感器列表</w:t>
      </w:r>
    </w:p>
    <w:p>
      <w:r>
        <w:altChunk r:id="rId44"/>
      </w:r>
    </w:p>
    <w:p>
      <w:pPr>
        <w:pStyle w:val="5"/>
      </w:pPr>
      <w:bookmarkStart w:name="分页查询消防监测数据v2" w:id="28"/>
      <w:bookmarkEnd w:id="28"/>
      <w:r>
        <w:rPr>
          <w:rFonts w:ascii="宋体" w:hAnsi="宋体" w:eastAsia="宋体" w:cs="宋体"/>
          <w:b w:val="true"/>
        </w:rPr>
        <w:t>分页查询消防监测数据v2</w:t>
      </w:r>
    </w:p>
    <w:p>
      <w:r>
        <w:altChunk r:id="rId45"/>
      </w:r>
    </w:p>
    <w:p>
      <w:pPr>
        <w:pStyle w:val="5"/>
      </w:pPr>
      <w:bookmarkStart w:name="增量获取消防传感器数据" w:id="30"/>
      <w:bookmarkEnd w:id="30"/>
      <w:r>
        <w:rPr>
          <w:rFonts w:ascii="宋体" w:hAnsi="宋体" w:eastAsia="宋体" w:cs="宋体"/>
          <w:b w:val="true"/>
        </w:rPr>
        <w:t>增量获取消防传感器数据</w:t>
      </w:r>
    </w:p>
    <w:p>
      <w:r>
        <w:altChunk r:id="rId46"/>
      </w:r>
    </w:p>
    <w:p>
      <w:pPr>
        <w:pStyle w:val="5"/>
      </w:pPr>
      <w:bookmarkStart w:name="增量获取消防设备数据" w:id="32"/>
      <w:bookmarkEnd w:id="32"/>
      <w:r>
        <w:rPr>
          <w:rFonts w:ascii="宋体" w:hAnsi="宋体" w:eastAsia="宋体" w:cs="宋体"/>
          <w:b w:val="true"/>
        </w:rPr>
        <w:t>增量获取消防设备数据</w:t>
      </w:r>
    </w:p>
    <w:p>
      <w:r>
        <w:altChunk r:id="rId47"/>
      </w:r>
    </w:p>
    <w:p>
      <w:pPr>
        <w:pStyle w:val="3"/>
      </w:pPr>
      <w:bookmarkStart w:name="紧急报警接口" w:id="13"/>
      <w:bookmarkEnd w:id="13"/>
      <w:r>
        <w:rPr>
          <w:rFonts w:ascii="宋体" w:hAnsi="宋体" w:eastAsia="宋体" w:cs="宋体"/>
          <w:b w:val="true"/>
        </w:rPr>
        <w:t>紧急报警接口</w:t>
      </w:r>
    </w:p>
    <w:p>
      <w:pPr>
        <w:pStyle w:val="4"/>
      </w:pPr>
      <w:bookmarkStart w:name="紧急报警功能接口" w:id="14"/>
      <w:bookmarkEnd w:id="14"/>
      <w:r>
        <w:rPr>
          <w:rFonts w:ascii="宋体" w:hAnsi="宋体" w:eastAsia="宋体" w:cs="宋体"/>
          <w:b w:val="true"/>
        </w:rPr>
        <w:t>紧急报警功能接口</w:t>
      </w:r>
    </w:p>
    <w:p>
      <w:pPr>
        <w:pStyle w:val="5"/>
      </w:pPr>
      <w:bookmarkStart w:name="根据事件源编号查询监控点信息" w:id="15"/>
      <w:bookmarkEnd w:id="15"/>
      <w:r>
        <w:rPr>
          <w:rFonts w:ascii="宋体" w:hAnsi="宋体" w:eastAsia="宋体" w:cs="宋体"/>
          <w:b w:val="true"/>
        </w:rPr>
        <w:t>根据事件源编号查询监控点信息</w:t>
      </w:r>
    </w:p>
    <w:p>
      <w:r>
        <w:altChunk r:id="rId48"/>
      </w:r>
    </w:p>
    <w:p>
      <w:pPr>
        <w:pStyle w:val="5"/>
      </w:pPr>
      <w:bookmarkStart w:name="紧急报警事件日志查询" w:id="17"/>
      <w:bookmarkEnd w:id="17"/>
      <w:r>
        <w:rPr>
          <w:rFonts w:ascii="宋体" w:hAnsi="宋体" w:eastAsia="宋体" w:cs="宋体"/>
          <w:b w:val="true"/>
        </w:rPr>
        <w:t>紧急报警事件日志查询</w:t>
      </w:r>
    </w:p>
    <w:p>
      <w:r>
        <w:altChunk r:id="rId49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Relationship Target="../part8.docx" Type="http://schemas.openxmlformats.org/officeDocument/2006/relationships/aFChunk" Id="rId16"></Relationship><Relationship Target="../part9.docx" Type="http://schemas.openxmlformats.org/officeDocument/2006/relationships/aFChunk" Id="rId17"></Relationship><Relationship Target="../part10.docx" Type="http://schemas.openxmlformats.org/officeDocument/2006/relationships/aFChunk" Id="rId18"></Relationship><Relationship Target="../part11.docx" Type="http://schemas.openxmlformats.org/officeDocument/2006/relationships/aFChunk" Id="rId19"></Relationship><Relationship Target="../part12.docx" Type="http://schemas.openxmlformats.org/officeDocument/2006/relationships/aFChunk" Id="rId20"></Relationship><Relationship Target="../part13.docx" Type="http://schemas.openxmlformats.org/officeDocument/2006/relationships/aFChunk" Id="rId21"></Relationship><Relationship Target="../part14.docx" Type="http://schemas.openxmlformats.org/officeDocument/2006/relationships/aFChunk" Id="rId22"></Relationship><Relationship Target="../part15.docx" Type="http://schemas.openxmlformats.org/officeDocument/2006/relationships/aFChunk" Id="rId23"></Relationship><Relationship Target="../part16.docx" Type="http://schemas.openxmlformats.org/officeDocument/2006/relationships/aFChunk" Id="rId24"></Relationship><Relationship Target="../part17.docx" Type="http://schemas.openxmlformats.org/officeDocument/2006/relationships/aFChunk" Id="rId25"></Relationship><Relationship Target="../part18.docx" Type="http://schemas.openxmlformats.org/officeDocument/2006/relationships/aFChunk" Id="rId26"></Relationship><Relationship Target="../part19.docx" Type="http://schemas.openxmlformats.org/officeDocument/2006/relationships/aFChunk" Id="rId27"></Relationship><Relationship Target="../part20.docx" Type="http://schemas.openxmlformats.org/officeDocument/2006/relationships/aFChunk" Id="rId28"></Relationship><Relationship Target="../part21.docx" Type="http://schemas.openxmlformats.org/officeDocument/2006/relationships/aFChunk" Id="rId29"></Relationship><Relationship Target="../part22.docx" Type="http://schemas.openxmlformats.org/officeDocument/2006/relationships/aFChunk" Id="rId30"></Relationship><Relationship Target="../part23.docx" Type="http://schemas.openxmlformats.org/officeDocument/2006/relationships/aFChunk" Id="rId31"></Relationship><Relationship Target="../part24.docx" Type="http://schemas.openxmlformats.org/officeDocument/2006/relationships/aFChunk" Id="rId32"></Relationship><Relationship Target="../part25.docx" Type="http://schemas.openxmlformats.org/officeDocument/2006/relationships/aFChunk" Id="rId33"></Relationship><Relationship Target="../part26.docx" Type="http://schemas.openxmlformats.org/officeDocument/2006/relationships/aFChunk" Id="rId34"></Relationship><Relationship Target="../part27.docx" Type="http://schemas.openxmlformats.org/officeDocument/2006/relationships/aFChunk" Id="rId35"></Relationship><Relationship Target="../part28.docx" Type="http://schemas.openxmlformats.org/officeDocument/2006/relationships/aFChunk" Id="rId36"></Relationship><Relationship Target="../part29.docx" Type="http://schemas.openxmlformats.org/officeDocument/2006/relationships/aFChunk" Id="rId37"></Relationship><Relationship Target="../part30.docx" Type="http://schemas.openxmlformats.org/officeDocument/2006/relationships/aFChunk" Id="rId38"></Relationship><Relationship Target="../part31.docx" Type="http://schemas.openxmlformats.org/officeDocument/2006/relationships/aFChunk" Id="rId39"></Relationship><Relationship Target="../part32.docx" Type="http://schemas.openxmlformats.org/officeDocument/2006/relationships/aFChunk" Id="rId40"></Relationship><Relationship Target="../part33.docx" Type="http://schemas.openxmlformats.org/officeDocument/2006/relationships/aFChunk" Id="rId41"></Relationship><Relationship Target="../part34.docx" Type="http://schemas.openxmlformats.org/officeDocument/2006/relationships/aFChunk" Id="rId42"></Relationship><Relationship Target="../part35.docx" Type="http://schemas.openxmlformats.org/officeDocument/2006/relationships/aFChunk" Id="rId43"></Relationship><Relationship Target="../part36.docx" Type="http://schemas.openxmlformats.org/officeDocument/2006/relationships/aFChunk" Id="rId44"></Relationship><Relationship Target="../part37.docx" Type="http://schemas.openxmlformats.org/officeDocument/2006/relationships/aFChunk" Id="rId45"></Relationship><Relationship Target="../part38.docx" Type="http://schemas.openxmlformats.org/officeDocument/2006/relationships/aFChunk" Id="rId46"></Relationship><Relationship Target="../part39.docx" Type="http://schemas.openxmlformats.org/officeDocument/2006/relationships/aFChunk" Id="rId47"></Relationship><Relationship Target="../part40.docx" Type="http://schemas.openxmlformats.org/officeDocument/2006/relationships/aFChunk" Id="rId48"></Relationship><Relationship Target="../part41.docx" Type="http://schemas.openxmlformats.org/officeDocument/2006/relationships/aFChunk" Id="rId49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