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Privacy Contact Name: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Describe your deletion workflow for customer records.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Describe your process for handling cross-border transfer impact assessments.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How do you monitor compliance with privacy obligations?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Do you support browser-based opt-out signals?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Describe your personal data retention policy.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