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Describe your service monitoring approach.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dependency upgrade planning workflow.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track and resolve service incidents?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detect configuration drift across production systems?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backup verification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plan and announce customer maintenance windows?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