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40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1. Do you maintain cross-tenant synthetic data separation before production release?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2. Do you use cookies or similar tracking technologies on customer-facing sites?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3. Do you maintain cross-tenant synthetic data separation as part of onboarding and renewals?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 What regulatory frameworks do you comply with?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5. What controls do you have for third-party LLM provider continuity drills as part of onboarding and renewals?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6. Describe your incident response process.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7. Do you maintain AI prompt sandbox approvals for customer-specific questionnaires?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8. Do you comply with European data protection regulations?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9. What is your process for AI-generated response citation integrity checks for high-risk client requests?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10. How do you monitor vendor performance and compliance?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