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44</w:t>
      </w:r>
    </w:p>
    <w:p>
      <w:r>
        <w:t>This file intentionally mixes knowledge-base questions and new unseen prompts for stress testing.</w:t>
      </w:r>
    </w:p>
    <w:p>
      <w:r>
        <w:t>Provide responses in the blank lines after each prompt.</w:t>
      </w:r>
    </w:p>
    <w:p>
      <w:r>
        <w:t>1. What controls do you have for cross-tenant synthetic data separation across all regulated environments?</w:t>
      </w:r>
    </w:p>
    <w:p>
      <w:r>
        <w:t>Answer: ________________________________</w:t>
      </w:r>
    </w:p>
    <w:p>
      <w:r>
        <w:t>2. How do you manage secrets rotation in CI/CD pipelines?</w:t>
      </w:r>
    </w:p>
    <w:p>
      <w:r>
        <w:t>Answer: ________________________________</w:t>
      </w:r>
    </w:p>
    <w:p>
      <w:r>
        <w:t>3. Describe your approach to agent memory retention minimization before production release?</w:t>
      </w:r>
    </w:p>
    <w:p>
      <w:r>
        <w:t>Answer: ________________________________</w:t>
      </w:r>
    </w:p>
    <w:p>
      <w:r>
        <w:t>4. Do you encrypt data in transit?</w:t>
      </w:r>
    </w:p>
    <w:p>
      <w:r>
        <w:t>Answer: ________________________________</w:t>
      </w:r>
    </w:p>
    <w:p>
      <w:r>
        <w:t>5. Describe your third-party risk management process.</w:t>
      </w:r>
    </w:p>
    <w:p>
      <w:r>
        <w:t>Answer: ________________________________</w:t>
      </w:r>
    </w:p>
    <w:p>
      <w:r>
        <w:t>6. What is your mean time to respond to incidents?</w:t>
      </w:r>
    </w:p>
    <w:p>
      <w:r>
        <w:t>Answer: ________________________________</w:t>
      </w:r>
    </w:p>
    <w:p>
      <w:r>
        <w:t>7. Do you formally document token budget abuse detection and throttling for customer-specific questionnaires?</w:t>
      </w:r>
    </w:p>
    <w:p>
      <w:r>
        <w:t>Answer: ________________________________</w:t>
      </w:r>
    </w:p>
    <w:p>
      <w:r>
        <w:t>8. Do you perform penetration testing?</w:t>
      </w:r>
    </w:p>
    <w:p>
      <w:r>
        <w:t>Answer: ________________________________</w:t>
      </w:r>
    </w:p>
    <w:p>
      <w:r>
        <w:t>9. How often do you review token budget abuse detection and throttling for high-risk client requests?</w:t>
      </w:r>
    </w:p>
    <w:p>
      <w:r>
        <w:t>Answer: ________________________________</w:t>
      </w:r>
    </w:p>
    <w:p>
      <w:r>
        <w:t>10. How often do you review third-party LLM provider continuity drills as part of onboarding and renewals?</w:t>
      </w:r>
    </w:p>
    <w:p>
      <w:r>
        <w:t>Answer: ________________________________</w:t>
      </w:r>
    </w:p>
    <w:p>
      <w:r>
        <w:t>11. Describe your approach to runtime policy drift detection for copilots for customer-specific questionnaires?</w:t>
      </w:r>
    </w:p>
    <w:p>
      <w:r>
        <w:t>Answer: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