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Vendor Registration Form</w:t>
      </w:r>
    </w:p>
    <w:p>
      <w:r>
        <w:t>Vendor Security Assessment — Vendor Registration Form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Answer</w:t>
            </w:r>
          </w:p>
        </w:tc>
      </w:tr>
      <w:tr>
        <w:tc>
          <w:tcPr>
            <w:tcW w:type="dxa" w:w="4320"/>
          </w:tcPr>
          <w:p>
            <w:r>
              <w:t>Company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Contact Person: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of Completion: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Vendor Reference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Primary Contact Email: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Primary Contact Phone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 or Engagement Title: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Contract Start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Contract End Date: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Name of Assessor: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Department Requesting Service: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Client Organization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Billing Address: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Shipping Address: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Tax Identification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DUNS Number: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Unique Entity Identifier (UEI):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Authorized Signatory Name: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Authorized Signatory Title: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 of Last Audit: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