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Mega Questionnaire (200 Questions)</w:t>
      </w:r>
    </w:p>
    <w:p>
      <w:r>
        <w:t>Vendor Security Assessment — Mega Questionnaire (200 Questions)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control?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business continuity and disaster recovery plan?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awareness training?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password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personal data /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Data Protection Officer?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data retention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share data with third parties?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customer data stored?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background checks on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written information security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vulnerability management?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products or services does your company offer?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website?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Who is the CEO of your company?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Completion: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Vendor Reference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Phone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 or Engagement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Start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End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Assessor: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 Requesting Service: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 Organization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Billing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Shipping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 Identification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DUNS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Unique Entity Identifier (UEI):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Last Audit: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AI/ML model governance.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bill of materials (SBOM)?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zero-trust architecture?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container security scanning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secrets rotation in CI/CD pipelines?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policy on open-source software usage?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API rate limiting and abuse prevention.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multi-tenancy isolation?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edge computing security measures do you employ?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supply chain security assessment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shadow IT risks?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data sovereignty requirements?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chaos engineering practices.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in serverless architectures?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Tell us about your encryption standards for stored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Explain your process for responding to security incidents.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access management framework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employee security training program.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compliance certifications have you achieved?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is personally identifiable information protected?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comply with European data protection regulations?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Outline your disaster recovery capabilities.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vulnerability scanning tools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long do you keep customer information?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control?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business continuity and disaster recovery plan?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awareness training?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password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personal data /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Data Protection Officer?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data retention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share data with third parties?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customer data stored?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background checks on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written information security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vulnerability management?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products or services does your company offer?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website?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Who is the CEO of your company?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Completion: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Vendor Reference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Phone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 or Engagement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Start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End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Assessor: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 Requesting Service: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 Organization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Billing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Shipping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 Identification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DUNS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Unique Entity Identifier (UEI):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Last Audit: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AI/ML model governance.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bill of materials (SBOM)?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zero-trust architecture?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container security scanning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secrets rotation in CI/CD pipelines?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policy on open-source software usage?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API rate limiting and abuse prevention.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multi-tenancy isolation?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edge computing security measures do you employ?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supply chain security assessment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shadow IT risks?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data sovereignty requirements?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chaos engineering practices.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in serverless architectures?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Tell us about your encryption standards for stored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Explain your process for responding to security incidents.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access management framework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employee security training program.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compliance certifications have you achieved?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is personally identifiable information protected?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comply with European data protection regulations?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Outline your disaster recovery capabilities.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vulnerability scanning tools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long do you keep customer information?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name?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your company headquartered?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many employees does your organization have?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dedicated information security team?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security certifications does your organization hold?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at rest?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encrypt data in transit?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control?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incident response process?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business continuity and disaster recovery plan?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awareness training?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password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personal data /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 you GDPR compliant?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Data Protection Officer?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data retention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share data with third parties?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Where is customer data stored?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background checks on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have a written information security policy?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vulnerability management?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products or services does your company offer?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company website?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Who is the CEO of your company?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Company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Completion: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Vendor Reference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Phone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 or Engagement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Start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End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Assessor: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 Requesting Service: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 Organization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Billing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Shipping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 Identification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DUNS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Unique Entity Identifier (UEI):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Last Audit: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AI/ML model governance.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quantum-safe cryptography measures are you evaluating?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software bill of materials (SBOM)?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zero-trust architecture?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container security scanning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secrets rotation in CI/CD pipelines?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policy on open-source software usage?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approach to API rate limiting and abuse prevention.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multi-tenancy isolation?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edge computing security measures do you employ?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supply chain security assessment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shadow IT risks?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is your approach to data sovereignty requirements?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chaos engineering practices.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security in serverless architectures?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