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4F46E5"/>
        </w:rPr>
        <w:t>Vendor Security Questionnaire</w:t>
      </w:r>
    </w:p>
    <w:p>
      <w:pPr>
        <w:pStyle w:val="Subtitle"/>
      </w:pPr>
      <w:r>
        <w:t>Prepared for: Cobalt Regulatory Corp</w:t>
      </w:r>
    </w:p>
    <w:p/>
    <w:p>
      <w:pPr>
        <w:pStyle w:val="Heading2"/>
      </w:pPr>
      <w:r>
        <w:t>Business Continuity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720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6480"/>
          </w:tcPr>
          <w:p>
            <w:r>
              <w:rPr>
                <w:b/>
                <w:sz w:val="20"/>
              </w:rPr>
              <w:t>Question</w:t>
            </w:r>
          </w:p>
        </w:tc>
        <w:tc>
          <w:tcPr>
            <w:tcW w:type="dxa" w:w="3600"/>
          </w:tcPr>
          <w:p>
            <w:r>
              <w:rPr>
                <w:b/>
                <w:sz w:val="20"/>
              </w:rPr>
              <w:t>Response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Do you have a business continuity plan?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How often is the BCP tested?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Are backup restoration procedures documented and tested?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Are backups encrypted?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Do you perform regular data backups?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2"/>
      </w:pPr>
      <w:r>
        <w:t>Product Security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720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6480"/>
          </w:tcPr>
          <w:p>
            <w:r>
              <w:rPr>
                <w:b/>
                <w:sz w:val="20"/>
              </w:rPr>
              <w:t>Question</w:t>
            </w:r>
          </w:p>
        </w:tc>
        <w:tc>
          <w:tcPr>
            <w:tcW w:type="dxa" w:w="3600"/>
          </w:tcPr>
          <w:p>
            <w:r>
              <w:rPr>
                <w:b/>
                <w:sz w:val="20"/>
              </w:rPr>
              <w:t>Response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Are API endpoints authenticated and rate-limited?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Are SAST and DAST tools used in CI/CD?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Do you follow a secure development lifecycle?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Is there a formal change management process?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2"/>
      </w:pPr>
      <w:r>
        <w:t>Privacy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720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6480"/>
          </w:tcPr>
          <w:p>
            <w:r>
              <w:rPr>
                <w:b/>
                <w:sz w:val="20"/>
              </w:rPr>
              <w:t>Question</w:t>
            </w:r>
          </w:p>
        </w:tc>
        <w:tc>
          <w:tcPr>
            <w:tcW w:type="dxa" w:w="3600"/>
          </w:tcPr>
          <w:p>
            <w:r>
              <w:rPr>
                <w:b/>
                <w:sz w:val="20"/>
              </w:rPr>
              <w:t>Response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Do you have a privacy by design framework?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Are you GDPR compliant?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Do you transfer personal data outside of the EU?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2"/>
      </w:pPr>
      <w:r>
        <w:t>Incident Response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720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6480"/>
          </w:tcPr>
          <w:p>
            <w:r>
              <w:rPr>
                <w:b/>
                <w:sz w:val="20"/>
              </w:rPr>
              <w:t>Question</w:t>
            </w:r>
          </w:p>
        </w:tc>
        <w:tc>
          <w:tcPr>
            <w:tcW w:type="dxa" w:w="3600"/>
          </w:tcPr>
          <w:p>
            <w:r>
              <w:rPr>
                <w:b/>
                <w:sz w:val="20"/>
              </w:rPr>
              <w:t>Response</w:t>
            </w:r>
          </w:p>
        </w:tc>
      </w:tr>
      <w:tr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Do you have a dedicated security operations team?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How are security logs collected and monitored?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2"/>
      </w:pPr>
      <w:r>
        <w:t>Compliance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720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6480"/>
          </w:tcPr>
          <w:p>
            <w:r>
              <w:rPr>
                <w:b/>
                <w:sz w:val="20"/>
              </w:rPr>
              <w:t>Question</w:t>
            </w:r>
          </w:p>
        </w:tc>
        <w:tc>
          <w:tcPr>
            <w:tcW w:type="dxa" w:w="3600"/>
          </w:tcPr>
          <w:p>
            <w:r>
              <w:rPr>
                <w:b/>
                <w:sz w:val="20"/>
              </w:rPr>
              <w:t>Response</w:t>
            </w:r>
          </w:p>
        </w:tc>
      </w:tr>
      <w:tr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Do you have a compliance monitoring program?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Do you comply with HIPAA?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17</w:t>
            </w:r>
          </w:p>
        </w:tc>
        <w:tc>
          <w:tcPr>
            <w:tcW w:type="dxa" w:w="2880"/>
          </w:tcPr>
          <w:p>
            <w:r>
              <w:t>Have you had any regulatory violations in the past 3 years?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18</w:t>
            </w:r>
          </w:p>
        </w:tc>
        <w:tc>
          <w:tcPr>
            <w:tcW w:type="dxa" w:w="2880"/>
          </w:tcPr>
          <w:p>
            <w:r>
              <w:t>Do you undergo independent third-party audits?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19</w:t>
            </w:r>
          </w:p>
        </w:tc>
        <w:tc>
          <w:tcPr>
            <w:tcW w:type="dxa" w:w="2880"/>
          </w:tcPr>
          <w:p>
            <w:r>
              <w:t>Are compliance requirements tracked and reported to leadership?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2"/>
      </w:pPr>
      <w:r>
        <w:t>Infrastructure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720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6480"/>
          </w:tcPr>
          <w:p>
            <w:r>
              <w:rPr>
                <w:b/>
                <w:sz w:val="20"/>
              </w:rPr>
              <w:t>Question</w:t>
            </w:r>
          </w:p>
        </w:tc>
        <w:tc>
          <w:tcPr>
            <w:tcW w:type="dxa" w:w="3600"/>
          </w:tcPr>
          <w:p>
            <w:r>
              <w:rPr>
                <w:b/>
                <w:sz w:val="20"/>
              </w:rPr>
              <w:t>Response</w:t>
            </w:r>
          </w:p>
        </w:tc>
      </w:tr>
      <w:tr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Do you use container orchestration (Kubernetes, ECS)?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21</w:t>
            </w:r>
          </w:p>
        </w:tc>
        <w:tc>
          <w:tcPr>
            <w:tcW w:type="dxa" w:w="2880"/>
          </w:tcPr>
          <w:p>
            <w:r>
              <w:t>Do you use a WAF or DDoS protection?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2"/>
      </w:pPr>
      <w:r>
        <w:t>Security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720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6480"/>
          </w:tcPr>
          <w:p>
            <w:r>
              <w:rPr>
                <w:b/>
                <w:sz w:val="20"/>
              </w:rPr>
              <w:t>Question</w:t>
            </w:r>
          </w:p>
        </w:tc>
        <w:tc>
          <w:tcPr>
            <w:tcW w:type="dxa" w:w="3600"/>
          </w:tcPr>
          <w:p>
            <w:r>
              <w:rPr>
                <w:b/>
                <w:sz w:val="20"/>
              </w:rPr>
              <w:t>Response</w:t>
            </w:r>
          </w:p>
        </w:tc>
      </w:tr>
      <w:tr>
        <w:tc>
          <w:tcPr>
            <w:tcW w:type="dxa" w:w="2880"/>
          </w:tcPr>
          <w:p>
            <w:r>
              <w:t>22</w:t>
            </w:r>
          </w:p>
        </w:tc>
        <w:tc>
          <w:tcPr>
            <w:tcW w:type="dxa" w:w="2880"/>
          </w:tcPr>
          <w:p>
            <w:r>
              <w:t>Are security awareness trainings mandatory?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23</w:t>
            </w:r>
          </w:p>
        </w:tc>
        <w:tc>
          <w:tcPr>
            <w:tcW w:type="dxa" w:w="2880"/>
          </w:tcPr>
          <w:p>
            <w:r>
              <w:t>Do you perform regular security code reviews?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24</w:t>
            </w:r>
          </w:p>
        </w:tc>
        <w:tc>
          <w:tcPr>
            <w:tcW w:type="dxa" w:w="2880"/>
          </w:tcPr>
          <w:p>
            <w:r>
              <w:t>Is your organization SOC 2 Type II certified?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Do you perform regular penetration testing?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26</w:t>
            </w:r>
          </w:p>
        </w:tc>
        <w:tc>
          <w:tcPr>
            <w:tcW w:type="dxa" w:w="2880"/>
          </w:tcPr>
          <w:p>
            <w:r>
              <w:t>Are systems hardened according to industry benchmarks (CIS, NIST)?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2"/>
      </w:pPr>
      <w:r>
        <w:t>Vendor Management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720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6480"/>
          </w:tcPr>
          <w:p>
            <w:r>
              <w:rPr>
                <w:b/>
                <w:sz w:val="20"/>
              </w:rPr>
              <w:t>Question</w:t>
            </w:r>
          </w:p>
        </w:tc>
        <w:tc>
          <w:tcPr>
            <w:tcW w:type="dxa" w:w="3600"/>
          </w:tcPr>
          <w:p>
            <w:r>
              <w:rPr>
                <w:b/>
                <w:sz w:val="20"/>
              </w:rPr>
              <w:t>Response</w:t>
            </w:r>
          </w:p>
        </w:tc>
      </w:tr>
      <w:tr>
        <w:tc>
          <w:tcPr>
            <w:tcW w:type="dxa" w:w="2880"/>
          </w:tcPr>
          <w:p>
            <w:r>
              <w:t>27</w:t>
            </w:r>
          </w:p>
        </w:tc>
        <w:tc>
          <w:tcPr>
            <w:tcW w:type="dxa" w:w="2880"/>
          </w:tcPr>
          <w:p>
            <w:r>
              <w:t>Do you maintain a list of all third-party vendors?</w:t>
            </w:r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