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7C6553" w:rsidP="00B5208A">
            <w:pPr>
              <w:jc w:val="center"/>
            </w:pPr>
            <w:proofErr w:type="spellStart"/>
            <w:r>
              <w:t>Thang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C64291" w:rsidRDefault="007C655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7C655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7C6553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7C6553" w:rsidP="00C64291">
      <w:pPr>
        <w:rPr>
          <w:lang w:val="en-US"/>
        </w:rPr>
      </w:pPr>
      <w:r>
        <w:rPr>
          <w:b/>
          <w:lang w:val="en-US"/>
        </w:rPr>
        <w:t>Alert Rules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Contains alert rules for NIDS and HIDS to make alerts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D3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7C6553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</w:t>
      </w:r>
      <w:bookmarkStart w:id="0" w:name="_GoBack"/>
      <w:bookmarkEnd w:id="0"/>
      <w:r>
        <w:rPr>
          <w:lang w:val="en-US"/>
        </w:rPr>
        <w:t xml:space="preserve"> the Flow</w:t>
      </w:r>
    </w:p>
    <w:p w:rsidR="004A3EA4" w:rsidRPr="004A3EA4" w:rsidRDefault="007C6553" w:rsidP="004A3EA4">
      <w:pPr>
        <w:rPr>
          <w:lang w:val="en-US"/>
        </w:rPr>
      </w:pPr>
      <w:r>
        <w:rPr>
          <w:lang w:val="en-US"/>
        </w:rPr>
        <w:t>Alert Rule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7C6553" w:rsidP="004A3EA4">
      <w:pPr>
        <w:rPr>
          <w:lang w:val="en-US"/>
        </w:rPr>
      </w:pPr>
      <w:r>
        <w:rPr>
          <w:lang w:val="en-US"/>
        </w:rPr>
        <w:t>1/month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Pr="004A3EA4" w:rsidRDefault="007C6553" w:rsidP="004A3EA4">
      <w:pPr>
        <w:rPr>
          <w:lang w:val="en-US"/>
        </w:rPr>
      </w:pPr>
      <w:r>
        <w:rPr>
          <w:lang w:val="en-US"/>
        </w:rPr>
        <w:t>The volume/time may not be correct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4A3EA4"/>
    <w:rsid w:val="00601455"/>
    <w:rsid w:val="007C6553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2010-12-02T16:10:00Z</dcterms:created>
  <dcterms:modified xsi:type="dcterms:W3CDTF">2010-12-04T10:09:00Z</dcterms:modified>
</cp:coreProperties>
</file>