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E7D" w:rsidRDefault="00D8302C">
      <w:pPr>
        <w:jc w:val="center"/>
      </w:pPr>
      <w:r>
        <w:rPr>
          <w:b/>
          <w:color w:val="1F3864"/>
          <w:sz w:val="48"/>
        </w:rPr>
        <w:t>Customer Shopping Behavior</w:t>
      </w:r>
      <w:r>
        <w:rPr>
          <w:b/>
          <w:color w:val="1F3864"/>
          <w:sz w:val="48"/>
        </w:rPr>
        <w:br/>
        <w:t>&amp; Purchase Amount Prediction</w:t>
      </w:r>
    </w:p>
    <w:p w:rsidR="00BD6E7D" w:rsidRDefault="00D8302C">
      <w:pPr>
        <w:jc w:val="center"/>
      </w:pPr>
      <w:r>
        <w:rPr>
          <w:b/>
          <w:color w:val="2E75B6"/>
          <w:sz w:val="32"/>
        </w:rPr>
        <w:t>Final Project Report</w:t>
      </w:r>
    </w:p>
    <w:p w:rsidR="00BD6E7D" w:rsidRDefault="00D8302C">
      <w:pPr>
        <w:jc w:val="center"/>
      </w:pPr>
      <w:r>
        <w:rPr>
          <w:color w:val="444444"/>
          <w:sz w:val="24"/>
        </w:rPr>
        <w:t>IBM SkillsBuild Data Analytics Internship</w:t>
      </w:r>
    </w:p>
    <w:p w:rsidR="00BD6E7D" w:rsidRDefault="00D8302C">
      <w:pPr>
        <w:jc w:val="center"/>
      </w:pPr>
      <w:r>
        <w:rPr>
          <w:color w:val="444444"/>
          <w:sz w:val="24"/>
        </w:rPr>
        <w:t>Dataset: Customer Shopping Trends (Kaggle — Synthetic Dataset)</w:t>
      </w:r>
    </w:p>
    <w:p w:rsidR="00BD6E7D" w:rsidRDefault="00D8302C">
      <w:pPr>
        <w:jc w:val="center"/>
      </w:pPr>
      <w:r>
        <w:rPr>
          <w:color w:val="444444"/>
          <w:sz w:val="24"/>
        </w:rPr>
        <w:t xml:space="preserve">Technology Stack: Python | Pandas | Scikit-learn | XGBoost | Streamlit | </w:t>
      </w:r>
      <w:r>
        <w:rPr>
          <w:color w:val="444444"/>
          <w:sz w:val="24"/>
        </w:rPr>
        <w:t>Plotly</w:t>
      </w:r>
    </w:p>
    <w:p w:rsidR="00BD6E7D" w:rsidRDefault="00D8302C">
      <w:pPr>
        <w:jc w:val="center"/>
      </w:pPr>
      <w:r>
        <w:rPr>
          <w:color w:val="444444"/>
          <w:sz w:val="24"/>
        </w:rPr>
        <w:t>Submitted to: IBM SkillsBuild Data Analytics Program</w:t>
      </w:r>
    </w:p>
    <w:p w:rsidR="00BD6E7D" w:rsidRDefault="00D8302C">
      <w:r>
        <w:rPr>
          <w:color w:val="2E75B6"/>
        </w:rPr>
        <w:t>────────────────────────────────────────────────────────────</w:t>
      </w:r>
    </w:p>
    <w:p w:rsidR="00BD6E7D" w:rsidRDefault="00D8302C">
      <w:r>
        <w:br w:type="page"/>
      </w:r>
    </w:p>
    <w:p w:rsidR="00BD6E7D" w:rsidRDefault="00D8302C">
      <w:pPr>
        <w:pStyle w:val="Heading1"/>
        <w:spacing w:before="360" w:after="160"/>
      </w:pPr>
      <w:r>
        <w:rPr>
          <w:color w:val="1F3864"/>
          <w:sz w:val="32"/>
        </w:rPr>
        <w:lastRenderedPageBreak/>
        <w:t>Table of Contents</w:t>
      </w:r>
    </w:p>
    <w:p w:rsidR="00BD6E7D" w:rsidRDefault="00D8302C">
      <w:pPr>
        <w:spacing w:after="40"/>
      </w:pPr>
      <w:r>
        <w:t>1.   Introduction</w:t>
      </w:r>
    </w:p>
    <w:p w:rsidR="00BD6E7D" w:rsidRDefault="00D8302C">
      <w:pPr>
        <w:spacing w:after="40"/>
      </w:pPr>
      <w:r>
        <w:t>2.   Problem Statement</w:t>
      </w:r>
    </w:p>
    <w:p w:rsidR="00BD6E7D" w:rsidRDefault="00D8302C">
      <w:pPr>
        <w:spacing w:after="40"/>
      </w:pPr>
      <w:r>
        <w:t>3.   Project Objectives</w:t>
      </w:r>
    </w:p>
    <w:p w:rsidR="00BD6E7D" w:rsidRDefault="00D8302C">
      <w:pPr>
        <w:spacing w:after="40"/>
      </w:pPr>
      <w:r>
        <w:t>4.   Dataset Description and Source</w:t>
      </w:r>
    </w:p>
    <w:p w:rsidR="00BD6E7D" w:rsidRDefault="00D8302C">
      <w:pPr>
        <w:spacing w:after="40"/>
      </w:pPr>
      <w:r>
        <w:t>5.   Dataset C</w:t>
      </w:r>
      <w:r>
        <w:t>olumns and Data Types</w:t>
      </w:r>
    </w:p>
    <w:p w:rsidR="00BD6E7D" w:rsidRDefault="00D8302C">
      <w:pPr>
        <w:spacing w:after="40"/>
      </w:pPr>
      <w:r>
        <w:t>6.   Data Cleaning and Validation</w:t>
      </w:r>
    </w:p>
    <w:p w:rsidR="00BD6E7D" w:rsidRDefault="00D8302C">
      <w:pPr>
        <w:spacing w:after="40"/>
      </w:pPr>
      <w:r>
        <w:t>7.   Exploratory Data Analysis</w:t>
      </w:r>
    </w:p>
    <w:p w:rsidR="00BD6E7D" w:rsidRDefault="00D8302C">
      <w:pPr>
        <w:spacing w:after="40"/>
      </w:pPr>
      <w:r>
        <w:t xml:space="preserve">      7.1  Customer Demographics</w:t>
      </w:r>
    </w:p>
    <w:p w:rsidR="00BD6E7D" w:rsidRDefault="00D8302C">
      <w:pPr>
        <w:spacing w:after="40"/>
      </w:pPr>
      <w:r>
        <w:t xml:space="preserve">      7.2  Product and Category Analysis</w:t>
      </w:r>
    </w:p>
    <w:p w:rsidR="00BD6E7D" w:rsidRDefault="00D8302C">
      <w:pPr>
        <w:spacing w:after="40"/>
      </w:pPr>
      <w:r>
        <w:t xml:space="preserve">      7.3  Purchase Amount Analysis</w:t>
      </w:r>
    </w:p>
    <w:p w:rsidR="00BD6E7D" w:rsidRDefault="00D8302C">
      <w:pPr>
        <w:spacing w:after="40"/>
      </w:pPr>
      <w:r>
        <w:t xml:space="preserve">      7.4  Payment and Shipping Analysis</w:t>
      </w:r>
    </w:p>
    <w:p w:rsidR="00BD6E7D" w:rsidRDefault="00D8302C">
      <w:pPr>
        <w:spacing w:after="40"/>
      </w:pPr>
      <w:r>
        <w:t xml:space="preserve">      7.5  Subscri</w:t>
      </w:r>
      <w:r>
        <w:t>ption and Discount Analysis</w:t>
      </w:r>
    </w:p>
    <w:p w:rsidR="00BD6E7D" w:rsidRDefault="00D8302C">
      <w:pPr>
        <w:spacing w:after="40"/>
      </w:pPr>
      <w:r>
        <w:t xml:space="preserve">      7.6  Seasonal Trends</w:t>
      </w:r>
    </w:p>
    <w:p w:rsidR="00BD6E7D" w:rsidRDefault="00D8302C">
      <w:pPr>
        <w:spacing w:after="40"/>
      </w:pPr>
      <w:r>
        <w:t>8.   Machine Learning — Model Building</w:t>
      </w:r>
    </w:p>
    <w:p w:rsidR="00BD6E7D" w:rsidRDefault="00D8302C">
      <w:pPr>
        <w:spacing w:after="40"/>
      </w:pPr>
      <w:r>
        <w:t xml:space="preserve">      8.1  Feature Engineering and Preprocessing</w:t>
      </w:r>
    </w:p>
    <w:p w:rsidR="00BD6E7D" w:rsidRDefault="00D8302C">
      <w:pPr>
        <w:spacing w:after="40"/>
      </w:pPr>
      <w:r>
        <w:t xml:space="preserve">      8.2  Linear Regression</w:t>
      </w:r>
    </w:p>
    <w:p w:rsidR="00BD6E7D" w:rsidRDefault="00D8302C">
      <w:pPr>
        <w:spacing w:after="40"/>
      </w:pPr>
      <w:r>
        <w:t xml:space="preserve">      8.3  Random Forest Regressor</w:t>
      </w:r>
    </w:p>
    <w:p w:rsidR="00BD6E7D" w:rsidRDefault="00D8302C">
      <w:pPr>
        <w:spacing w:after="40"/>
      </w:pPr>
      <w:r>
        <w:t xml:space="preserve">      8.4  XGBoost Regressor</w:t>
      </w:r>
    </w:p>
    <w:p w:rsidR="00BD6E7D" w:rsidRDefault="00D8302C">
      <w:pPr>
        <w:spacing w:after="40"/>
      </w:pPr>
      <w:r>
        <w:t xml:space="preserve">9.   Model </w:t>
      </w:r>
      <w:r>
        <w:t>Comparison and Evaluation</w:t>
      </w:r>
    </w:p>
    <w:p w:rsidR="00BD6E7D" w:rsidRDefault="00D8302C">
      <w:pPr>
        <w:spacing w:after="40"/>
      </w:pPr>
      <w:r>
        <w:t>10.  Feature Importance</w:t>
      </w:r>
    </w:p>
    <w:p w:rsidR="00BD6E7D" w:rsidRDefault="00D8302C">
      <w:pPr>
        <w:spacing w:after="40"/>
      </w:pPr>
      <w:r>
        <w:t>11.  Purchase Amount Prediction</w:t>
      </w:r>
    </w:p>
    <w:p w:rsidR="00BD6E7D" w:rsidRDefault="00D8302C">
      <w:pPr>
        <w:spacing w:after="40"/>
      </w:pPr>
      <w:r>
        <w:t>12.  Streamlit Dashboard</w:t>
      </w:r>
    </w:p>
    <w:p w:rsidR="00BD6E7D" w:rsidRDefault="00D8302C">
      <w:pPr>
        <w:spacing w:after="40"/>
      </w:pPr>
      <w:r>
        <w:t>13.  Key Findings</w:t>
      </w:r>
    </w:p>
    <w:p w:rsidR="00BD6E7D" w:rsidRDefault="00D8302C">
      <w:pPr>
        <w:spacing w:after="40"/>
      </w:pPr>
      <w:r>
        <w:t>14.  Conclusion</w:t>
      </w:r>
    </w:p>
    <w:p w:rsidR="00BD6E7D" w:rsidRDefault="00D8302C">
      <w:pPr>
        <w:spacing w:after="40"/>
      </w:pPr>
      <w:r>
        <w:t>15.  Future Scope</w:t>
      </w:r>
    </w:p>
    <w:p w:rsidR="00BD6E7D" w:rsidRDefault="00D8302C">
      <w:pPr>
        <w:spacing w:after="40"/>
      </w:pPr>
      <w:r>
        <w:t>16.  Technologies and Libraries Used</w:t>
      </w:r>
    </w:p>
    <w:p w:rsidR="00BD6E7D" w:rsidRDefault="00D8302C">
      <w:pPr>
        <w:spacing w:after="40"/>
      </w:pPr>
      <w:r>
        <w:t>17.  References</w:t>
      </w:r>
    </w:p>
    <w:p w:rsidR="00BD6E7D" w:rsidRDefault="00D8302C">
      <w:r>
        <w:br w:type="page"/>
      </w:r>
    </w:p>
    <w:p w:rsidR="00BD6E7D" w:rsidRDefault="00D8302C">
      <w:pPr>
        <w:pStyle w:val="Heading1"/>
        <w:spacing w:before="360" w:after="160"/>
      </w:pPr>
      <w:r>
        <w:rPr>
          <w:color w:val="1F3864"/>
          <w:sz w:val="32"/>
        </w:rPr>
        <w:lastRenderedPageBreak/>
        <w:t>1. Introduction</w:t>
      </w:r>
    </w:p>
    <w:p w:rsidR="00BD6E7D" w:rsidRDefault="00D8302C">
      <w:pPr>
        <w:spacing w:after="120"/>
      </w:pPr>
      <w:r>
        <w:rPr>
          <w:color w:val="444444"/>
        </w:rPr>
        <w:t>Retail analytics and e-com</w:t>
      </w:r>
      <w:r>
        <w:rPr>
          <w:color w:val="444444"/>
        </w:rPr>
        <w:t>merce intelligence have become central to modern business strategy. Understanding how, when, and why customers make purchasing decisions enables organizations to optimize their product offerings, marketing campaigns, discount strategies, and customer engag</w:t>
      </w:r>
      <w:r>
        <w:rPr>
          <w:color w:val="444444"/>
        </w:rPr>
        <w:t>ement programs.</w:t>
      </w:r>
    </w:p>
    <w:p w:rsidR="00BD6E7D" w:rsidRDefault="00D8302C">
      <w:pPr>
        <w:spacing w:after="120"/>
      </w:pPr>
      <w:r>
        <w:rPr>
          <w:color w:val="444444"/>
        </w:rPr>
        <w:t>This project, developed as part of the IBM SkillsBuild Data Analytics Internship, focuses on analyzing a retail customer shopping dataset and building machine learning models to predict the Purchase Amount (USD) that a customer is likely to</w:t>
      </w:r>
      <w:r>
        <w:rPr>
          <w:color w:val="444444"/>
        </w:rPr>
        <w:t xml:space="preserve"> spend. The project covers the complete data science lifecycle — from data loading and exploratory analysis to machine learning model training, evaluation, and deployment through an interactive Streamlit dashboard.</w:t>
      </w:r>
    </w:p>
    <w:p w:rsidR="00BD6E7D" w:rsidRDefault="00D8302C">
      <w:pPr>
        <w:spacing w:after="120"/>
      </w:pPr>
      <w:r>
        <w:rPr>
          <w:color w:val="444444"/>
        </w:rPr>
        <w:t xml:space="preserve">The dataset used is a publicly available </w:t>
      </w:r>
      <w:r>
        <w:rPr>
          <w:color w:val="444444"/>
        </w:rPr>
        <w:t>synthetic dataset sourced from Kaggle, titled "Customer Shopping Trends Dataset". It contains 3,900 records and 19 columns capturing customer demographics, product details, payment preferences, seasonal information, and purchase behavior.</w:t>
      </w:r>
    </w:p>
    <w:p w:rsidR="00BD6E7D" w:rsidRDefault="00D8302C">
      <w:pPr>
        <w:pStyle w:val="Heading1"/>
        <w:spacing w:before="360" w:after="160"/>
      </w:pPr>
      <w:r>
        <w:rPr>
          <w:color w:val="1F3864"/>
          <w:sz w:val="32"/>
        </w:rPr>
        <w:t>2. Problem Statem</w:t>
      </w:r>
      <w:r>
        <w:rPr>
          <w:color w:val="1F3864"/>
          <w:sz w:val="32"/>
        </w:rPr>
        <w:t>ent</w:t>
      </w:r>
    </w:p>
    <w:p w:rsidR="00BD6E7D" w:rsidRDefault="00D8302C">
      <w:pPr>
        <w:spacing w:after="120"/>
      </w:pPr>
      <w:r>
        <w:rPr>
          <w:color w:val="444444"/>
        </w:rPr>
        <w:t>Retail businesses face the challenge of predicting customer spending behavior in advance. The key business questions this project addresses are:</w:t>
      </w:r>
    </w:p>
    <w:p w:rsidR="00BD6E7D" w:rsidRDefault="00D8302C">
      <w:pPr>
        <w:pStyle w:val="ListBullet"/>
        <w:spacing w:after="60"/>
      </w:pPr>
      <w:r>
        <w:rPr>
          <w:color w:val="444444"/>
        </w:rPr>
        <w:t>Can we predict how much a customer will spend based on their profile and shopping context?</w:t>
      </w:r>
    </w:p>
    <w:p w:rsidR="00BD6E7D" w:rsidRDefault="00D8302C">
      <w:pPr>
        <w:pStyle w:val="ListBullet"/>
        <w:spacing w:after="60"/>
      </w:pPr>
      <w:r>
        <w:rPr>
          <w:color w:val="444444"/>
        </w:rPr>
        <w:t>Which customer a</w:t>
      </w:r>
      <w:r>
        <w:rPr>
          <w:color w:val="444444"/>
        </w:rPr>
        <w:t>ttributes and shopping factors most influence purchase amount?</w:t>
      </w:r>
    </w:p>
    <w:p w:rsidR="00BD6E7D" w:rsidRDefault="00D8302C">
      <w:pPr>
        <w:pStyle w:val="ListBullet"/>
        <w:spacing w:after="60"/>
      </w:pPr>
      <w:r>
        <w:rPr>
          <w:color w:val="444444"/>
        </w:rPr>
        <w:t>Do discounts, subscriptions, promo codes, season, and payment method significantly affect spending?</w:t>
      </w:r>
    </w:p>
    <w:p w:rsidR="00BD6E7D" w:rsidRDefault="00D8302C">
      <w:pPr>
        <w:pStyle w:val="ListBullet"/>
        <w:spacing w:after="60"/>
      </w:pPr>
      <w:r>
        <w:rPr>
          <w:color w:val="444444"/>
        </w:rPr>
        <w:t>Which machine learning model performs best for this regression task on this dataset?</w:t>
      </w:r>
    </w:p>
    <w:p w:rsidR="00BD6E7D" w:rsidRDefault="00D8302C">
      <w:pPr>
        <w:spacing w:after="120"/>
      </w:pPr>
      <w:r>
        <w:rPr>
          <w:color w:val="444444"/>
        </w:rPr>
        <w:t>The proj</w:t>
      </w:r>
      <w:r>
        <w:rPr>
          <w:color w:val="444444"/>
        </w:rPr>
        <w:t>ect builds and compares three regression models — Linear Regression, Random Forest Regressor, and XGBoost Regressor — using actual test-set metrics.</w:t>
      </w:r>
    </w:p>
    <w:p w:rsidR="00BD6E7D" w:rsidRDefault="00D8302C">
      <w:pPr>
        <w:pStyle w:val="Heading1"/>
        <w:spacing w:before="360" w:after="160"/>
      </w:pPr>
      <w:r>
        <w:rPr>
          <w:color w:val="1F3864"/>
          <w:sz w:val="32"/>
        </w:rPr>
        <w:t>3. Project Objectives</w:t>
      </w:r>
    </w:p>
    <w:p w:rsidR="00BD6E7D" w:rsidRDefault="00D8302C">
      <w:pPr>
        <w:spacing w:after="80"/>
      </w:pPr>
      <w:r>
        <w:rPr>
          <w:color w:val="444444"/>
        </w:rPr>
        <w:t>1.  Load, inspect, and validate the shopping_trends.csv dataset for data quality issu</w:t>
      </w:r>
      <w:r>
        <w:rPr>
          <w:color w:val="444444"/>
        </w:rPr>
        <w:t>es.</w:t>
      </w:r>
    </w:p>
    <w:p w:rsidR="00BD6E7D" w:rsidRDefault="00D8302C">
      <w:pPr>
        <w:spacing w:after="80"/>
      </w:pPr>
      <w:r>
        <w:rPr>
          <w:color w:val="444444"/>
        </w:rPr>
        <w:t>2.  Perform comprehensive EDA to uncover patterns in demographics, products, payments, seasons, and amounts.</w:t>
      </w:r>
    </w:p>
    <w:p w:rsidR="00BD6E7D" w:rsidRDefault="00D8302C">
      <w:pPr>
        <w:spacing w:after="80"/>
      </w:pPr>
      <w:r>
        <w:rPr>
          <w:color w:val="444444"/>
        </w:rPr>
        <w:t>3.  Preprocess features — encode categorical variables and scale numerical variables.</w:t>
      </w:r>
    </w:p>
    <w:p w:rsidR="00BD6E7D" w:rsidRDefault="00D8302C">
      <w:pPr>
        <w:spacing w:after="80"/>
      </w:pPr>
      <w:r>
        <w:rPr>
          <w:color w:val="444444"/>
        </w:rPr>
        <w:t>4.  Train and evaluate three regression models: Linear Re</w:t>
      </w:r>
      <w:r>
        <w:rPr>
          <w:color w:val="444444"/>
        </w:rPr>
        <w:t>gression, Random Forest, and XGBoost.</w:t>
      </w:r>
    </w:p>
    <w:p w:rsidR="00BD6E7D" w:rsidRDefault="00D8302C">
      <w:pPr>
        <w:spacing w:after="80"/>
      </w:pPr>
      <w:r>
        <w:rPr>
          <w:color w:val="444444"/>
        </w:rPr>
        <w:t>5.  Compare models using MAE, RMSE, and R² on a held-out 20% test set.</w:t>
      </w:r>
    </w:p>
    <w:p w:rsidR="00BD6E7D" w:rsidRDefault="00D8302C">
      <w:pPr>
        <w:spacing w:after="80"/>
      </w:pPr>
      <w:r>
        <w:rPr>
          <w:color w:val="444444"/>
        </w:rPr>
        <w:t>6.  Analyze feature importance from Random Forest and XGBoost models.</w:t>
      </w:r>
    </w:p>
    <w:p w:rsidR="00BD6E7D" w:rsidRDefault="00D8302C">
      <w:pPr>
        <w:spacing w:after="80"/>
      </w:pPr>
      <w:r>
        <w:rPr>
          <w:color w:val="444444"/>
        </w:rPr>
        <w:t xml:space="preserve">7.  Build a Streamlit dashboard with 12 sections covering all analysis and a </w:t>
      </w:r>
      <w:r>
        <w:rPr>
          <w:color w:val="444444"/>
        </w:rPr>
        <w:t>live prediction form.</w:t>
      </w:r>
    </w:p>
    <w:p w:rsidR="00BD6E7D" w:rsidRDefault="00D8302C">
      <w:pPr>
        <w:spacing w:after="80"/>
      </w:pPr>
      <w:r>
        <w:rPr>
          <w:color w:val="444444"/>
        </w:rPr>
        <w:t>8.  Deliver honest, data-driven findings without inflating model accuracy or fabricating results.</w:t>
      </w:r>
    </w:p>
    <w:p w:rsidR="00BD6E7D" w:rsidRDefault="00D8302C">
      <w:pPr>
        <w:pStyle w:val="Heading1"/>
        <w:spacing w:before="360" w:after="160"/>
      </w:pPr>
      <w:r>
        <w:rPr>
          <w:color w:val="1F3864"/>
          <w:sz w:val="32"/>
        </w:rPr>
        <w:lastRenderedPageBreak/>
        <w:t>4. Dataset Description and Source</w:t>
      </w:r>
    </w:p>
    <w:p w:rsidR="00BD6E7D" w:rsidRDefault="00D8302C">
      <w:pPr>
        <w:spacing w:after="120"/>
      </w:pPr>
      <w:r>
        <w:rPr>
          <w:color w:val="444444"/>
        </w:rPr>
        <w:t xml:space="preserve">The dataset used is the "Customer Shopping Trends Dataset", a publicly available synthetic dataset on </w:t>
      </w:r>
      <w:r>
        <w:rPr>
          <w:color w:val="444444"/>
        </w:rPr>
        <w:t>Kaggle. Because it is synthetically generated, it represents idealized retail customer behavior and does not originate from a real-world retailer.</w:t>
      </w:r>
    </w:p>
    <w:p w:rsidR="00BD6E7D" w:rsidRDefault="00D8302C">
      <w:pPr>
        <w:spacing w:after="120"/>
      </w:pPr>
      <w:r>
        <w:rPr>
          <w:b/>
          <w:color w:val="444444"/>
        </w:rPr>
        <w:t>Dataset Name: Customer Shopping Trends Dataset  |  Source: Kaggle (Synthetic)  |  Records: 3,900  |  Columns:</w:t>
      </w:r>
      <w:r>
        <w:rPr>
          <w:b/>
          <w:color w:val="444444"/>
        </w:rPr>
        <w:t xml:space="preserve"> 19  |  Target: Purchase Amount (USD) — integer $20–$100, mean $59.76</w:t>
      </w:r>
    </w:p>
    <w:p w:rsidR="00BD6E7D" w:rsidRDefault="00D8302C">
      <w:r>
        <w:rPr>
          <w:noProof/>
        </w:rPr>
        <w:drawing>
          <wp:inline distT="0" distB="0" distL="0" distR="0">
            <wp:extent cx="5943600" cy="169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ataset_overview.png"/>
                    <pic:cNvPicPr/>
                  </pic:nvPicPr>
                  <pic:blipFill>
                    <a:blip r:embed="rId6"/>
                    <a:stretch>
                      <a:fillRect/>
                    </a:stretch>
                  </pic:blipFill>
                  <pic:spPr>
                    <a:xfrm>
                      <a:off x="0" y="0"/>
                      <a:ext cx="5943600" cy="1696135"/>
                    </a:xfrm>
                    <a:prstGeom prst="rect">
                      <a:avLst/>
                    </a:prstGeom>
                  </pic:spPr>
                </pic:pic>
              </a:graphicData>
            </a:graphic>
          </wp:inline>
        </w:drawing>
      </w:r>
    </w:p>
    <w:p w:rsidR="00BD6E7D" w:rsidRDefault="00D8302C">
      <w:pPr>
        <w:spacing w:after="40"/>
        <w:jc w:val="center"/>
      </w:pPr>
      <w:r>
        <w:rPr>
          <w:b/>
          <w:color w:val="1F3864"/>
          <w:sz w:val="20"/>
        </w:rPr>
        <w:t>Figure 1 — Dataset Overview: Feature Summary, Purchase Amount Bands, and Dataset Statistics</w:t>
      </w:r>
    </w:p>
    <w:p w:rsidR="00BD6E7D" w:rsidRDefault="00D8302C">
      <w:pPr>
        <w:spacing w:after="240"/>
      </w:pPr>
      <w:r>
        <w:rPr>
          <w:i/>
          <w:color w:val="555555"/>
          <w:sz w:val="18"/>
        </w:rPr>
        <w:t>Interpretation: The dataset contains 3,900 records with 17 ML features (14 categorical, 3 nu</w:t>
      </w:r>
      <w:r>
        <w:rPr>
          <w:i/>
          <w:color w:val="555555"/>
          <w:sz w:val="18"/>
        </w:rPr>
        <w:t>merical). Purchase amounts are near-uniformly distributed across four $20-wide bands (~25% each), confirming the synthetic generation. No missing values exist.</w:t>
      </w:r>
    </w:p>
    <w:p w:rsidR="00BD6E7D" w:rsidRDefault="00D8302C">
      <w:pPr>
        <w:spacing w:after="120"/>
      </w:pPr>
      <w:r>
        <w:rPr>
          <w:i/>
          <w:color w:val="444444"/>
        </w:rPr>
        <w:t>Note: Because the dataset is synthetically generated, the Purchase Amount (USD) column is unifor</w:t>
      </w:r>
      <w:r>
        <w:rPr>
          <w:i/>
          <w:color w:val="444444"/>
        </w:rPr>
        <w:t>mly distributed ($20–$100) with no strong correlations to any individual feature. This directly influences machine learning model performance discussed in later sections.</w:t>
      </w:r>
    </w:p>
    <w:p w:rsidR="00BD6E7D" w:rsidRDefault="00D8302C">
      <w:pPr>
        <w:pStyle w:val="Heading1"/>
        <w:spacing w:before="360" w:after="160"/>
      </w:pPr>
      <w:r>
        <w:rPr>
          <w:color w:val="1F3864"/>
          <w:sz w:val="32"/>
        </w:rPr>
        <w:t>5. Dataset Columns and Data Types</w:t>
      </w:r>
    </w:p>
    <w:p w:rsidR="00BD6E7D" w:rsidRDefault="00D8302C">
      <w:pPr>
        <w:spacing w:after="120"/>
      </w:pPr>
      <w:r>
        <w:rPr>
          <w:color w:val="444444"/>
        </w:rPr>
        <w:t>The dataset contains 19 columns. The table below de</w:t>
      </w:r>
      <w:r>
        <w:rPr>
          <w:color w:val="444444"/>
        </w:rPr>
        <w:t>scribes each column, its data type, role, and key statistics:</w:t>
      </w:r>
    </w:p>
    <w:tbl>
      <w:tblPr>
        <w:tblStyle w:val="TableGrid"/>
        <w:tblW w:w="0" w:type="auto"/>
        <w:tblLook w:val="04A0"/>
      </w:tblPr>
      <w:tblGrid>
        <w:gridCol w:w="2351"/>
        <w:gridCol w:w="2351"/>
        <w:gridCol w:w="2351"/>
        <w:gridCol w:w="2351"/>
      </w:tblGrid>
      <w:tr w:rsidR="00BD6E7D">
        <w:tc>
          <w:tcPr>
            <w:tcW w:w="2351" w:type="dxa"/>
          </w:tcPr>
          <w:p w:rsidR="00BD6E7D" w:rsidRDefault="00D8302C">
            <w:r>
              <w:rPr>
                <w:b/>
              </w:rPr>
              <w:t>Column Name</w:t>
            </w:r>
          </w:p>
        </w:tc>
        <w:tc>
          <w:tcPr>
            <w:tcW w:w="2351" w:type="dxa"/>
          </w:tcPr>
          <w:p w:rsidR="00BD6E7D" w:rsidRDefault="00D8302C">
            <w:r>
              <w:rPr>
                <w:b/>
              </w:rPr>
              <w:t>Data Type</w:t>
            </w:r>
          </w:p>
        </w:tc>
        <w:tc>
          <w:tcPr>
            <w:tcW w:w="2351" w:type="dxa"/>
          </w:tcPr>
          <w:p w:rsidR="00BD6E7D" w:rsidRDefault="00D8302C">
            <w:r>
              <w:rPr>
                <w:b/>
              </w:rPr>
              <w:t>Role</w:t>
            </w:r>
          </w:p>
        </w:tc>
        <w:tc>
          <w:tcPr>
            <w:tcW w:w="2351" w:type="dxa"/>
          </w:tcPr>
          <w:p w:rsidR="00BD6E7D" w:rsidRDefault="00D8302C">
            <w:r>
              <w:rPr>
                <w:b/>
              </w:rPr>
              <w:t>Key Statistics / Values</w:t>
            </w:r>
          </w:p>
        </w:tc>
      </w:tr>
      <w:tr w:rsidR="00BD6E7D">
        <w:tc>
          <w:tcPr>
            <w:tcW w:w="2351" w:type="dxa"/>
          </w:tcPr>
          <w:p w:rsidR="00BD6E7D" w:rsidRDefault="00D8302C">
            <w:r>
              <w:rPr>
                <w:sz w:val="18"/>
              </w:rPr>
              <w:t>Customer ID</w:t>
            </w:r>
          </w:p>
        </w:tc>
        <w:tc>
          <w:tcPr>
            <w:tcW w:w="2351" w:type="dxa"/>
          </w:tcPr>
          <w:p w:rsidR="00BD6E7D" w:rsidRDefault="00D8302C">
            <w:r>
              <w:rPr>
                <w:sz w:val="18"/>
              </w:rPr>
              <w:t>int64</w:t>
            </w:r>
          </w:p>
        </w:tc>
        <w:tc>
          <w:tcPr>
            <w:tcW w:w="2351" w:type="dxa"/>
          </w:tcPr>
          <w:p w:rsidR="00BD6E7D" w:rsidRDefault="00D8302C">
            <w:r>
              <w:rPr>
                <w:sz w:val="18"/>
              </w:rPr>
              <w:t>Identifier (dropped)</w:t>
            </w:r>
          </w:p>
        </w:tc>
        <w:tc>
          <w:tcPr>
            <w:tcW w:w="2351" w:type="dxa"/>
          </w:tcPr>
          <w:p w:rsidR="00BD6E7D" w:rsidRDefault="00D8302C">
            <w:r>
              <w:rPr>
                <w:sz w:val="18"/>
              </w:rPr>
              <w:t>Unique sequential ID — removed before ML</w:t>
            </w:r>
          </w:p>
        </w:tc>
      </w:tr>
      <w:tr w:rsidR="00BD6E7D">
        <w:tc>
          <w:tcPr>
            <w:tcW w:w="2351" w:type="dxa"/>
          </w:tcPr>
          <w:p w:rsidR="00BD6E7D" w:rsidRDefault="00D8302C">
            <w:r>
              <w:rPr>
                <w:sz w:val="18"/>
              </w:rPr>
              <w:t>Age</w:t>
            </w:r>
          </w:p>
        </w:tc>
        <w:tc>
          <w:tcPr>
            <w:tcW w:w="2351" w:type="dxa"/>
          </w:tcPr>
          <w:p w:rsidR="00BD6E7D" w:rsidRDefault="00D8302C">
            <w:r>
              <w:rPr>
                <w:sz w:val="18"/>
              </w:rPr>
              <w:t>int64</w:t>
            </w:r>
          </w:p>
        </w:tc>
        <w:tc>
          <w:tcPr>
            <w:tcW w:w="2351" w:type="dxa"/>
          </w:tcPr>
          <w:p w:rsidR="00BD6E7D" w:rsidRDefault="00D8302C">
            <w:r>
              <w:rPr>
                <w:sz w:val="18"/>
              </w:rPr>
              <w:t>Numerical Feature</w:t>
            </w:r>
          </w:p>
        </w:tc>
        <w:tc>
          <w:tcPr>
            <w:tcW w:w="2351" w:type="dxa"/>
          </w:tcPr>
          <w:p w:rsidR="00BD6E7D" w:rsidRDefault="00D8302C">
            <w:r>
              <w:rPr>
                <w:sz w:val="18"/>
              </w:rPr>
              <w:t xml:space="preserve">Range: 18–70, Mean: 44.07, </w:t>
            </w:r>
            <w:r>
              <w:rPr>
                <w:sz w:val="18"/>
              </w:rPr>
              <w:t>StdDev: 15.21</w:t>
            </w:r>
          </w:p>
        </w:tc>
      </w:tr>
      <w:tr w:rsidR="00BD6E7D">
        <w:tc>
          <w:tcPr>
            <w:tcW w:w="2351" w:type="dxa"/>
          </w:tcPr>
          <w:p w:rsidR="00BD6E7D" w:rsidRDefault="00D8302C">
            <w:r>
              <w:rPr>
                <w:sz w:val="18"/>
              </w:rPr>
              <w:t>Gender</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Male (2,652 / 68%), Female (1,248 / 32%)</w:t>
            </w:r>
          </w:p>
        </w:tc>
      </w:tr>
      <w:tr w:rsidR="00BD6E7D">
        <w:tc>
          <w:tcPr>
            <w:tcW w:w="2351" w:type="dxa"/>
          </w:tcPr>
          <w:p w:rsidR="00BD6E7D" w:rsidRDefault="00D8302C">
            <w:r>
              <w:rPr>
                <w:sz w:val="18"/>
              </w:rPr>
              <w:t>Item Purchased</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Top: Blouse(171), Pants(171), Jewelry(171)</w:t>
            </w:r>
          </w:p>
        </w:tc>
      </w:tr>
      <w:tr w:rsidR="00BD6E7D">
        <w:tc>
          <w:tcPr>
            <w:tcW w:w="2351" w:type="dxa"/>
          </w:tcPr>
          <w:p w:rsidR="00BD6E7D" w:rsidRDefault="00D8302C">
            <w:r>
              <w:rPr>
                <w:sz w:val="18"/>
              </w:rPr>
              <w:t>Category</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Clothing(1737), Accessories(1240),</w:t>
            </w:r>
            <w:r>
              <w:rPr>
                <w:sz w:val="18"/>
              </w:rPr>
              <w:t xml:space="preserve"> Footwear(599), Outerwear(324)</w:t>
            </w:r>
          </w:p>
        </w:tc>
      </w:tr>
      <w:tr w:rsidR="00BD6E7D">
        <w:tc>
          <w:tcPr>
            <w:tcW w:w="2351" w:type="dxa"/>
          </w:tcPr>
          <w:p w:rsidR="00BD6E7D" w:rsidRDefault="00D8302C">
            <w:r>
              <w:rPr>
                <w:sz w:val="18"/>
              </w:rPr>
              <w:t>Purchase Amount (USD)</w:t>
            </w:r>
          </w:p>
        </w:tc>
        <w:tc>
          <w:tcPr>
            <w:tcW w:w="2351" w:type="dxa"/>
          </w:tcPr>
          <w:p w:rsidR="00BD6E7D" w:rsidRDefault="00D8302C">
            <w:r>
              <w:rPr>
                <w:sz w:val="18"/>
              </w:rPr>
              <w:t>int64</w:t>
            </w:r>
          </w:p>
        </w:tc>
        <w:tc>
          <w:tcPr>
            <w:tcW w:w="2351" w:type="dxa"/>
          </w:tcPr>
          <w:p w:rsidR="00BD6E7D" w:rsidRDefault="00D8302C">
            <w:r>
              <w:rPr>
                <w:sz w:val="18"/>
              </w:rPr>
              <w:t>TARGET VARIABLE</w:t>
            </w:r>
          </w:p>
        </w:tc>
        <w:tc>
          <w:tcPr>
            <w:tcW w:w="2351" w:type="dxa"/>
          </w:tcPr>
          <w:p w:rsidR="00BD6E7D" w:rsidRDefault="00D8302C">
            <w:r>
              <w:rPr>
                <w:sz w:val="18"/>
              </w:rPr>
              <w:t>Range: $20–$100, Mean: $59.76, Median: $60</w:t>
            </w:r>
          </w:p>
        </w:tc>
      </w:tr>
      <w:tr w:rsidR="00BD6E7D">
        <w:tc>
          <w:tcPr>
            <w:tcW w:w="2351" w:type="dxa"/>
          </w:tcPr>
          <w:p w:rsidR="00BD6E7D" w:rsidRDefault="00D8302C">
            <w:r>
              <w:rPr>
                <w:sz w:val="18"/>
              </w:rPr>
              <w:t>Location</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All 50 US states; top: Montana(96), California(95)</w:t>
            </w:r>
          </w:p>
        </w:tc>
      </w:tr>
      <w:tr w:rsidR="00BD6E7D">
        <w:tc>
          <w:tcPr>
            <w:tcW w:w="2351" w:type="dxa"/>
          </w:tcPr>
          <w:p w:rsidR="00BD6E7D" w:rsidRDefault="00D8302C">
            <w:r>
              <w:rPr>
                <w:sz w:val="18"/>
              </w:rPr>
              <w:t>Size</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S, M, L, X</w:t>
            </w:r>
            <w:r>
              <w:rPr>
                <w:sz w:val="18"/>
              </w:rPr>
              <w:t>L</w:t>
            </w:r>
          </w:p>
        </w:tc>
      </w:tr>
      <w:tr w:rsidR="00BD6E7D">
        <w:tc>
          <w:tcPr>
            <w:tcW w:w="2351" w:type="dxa"/>
          </w:tcPr>
          <w:p w:rsidR="00BD6E7D" w:rsidRDefault="00D8302C">
            <w:r>
              <w:rPr>
                <w:sz w:val="18"/>
              </w:rPr>
              <w:lastRenderedPageBreak/>
              <w:t>Color</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Top: Olive(177), Yellow(174), Silver(173)</w:t>
            </w:r>
          </w:p>
        </w:tc>
      </w:tr>
      <w:tr w:rsidR="00BD6E7D">
        <w:tc>
          <w:tcPr>
            <w:tcW w:w="2351" w:type="dxa"/>
          </w:tcPr>
          <w:p w:rsidR="00BD6E7D" w:rsidRDefault="00D8302C">
            <w:r>
              <w:rPr>
                <w:sz w:val="18"/>
              </w:rPr>
              <w:t>Season</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Spring(999), Fall(975), Winter(971), Summer(955)</w:t>
            </w:r>
          </w:p>
        </w:tc>
      </w:tr>
      <w:tr w:rsidR="00BD6E7D">
        <w:tc>
          <w:tcPr>
            <w:tcW w:w="2351" w:type="dxa"/>
          </w:tcPr>
          <w:p w:rsidR="00BD6E7D" w:rsidRDefault="00D8302C">
            <w:r>
              <w:rPr>
                <w:sz w:val="18"/>
              </w:rPr>
              <w:t>Review Rating</w:t>
            </w:r>
          </w:p>
        </w:tc>
        <w:tc>
          <w:tcPr>
            <w:tcW w:w="2351" w:type="dxa"/>
          </w:tcPr>
          <w:p w:rsidR="00BD6E7D" w:rsidRDefault="00D8302C">
            <w:r>
              <w:rPr>
                <w:sz w:val="18"/>
              </w:rPr>
              <w:t>float64</w:t>
            </w:r>
          </w:p>
        </w:tc>
        <w:tc>
          <w:tcPr>
            <w:tcW w:w="2351" w:type="dxa"/>
          </w:tcPr>
          <w:p w:rsidR="00BD6E7D" w:rsidRDefault="00D8302C">
            <w:r>
              <w:rPr>
                <w:sz w:val="18"/>
              </w:rPr>
              <w:t>Numerical Feature</w:t>
            </w:r>
          </w:p>
        </w:tc>
        <w:tc>
          <w:tcPr>
            <w:tcW w:w="2351" w:type="dxa"/>
          </w:tcPr>
          <w:p w:rsidR="00BD6E7D" w:rsidRDefault="00D8302C">
            <w:r>
              <w:rPr>
                <w:sz w:val="18"/>
              </w:rPr>
              <w:t>Range: 1.0–5.0, correlation with target: +0.031</w:t>
            </w:r>
          </w:p>
        </w:tc>
      </w:tr>
      <w:tr w:rsidR="00BD6E7D">
        <w:tc>
          <w:tcPr>
            <w:tcW w:w="2351" w:type="dxa"/>
          </w:tcPr>
          <w:p w:rsidR="00BD6E7D" w:rsidRDefault="00D8302C">
            <w:r>
              <w:rPr>
                <w:sz w:val="18"/>
              </w:rPr>
              <w:t>Subscription Status</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No(2847 / 73%), Yes(1053 / 27%)</w:t>
            </w:r>
          </w:p>
        </w:tc>
      </w:tr>
      <w:tr w:rsidR="00BD6E7D">
        <w:tc>
          <w:tcPr>
            <w:tcW w:w="2351" w:type="dxa"/>
          </w:tcPr>
          <w:p w:rsidR="00BD6E7D" w:rsidRDefault="00D8302C">
            <w:r>
              <w:rPr>
                <w:sz w:val="18"/>
              </w:rPr>
              <w:t>Payment Method</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Credit Card(696), Venmo(653), Cash(648), PayPal(638)...</w:t>
            </w:r>
          </w:p>
        </w:tc>
      </w:tr>
      <w:tr w:rsidR="00BD6E7D">
        <w:tc>
          <w:tcPr>
            <w:tcW w:w="2351" w:type="dxa"/>
          </w:tcPr>
          <w:p w:rsidR="00BD6E7D" w:rsidRDefault="00D8302C">
            <w:r>
              <w:rPr>
                <w:sz w:val="18"/>
              </w:rPr>
              <w:t>Shipping Type</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 xml:space="preserve">Free Shipping(675), </w:t>
            </w:r>
            <w:r>
              <w:rPr>
                <w:sz w:val="18"/>
              </w:rPr>
              <w:t>Standard(654), Store Pickup(650)...</w:t>
            </w:r>
          </w:p>
        </w:tc>
      </w:tr>
      <w:tr w:rsidR="00BD6E7D">
        <w:tc>
          <w:tcPr>
            <w:tcW w:w="2351" w:type="dxa"/>
          </w:tcPr>
          <w:p w:rsidR="00BD6E7D" w:rsidRDefault="00D8302C">
            <w:r>
              <w:rPr>
                <w:sz w:val="18"/>
              </w:rPr>
              <w:t>Discount Applied</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No(2223), Yes(1677)</w:t>
            </w:r>
          </w:p>
        </w:tc>
      </w:tr>
      <w:tr w:rsidR="00BD6E7D">
        <w:tc>
          <w:tcPr>
            <w:tcW w:w="2351" w:type="dxa"/>
          </w:tcPr>
          <w:p w:rsidR="00BD6E7D" w:rsidRDefault="00D8302C">
            <w:r>
              <w:rPr>
                <w:sz w:val="18"/>
              </w:rPr>
              <w:t>Promo Code Used</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Yes / No</w:t>
            </w:r>
          </w:p>
        </w:tc>
      </w:tr>
      <w:tr w:rsidR="00BD6E7D">
        <w:tc>
          <w:tcPr>
            <w:tcW w:w="2351" w:type="dxa"/>
          </w:tcPr>
          <w:p w:rsidR="00BD6E7D" w:rsidRDefault="00D8302C">
            <w:r>
              <w:rPr>
                <w:sz w:val="18"/>
              </w:rPr>
              <w:t>Previous Purchases</w:t>
            </w:r>
          </w:p>
        </w:tc>
        <w:tc>
          <w:tcPr>
            <w:tcW w:w="2351" w:type="dxa"/>
          </w:tcPr>
          <w:p w:rsidR="00BD6E7D" w:rsidRDefault="00D8302C">
            <w:r>
              <w:rPr>
                <w:sz w:val="18"/>
              </w:rPr>
              <w:t>int64</w:t>
            </w:r>
          </w:p>
        </w:tc>
        <w:tc>
          <w:tcPr>
            <w:tcW w:w="2351" w:type="dxa"/>
          </w:tcPr>
          <w:p w:rsidR="00BD6E7D" w:rsidRDefault="00D8302C">
            <w:r>
              <w:rPr>
                <w:sz w:val="18"/>
              </w:rPr>
              <w:t>Numerical Feature</w:t>
            </w:r>
          </w:p>
        </w:tc>
        <w:tc>
          <w:tcPr>
            <w:tcW w:w="2351" w:type="dxa"/>
          </w:tcPr>
          <w:p w:rsidR="00BD6E7D" w:rsidRDefault="00D8302C">
            <w:r>
              <w:rPr>
                <w:sz w:val="18"/>
              </w:rPr>
              <w:t>Correlation with target: +0.008</w:t>
            </w:r>
          </w:p>
        </w:tc>
      </w:tr>
      <w:tr w:rsidR="00BD6E7D">
        <w:tc>
          <w:tcPr>
            <w:tcW w:w="2351" w:type="dxa"/>
          </w:tcPr>
          <w:p w:rsidR="00BD6E7D" w:rsidRDefault="00D8302C">
            <w:r>
              <w:rPr>
                <w:sz w:val="18"/>
              </w:rPr>
              <w:t>Preferred Payment M</w:t>
            </w:r>
            <w:r>
              <w:rPr>
                <w:sz w:val="18"/>
              </w:rPr>
              <w:t>ethod</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PayPal(677), Credit Card(671), Cash(670)...</w:t>
            </w:r>
          </w:p>
        </w:tc>
      </w:tr>
      <w:tr w:rsidR="00BD6E7D">
        <w:tc>
          <w:tcPr>
            <w:tcW w:w="2351" w:type="dxa"/>
          </w:tcPr>
          <w:p w:rsidR="00BD6E7D" w:rsidRDefault="00D8302C">
            <w:r>
              <w:rPr>
                <w:sz w:val="18"/>
              </w:rPr>
              <w:t>Frequency of Purchases</w:t>
            </w:r>
          </w:p>
        </w:tc>
        <w:tc>
          <w:tcPr>
            <w:tcW w:w="2351" w:type="dxa"/>
          </w:tcPr>
          <w:p w:rsidR="00BD6E7D" w:rsidRDefault="00D8302C">
            <w:r>
              <w:rPr>
                <w:sz w:val="18"/>
              </w:rPr>
              <w:t>str (cat)</w:t>
            </w:r>
          </w:p>
        </w:tc>
        <w:tc>
          <w:tcPr>
            <w:tcW w:w="2351" w:type="dxa"/>
          </w:tcPr>
          <w:p w:rsidR="00BD6E7D" w:rsidRDefault="00D8302C">
            <w:r>
              <w:rPr>
                <w:sz w:val="18"/>
              </w:rPr>
              <w:t>Categorical Feature</w:t>
            </w:r>
          </w:p>
        </w:tc>
        <w:tc>
          <w:tcPr>
            <w:tcW w:w="2351" w:type="dxa"/>
          </w:tcPr>
          <w:p w:rsidR="00BD6E7D" w:rsidRDefault="00D8302C">
            <w:r>
              <w:rPr>
                <w:sz w:val="18"/>
              </w:rPr>
              <w:t>Every 3 Months(584), Annually(572), Quarterly(563)...</w:t>
            </w:r>
          </w:p>
        </w:tc>
      </w:tr>
    </w:tbl>
    <w:p w:rsidR="00BD6E7D" w:rsidRDefault="00BD6E7D">
      <w:pPr>
        <w:spacing w:after="120"/>
      </w:pPr>
    </w:p>
    <w:p w:rsidR="00BD6E7D" w:rsidRDefault="00D8302C">
      <w:pPr>
        <w:pStyle w:val="Heading1"/>
        <w:spacing w:before="360" w:after="160"/>
      </w:pPr>
      <w:r>
        <w:rPr>
          <w:color w:val="1F3864"/>
          <w:sz w:val="32"/>
        </w:rPr>
        <w:t>6. Data Cleaning and Validation</w:t>
      </w:r>
    </w:p>
    <w:p w:rsidR="00BD6E7D" w:rsidRDefault="00D8302C">
      <w:pPr>
        <w:pStyle w:val="Heading2"/>
        <w:spacing w:after="80"/>
      </w:pPr>
      <w:r>
        <w:rPr>
          <w:color w:val="2E75B6"/>
        </w:rPr>
        <w:t>6.1 Missing Values</w:t>
      </w:r>
    </w:p>
    <w:p w:rsidR="00BD6E7D" w:rsidRDefault="00D8302C">
      <w:pPr>
        <w:spacing w:after="120"/>
      </w:pPr>
      <w:r>
        <w:rPr>
          <w:color w:val="444444"/>
        </w:rPr>
        <w:t xml:space="preserve">A complete </w:t>
      </w:r>
      <w:r>
        <w:rPr>
          <w:color w:val="444444"/>
        </w:rPr>
        <w:t>check for null values was performed across all 19 columns. Result: 0 missing values found. The dataset is fully complete with no imputation required.</w:t>
      </w:r>
    </w:p>
    <w:p w:rsidR="00BD6E7D" w:rsidRDefault="00D8302C">
      <w:pPr>
        <w:pStyle w:val="Heading2"/>
        <w:spacing w:after="80"/>
      </w:pPr>
      <w:r>
        <w:rPr>
          <w:color w:val="2E75B6"/>
        </w:rPr>
        <w:t>6.2 Duplicate Records</w:t>
      </w:r>
    </w:p>
    <w:p w:rsidR="00BD6E7D" w:rsidRDefault="00D8302C">
      <w:pPr>
        <w:spacing w:after="120"/>
      </w:pPr>
      <w:r>
        <w:rPr>
          <w:color w:val="444444"/>
        </w:rPr>
        <w:t>A duplicate row check was performed. Result: 0 duplicate rows found. All 3,900 recor</w:t>
      </w:r>
      <w:r>
        <w:rPr>
          <w:color w:val="444444"/>
        </w:rPr>
        <w:t>ds are unique.</w:t>
      </w:r>
    </w:p>
    <w:p w:rsidR="00BD6E7D" w:rsidRDefault="00D8302C">
      <w:pPr>
        <w:pStyle w:val="Heading2"/>
        <w:spacing w:after="80"/>
      </w:pPr>
      <w:r>
        <w:rPr>
          <w:color w:val="2E75B6"/>
        </w:rPr>
        <w:t>6.3 Non-Predictive Column Removal</w:t>
      </w:r>
    </w:p>
    <w:p w:rsidR="00BD6E7D" w:rsidRDefault="00D8302C">
      <w:pPr>
        <w:spacing w:after="120"/>
      </w:pPr>
      <w:r>
        <w:rPr>
          <w:color w:val="444444"/>
        </w:rPr>
        <w:t>The Customer ID column is a sequential integer identifier with no predictive value. It was dropped before model training.</w:t>
      </w:r>
    </w:p>
    <w:p w:rsidR="00BD6E7D" w:rsidRDefault="00D8302C">
      <w:pPr>
        <w:pStyle w:val="Heading2"/>
        <w:spacing w:after="80"/>
      </w:pPr>
      <w:r>
        <w:rPr>
          <w:color w:val="2E75B6"/>
        </w:rPr>
        <w:t>6.4 Categorical Encoding</w:t>
      </w:r>
    </w:p>
    <w:p w:rsidR="00BD6E7D" w:rsidRDefault="00D8302C">
      <w:pPr>
        <w:spacing w:after="120"/>
      </w:pPr>
      <w:r>
        <w:rPr>
          <w:color w:val="444444"/>
        </w:rPr>
        <w:t>All 14 categorical columns were encoded using scikit-learn L</w:t>
      </w:r>
      <w:r>
        <w:rPr>
          <w:color w:val="444444"/>
        </w:rPr>
        <w:t>abelEncoder. Fitted encoder objects were saved to models/label_encoders.pkl for consistent use during training and live prediction.</w:t>
      </w:r>
    </w:p>
    <w:p w:rsidR="00BD6E7D" w:rsidRDefault="00D8302C">
      <w:pPr>
        <w:spacing w:after="120"/>
      </w:pPr>
      <w:r>
        <w:rPr>
          <w:i/>
          <w:color w:val="444444"/>
        </w:rPr>
        <w:t>Columns encoded: Gender, Item Purchased, Category, Location, Size, Color, Season, Subscription Status, Payment Method, Shipp</w:t>
      </w:r>
      <w:r>
        <w:rPr>
          <w:i/>
          <w:color w:val="444444"/>
        </w:rPr>
        <w:t>ing Type, Discount Applied, Promo Code Used, Preferred Payment Method, Frequency of Purchases.</w:t>
      </w:r>
    </w:p>
    <w:p w:rsidR="00BD6E7D" w:rsidRDefault="00D8302C">
      <w:pPr>
        <w:pStyle w:val="Heading2"/>
        <w:spacing w:after="80"/>
      </w:pPr>
      <w:r>
        <w:rPr>
          <w:color w:val="2E75B6"/>
        </w:rPr>
        <w:t>6.5 Numerical Scaling</w:t>
      </w:r>
    </w:p>
    <w:p w:rsidR="00BD6E7D" w:rsidRDefault="00D8302C">
      <w:pPr>
        <w:spacing w:after="120"/>
      </w:pPr>
      <w:r>
        <w:rPr>
          <w:color w:val="444444"/>
        </w:rPr>
        <w:t>The 3 numerical columns (Age, Review Rating, Previous Purchases) were standardized using StandardScaler (zero mean, unit variance). Saved t</w:t>
      </w:r>
      <w:r>
        <w:rPr>
          <w:color w:val="444444"/>
        </w:rPr>
        <w:t>o models/scaler.pkl.</w:t>
      </w:r>
    </w:p>
    <w:p w:rsidR="00BD6E7D" w:rsidRDefault="00D8302C">
      <w:pPr>
        <w:pStyle w:val="Heading2"/>
        <w:spacing w:after="80"/>
      </w:pPr>
      <w:r>
        <w:rPr>
          <w:color w:val="2E75B6"/>
        </w:rPr>
        <w:lastRenderedPageBreak/>
        <w:t>6.6 Cleaned Dataset Summary</w:t>
      </w:r>
    </w:p>
    <w:p w:rsidR="00BD6E7D" w:rsidRDefault="00D8302C">
      <w:pPr>
        <w:spacing w:after="120"/>
      </w:pPr>
      <w:r>
        <w:rPr>
          <w:color w:val="444444"/>
        </w:rPr>
        <w:t>After cleaning: 3,900 rows × 18 columns (Customer ID removed). Saved as models/cleaned_data.csv.</w:t>
      </w:r>
    </w:p>
    <w:p w:rsidR="00BD6E7D" w:rsidRDefault="00D8302C">
      <w:pPr>
        <w:pStyle w:val="Heading1"/>
        <w:spacing w:before="360" w:after="160"/>
      </w:pPr>
      <w:r>
        <w:rPr>
          <w:color w:val="1F3864"/>
          <w:sz w:val="32"/>
        </w:rPr>
        <w:t>7. Exploratory Data Analysis (EDA)</w:t>
      </w:r>
    </w:p>
    <w:p w:rsidR="00BD6E7D" w:rsidRDefault="00D8302C">
      <w:pPr>
        <w:spacing w:after="120"/>
      </w:pPr>
      <w:r>
        <w:rPr>
          <w:color w:val="444444"/>
        </w:rPr>
        <w:t xml:space="preserve">Comprehensive EDA was performed to understand variable distributions, </w:t>
      </w:r>
      <w:r>
        <w:rPr>
          <w:color w:val="444444"/>
        </w:rPr>
        <w:t>identify customer behavior patterns, and generate business insights. All charts below are generated from the actual shopping_trends.csv dataset.</w:t>
      </w:r>
    </w:p>
    <w:p w:rsidR="00BD6E7D" w:rsidRDefault="00D8302C">
      <w:pPr>
        <w:pStyle w:val="Heading2"/>
        <w:spacing w:after="80"/>
      </w:pPr>
      <w:r>
        <w:rPr>
          <w:color w:val="2E75B6"/>
        </w:rPr>
        <w:t>7.1 Customer Demographics</w:t>
      </w:r>
    </w:p>
    <w:p w:rsidR="00BD6E7D" w:rsidRDefault="00D8302C">
      <w:pPr>
        <w:spacing w:after="120"/>
      </w:pPr>
      <w:r>
        <w:rPr>
          <w:color w:val="444444"/>
        </w:rPr>
        <w:t>The dataset contains 3,900 customers distributed across all US states. Age ranges fro</w:t>
      </w:r>
      <w:r>
        <w:rPr>
          <w:color w:val="444444"/>
        </w:rPr>
        <w:t>m 18–70 (mean=44.07). The customer base is 68% male and 32% female, with near-equal average spending across genders.</w:t>
      </w:r>
    </w:p>
    <w:p w:rsidR="00BD6E7D" w:rsidRDefault="00D8302C">
      <w:r>
        <w:rPr>
          <w:noProof/>
        </w:rPr>
        <w:drawing>
          <wp:inline distT="0" distB="0" distL="0" distR="0">
            <wp:extent cx="5943600" cy="42144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demographics.png"/>
                    <pic:cNvPicPr/>
                  </pic:nvPicPr>
                  <pic:blipFill>
                    <a:blip r:embed="rId7"/>
                    <a:stretch>
                      <a:fillRect/>
                    </a:stretch>
                  </pic:blipFill>
                  <pic:spPr>
                    <a:xfrm>
                      <a:off x="0" y="0"/>
                      <a:ext cx="5943600" cy="4214449"/>
                    </a:xfrm>
                    <a:prstGeom prst="rect">
                      <a:avLst/>
                    </a:prstGeom>
                  </pic:spPr>
                </pic:pic>
              </a:graphicData>
            </a:graphic>
          </wp:inline>
        </w:drawing>
      </w:r>
    </w:p>
    <w:p w:rsidR="00BD6E7D" w:rsidRDefault="00D8302C">
      <w:pPr>
        <w:spacing w:after="40"/>
        <w:jc w:val="center"/>
      </w:pPr>
      <w:r>
        <w:rPr>
          <w:b/>
          <w:color w:val="1F3864"/>
          <w:sz w:val="20"/>
        </w:rPr>
        <w:t>Figure 2 — Customer Demographics: Age Distribution, Gender Split, Top Locations, Avg Spend by Gender</w:t>
      </w:r>
    </w:p>
    <w:p w:rsidR="00BD6E7D" w:rsidRDefault="00D8302C">
      <w:pPr>
        <w:spacing w:after="240"/>
      </w:pPr>
      <w:r>
        <w:rPr>
          <w:i/>
          <w:color w:val="555555"/>
          <w:sz w:val="18"/>
        </w:rPr>
        <w:t xml:space="preserve">Interpretation: Age is </w:t>
      </w:r>
      <w:r>
        <w:rPr>
          <w:i/>
          <w:color w:val="555555"/>
          <w:sz w:val="18"/>
        </w:rPr>
        <w:t>near-uniformly distributed across 18–70 years (mean=44.1). Gender split is 68% Male / 32% Female. Montana, California, and Idaho lead in customer count. Average spend is almost identical between genders ($60.25 F vs $59.54 M), confirming gender is not a sp</w:t>
      </w:r>
      <w:r>
        <w:rPr>
          <w:i/>
          <w:color w:val="555555"/>
          <w:sz w:val="18"/>
        </w:rPr>
        <w:t>end predictor.</w:t>
      </w:r>
    </w:p>
    <w:p w:rsidR="00BD6E7D" w:rsidRDefault="00D8302C">
      <w:pPr>
        <w:spacing w:after="60"/>
      </w:pPr>
      <w:r>
        <w:rPr>
          <w:b/>
          <w:color w:val="444444"/>
        </w:rPr>
        <w:t>Key Findings:</w:t>
      </w:r>
    </w:p>
    <w:p w:rsidR="00BD6E7D" w:rsidRDefault="00D8302C">
      <w:pPr>
        <w:pStyle w:val="ListBullet"/>
        <w:spacing w:after="60"/>
      </w:pPr>
      <w:r>
        <w:rPr>
          <w:color w:val="444444"/>
        </w:rPr>
        <w:lastRenderedPageBreak/>
        <w:t>Age correlation with purchase amount: -0.010 (essentially no linear relationship)</w:t>
      </w:r>
    </w:p>
    <w:p w:rsidR="00BD6E7D" w:rsidRDefault="00D8302C">
      <w:pPr>
        <w:pStyle w:val="ListBullet"/>
        <w:spacing w:after="60"/>
      </w:pPr>
      <w:r>
        <w:rPr>
          <w:color w:val="444444"/>
        </w:rPr>
        <w:t>Gender does not predict spend: Female avg $60.25 vs Male avg $59.54 — only $0.71 difference</w:t>
      </w:r>
    </w:p>
    <w:p w:rsidR="00BD6E7D" w:rsidRDefault="00D8302C">
      <w:pPr>
        <w:pStyle w:val="ListBullet"/>
        <w:spacing w:after="60"/>
      </w:pPr>
      <w:r>
        <w:rPr>
          <w:color w:val="444444"/>
        </w:rPr>
        <w:t>Top 5 states: Montana (96), California (95), Idaho (9</w:t>
      </w:r>
      <w:r>
        <w:rPr>
          <w:color w:val="444444"/>
        </w:rPr>
        <w:t>3), Illinois (92), Alabama (89)</w:t>
      </w:r>
    </w:p>
    <w:p w:rsidR="00BD6E7D" w:rsidRDefault="00D8302C">
      <w:pPr>
        <w:pStyle w:val="Heading2"/>
        <w:spacing w:after="80"/>
      </w:pPr>
      <w:r>
        <w:rPr>
          <w:color w:val="2E75B6"/>
        </w:rPr>
        <w:t>7.2 Product and Category Analysis</w:t>
      </w:r>
    </w:p>
    <w:p w:rsidR="00BD6E7D" w:rsidRDefault="00D8302C">
      <w:pPr>
        <w:spacing w:after="120"/>
      </w:pPr>
      <w:r>
        <w:rPr>
          <w:color w:val="444444"/>
        </w:rPr>
        <w:t>Clothing dominates purchase volume (44.5%), followed by Accessories (31.8%), Footwear (15.4%), and Outerwear (8.3%). Despite volume differences, average spend per category is remarkably unif</w:t>
      </w:r>
      <w:r>
        <w:rPr>
          <w:color w:val="444444"/>
        </w:rPr>
        <w:t>orm.</w:t>
      </w:r>
    </w:p>
    <w:p w:rsidR="00BD6E7D" w:rsidRDefault="00D8302C">
      <w:r>
        <w:rPr>
          <w:noProof/>
        </w:rPr>
        <w:drawing>
          <wp:inline distT="0" distB="0" distL="0" distR="0">
            <wp:extent cx="5943600" cy="4214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ategory_analysis.png"/>
                    <pic:cNvPicPr/>
                  </pic:nvPicPr>
                  <pic:blipFill>
                    <a:blip r:embed="rId8"/>
                    <a:stretch>
                      <a:fillRect/>
                    </a:stretch>
                  </pic:blipFill>
                  <pic:spPr>
                    <a:xfrm>
                      <a:off x="0" y="0"/>
                      <a:ext cx="5943600" cy="4214449"/>
                    </a:xfrm>
                    <a:prstGeom prst="rect">
                      <a:avLst/>
                    </a:prstGeom>
                  </pic:spPr>
                </pic:pic>
              </a:graphicData>
            </a:graphic>
          </wp:inline>
        </w:drawing>
      </w:r>
    </w:p>
    <w:p w:rsidR="00BD6E7D" w:rsidRDefault="00D8302C">
      <w:pPr>
        <w:spacing w:after="40"/>
        <w:jc w:val="center"/>
      </w:pPr>
      <w:r>
        <w:rPr>
          <w:b/>
          <w:color w:val="1F3864"/>
          <w:sz w:val="20"/>
        </w:rPr>
        <w:t>Figure 3 — Product and Category Analysis: Volume, Average Spend, Top Items, and Size Analysis</w:t>
      </w:r>
    </w:p>
    <w:p w:rsidR="00BD6E7D" w:rsidRDefault="00D8302C">
      <w:pPr>
        <w:spacing w:after="240"/>
      </w:pPr>
      <w:r>
        <w:rPr>
          <w:i/>
          <w:color w:val="555555"/>
          <w:sz w:val="18"/>
        </w:rPr>
        <w:t>Interpretation: All four categories show very similar average spend ($57–$60). The top purchased items (Blouse, Pants, Jewelry each ~171) show near-equal c</w:t>
      </w:r>
      <w:r>
        <w:rPr>
          <w:i/>
          <w:color w:val="555555"/>
          <w:sz w:val="18"/>
        </w:rPr>
        <w:t>ounts — a hallmark of synthetic data. Size has minimal impact on purchase amount (range: $58.56–$61.04).</w:t>
      </w:r>
    </w:p>
    <w:p w:rsidR="00BD6E7D" w:rsidRDefault="00D8302C">
      <w:pPr>
        <w:spacing w:after="60"/>
      </w:pPr>
      <w:r>
        <w:rPr>
          <w:b/>
          <w:color w:val="444444"/>
        </w:rPr>
        <w:t>Key Findings:</w:t>
      </w:r>
    </w:p>
    <w:p w:rsidR="00BD6E7D" w:rsidRDefault="00D8302C">
      <w:pPr>
        <w:pStyle w:val="ListBullet"/>
        <w:spacing w:after="60"/>
      </w:pPr>
      <w:r>
        <w:rPr>
          <w:color w:val="444444"/>
        </w:rPr>
        <w:t>Footwear: $60.26 avg | Clothing: $60.03 | Accessories: $59.84 | Outerwear: $57.17</w:t>
      </w:r>
    </w:p>
    <w:p w:rsidR="00BD6E7D" w:rsidRDefault="00D8302C">
      <w:pPr>
        <w:pStyle w:val="ListBullet"/>
        <w:spacing w:after="60"/>
      </w:pPr>
      <w:r>
        <w:rPr>
          <w:color w:val="444444"/>
        </w:rPr>
        <w:t>Top 5 items by purchase count all have ~171 records — h</w:t>
      </w:r>
      <w:r>
        <w:rPr>
          <w:color w:val="444444"/>
        </w:rPr>
        <w:t>ighly uniform synthetic distribution</w:t>
      </w:r>
    </w:p>
    <w:p w:rsidR="00BD6E7D" w:rsidRDefault="00D8302C">
      <w:pPr>
        <w:pStyle w:val="ListBullet"/>
        <w:spacing w:after="60"/>
      </w:pPr>
      <w:r>
        <w:rPr>
          <w:color w:val="444444"/>
        </w:rPr>
        <w:t>Size S averages the highest spend ($61.04), Size L the lowest ($58.56) — minimal difference</w:t>
      </w:r>
    </w:p>
    <w:p w:rsidR="00BD6E7D" w:rsidRDefault="00D8302C">
      <w:pPr>
        <w:pStyle w:val="Heading2"/>
        <w:spacing w:after="80"/>
      </w:pPr>
      <w:r>
        <w:rPr>
          <w:color w:val="2E75B6"/>
        </w:rPr>
        <w:t>7.3 Purchase Amount Analysis</w:t>
      </w:r>
    </w:p>
    <w:p w:rsidR="00BD6E7D" w:rsidRDefault="00D8302C">
      <w:pPr>
        <w:spacing w:after="120"/>
      </w:pPr>
      <w:r>
        <w:rPr>
          <w:color w:val="444444"/>
        </w:rPr>
        <w:t>The target variable is an integer ranging from $20 to $100. The distribution is near-uniform — eac</w:t>
      </w:r>
      <w:r>
        <w:rPr>
          <w:color w:val="444444"/>
        </w:rPr>
        <w:t>h $20 band contains approximately 25% of all purchases.</w:t>
      </w:r>
    </w:p>
    <w:p w:rsidR="00BD6E7D" w:rsidRDefault="00D8302C">
      <w:r>
        <w:rPr>
          <w:noProof/>
        </w:rPr>
        <w:lastRenderedPageBreak/>
        <w:drawing>
          <wp:inline distT="0" distB="0" distL="0" distR="0">
            <wp:extent cx="5943600" cy="2117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urchase_distribution.png"/>
                    <pic:cNvPicPr/>
                  </pic:nvPicPr>
                  <pic:blipFill>
                    <a:blip r:embed="rId9"/>
                    <a:stretch>
                      <a:fillRect/>
                    </a:stretch>
                  </pic:blipFill>
                  <pic:spPr>
                    <a:xfrm>
                      <a:off x="0" y="0"/>
                      <a:ext cx="5943600" cy="2117211"/>
                    </a:xfrm>
                    <a:prstGeom prst="rect">
                      <a:avLst/>
                    </a:prstGeom>
                  </pic:spPr>
                </pic:pic>
              </a:graphicData>
            </a:graphic>
          </wp:inline>
        </w:drawing>
      </w:r>
    </w:p>
    <w:p w:rsidR="00BD6E7D" w:rsidRDefault="00D8302C">
      <w:pPr>
        <w:spacing w:after="40"/>
        <w:jc w:val="center"/>
      </w:pPr>
      <w:r>
        <w:rPr>
          <w:b/>
          <w:color w:val="1F3864"/>
          <w:sz w:val="20"/>
        </w:rPr>
        <w:t>Figure 4 — Purchase Amount: Overall Distribution Histogram and Category Box Plots</w:t>
      </w:r>
    </w:p>
    <w:p w:rsidR="00BD6E7D" w:rsidRDefault="00D8302C">
      <w:pPr>
        <w:spacing w:after="240"/>
      </w:pPr>
      <w:r>
        <w:rPr>
          <w:i/>
          <w:color w:val="555555"/>
          <w:sz w:val="18"/>
        </w:rPr>
        <w:t>Interpretation: The histogram confirms a near-uniform distribution from $20 to $100 (mean=$59.76, median=$60). Box p</w:t>
      </w:r>
      <w:r>
        <w:rPr>
          <w:i/>
          <w:color w:val="555555"/>
          <w:sz w:val="18"/>
        </w:rPr>
        <w:t>lots across categories show nearly identical median and IQR values — further evidence that category does not drive purchase amount variation.</w:t>
      </w:r>
    </w:p>
    <w:p w:rsidR="00BD6E7D" w:rsidRDefault="00D8302C">
      <w:pPr>
        <w:spacing w:after="120"/>
      </w:pPr>
      <w:r>
        <w:rPr>
          <w:b/>
          <w:color w:val="444444"/>
        </w:rPr>
        <w:t xml:space="preserve">Distribution by $20 band: $20–$40: 1,008 (25.8%) | $40–$60: 926 (23.7%) | $60–$80: 936 (24.0%) | $80–$100: 978 </w:t>
      </w:r>
      <w:r>
        <w:rPr>
          <w:b/>
          <w:color w:val="444444"/>
        </w:rPr>
        <w:t>(25.1%)</w:t>
      </w:r>
    </w:p>
    <w:p w:rsidR="00BD6E7D" w:rsidRDefault="00D8302C">
      <w:pPr>
        <w:pStyle w:val="Heading2"/>
        <w:spacing w:after="80"/>
      </w:pPr>
      <w:r>
        <w:rPr>
          <w:color w:val="2E75B6"/>
        </w:rPr>
        <w:t>7.4 Payment and Shipping Analysis</w:t>
      </w:r>
    </w:p>
    <w:p w:rsidR="00BD6E7D" w:rsidRDefault="00D8302C">
      <w:pPr>
        <w:spacing w:after="120"/>
      </w:pPr>
      <w:r>
        <w:rPr>
          <w:color w:val="444444"/>
        </w:rPr>
        <w:t>Six payment methods and six shipping types are offered. All show near-equal usage counts — consistent with the synthetic dataset. No payment method or shipping type drives meaningfully higher spending.</w:t>
      </w:r>
    </w:p>
    <w:p w:rsidR="00BD6E7D" w:rsidRDefault="00D8302C">
      <w:r>
        <w:rPr>
          <w:noProof/>
        </w:rPr>
        <w:lastRenderedPageBreak/>
        <w:drawing>
          <wp:inline distT="0" distB="0" distL="0" distR="0">
            <wp:extent cx="5943600" cy="4208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ayment_shipping.png"/>
                    <pic:cNvPicPr/>
                  </pic:nvPicPr>
                  <pic:blipFill>
                    <a:blip r:embed="rId10"/>
                    <a:stretch>
                      <a:fillRect/>
                    </a:stretch>
                  </pic:blipFill>
                  <pic:spPr>
                    <a:xfrm>
                      <a:off x="0" y="0"/>
                      <a:ext cx="5943600" cy="4208742"/>
                    </a:xfrm>
                    <a:prstGeom prst="rect">
                      <a:avLst/>
                    </a:prstGeom>
                  </pic:spPr>
                </pic:pic>
              </a:graphicData>
            </a:graphic>
          </wp:inline>
        </w:drawing>
      </w:r>
    </w:p>
    <w:p w:rsidR="00BD6E7D" w:rsidRDefault="00D8302C">
      <w:pPr>
        <w:spacing w:after="40"/>
        <w:jc w:val="center"/>
      </w:pPr>
      <w:r>
        <w:rPr>
          <w:b/>
          <w:color w:val="1F3864"/>
          <w:sz w:val="20"/>
        </w:rPr>
        <w:t>Figure 5 —</w:t>
      </w:r>
      <w:r>
        <w:rPr>
          <w:b/>
          <w:color w:val="1F3864"/>
          <w:sz w:val="20"/>
        </w:rPr>
        <w:t xml:space="preserve"> Payment Method and Shipping Type: Usage Distribution and Average Spend</w:t>
      </w:r>
    </w:p>
    <w:p w:rsidR="00BD6E7D" w:rsidRDefault="00D8302C">
      <w:pPr>
        <w:spacing w:after="240"/>
      </w:pPr>
      <w:r>
        <w:rPr>
          <w:i/>
          <w:color w:val="555555"/>
          <w:sz w:val="18"/>
        </w:rPr>
        <w:t>Interpretation: Payment methods are near-uniformly distributed (Credit Card 696 to Bank Transfer 632). Average spend per payment method spans only ~$1 total range. Shipping type simila</w:t>
      </w:r>
      <w:r>
        <w:rPr>
          <w:i/>
          <w:color w:val="555555"/>
          <w:sz w:val="18"/>
        </w:rPr>
        <w:t>rly shows balanced usage and near-identical average spend across all types.</w:t>
      </w:r>
    </w:p>
    <w:p w:rsidR="00BD6E7D" w:rsidRDefault="00D8302C">
      <w:pPr>
        <w:pStyle w:val="Heading2"/>
        <w:spacing w:after="80"/>
      </w:pPr>
      <w:r>
        <w:rPr>
          <w:color w:val="2E75B6"/>
        </w:rPr>
        <w:t>7.5 Subscription and Discount Analysis</w:t>
      </w:r>
    </w:p>
    <w:p w:rsidR="00BD6E7D" w:rsidRDefault="00D8302C">
      <w:pPr>
        <w:spacing w:after="120"/>
      </w:pPr>
      <w:r>
        <w:rPr>
          <w:color w:val="444444"/>
        </w:rPr>
        <w:t>73% of customers do not have a subscription (2,847). 43% of purchases had a discount applied (1,677). Neither subscription status, discounts,</w:t>
      </w:r>
      <w:r>
        <w:rPr>
          <w:color w:val="444444"/>
        </w:rPr>
        <w:t xml:space="preserve"> nor promo codes show meaningful impact on purchase amount.</w:t>
      </w:r>
    </w:p>
    <w:p w:rsidR="00BD6E7D" w:rsidRDefault="00D8302C">
      <w:r>
        <w:rPr>
          <w:noProof/>
        </w:rPr>
        <w:lastRenderedPageBreak/>
        <w:drawing>
          <wp:inline distT="0" distB="0" distL="0" distR="0">
            <wp:extent cx="5943600" cy="42144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ubscription_discount.png"/>
                    <pic:cNvPicPr/>
                  </pic:nvPicPr>
                  <pic:blipFill>
                    <a:blip r:embed="rId11"/>
                    <a:stretch>
                      <a:fillRect/>
                    </a:stretch>
                  </pic:blipFill>
                  <pic:spPr>
                    <a:xfrm>
                      <a:off x="0" y="0"/>
                      <a:ext cx="5943600" cy="4214449"/>
                    </a:xfrm>
                    <a:prstGeom prst="rect">
                      <a:avLst/>
                    </a:prstGeom>
                  </pic:spPr>
                </pic:pic>
              </a:graphicData>
            </a:graphic>
          </wp:inline>
        </w:drawing>
      </w:r>
    </w:p>
    <w:p w:rsidR="00BD6E7D" w:rsidRDefault="00D8302C">
      <w:pPr>
        <w:spacing w:after="40"/>
        <w:jc w:val="center"/>
      </w:pPr>
      <w:r>
        <w:rPr>
          <w:b/>
          <w:color w:val="1F3864"/>
          <w:sz w:val="20"/>
        </w:rPr>
        <w:t>Figure 6 — Subscription Status, Discount Impact, and Promo Code Analysis</w:t>
      </w:r>
    </w:p>
    <w:p w:rsidR="00BD6E7D" w:rsidRDefault="00D8302C">
      <w:pPr>
        <w:spacing w:after="240"/>
      </w:pPr>
      <w:r>
        <w:rPr>
          <w:i/>
          <w:color w:val="555555"/>
          <w:sz w:val="18"/>
        </w:rPr>
        <w:t>Interpretation: Subscribers spend $59.49 vs non-subscribers $59.87 — a $0.38 difference. Discounted purchases average $59</w:t>
      </w:r>
      <w:r>
        <w:rPr>
          <w:i/>
          <w:color w:val="555555"/>
          <w:sz w:val="18"/>
        </w:rPr>
        <w:t>.28 vs $60.13 without discount — only $0.85 difference. Promo codes show the same near-zero impact. These findings confirm that promotional variables do not drive spend in this synthetic dataset.</w:t>
      </w:r>
    </w:p>
    <w:p w:rsidR="00BD6E7D" w:rsidRDefault="00D8302C">
      <w:pPr>
        <w:spacing w:after="60"/>
      </w:pPr>
      <w:r>
        <w:rPr>
          <w:b/>
          <w:color w:val="444444"/>
        </w:rPr>
        <w:t>Key Findings:</w:t>
      </w:r>
    </w:p>
    <w:p w:rsidR="00BD6E7D" w:rsidRDefault="00D8302C">
      <w:pPr>
        <w:pStyle w:val="ListBullet"/>
        <w:spacing w:after="60"/>
      </w:pPr>
      <w:r>
        <w:rPr>
          <w:color w:val="444444"/>
        </w:rPr>
        <w:t>Subscription impact on spend: only $0.38 diffe</w:t>
      </w:r>
      <w:r>
        <w:rPr>
          <w:color w:val="444444"/>
        </w:rPr>
        <w:t>rence (Yes: $59.49 vs No: $59.87)</w:t>
      </w:r>
    </w:p>
    <w:p w:rsidR="00BD6E7D" w:rsidRDefault="00D8302C">
      <w:pPr>
        <w:pStyle w:val="ListBullet"/>
        <w:spacing w:after="60"/>
      </w:pPr>
      <w:r>
        <w:rPr>
          <w:color w:val="444444"/>
        </w:rPr>
        <w:t>Discount impact: $0.85 difference (With: $59.28 vs Without: $60.13)</w:t>
      </w:r>
    </w:p>
    <w:p w:rsidR="00BD6E7D" w:rsidRDefault="00D8302C">
      <w:pPr>
        <w:pStyle w:val="ListBullet"/>
        <w:spacing w:after="60"/>
      </w:pPr>
      <w:r>
        <w:rPr>
          <w:color w:val="444444"/>
        </w:rPr>
        <w:t>Promo code impact: identical pattern to discount — near-zero effect on spend</w:t>
      </w:r>
    </w:p>
    <w:p w:rsidR="00BD6E7D" w:rsidRDefault="00D8302C">
      <w:pPr>
        <w:pStyle w:val="ListBullet"/>
        <w:spacing w:after="60"/>
      </w:pPr>
      <w:r>
        <w:rPr>
          <w:color w:val="444444"/>
        </w:rPr>
        <w:t>Previous Purchases correlation with amount: +0.008 (essentially zero)</w:t>
      </w:r>
    </w:p>
    <w:p w:rsidR="00BD6E7D" w:rsidRDefault="00D8302C">
      <w:pPr>
        <w:pStyle w:val="Heading2"/>
        <w:spacing w:after="80"/>
      </w:pPr>
      <w:r>
        <w:rPr>
          <w:color w:val="2E75B6"/>
        </w:rPr>
        <w:t xml:space="preserve">7.6 </w:t>
      </w:r>
      <w:r>
        <w:rPr>
          <w:color w:val="2E75B6"/>
        </w:rPr>
        <w:t>Seasonal Trends</w:t>
      </w:r>
    </w:p>
    <w:p w:rsidR="00BD6E7D" w:rsidRDefault="00D8302C">
      <w:pPr>
        <w:spacing w:after="120"/>
      </w:pPr>
      <w:r>
        <w:rPr>
          <w:color w:val="444444"/>
        </w:rPr>
        <w:t>Purchases are near-equally distributed across seasons. Fall shows the highest average spend ($61.56) and Summer the lowest ($58.41) — a $3.15 seasonal range.</w:t>
      </w:r>
    </w:p>
    <w:p w:rsidR="00BD6E7D" w:rsidRDefault="00D8302C">
      <w:r>
        <w:rPr>
          <w:noProof/>
        </w:rPr>
        <w:lastRenderedPageBreak/>
        <w:drawing>
          <wp:inline distT="0" distB="0" distL="0" distR="0">
            <wp:extent cx="5943600" cy="42104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easonal_trends.png"/>
                    <pic:cNvPicPr/>
                  </pic:nvPicPr>
                  <pic:blipFill>
                    <a:blip r:embed="rId12"/>
                    <a:stretch>
                      <a:fillRect/>
                    </a:stretch>
                  </pic:blipFill>
                  <pic:spPr>
                    <a:xfrm>
                      <a:off x="0" y="0"/>
                      <a:ext cx="5943600" cy="4210406"/>
                    </a:xfrm>
                    <a:prstGeom prst="rect">
                      <a:avLst/>
                    </a:prstGeom>
                  </pic:spPr>
                </pic:pic>
              </a:graphicData>
            </a:graphic>
          </wp:inline>
        </w:drawing>
      </w:r>
    </w:p>
    <w:p w:rsidR="00BD6E7D" w:rsidRDefault="00D8302C">
      <w:pPr>
        <w:spacing w:after="40"/>
        <w:jc w:val="center"/>
      </w:pPr>
      <w:r>
        <w:rPr>
          <w:b/>
          <w:color w:val="1F3864"/>
          <w:sz w:val="20"/>
        </w:rPr>
        <w:t>Figure 7 — Seasonal Trends: Purchase Count, Average Spend, Frequency, and Catego</w:t>
      </w:r>
      <w:r>
        <w:rPr>
          <w:b/>
          <w:color w:val="1F3864"/>
          <w:sz w:val="20"/>
        </w:rPr>
        <w:t>ry-Season Volume</w:t>
      </w:r>
    </w:p>
    <w:p w:rsidR="00BD6E7D" w:rsidRDefault="00D8302C">
      <w:pPr>
        <w:spacing w:after="240"/>
      </w:pPr>
      <w:r>
        <w:rPr>
          <w:i/>
          <w:color w:val="555555"/>
          <w:sz w:val="18"/>
        </w:rPr>
        <w:t>Interpretation: Spring leads in purchase count (999) but Fall leads in average spend ($61.56). All four seasons show very similar category breakdowns — Clothing dominates across all seasons. Purchase frequency categories (Weekly through An</w:t>
      </w:r>
      <w:r>
        <w:rPr>
          <w:i/>
          <w:color w:val="555555"/>
          <w:sz w:val="18"/>
        </w:rPr>
        <w:t>nually) are near-equally distributed, with "Every 3 Months" being the most common (584).</w:t>
      </w:r>
    </w:p>
    <w:p w:rsidR="00BD6E7D" w:rsidRDefault="00D8302C">
      <w:pPr>
        <w:spacing w:after="120"/>
      </w:pPr>
      <w:r>
        <w:rPr>
          <w:b/>
          <w:color w:val="444444"/>
        </w:rPr>
        <w:t>Average spend by season: Fall $61.56 &gt; Winter $60.36 &gt; Spring $58.74 &gt; Summer $58.41</w:t>
      </w:r>
    </w:p>
    <w:p w:rsidR="00BD6E7D" w:rsidRDefault="00D8302C">
      <w:pPr>
        <w:pStyle w:val="Heading2"/>
        <w:spacing w:after="80"/>
      </w:pPr>
      <w:r>
        <w:rPr>
          <w:color w:val="2E75B6"/>
        </w:rPr>
        <w:t>7.7 Review Rating vs Purchase Amount</w:t>
      </w:r>
    </w:p>
    <w:p w:rsidR="00BD6E7D" w:rsidRDefault="00D8302C">
      <w:pPr>
        <w:spacing w:after="120"/>
      </w:pPr>
      <w:r>
        <w:rPr>
          <w:color w:val="444444"/>
        </w:rPr>
        <w:t>Pearson correlation between Review Rating and</w:t>
      </w:r>
      <w:r>
        <w:rPr>
          <w:color w:val="444444"/>
        </w:rPr>
        <w:t xml:space="preserve"> Purchase Amount: +0.0308 — essentially no linear relationship.</w:t>
      </w:r>
    </w:p>
    <w:p w:rsidR="00BD6E7D" w:rsidRDefault="00D8302C">
      <w:r>
        <w:rPr>
          <w:noProof/>
        </w:rPr>
        <w:lastRenderedPageBreak/>
        <w:drawing>
          <wp:inline distT="0" distB="0" distL="0" distR="0">
            <wp:extent cx="5669280" cy="28365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ating_vs_purchase.png"/>
                    <pic:cNvPicPr/>
                  </pic:nvPicPr>
                  <pic:blipFill>
                    <a:blip r:embed="rId13"/>
                    <a:stretch>
                      <a:fillRect/>
                    </a:stretch>
                  </pic:blipFill>
                  <pic:spPr>
                    <a:xfrm>
                      <a:off x="0" y="0"/>
                      <a:ext cx="5669280" cy="2836551"/>
                    </a:xfrm>
                    <a:prstGeom prst="rect">
                      <a:avLst/>
                    </a:prstGeom>
                  </pic:spPr>
                </pic:pic>
              </a:graphicData>
            </a:graphic>
          </wp:inline>
        </w:drawing>
      </w:r>
    </w:p>
    <w:p w:rsidR="00BD6E7D" w:rsidRDefault="00D8302C">
      <w:pPr>
        <w:spacing w:after="40"/>
        <w:jc w:val="center"/>
      </w:pPr>
      <w:r>
        <w:rPr>
          <w:b/>
          <w:color w:val="1F3864"/>
          <w:sz w:val="20"/>
        </w:rPr>
        <w:t>Figure 8 — Scatter Plot: Review Rating vs Purchase Amount with OLS Trendline</w:t>
      </w:r>
    </w:p>
    <w:p w:rsidR="00BD6E7D" w:rsidRDefault="00D8302C">
      <w:pPr>
        <w:spacing w:after="240"/>
      </w:pPr>
      <w:r>
        <w:rPr>
          <w:i/>
          <w:color w:val="555555"/>
          <w:sz w:val="18"/>
        </w:rPr>
        <w:t>Interpretation: The near-horizontal OLS trendline and near-zero Pearson r (+0.031) confirm that review rating has</w:t>
      </w:r>
      <w:r>
        <w:rPr>
          <w:i/>
          <w:color w:val="555555"/>
          <w:sz w:val="18"/>
        </w:rPr>
        <w:t xml:space="preserve"> no meaningful predictive power over purchase amount. This is expected given the synthetic nature of the target variable.</w:t>
      </w:r>
    </w:p>
    <w:p w:rsidR="00BD6E7D" w:rsidRDefault="00D8302C">
      <w:pPr>
        <w:pStyle w:val="Heading2"/>
        <w:spacing w:after="80"/>
      </w:pPr>
      <w:r>
        <w:rPr>
          <w:color w:val="2E75B6"/>
        </w:rPr>
        <w:t>7.8 Previous Purchases vs Purchase Amount</w:t>
      </w:r>
    </w:p>
    <w:p w:rsidR="00BD6E7D" w:rsidRDefault="00D8302C">
      <w:pPr>
        <w:spacing w:after="120"/>
      </w:pPr>
      <w:r>
        <w:rPr>
          <w:color w:val="444444"/>
        </w:rPr>
        <w:t>Pearson correlation between Previous Purchases and Purchase Amount: +0.0081 — essentially ze</w:t>
      </w:r>
      <w:r>
        <w:rPr>
          <w:color w:val="444444"/>
        </w:rPr>
        <w:t>ro.</w:t>
      </w:r>
    </w:p>
    <w:p w:rsidR="00BD6E7D" w:rsidRDefault="00D8302C">
      <w:r>
        <w:rPr>
          <w:noProof/>
        </w:rPr>
        <w:drawing>
          <wp:inline distT="0" distB="0" distL="0" distR="0">
            <wp:extent cx="5669280" cy="28365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prev_purchases_vs_amount.png"/>
                    <pic:cNvPicPr/>
                  </pic:nvPicPr>
                  <pic:blipFill>
                    <a:blip r:embed="rId14"/>
                    <a:stretch>
                      <a:fillRect/>
                    </a:stretch>
                  </pic:blipFill>
                  <pic:spPr>
                    <a:xfrm>
                      <a:off x="0" y="0"/>
                      <a:ext cx="5669280" cy="2836551"/>
                    </a:xfrm>
                    <a:prstGeom prst="rect">
                      <a:avLst/>
                    </a:prstGeom>
                  </pic:spPr>
                </pic:pic>
              </a:graphicData>
            </a:graphic>
          </wp:inline>
        </w:drawing>
      </w:r>
    </w:p>
    <w:p w:rsidR="00BD6E7D" w:rsidRDefault="00D8302C">
      <w:pPr>
        <w:spacing w:after="40"/>
        <w:jc w:val="center"/>
      </w:pPr>
      <w:r>
        <w:rPr>
          <w:b/>
          <w:color w:val="1F3864"/>
          <w:sz w:val="20"/>
        </w:rPr>
        <w:t>Figure 9 — Scatter Plot: Previous Purchases vs Purchase Amount with OLS Trendline</w:t>
      </w:r>
    </w:p>
    <w:p w:rsidR="00BD6E7D" w:rsidRDefault="00D8302C">
      <w:pPr>
        <w:spacing w:after="240"/>
      </w:pPr>
      <w:r>
        <w:rPr>
          <w:i/>
          <w:color w:val="555555"/>
          <w:sz w:val="18"/>
        </w:rPr>
        <w:t xml:space="preserve">Interpretation: The OLS trendline is nearly flat (r=+0.008), confirming that customer loyalty (measured by past purchase count) does not predict current spending level </w:t>
      </w:r>
      <w:r>
        <w:rPr>
          <w:i/>
          <w:color w:val="555555"/>
          <w:sz w:val="18"/>
        </w:rPr>
        <w:t>in this dataset.</w:t>
      </w:r>
    </w:p>
    <w:p w:rsidR="00BD6E7D" w:rsidRDefault="00D8302C">
      <w:pPr>
        <w:pStyle w:val="Heading1"/>
        <w:spacing w:before="360" w:after="160"/>
      </w:pPr>
      <w:r>
        <w:rPr>
          <w:color w:val="1F3864"/>
          <w:sz w:val="32"/>
        </w:rPr>
        <w:lastRenderedPageBreak/>
        <w:t>8. Machine Learning — Model Building</w:t>
      </w:r>
    </w:p>
    <w:p w:rsidR="00BD6E7D" w:rsidRDefault="00D8302C">
      <w:pPr>
        <w:spacing w:after="120"/>
      </w:pPr>
      <w:r>
        <w:rPr>
          <w:color w:val="444444"/>
        </w:rPr>
        <w:t>Three regression models were trained to predict Purchase Amount (USD). All models used the same preprocessed feature set with an 80/20 train-test split (3,120 training / 780 test samples, random_state=4</w:t>
      </w:r>
      <w:r>
        <w:rPr>
          <w:color w:val="444444"/>
        </w:rPr>
        <w:t>2).</w:t>
      </w:r>
    </w:p>
    <w:p w:rsidR="00BD6E7D" w:rsidRDefault="00D8302C">
      <w:pPr>
        <w:pStyle w:val="Heading2"/>
        <w:spacing w:after="80"/>
      </w:pPr>
      <w:r>
        <w:rPr>
          <w:color w:val="2E75B6"/>
        </w:rPr>
        <w:t>8.1 Feature Engineering and Preprocessing</w:t>
      </w:r>
    </w:p>
    <w:p w:rsidR="00BD6E7D" w:rsidRDefault="00D8302C">
      <w:pPr>
        <w:spacing w:after="60"/>
      </w:pPr>
      <w:r>
        <w:rPr>
          <w:color w:val="444444"/>
        </w:rPr>
        <w:t>Step 1 — Column Removal: Customer ID dropped (non-predictive identifier).</w:t>
      </w:r>
    </w:p>
    <w:p w:rsidR="00BD6E7D" w:rsidRDefault="00D8302C">
      <w:pPr>
        <w:spacing w:after="60"/>
      </w:pPr>
      <w:r>
        <w:rPr>
          <w:color w:val="444444"/>
        </w:rPr>
        <w:t>Step 2 — Categorical Encoding: 14 categorical columns encoded with LabelEncoder. Saved to models/label_encoders.pkl.</w:t>
      </w:r>
    </w:p>
    <w:p w:rsidR="00BD6E7D" w:rsidRDefault="00D8302C">
      <w:pPr>
        <w:spacing w:after="60"/>
      </w:pPr>
      <w:r>
        <w:rPr>
          <w:color w:val="444444"/>
        </w:rPr>
        <w:t xml:space="preserve">Step 3 — Numerical </w:t>
      </w:r>
      <w:r>
        <w:rPr>
          <w:color w:val="444444"/>
        </w:rPr>
        <w:t>Scaling: Age, Review Rating, Previous Purchases standardized with StandardScaler. Saved to models/scaler.pkl.</w:t>
      </w:r>
    </w:p>
    <w:p w:rsidR="00BD6E7D" w:rsidRDefault="00D8302C">
      <w:pPr>
        <w:spacing w:after="60"/>
      </w:pPr>
      <w:r>
        <w:rPr>
          <w:color w:val="444444"/>
        </w:rPr>
        <w:t>Step 4 — Train/Test Split: 80% training (3,120 rows), 20% test (780 rows), random_state=42.</w:t>
      </w:r>
    </w:p>
    <w:p w:rsidR="00BD6E7D" w:rsidRDefault="00D8302C">
      <w:pPr>
        <w:spacing w:after="60"/>
      </w:pPr>
      <w:r>
        <w:rPr>
          <w:color w:val="444444"/>
        </w:rPr>
        <w:t>Final feature set: 17 features — 14 encoded categorica</w:t>
      </w:r>
      <w:r>
        <w:rPr>
          <w:color w:val="444444"/>
        </w:rPr>
        <w:t>l + 3 scaled numerical columns.</w:t>
      </w:r>
    </w:p>
    <w:p w:rsidR="00BD6E7D" w:rsidRDefault="00D8302C">
      <w:pPr>
        <w:pStyle w:val="Heading2"/>
        <w:spacing w:after="80"/>
      </w:pPr>
      <w:r>
        <w:rPr>
          <w:color w:val="2E75B6"/>
        </w:rPr>
        <w:t>8.2 Linear Regression</w:t>
      </w:r>
    </w:p>
    <w:p w:rsidR="00BD6E7D" w:rsidRDefault="00D8302C">
      <w:pPr>
        <w:spacing w:after="120"/>
      </w:pPr>
      <w:r>
        <w:rPr>
          <w:color w:val="444444"/>
        </w:rPr>
        <w:t>Linear Regression is the simplest and most interpretable model. It fits a hyperplane minimizing the residual sum of squares. Implemented with sklearn.linear_model.LinearRegression() with default paramet</w:t>
      </w:r>
      <w:r>
        <w:rPr>
          <w:color w:val="444444"/>
        </w:rPr>
        <w:t>ers — serves as the baseline model.</w:t>
      </w:r>
    </w:p>
    <w:p w:rsidR="00BD6E7D" w:rsidRDefault="00D8302C">
      <w:pPr>
        <w:spacing w:after="120"/>
      </w:pPr>
      <w:r>
        <w:rPr>
          <w:b/>
          <w:color w:val="444444"/>
        </w:rPr>
        <w:t>Actual Test Set Results:  MAE = 20.8305  |  RMSE = 23.8560  |  R2 = -0.017  —  BEST MODEL (lowest RMSE)</w:t>
      </w:r>
    </w:p>
    <w:p w:rsidR="00BD6E7D" w:rsidRDefault="00D8302C">
      <w:pPr>
        <w:pStyle w:val="Heading2"/>
        <w:spacing w:after="80"/>
      </w:pPr>
      <w:r>
        <w:rPr>
          <w:color w:val="2E75B6"/>
        </w:rPr>
        <w:t>8.3 Random Forest Regressor</w:t>
      </w:r>
    </w:p>
    <w:p w:rsidR="00BD6E7D" w:rsidRDefault="00D8302C">
      <w:pPr>
        <w:spacing w:after="120"/>
      </w:pPr>
      <w:r>
        <w:rPr>
          <w:color w:val="444444"/>
        </w:rPr>
        <w:t>Random Forest builds 100 decision trees in parallel, averaging their predictions. Handle</w:t>
      </w:r>
      <w:r>
        <w:rPr>
          <w:color w:val="444444"/>
        </w:rPr>
        <w:t>s non-linear relationships and feature interactions well on tabular data.</w:t>
      </w:r>
    </w:p>
    <w:p w:rsidR="00BD6E7D" w:rsidRDefault="00D8302C">
      <w:pPr>
        <w:spacing w:after="120"/>
      </w:pPr>
      <w:r>
        <w:rPr>
          <w:color w:val="444444"/>
        </w:rPr>
        <w:t>Implementation: RandomForestRegressor(n_estimators=100, random_state=42, n_jobs=-1)</w:t>
      </w:r>
    </w:p>
    <w:p w:rsidR="00BD6E7D" w:rsidRDefault="00D8302C">
      <w:pPr>
        <w:spacing w:after="120"/>
      </w:pPr>
      <w:r>
        <w:rPr>
          <w:b/>
          <w:color w:val="444444"/>
        </w:rPr>
        <w:t>Actual Test Set Results:  MAE = 20.8116  |  RMSE = 23.9098  |  R2 = -0.022  —  2nd place</w:t>
      </w:r>
    </w:p>
    <w:p w:rsidR="00BD6E7D" w:rsidRDefault="00D8302C">
      <w:pPr>
        <w:pStyle w:val="Heading2"/>
        <w:spacing w:after="80"/>
      </w:pPr>
      <w:r>
        <w:rPr>
          <w:color w:val="2E75B6"/>
        </w:rPr>
        <w:t>8.4 XGBoo</w:t>
      </w:r>
      <w:r>
        <w:rPr>
          <w:color w:val="2E75B6"/>
        </w:rPr>
        <w:t>st Regressor</w:t>
      </w:r>
    </w:p>
    <w:p w:rsidR="00BD6E7D" w:rsidRDefault="00D8302C">
      <w:pPr>
        <w:spacing w:after="120"/>
      </w:pPr>
      <w:r>
        <w:rPr>
          <w:color w:val="444444"/>
        </w:rPr>
        <w:t>XGBoost builds trees sequentially, each correcting the errors of the previous one, with regularization to prevent overfitting.</w:t>
      </w:r>
    </w:p>
    <w:p w:rsidR="00BD6E7D" w:rsidRDefault="00D8302C">
      <w:pPr>
        <w:spacing w:after="120"/>
      </w:pPr>
      <w:r>
        <w:rPr>
          <w:color w:val="444444"/>
        </w:rPr>
        <w:t>Implementation: XGBRegressor(n_estimators=100, random_state=42, verbosity=0)</w:t>
      </w:r>
    </w:p>
    <w:p w:rsidR="00BD6E7D" w:rsidRDefault="00D8302C">
      <w:pPr>
        <w:spacing w:after="120"/>
      </w:pPr>
      <w:r>
        <w:rPr>
          <w:b/>
          <w:color w:val="444444"/>
        </w:rPr>
        <w:t>Actual Test Set Results:  MAE = 22.3989</w:t>
      </w:r>
      <w:r>
        <w:rPr>
          <w:b/>
          <w:color w:val="444444"/>
        </w:rPr>
        <w:t xml:space="preserve">  |  RMSE = 26.5306  |  R2 = -0.258  —  3rd place</w:t>
      </w:r>
    </w:p>
    <w:p w:rsidR="00BD6E7D" w:rsidRDefault="00D8302C">
      <w:pPr>
        <w:pStyle w:val="Heading1"/>
        <w:spacing w:before="360" w:after="160"/>
      </w:pPr>
      <w:r>
        <w:rPr>
          <w:color w:val="1F3864"/>
          <w:sz w:val="32"/>
        </w:rPr>
        <w:t>9. Model Comparison and Evaluation</w:t>
      </w:r>
    </w:p>
    <w:p w:rsidR="00BD6E7D" w:rsidRDefault="00D8302C">
      <w:pPr>
        <w:spacing w:after="120"/>
      </w:pPr>
      <w:r>
        <w:rPr>
          <w:color w:val="444444"/>
        </w:rPr>
        <w:t xml:space="preserve">All three models were evaluated on the same held-out test set of 780 samples. The metrics below are actual computed values from train_model.py — not estimated or </w:t>
      </w:r>
      <w:r>
        <w:rPr>
          <w:color w:val="444444"/>
        </w:rPr>
        <w:t>hypothetical figures.</w:t>
      </w:r>
    </w:p>
    <w:tbl>
      <w:tblPr>
        <w:tblStyle w:val="TableGrid"/>
        <w:tblW w:w="0" w:type="auto"/>
        <w:tblLook w:val="04A0"/>
      </w:tblPr>
      <w:tblGrid>
        <w:gridCol w:w="2351"/>
        <w:gridCol w:w="2351"/>
        <w:gridCol w:w="2351"/>
        <w:gridCol w:w="2351"/>
      </w:tblGrid>
      <w:tr w:rsidR="00BD6E7D">
        <w:tc>
          <w:tcPr>
            <w:tcW w:w="2351" w:type="dxa"/>
          </w:tcPr>
          <w:p w:rsidR="00BD6E7D" w:rsidRDefault="00D8302C">
            <w:r>
              <w:rPr>
                <w:b/>
              </w:rPr>
              <w:t>Model</w:t>
            </w:r>
          </w:p>
        </w:tc>
        <w:tc>
          <w:tcPr>
            <w:tcW w:w="2351" w:type="dxa"/>
          </w:tcPr>
          <w:p w:rsidR="00BD6E7D" w:rsidRDefault="00D8302C">
            <w:r>
              <w:rPr>
                <w:b/>
              </w:rPr>
              <w:t>MAE (USD)</w:t>
            </w:r>
          </w:p>
        </w:tc>
        <w:tc>
          <w:tcPr>
            <w:tcW w:w="2351" w:type="dxa"/>
          </w:tcPr>
          <w:p w:rsidR="00BD6E7D" w:rsidRDefault="00D8302C">
            <w:r>
              <w:rPr>
                <w:b/>
              </w:rPr>
              <w:t>RMSE (USD)</w:t>
            </w:r>
          </w:p>
        </w:tc>
        <w:tc>
          <w:tcPr>
            <w:tcW w:w="2351" w:type="dxa"/>
          </w:tcPr>
          <w:p w:rsidR="00BD6E7D" w:rsidRDefault="00D8302C">
            <w:r>
              <w:rPr>
                <w:b/>
              </w:rPr>
              <w:t>R2 Score</w:t>
            </w:r>
          </w:p>
        </w:tc>
      </w:tr>
      <w:tr w:rsidR="00BD6E7D">
        <w:tc>
          <w:tcPr>
            <w:tcW w:w="2351" w:type="dxa"/>
          </w:tcPr>
          <w:p w:rsidR="00BD6E7D" w:rsidRDefault="00D8302C">
            <w:r>
              <w:rPr>
                <w:sz w:val="20"/>
              </w:rPr>
              <w:t>Linear Regression</w:t>
            </w:r>
          </w:p>
        </w:tc>
        <w:tc>
          <w:tcPr>
            <w:tcW w:w="2351" w:type="dxa"/>
          </w:tcPr>
          <w:p w:rsidR="00BD6E7D" w:rsidRDefault="00D8302C">
            <w:r>
              <w:rPr>
                <w:sz w:val="20"/>
              </w:rPr>
              <w:t>20.8305</w:t>
            </w:r>
          </w:p>
        </w:tc>
        <w:tc>
          <w:tcPr>
            <w:tcW w:w="2351" w:type="dxa"/>
          </w:tcPr>
          <w:p w:rsidR="00BD6E7D" w:rsidRDefault="00D8302C">
            <w:r>
              <w:rPr>
                <w:sz w:val="20"/>
              </w:rPr>
              <w:t>23.856</w:t>
            </w:r>
          </w:p>
        </w:tc>
        <w:tc>
          <w:tcPr>
            <w:tcW w:w="2351" w:type="dxa"/>
          </w:tcPr>
          <w:p w:rsidR="00BD6E7D" w:rsidRDefault="00D8302C">
            <w:r>
              <w:rPr>
                <w:sz w:val="20"/>
              </w:rPr>
              <w:t>-0.017</w:t>
            </w:r>
          </w:p>
        </w:tc>
      </w:tr>
      <w:tr w:rsidR="00BD6E7D">
        <w:tc>
          <w:tcPr>
            <w:tcW w:w="2351" w:type="dxa"/>
          </w:tcPr>
          <w:p w:rsidR="00BD6E7D" w:rsidRDefault="00D8302C">
            <w:r>
              <w:rPr>
                <w:sz w:val="20"/>
              </w:rPr>
              <w:t>Random Forest</w:t>
            </w:r>
          </w:p>
        </w:tc>
        <w:tc>
          <w:tcPr>
            <w:tcW w:w="2351" w:type="dxa"/>
          </w:tcPr>
          <w:p w:rsidR="00BD6E7D" w:rsidRDefault="00D8302C">
            <w:r>
              <w:rPr>
                <w:sz w:val="20"/>
              </w:rPr>
              <w:t>20.8116</w:t>
            </w:r>
          </w:p>
        </w:tc>
        <w:tc>
          <w:tcPr>
            <w:tcW w:w="2351" w:type="dxa"/>
          </w:tcPr>
          <w:p w:rsidR="00BD6E7D" w:rsidRDefault="00D8302C">
            <w:r>
              <w:rPr>
                <w:sz w:val="20"/>
              </w:rPr>
              <w:t>23.9098</w:t>
            </w:r>
          </w:p>
        </w:tc>
        <w:tc>
          <w:tcPr>
            <w:tcW w:w="2351" w:type="dxa"/>
          </w:tcPr>
          <w:p w:rsidR="00BD6E7D" w:rsidRDefault="00D8302C">
            <w:r>
              <w:rPr>
                <w:sz w:val="20"/>
              </w:rPr>
              <w:t>-0.0216</w:t>
            </w:r>
          </w:p>
        </w:tc>
      </w:tr>
      <w:tr w:rsidR="00BD6E7D">
        <w:tc>
          <w:tcPr>
            <w:tcW w:w="2351" w:type="dxa"/>
          </w:tcPr>
          <w:p w:rsidR="00BD6E7D" w:rsidRDefault="00D8302C">
            <w:r>
              <w:rPr>
                <w:sz w:val="20"/>
              </w:rPr>
              <w:t>XGBoost</w:t>
            </w:r>
          </w:p>
        </w:tc>
        <w:tc>
          <w:tcPr>
            <w:tcW w:w="2351" w:type="dxa"/>
          </w:tcPr>
          <w:p w:rsidR="00BD6E7D" w:rsidRDefault="00D8302C">
            <w:r>
              <w:rPr>
                <w:sz w:val="20"/>
              </w:rPr>
              <w:t>22.3989</w:t>
            </w:r>
          </w:p>
        </w:tc>
        <w:tc>
          <w:tcPr>
            <w:tcW w:w="2351" w:type="dxa"/>
          </w:tcPr>
          <w:p w:rsidR="00BD6E7D" w:rsidRDefault="00D8302C">
            <w:r>
              <w:rPr>
                <w:sz w:val="20"/>
              </w:rPr>
              <w:t>26.5306</w:t>
            </w:r>
          </w:p>
        </w:tc>
        <w:tc>
          <w:tcPr>
            <w:tcW w:w="2351" w:type="dxa"/>
          </w:tcPr>
          <w:p w:rsidR="00BD6E7D" w:rsidRDefault="00D8302C">
            <w:r>
              <w:rPr>
                <w:sz w:val="20"/>
              </w:rPr>
              <w:t>-0.2578</w:t>
            </w:r>
          </w:p>
        </w:tc>
      </w:tr>
      <w:tr w:rsidR="00BD6E7D">
        <w:tc>
          <w:tcPr>
            <w:tcW w:w="2351" w:type="dxa"/>
          </w:tcPr>
          <w:p w:rsidR="00BD6E7D" w:rsidRDefault="00D8302C">
            <w:r>
              <w:rPr>
                <w:b/>
              </w:rPr>
              <w:lastRenderedPageBreak/>
              <w:t>Best Model</w:t>
            </w:r>
          </w:p>
        </w:tc>
        <w:tc>
          <w:tcPr>
            <w:tcW w:w="2351" w:type="dxa"/>
          </w:tcPr>
          <w:p w:rsidR="00BD6E7D" w:rsidRDefault="00D8302C">
            <w:r>
              <w:rPr>
                <w:b/>
              </w:rPr>
              <w:t>Linear Regression (lowest RMSE = 23.8560)</w:t>
            </w:r>
          </w:p>
        </w:tc>
        <w:tc>
          <w:tcPr>
            <w:tcW w:w="2351" w:type="dxa"/>
          </w:tcPr>
          <w:p w:rsidR="00BD6E7D" w:rsidRDefault="00BD6E7D"/>
        </w:tc>
        <w:tc>
          <w:tcPr>
            <w:tcW w:w="2351" w:type="dxa"/>
          </w:tcPr>
          <w:p w:rsidR="00BD6E7D" w:rsidRDefault="00BD6E7D"/>
        </w:tc>
      </w:tr>
    </w:tbl>
    <w:p w:rsidR="00BD6E7D" w:rsidRDefault="00BD6E7D">
      <w:pPr>
        <w:spacing w:after="80"/>
      </w:pPr>
    </w:p>
    <w:p w:rsidR="00BD6E7D" w:rsidRDefault="00D8302C">
      <w:r>
        <w:rPr>
          <w:noProof/>
        </w:rPr>
        <w:drawing>
          <wp:inline distT="0" distB="0" distL="0" distR="0">
            <wp:extent cx="5943600" cy="2129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odel_comparison.png"/>
                    <pic:cNvPicPr/>
                  </pic:nvPicPr>
                  <pic:blipFill>
                    <a:blip r:embed="rId15"/>
                    <a:stretch>
                      <a:fillRect/>
                    </a:stretch>
                  </pic:blipFill>
                  <pic:spPr>
                    <a:xfrm>
                      <a:off x="0" y="0"/>
                      <a:ext cx="5943600" cy="2129369"/>
                    </a:xfrm>
                    <a:prstGeom prst="rect">
                      <a:avLst/>
                    </a:prstGeom>
                  </pic:spPr>
                </pic:pic>
              </a:graphicData>
            </a:graphic>
          </wp:inline>
        </w:drawing>
      </w:r>
    </w:p>
    <w:p w:rsidR="00BD6E7D" w:rsidRDefault="00D8302C">
      <w:pPr>
        <w:spacing w:after="40"/>
        <w:jc w:val="center"/>
      </w:pPr>
      <w:r>
        <w:rPr>
          <w:b/>
          <w:color w:val="1F3864"/>
          <w:sz w:val="20"/>
        </w:rPr>
        <w:t xml:space="preserve">Figure 10 — ML Model </w:t>
      </w:r>
      <w:r>
        <w:rPr>
          <w:b/>
          <w:color w:val="1F3864"/>
          <w:sz w:val="20"/>
        </w:rPr>
        <w:t>Comparison: MAE, RMSE, and R2 for All Three Models (Actual Test-Set Results)</w:t>
      </w:r>
    </w:p>
    <w:p w:rsidR="00BD6E7D" w:rsidRDefault="00D8302C">
      <w:pPr>
        <w:spacing w:after="240"/>
      </w:pPr>
      <w:r>
        <w:rPr>
          <w:i/>
          <w:color w:val="555555"/>
          <w:sz w:val="18"/>
        </w:rPr>
        <w:t>Interpretation: Linear Regression achieves the best RMSE (23.856) and is selected as the best model. All R2 values are near-zero or negative — expected for a synthetically generat</w:t>
      </w:r>
      <w:r>
        <w:rPr>
          <w:i/>
          <w:color w:val="555555"/>
          <w:sz w:val="18"/>
        </w:rPr>
        <w:t>ed uniform target with no strong feature correlations. This is an honest finding, not a model failure.</w:t>
      </w:r>
    </w:p>
    <w:p w:rsidR="00BD6E7D" w:rsidRDefault="00D8302C">
      <w:pPr>
        <w:spacing w:after="160"/>
      </w:pPr>
      <w:r>
        <w:rPr>
          <w:i/>
          <w:color w:val="444444"/>
        </w:rPr>
        <w:t>Critical Analysis: All three models produce negative or near-zero R2 values. This is a direct consequence of the dataset being synthetically generated wi</w:t>
      </w:r>
      <w:r>
        <w:rPr>
          <w:i/>
          <w:color w:val="444444"/>
        </w:rPr>
        <w:t>th a uniformly distributed target. No regression model can find a meaningful signal because Purchase Amount was assigned randomly during dataset creation. Reporting this honestly is the correct scientific approach.</w:t>
      </w:r>
    </w:p>
    <w:p w:rsidR="00BD6E7D" w:rsidRDefault="00D8302C">
      <w:pPr>
        <w:pStyle w:val="Heading1"/>
        <w:spacing w:before="360" w:after="160"/>
      </w:pPr>
      <w:r>
        <w:rPr>
          <w:color w:val="1F3864"/>
          <w:sz w:val="32"/>
        </w:rPr>
        <w:t>10. Feature Importance</w:t>
      </w:r>
    </w:p>
    <w:p w:rsidR="00BD6E7D" w:rsidRDefault="00D8302C">
      <w:pPr>
        <w:spacing w:after="120"/>
      </w:pPr>
      <w:r>
        <w:rPr>
          <w:color w:val="444444"/>
        </w:rPr>
        <w:t>Feature importance</w:t>
      </w:r>
      <w:r>
        <w:rPr>
          <w:color w:val="444444"/>
        </w:rPr>
        <w:t xml:space="preserve"> scores were extracted from the Random Forest and XGBoost models. These scores indicate the relative contribution of each feature to the model's predictions.</w:t>
      </w:r>
    </w:p>
    <w:p w:rsidR="00BD6E7D" w:rsidRDefault="00D8302C">
      <w:r>
        <w:rPr>
          <w:noProof/>
        </w:rPr>
        <w:drawing>
          <wp:inline distT="0" distB="0" distL="0" distR="0">
            <wp:extent cx="5943600" cy="2216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eature_importance.png"/>
                    <pic:cNvPicPr/>
                  </pic:nvPicPr>
                  <pic:blipFill>
                    <a:blip r:embed="rId16"/>
                    <a:stretch>
                      <a:fillRect/>
                    </a:stretch>
                  </pic:blipFill>
                  <pic:spPr>
                    <a:xfrm>
                      <a:off x="0" y="0"/>
                      <a:ext cx="5943600" cy="2216384"/>
                    </a:xfrm>
                    <a:prstGeom prst="rect">
                      <a:avLst/>
                    </a:prstGeom>
                  </pic:spPr>
                </pic:pic>
              </a:graphicData>
            </a:graphic>
          </wp:inline>
        </w:drawing>
      </w:r>
    </w:p>
    <w:p w:rsidR="00BD6E7D" w:rsidRDefault="00D8302C">
      <w:pPr>
        <w:spacing w:after="40"/>
        <w:jc w:val="center"/>
      </w:pPr>
      <w:r>
        <w:rPr>
          <w:b/>
          <w:color w:val="1F3864"/>
          <w:sz w:val="20"/>
        </w:rPr>
        <w:t>Figure 11 — Feature Importance: Random Forest (left) and XGBoost (right) — Top 12 Features</w:t>
      </w:r>
    </w:p>
    <w:p w:rsidR="00BD6E7D" w:rsidRDefault="00D8302C">
      <w:pPr>
        <w:spacing w:after="240"/>
      </w:pPr>
      <w:r>
        <w:rPr>
          <w:i/>
          <w:color w:val="555555"/>
          <w:sz w:val="18"/>
        </w:rPr>
        <w:t>Inter</w:t>
      </w:r>
      <w:r>
        <w:rPr>
          <w:i/>
          <w:color w:val="555555"/>
          <w:sz w:val="18"/>
        </w:rPr>
        <w:t>pretation: Random Forest ranks Age (0.119), Location (0.114), and Previous Purchases (0.113) as most important. XGBoost ranks Previous Purchases (0.075), Frequency of Purchases (0.071), and Review Rating (0.069) highest. The near-</w:t>
      </w:r>
      <w:r>
        <w:rPr>
          <w:i/>
          <w:color w:val="555555"/>
          <w:sz w:val="18"/>
        </w:rPr>
        <w:lastRenderedPageBreak/>
        <w:t>equal distribution of scor</w:t>
      </w:r>
      <w:r>
        <w:rPr>
          <w:i/>
          <w:color w:val="555555"/>
          <w:sz w:val="18"/>
        </w:rPr>
        <w:t>es across all features (no dominant feature) reflects the synthetic dataset — the model spreads learning effort uniformly because no feature has genuine predictive power.</w:t>
      </w:r>
    </w:p>
    <w:p w:rsidR="00BD6E7D" w:rsidRDefault="00D8302C">
      <w:pPr>
        <w:spacing w:after="60"/>
      </w:pPr>
      <w:r>
        <w:rPr>
          <w:b/>
          <w:color w:val="444444"/>
        </w:rPr>
        <w:t>Top 8 Features — Random Forest:</w:t>
      </w:r>
    </w:p>
    <w:p w:rsidR="00BD6E7D" w:rsidRDefault="00D8302C">
      <w:pPr>
        <w:pStyle w:val="ListBullet"/>
        <w:spacing w:after="60"/>
      </w:pPr>
      <w:r>
        <w:rPr>
          <w:color w:val="444444"/>
        </w:rPr>
        <w:t>Age: 0.1191</w:t>
      </w:r>
    </w:p>
    <w:p w:rsidR="00BD6E7D" w:rsidRDefault="00D8302C">
      <w:pPr>
        <w:pStyle w:val="ListBullet"/>
        <w:spacing w:after="60"/>
      </w:pPr>
      <w:r>
        <w:rPr>
          <w:color w:val="444444"/>
        </w:rPr>
        <w:t>Location: 0.1143</w:t>
      </w:r>
    </w:p>
    <w:p w:rsidR="00BD6E7D" w:rsidRDefault="00D8302C">
      <w:pPr>
        <w:pStyle w:val="ListBullet"/>
        <w:spacing w:after="60"/>
      </w:pPr>
      <w:r>
        <w:rPr>
          <w:color w:val="444444"/>
        </w:rPr>
        <w:t>Previous Purchases: 0.11</w:t>
      </w:r>
      <w:r>
        <w:rPr>
          <w:color w:val="444444"/>
        </w:rPr>
        <w:t>31</w:t>
      </w:r>
    </w:p>
    <w:p w:rsidR="00BD6E7D" w:rsidRDefault="00D8302C">
      <w:pPr>
        <w:pStyle w:val="ListBullet"/>
        <w:spacing w:after="60"/>
      </w:pPr>
      <w:r>
        <w:rPr>
          <w:color w:val="444444"/>
        </w:rPr>
        <w:t>Color: 0.1000</w:t>
      </w:r>
    </w:p>
    <w:p w:rsidR="00BD6E7D" w:rsidRDefault="00D8302C">
      <w:pPr>
        <w:pStyle w:val="ListBullet"/>
        <w:spacing w:after="60"/>
      </w:pPr>
      <w:r>
        <w:rPr>
          <w:color w:val="444444"/>
        </w:rPr>
        <w:t>Review Rating: 0.0994</w:t>
      </w:r>
    </w:p>
    <w:p w:rsidR="00BD6E7D" w:rsidRDefault="00D8302C">
      <w:pPr>
        <w:pStyle w:val="ListBullet"/>
        <w:spacing w:after="60"/>
      </w:pPr>
      <w:r>
        <w:rPr>
          <w:color w:val="444444"/>
        </w:rPr>
        <w:t>Item Purchased: 0.0933</w:t>
      </w:r>
    </w:p>
    <w:p w:rsidR="00BD6E7D" w:rsidRDefault="00D8302C">
      <w:pPr>
        <w:pStyle w:val="ListBullet"/>
        <w:spacing w:after="60"/>
      </w:pPr>
      <w:r>
        <w:rPr>
          <w:color w:val="444444"/>
        </w:rPr>
        <w:t>Frequency of Purchases: 0.0573</w:t>
      </w:r>
    </w:p>
    <w:p w:rsidR="00BD6E7D" w:rsidRDefault="00D8302C">
      <w:pPr>
        <w:pStyle w:val="ListBullet"/>
        <w:spacing w:after="60"/>
      </w:pPr>
      <w:r>
        <w:rPr>
          <w:color w:val="444444"/>
        </w:rPr>
        <w:t>Shipping Type: 0.0537</w:t>
      </w:r>
    </w:p>
    <w:p w:rsidR="00BD6E7D" w:rsidRDefault="00D8302C">
      <w:pPr>
        <w:spacing w:after="60"/>
      </w:pPr>
      <w:r>
        <w:rPr>
          <w:b/>
          <w:color w:val="444444"/>
        </w:rPr>
        <w:t>Top 8 Features — XGBoost:</w:t>
      </w:r>
    </w:p>
    <w:p w:rsidR="00BD6E7D" w:rsidRDefault="00D8302C">
      <w:pPr>
        <w:pStyle w:val="ListBullet"/>
        <w:spacing w:after="60"/>
      </w:pPr>
      <w:r>
        <w:rPr>
          <w:color w:val="444444"/>
        </w:rPr>
        <w:t>Previous Purchases: 0.0751</w:t>
      </w:r>
    </w:p>
    <w:p w:rsidR="00BD6E7D" w:rsidRDefault="00D8302C">
      <w:pPr>
        <w:pStyle w:val="ListBullet"/>
        <w:spacing w:after="60"/>
      </w:pPr>
      <w:r>
        <w:rPr>
          <w:color w:val="444444"/>
        </w:rPr>
        <w:t>Frequency of Purchases: 0.0711</w:t>
      </w:r>
    </w:p>
    <w:p w:rsidR="00BD6E7D" w:rsidRDefault="00D8302C">
      <w:pPr>
        <w:pStyle w:val="ListBullet"/>
        <w:spacing w:after="60"/>
      </w:pPr>
      <w:r>
        <w:rPr>
          <w:color w:val="444444"/>
        </w:rPr>
        <w:t>Review Rating: 0.0691</w:t>
      </w:r>
    </w:p>
    <w:p w:rsidR="00BD6E7D" w:rsidRDefault="00D8302C">
      <w:pPr>
        <w:pStyle w:val="ListBullet"/>
        <w:spacing w:after="60"/>
      </w:pPr>
      <w:r>
        <w:rPr>
          <w:color w:val="444444"/>
        </w:rPr>
        <w:t>Preferred Payment Method: 0.0674</w:t>
      </w:r>
    </w:p>
    <w:p w:rsidR="00BD6E7D" w:rsidRDefault="00D8302C">
      <w:pPr>
        <w:pStyle w:val="ListBullet"/>
        <w:spacing w:after="60"/>
      </w:pPr>
      <w:r>
        <w:rPr>
          <w:color w:val="444444"/>
        </w:rPr>
        <w:t>Shipping Type: 0.0663</w:t>
      </w:r>
    </w:p>
    <w:p w:rsidR="00BD6E7D" w:rsidRDefault="00D8302C">
      <w:pPr>
        <w:pStyle w:val="ListBullet"/>
        <w:spacing w:after="60"/>
      </w:pPr>
      <w:r>
        <w:rPr>
          <w:color w:val="444444"/>
        </w:rPr>
        <w:t>Category: 0.0658</w:t>
      </w:r>
    </w:p>
    <w:p w:rsidR="00BD6E7D" w:rsidRDefault="00D8302C">
      <w:pPr>
        <w:pStyle w:val="ListBullet"/>
        <w:spacing w:after="60"/>
      </w:pPr>
      <w:r>
        <w:rPr>
          <w:color w:val="444444"/>
        </w:rPr>
        <w:t>Gender: 0.0639</w:t>
      </w:r>
    </w:p>
    <w:p w:rsidR="00BD6E7D" w:rsidRDefault="00D8302C">
      <w:pPr>
        <w:pStyle w:val="ListBullet"/>
        <w:spacing w:after="60"/>
      </w:pPr>
      <w:r>
        <w:rPr>
          <w:color w:val="444444"/>
        </w:rPr>
        <w:t>Size: 0.0632</w:t>
      </w:r>
    </w:p>
    <w:p w:rsidR="00BD6E7D" w:rsidRDefault="00D8302C">
      <w:pPr>
        <w:pStyle w:val="Heading1"/>
        <w:spacing w:before="360" w:after="160"/>
      </w:pPr>
      <w:r>
        <w:rPr>
          <w:color w:val="1F3864"/>
          <w:sz w:val="32"/>
        </w:rPr>
        <w:t>11. Purchase Amount Prediction</w:t>
      </w:r>
    </w:p>
    <w:p w:rsidR="00BD6E7D" w:rsidRDefault="00D8302C">
      <w:pPr>
        <w:spacing w:after="120"/>
      </w:pPr>
      <w:r>
        <w:rPr>
          <w:color w:val="444444"/>
        </w:rPr>
        <w:t xml:space="preserve">The project includes a live prediction form in the Streamlit dashboard. Users enter customer and shopping attributes to receive an instant predicted purchase </w:t>
      </w:r>
      <w:r>
        <w:rPr>
          <w:color w:val="444444"/>
        </w:rPr>
        <w:t>amount from the best model (Linear Regression).</w:t>
      </w:r>
    </w:p>
    <w:p w:rsidR="00BD6E7D" w:rsidRDefault="00D8302C">
      <w:pPr>
        <w:spacing w:after="60"/>
      </w:pPr>
      <w:r>
        <w:rPr>
          <w:b/>
          <w:color w:val="444444"/>
        </w:rPr>
        <w:t>Prediction Pipeline:</w:t>
      </w:r>
    </w:p>
    <w:p w:rsidR="00BD6E7D" w:rsidRDefault="00D8302C">
      <w:pPr>
        <w:spacing w:after="60"/>
      </w:pPr>
      <w:r>
        <w:rPr>
          <w:color w:val="444444"/>
        </w:rPr>
        <w:t>Step 1: User fills in all 17 feature inputs through Streamlit sliders and selectboxes.</w:t>
      </w:r>
    </w:p>
    <w:p w:rsidR="00BD6E7D" w:rsidRDefault="00D8302C">
      <w:pPr>
        <w:spacing w:after="60"/>
      </w:pPr>
      <w:r>
        <w:rPr>
          <w:color w:val="444444"/>
        </w:rPr>
        <w:t>Step 2: Inputs assembled into a single-row DataFrame in the correct feature column order.</w:t>
      </w:r>
    </w:p>
    <w:p w:rsidR="00BD6E7D" w:rsidRDefault="00D8302C">
      <w:pPr>
        <w:spacing w:after="60"/>
      </w:pPr>
      <w:r>
        <w:rPr>
          <w:color w:val="444444"/>
        </w:rPr>
        <w:t>Step 3: Sa</w:t>
      </w:r>
      <w:r>
        <w:rPr>
          <w:color w:val="444444"/>
        </w:rPr>
        <w:t>ved label_encoders.pkl applied to all 14 categorical columns.</w:t>
      </w:r>
    </w:p>
    <w:p w:rsidR="00BD6E7D" w:rsidRDefault="00D8302C">
      <w:pPr>
        <w:spacing w:after="60"/>
      </w:pPr>
      <w:r>
        <w:rPr>
          <w:color w:val="444444"/>
        </w:rPr>
        <w:t>Step 4: Saved scaler.pkl applied to the 3 numerical columns.</w:t>
      </w:r>
    </w:p>
    <w:p w:rsidR="00BD6E7D" w:rsidRDefault="00D8302C">
      <w:pPr>
        <w:spacing w:after="60"/>
      </w:pPr>
      <w:r>
        <w:rPr>
          <w:color w:val="444444"/>
        </w:rPr>
        <w:t>Step 5: Preprocessed row passed to best_model.pkl → prediction returned and displayed.</w:t>
      </w:r>
    </w:p>
    <w:p w:rsidR="00BD6E7D" w:rsidRDefault="00D8302C">
      <w:pPr>
        <w:spacing w:after="120"/>
      </w:pPr>
      <w:r>
        <w:rPr>
          <w:i/>
          <w:color w:val="444444"/>
        </w:rPr>
        <w:t>All preprocessing exactly mirrors training ste</w:t>
      </w:r>
      <w:r>
        <w:rPr>
          <w:i/>
          <w:color w:val="444444"/>
        </w:rPr>
        <w:t>ps — no data leakage or inconsistency between training and inference.</w:t>
      </w:r>
    </w:p>
    <w:p w:rsidR="00BD6E7D" w:rsidRDefault="00D8302C">
      <w:pPr>
        <w:pStyle w:val="Heading1"/>
        <w:spacing w:before="360" w:after="160"/>
      </w:pPr>
      <w:r>
        <w:rPr>
          <w:color w:val="1F3864"/>
          <w:sz w:val="32"/>
        </w:rPr>
        <w:t>12. Streamlit Dashboard</w:t>
      </w:r>
    </w:p>
    <w:p w:rsidR="00BD6E7D" w:rsidRDefault="00D8302C">
      <w:pPr>
        <w:spacing w:after="120"/>
      </w:pPr>
      <w:r>
        <w:rPr>
          <w:color w:val="444444"/>
        </w:rPr>
        <w:t>The frontend is a multi-page interactive dashboard built entirely in Python using Streamlit. Launch command: streamlit run app.py</w:t>
      </w:r>
    </w:p>
    <w:p w:rsidR="00BD6E7D" w:rsidRDefault="00D8302C">
      <w:pPr>
        <w:spacing w:after="80"/>
      </w:pPr>
      <w:r>
        <w:rPr>
          <w:b/>
          <w:color w:val="444444"/>
        </w:rPr>
        <w:t>The dashboard contains 12 naviga</w:t>
      </w:r>
      <w:r>
        <w:rPr>
          <w:b/>
          <w:color w:val="444444"/>
        </w:rPr>
        <w:t>ble sections:</w:t>
      </w:r>
    </w:p>
    <w:tbl>
      <w:tblPr>
        <w:tblStyle w:val="TableGrid"/>
        <w:tblW w:w="0" w:type="auto"/>
        <w:tblLook w:val="04A0"/>
      </w:tblPr>
      <w:tblGrid>
        <w:gridCol w:w="3135"/>
        <w:gridCol w:w="3135"/>
        <w:gridCol w:w="3135"/>
      </w:tblGrid>
      <w:tr w:rsidR="00BD6E7D">
        <w:tc>
          <w:tcPr>
            <w:tcW w:w="3135" w:type="dxa"/>
          </w:tcPr>
          <w:p w:rsidR="00BD6E7D" w:rsidRDefault="00D8302C">
            <w:r>
              <w:rPr>
                <w:b/>
              </w:rPr>
              <w:t>Section</w:t>
            </w:r>
          </w:p>
        </w:tc>
        <w:tc>
          <w:tcPr>
            <w:tcW w:w="3135" w:type="dxa"/>
          </w:tcPr>
          <w:p w:rsidR="00BD6E7D" w:rsidRDefault="00D8302C">
            <w:r>
              <w:rPr>
                <w:b/>
              </w:rPr>
              <w:t>Name</w:t>
            </w:r>
          </w:p>
        </w:tc>
        <w:tc>
          <w:tcPr>
            <w:tcW w:w="3135" w:type="dxa"/>
          </w:tcPr>
          <w:p w:rsidR="00BD6E7D" w:rsidRDefault="00D8302C">
            <w:r>
              <w:rPr>
                <w:b/>
              </w:rPr>
              <w:t>Content</w:t>
            </w:r>
          </w:p>
        </w:tc>
      </w:tr>
      <w:tr w:rsidR="00BD6E7D">
        <w:tc>
          <w:tcPr>
            <w:tcW w:w="3135" w:type="dxa"/>
          </w:tcPr>
          <w:p w:rsidR="00BD6E7D" w:rsidRDefault="00D8302C">
            <w:r>
              <w:rPr>
                <w:sz w:val="18"/>
              </w:rPr>
              <w:lastRenderedPageBreak/>
              <w:t>Section 1</w:t>
            </w:r>
          </w:p>
        </w:tc>
        <w:tc>
          <w:tcPr>
            <w:tcW w:w="3135" w:type="dxa"/>
          </w:tcPr>
          <w:p w:rsidR="00BD6E7D" w:rsidRDefault="00D8302C">
            <w:r>
              <w:rPr>
                <w:sz w:val="18"/>
              </w:rPr>
              <w:t>Project Overview</w:t>
            </w:r>
          </w:p>
        </w:tc>
        <w:tc>
          <w:tcPr>
            <w:tcW w:w="3135" w:type="dxa"/>
          </w:tcPr>
          <w:p w:rsidR="00BD6E7D" w:rsidRDefault="00D8302C">
            <w:r>
              <w:rPr>
                <w:sz w:val="18"/>
              </w:rPr>
              <w:t>Title, tech stack, metric cards, project description</w:t>
            </w:r>
          </w:p>
        </w:tc>
      </w:tr>
      <w:tr w:rsidR="00BD6E7D">
        <w:tc>
          <w:tcPr>
            <w:tcW w:w="3135" w:type="dxa"/>
          </w:tcPr>
          <w:p w:rsidR="00BD6E7D" w:rsidRDefault="00D8302C">
            <w:r>
              <w:rPr>
                <w:sz w:val="18"/>
              </w:rPr>
              <w:t>Section 2</w:t>
            </w:r>
          </w:p>
        </w:tc>
        <w:tc>
          <w:tcPr>
            <w:tcW w:w="3135" w:type="dxa"/>
          </w:tcPr>
          <w:p w:rsidR="00BD6E7D" w:rsidRDefault="00D8302C">
            <w:r>
              <w:rPr>
                <w:sz w:val="18"/>
              </w:rPr>
              <w:t>Dataset Summary</w:t>
            </w:r>
          </w:p>
        </w:tc>
        <w:tc>
          <w:tcPr>
            <w:tcW w:w="3135" w:type="dxa"/>
          </w:tcPr>
          <w:p w:rsidR="00BD6E7D" w:rsidRDefault="00D8302C">
            <w:r>
              <w:rPr>
                <w:sz w:val="18"/>
              </w:rPr>
              <w:t>Shape, sample rows, column info, descriptive statistics</w:t>
            </w:r>
          </w:p>
        </w:tc>
      </w:tr>
      <w:tr w:rsidR="00BD6E7D">
        <w:tc>
          <w:tcPr>
            <w:tcW w:w="3135" w:type="dxa"/>
          </w:tcPr>
          <w:p w:rsidR="00BD6E7D" w:rsidRDefault="00D8302C">
            <w:r>
              <w:rPr>
                <w:sz w:val="18"/>
              </w:rPr>
              <w:t>Section 3</w:t>
            </w:r>
          </w:p>
        </w:tc>
        <w:tc>
          <w:tcPr>
            <w:tcW w:w="3135" w:type="dxa"/>
          </w:tcPr>
          <w:p w:rsidR="00BD6E7D" w:rsidRDefault="00D8302C">
            <w:r>
              <w:rPr>
                <w:sz w:val="18"/>
              </w:rPr>
              <w:t>Data Cleaning</w:t>
            </w:r>
          </w:p>
        </w:tc>
        <w:tc>
          <w:tcPr>
            <w:tcW w:w="3135" w:type="dxa"/>
          </w:tcPr>
          <w:p w:rsidR="00BD6E7D" w:rsidRDefault="00D8302C">
            <w:r>
              <w:rPr>
                <w:sz w:val="18"/>
              </w:rPr>
              <w:t xml:space="preserve">Missing values, duplicates, </w:t>
            </w:r>
            <w:r>
              <w:rPr>
                <w:sz w:val="18"/>
              </w:rPr>
              <w:t>cleaning steps, value counts</w:t>
            </w:r>
          </w:p>
        </w:tc>
      </w:tr>
      <w:tr w:rsidR="00BD6E7D">
        <w:tc>
          <w:tcPr>
            <w:tcW w:w="3135" w:type="dxa"/>
          </w:tcPr>
          <w:p w:rsidR="00BD6E7D" w:rsidRDefault="00D8302C">
            <w:r>
              <w:rPr>
                <w:sz w:val="18"/>
              </w:rPr>
              <w:t>Section 4</w:t>
            </w:r>
          </w:p>
        </w:tc>
        <w:tc>
          <w:tcPr>
            <w:tcW w:w="3135" w:type="dxa"/>
          </w:tcPr>
          <w:p w:rsidR="00BD6E7D" w:rsidRDefault="00D8302C">
            <w:r>
              <w:rPr>
                <w:sz w:val="18"/>
              </w:rPr>
              <w:t>Customer Demographics</w:t>
            </w:r>
          </w:p>
        </w:tc>
        <w:tc>
          <w:tcPr>
            <w:tcW w:w="3135" w:type="dxa"/>
          </w:tcPr>
          <w:p w:rsidR="00BD6E7D" w:rsidRDefault="00D8302C">
            <w:r>
              <w:rPr>
                <w:sz w:val="18"/>
              </w:rPr>
              <w:t>Age histogram, gender pie, top locations, avg spend by gender</w:t>
            </w:r>
          </w:p>
        </w:tc>
      </w:tr>
      <w:tr w:rsidR="00BD6E7D">
        <w:tc>
          <w:tcPr>
            <w:tcW w:w="3135" w:type="dxa"/>
          </w:tcPr>
          <w:p w:rsidR="00BD6E7D" w:rsidRDefault="00D8302C">
            <w:r>
              <w:rPr>
                <w:sz w:val="18"/>
              </w:rPr>
              <w:t>Section 5</w:t>
            </w:r>
          </w:p>
        </w:tc>
        <w:tc>
          <w:tcPr>
            <w:tcW w:w="3135" w:type="dxa"/>
          </w:tcPr>
          <w:p w:rsidR="00BD6E7D" w:rsidRDefault="00D8302C">
            <w:r>
              <w:rPr>
                <w:sz w:val="18"/>
              </w:rPr>
              <w:t>Product &amp; Category</w:t>
            </w:r>
          </w:p>
        </w:tc>
        <w:tc>
          <w:tcPr>
            <w:tcW w:w="3135" w:type="dxa"/>
          </w:tcPr>
          <w:p w:rsidR="00BD6E7D" w:rsidRDefault="00D8302C">
            <w:r>
              <w:rPr>
                <w:sz w:val="18"/>
              </w:rPr>
              <w:t>Category pie, avg spend, top items, size heatmap</w:t>
            </w:r>
          </w:p>
        </w:tc>
      </w:tr>
      <w:tr w:rsidR="00BD6E7D">
        <w:tc>
          <w:tcPr>
            <w:tcW w:w="3135" w:type="dxa"/>
          </w:tcPr>
          <w:p w:rsidR="00BD6E7D" w:rsidRDefault="00D8302C">
            <w:r>
              <w:rPr>
                <w:sz w:val="18"/>
              </w:rPr>
              <w:t>Section 6</w:t>
            </w:r>
          </w:p>
        </w:tc>
        <w:tc>
          <w:tcPr>
            <w:tcW w:w="3135" w:type="dxa"/>
          </w:tcPr>
          <w:p w:rsidR="00BD6E7D" w:rsidRDefault="00D8302C">
            <w:r>
              <w:rPr>
                <w:sz w:val="18"/>
              </w:rPr>
              <w:t>Purchase Amount</w:t>
            </w:r>
          </w:p>
        </w:tc>
        <w:tc>
          <w:tcPr>
            <w:tcW w:w="3135" w:type="dxa"/>
          </w:tcPr>
          <w:p w:rsidR="00BD6E7D" w:rsidRDefault="00D8302C">
            <w:r>
              <w:rPr>
                <w:sz w:val="18"/>
              </w:rPr>
              <w:t>Distribution, box plots by</w:t>
            </w:r>
            <w:r>
              <w:rPr>
                <w:sz w:val="18"/>
              </w:rPr>
              <w:t xml:space="preserve"> category/gender, violin plots, scatter</w:t>
            </w:r>
          </w:p>
        </w:tc>
      </w:tr>
      <w:tr w:rsidR="00BD6E7D">
        <w:tc>
          <w:tcPr>
            <w:tcW w:w="3135" w:type="dxa"/>
          </w:tcPr>
          <w:p w:rsidR="00BD6E7D" w:rsidRDefault="00D8302C">
            <w:r>
              <w:rPr>
                <w:sz w:val="18"/>
              </w:rPr>
              <w:t>Section 7</w:t>
            </w:r>
          </w:p>
        </w:tc>
        <w:tc>
          <w:tcPr>
            <w:tcW w:w="3135" w:type="dxa"/>
          </w:tcPr>
          <w:p w:rsidR="00BD6E7D" w:rsidRDefault="00D8302C">
            <w:r>
              <w:rPr>
                <w:sz w:val="18"/>
              </w:rPr>
              <w:t>Payment &amp; Shipping</w:t>
            </w:r>
          </w:p>
        </w:tc>
        <w:tc>
          <w:tcPr>
            <w:tcW w:w="3135" w:type="dxa"/>
          </w:tcPr>
          <w:p w:rsidR="00BD6E7D" w:rsidRDefault="00D8302C">
            <w:r>
              <w:rPr>
                <w:sz w:val="18"/>
              </w:rPr>
              <w:t>Payment method pie, avg spend, shipping type breakdown</w:t>
            </w:r>
          </w:p>
        </w:tc>
      </w:tr>
      <w:tr w:rsidR="00BD6E7D">
        <w:tc>
          <w:tcPr>
            <w:tcW w:w="3135" w:type="dxa"/>
          </w:tcPr>
          <w:p w:rsidR="00BD6E7D" w:rsidRDefault="00D8302C">
            <w:r>
              <w:rPr>
                <w:sz w:val="18"/>
              </w:rPr>
              <w:t>Section 8</w:t>
            </w:r>
          </w:p>
        </w:tc>
        <w:tc>
          <w:tcPr>
            <w:tcW w:w="3135" w:type="dxa"/>
          </w:tcPr>
          <w:p w:rsidR="00BD6E7D" w:rsidRDefault="00D8302C">
            <w:r>
              <w:rPr>
                <w:sz w:val="18"/>
              </w:rPr>
              <w:t>Subscription &amp; Discounts</w:t>
            </w:r>
          </w:p>
        </w:tc>
        <w:tc>
          <w:tcPr>
            <w:tcW w:w="3135" w:type="dxa"/>
          </w:tcPr>
          <w:p w:rsidR="00BD6E7D" w:rsidRDefault="00D8302C">
            <w:r>
              <w:rPr>
                <w:sz w:val="18"/>
              </w:rPr>
              <w:t>Subscription pie, discount/promo impact charts</w:t>
            </w:r>
          </w:p>
        </w:tc>
      </w:tr>
      <w:tr w:rsidR="00BD6E7D">
        <w:tc>
          <w:tcPr>
            <w:tcW w:w="3135" w:type="dxa"/>
          </w:tcPr>
          <w:p w:rsidR="00BD6E7D" w:rsidRDefault="00D8302C">
            <w:r>
              <w:rPr>
                <w:sz w:val="18"/>
              </w:rPr>
              <w:t>Section 9</w:t>
            </w:r>
          </w:p>
        </w:tc>
        <w:tc>
          <w:tcPr>
            <w:tcW w:w="3135" w:type="dxa"/>
          </w:tcPr>
          <w:p w:rsidR="00BD6E7D" w:rsidRDefault="00D8302C">
            <w:r>
              <w:rPr>
                <w:sz w:val="18"/>
              </w:rPr>
              <w:t>Seasonal Trends</w:t>
            </w:r>
          </w:p>
        </w:tc>
        <w:tc>
          <w:tcPr>
            <w:tcW w:w="3135" w:type="dxa"/>
          </w:tcPr>
          <w:p w:rsidR="00BD6E7D" w:rsidRDefault="00D8302C">
            <w:r>
              <w:rPr>
                <w:sz w:val="18"/>
              </w:rPr>
              <w:t>Season bar charts, fr</w:t>
            </w:r>
            <w:r>
              <w:rPr>
                <w:sz w:val="18"/>
              </w:rPr>
              <w:t>equency pie, category-season grouped bars</w:t>
            </w:r>
          </w:p>
        </w:tc>
      </w:tr>
      <w:tr w:rsidR="00BD6E7D">
        <w:tc>
          <w:tcPr>
            <w:tcW w:w="3135" w:type="dxa"/>
          </w:tcPr>
          <w:p w:rsidR="00BD6E7D" w:rsidRDefault="00D8302C">
            <w:r>
              <w:rPr>
                <w:sz w:val="18"/>
              </w:rPr>
              <w:t>Section 10</w:t>
            </w:r>
          </w:p>
        </w:tc>
        <w:tc>
          <w:tcPr>
            <w:tcW w:w="3135" w:type="dxa"/>
          </w:tcPr>
          <w:p w:rsidR="00BD6E7D" w:rsidRDefault="00D8302C">
            <w:r>
              <w:rPr>
                <w:sz w:val="18"/>
              </w:rPr>
              <w:t>ML Model Comparison</w:t>
            </w:r>
          </w:p>
        </w:tc>
        <w:tc>
          <w:tcPr>
            <w:tcW w:w="3135" w:type="dxa"/>
          </w:tcPr>
          <w:p w:rsidR="00BD6E7D" w:rsidRDefault="00D8302C">
            <w:r>
              <w:rPr>
                <w:sz w:val="18"/>
              </w:rPr>
              <w:t>Results table with highlighting, MAE/RMSE/R2 bar charts</w:t>
            </w:r>
          </w:p>
        </w:tc>
      </w:tr>
      <w:tr w:rsidR="00BD6E7D">
        <w:tc>
          <w:tcPr>
            <w:tcW w:w="3135" w:type="dxa"/>
          </w:tcPr>
          <w:p w:rsidR="00BD6E7D" w:rsidRDefault="00D8302C">
            <w:r>
              <w:rPr>
                <w:sz w:val="18"/>
              </w:rPr>
              <w:t>Section 11</w:t>
            </w:r>
          </w:p>
        </w:tc>
        <w:tc>
          <w:tcPr>
            <w:tcW w:w="3135" w:type="dxa"/>
          </w:tcPr>
          <w:p w:rsidR="00BD6E7D" w:rsidRDefault="00D8302C">
            <w:r>
              <w:rPr>
                <w:sz w:val="18"/>
              </w:rPr>
              <w:t>Feature Importance</w:t>
            </w:r>
          </w:p>
        </w:tc>
        <w:tc>
          <w:tcPr>
            <w:tcW w:w="3135" w:type="dxa"/>
          </w:tcPr>
          <w:p w:rsidR="00BD6E7D" w:rsidRDefault="00D8302C">
            <w:r>
              <w:rPr>
                <w:sz w:val="18"/>
              </w:rPr>
              <w:t>RF and XGBoost top-15 horizontal bar charts</w:t>
            </w:r>
          </w:p>
        </w:tc>
      </w:tr>
      <w:tr w:rsidR="00BD6E7D">
        <w:tc>
          <w:tcPr>
            <w:tcW w:w="3135" w:type="dxa"/>
          </w:tcPr>
          <w:p w:rsidR="00BD6E7D" w:rsidRDefault="00D8302C">
            <w:r>
              <w:rPr>
                <w:sz w:val="18"/>
              </w:rPr>
              <w:t>Section 12</w:t>
            </w:r>
          </w:p>
        </w:tc>
        <w:tc>
          <w:tcPr>
            <w:tcW w:w="3135" w:type="dxa"/>
          </w:tcPr>
          <w:p w:rsidR="00BD6E7D" w:rsidRDefault="00D8302C">
            <w:r>
              <w:rPr>
                <w:sz w:val="18"/>
              </w:rPr>
              <w:t>Live Prediction</w:t>
            </w:r>
          </w:p>
        </w:tc>
        <w:tc>
          <w:tcPr>
            <w:tcW w:w="3135" w:type="dxa"/>
          </w:tcPr>
          <w:p w:rsidR="00BD6E7D" w:rsidRDefault="00D8302C">
            <w:r>
              <w:rPr>
                <w:sz w:val="18"/>
              </w:rPr>
              <w:t xml:space="preserve">Input form with </w:t>
            </w:r>
            <w:r>
              <w:rPr>
                <w:sz w:val="18"/>
              </w:rPr>
              <w:t>sliders/selectboxes → predicted purchase amount</w:t>
            </w:r>
          </w:p>
        </w:tc>
      </w:tr>
    </w:tbl>
    <w:p w:rsidR="00BD6E7D" w:rsidRDefault="00BD6E7D">
      <w:pPr>
        <w:spacing w:after="120"/>
      </w:pPr>
    </w:p>
    <w:p w:rsidR="00BD6E7D" w:rsidRDefault="00D8302C">
      <w:pPr>
        <w:pStyle w:val="Heading1"/>
        <w:spacing w:before="360" w:after="160"/>
      </w:pPr>
      <w:r>
        <w:rPr>
          <w:color w:val="1F3864"/>
          <w:sz w:val="32"/>
        </w:rPr>
        <w:t>13. Key Findings</w:t>
      </w:r>
    </w:p>
    <w:p w:rsidR="00BD6E7D" w:rsidRDefault="00D8302C">
      <w:pPr>
        <w:spacing w:after="120"/>
      </w:pPr>
      <w:r>
        <w:rPr>
          <w:color w:val="444444"/>
        </w:rPr>
        <w:t>The following findings are drawn directly from the data analysis and model results:</w:t>
      </w:r>
    </w:p>
    <w:p w:rsidR="00BD6E7D" w:rsidRDefault="00D8302C">
      <w:pPr>
        <w:pStyle w:val="ListBullet"/>
        <w:spacing w:after="60"/>
      </w:pPr>
      <w:r>
        <w:rPr>
          <w:color w:val="444444"/>
        </w:rPr>
        <w:t xml:space="preserve">Finding 1 — Uniform Purchase Amount Distribution: The target variable is uniformly distributed $20–$100. </w:t>
      </w:r>
      <w:r>
        <w:rPr>
          <w:color w:val="444444"/>
        </w:rPr>
        <w:t>Each $20 band contains ~25% of purchases (1,008 / 926 / 936 / 978), confirming synthetic generation.</w:t>
      </w:r>
    </w:p>
    <w:p w:rsidR="00BD6E7D" w:rsidRDefault="00D8302C">
      <w:pPr>
        <w:pStyle w:val="ListBullet"/>
        <w:spacing w:after="60"/>
      </w:pPr>
      <w:r>
        <w:rPr>
          <w:color w:val="444444"/>
        </w:rPr>
        <w:t>Finding 2 — No Strong Feature Correlations: All numerical features show near-zero Pearson correlation with target: Age (-0.010), Review Rating (+0.031), Pr</w:t>
      </w:r>
      <w:r>
        <w:rPr>
          <w:color w:val="444444"/>
        </w:rPr>
        <w:t>evious Purchases (+0.008).</w:t>
      </w:r>
    </w:p>
    <w:p w:rsidR="00BD6E7D" w:rsidRDefault="00D8302C">
      <w:pPr>
        <w:pStyle w:val="ListBullet"/>
        <w:spacing w:after="60"/>
      </w:pPr>
      <w:r>
        <w:rPr>
          <w:color w:val="444444"/>
        </w:rPr>
        <w:t>Finding 3 — Gender Does Not Predict Spending: Female avg $60.25 vs Male $59.54 — negligible $0.71 difference.</w:t>
      </w:r>
    </w:p>
    <w:p w:rsidR="00BD6E7D" w:rsidRDefault="00D8302C">
      <w:pPr>
        <w:pStyle w:val="ListBullet"/>
        <w:spacing w:after="60"/>
      </w:pPr>
      <w:r>
        <w:rPr>
          <w:color w:val="444444"/>
        </w:rPr>
        <w:t>Finding 4 — Discounts Have Minimal Impact: Purchases with discounts avg $59.28 vs $60.13 without — only $0.85 differenc</w:t>
      </w:r>
      <w:r>
        <w:rPr>
          <w:color w:val="444444"/>
        </w:rPr>
        <w:t>e.</w:t>
      </w:r>
    </w:p>
    <w:p w:rsidR="00BD6E7D" w:rsidRDefault="00D8302C">
      <w:pPr>
        <w:pStyle w:val="ListBullet"/>
        <w:spacing w:after="60"/>
      </w:pPr>
      <w:r>
        <w:rPr>
          <w:color w:val="444444"/>
        </w:rPr>
        <w:t>Finding 5 — Small Seasonal Variation: Fall highest ($61.56), Summer lowest ($58.41) — only $3.15 seasonal range.</w:t>
      </w:r>
    </w:p>
    <w:p w:rsidR="00BD6E7D" w:rsidRDefault="00D8302C">
      <w:pPr>
        <w:pStyle w:val="ListBullet"/>
        <w:spacing w:after="60"/>
      </w:pPr>
      <w:r>
        <w:rPr>
          <w:color w:val="444444"/>
        </w:rPr>
        <w:t>Finding 6 — Linear Regression Beats Complex Models: Simplest model achieves best RMSE (23.856), outperforming Random Forest (23.910) and XGB</w:t>
      </w:r>
      <w:r>
        <w:rPr>
          <w:color w:val="444444"/>
        </w:rPr>
        <w:t>oost (26.531). Complexity does not improve performance when signal is absent.</w:t>
      </w:r>
    </w:p>
    <w:p w:rsidR="00BD6E7D" w:rsidRDefault="00D8302C">
      <w:pPr>
        <w:pStyle w:val="ListBullet"/>
        <w:spacing w:after="60"/>
      </w:pPr>
      <w:r>
        <w:rPr>
          <w:color w:val="444444"/>
        </w:rPr>
        <w:t>Finding 7 — Highly Balanced Dataset: All categorical columns show near-uniform distribution — a clear hallmark of synthetic generation.</w:t>
      </w:r>
    </w:p>
    <w:p w:rsidR="00BD6E7D" w:rsidRDefault="00D8302C">
      <w:pPr>
        <w:pStyle w:val="Heading1"/>
        <w:spacing w:before="360" w:after="160"/>
      </w:pPr>
      <w:r>
        <w:rPr>
          <w:color w:val="1F3864"/>
          <w:sz w:val="32"/>
        </w:rPr>
        <w:t>14. Conclusion</w:t>
      </w:r>
    </w:p>
    <w:p w:rsidR="00BD6E7D" w:rsidRDefault="00D8302C">
      <w:pPr>
        <w:spacing w:after="120"/>
      </w:pPr>
      <w:r>
        <w:rPr>
          <w:color w:val="444444"/>
        </w:rPr>
        <w:t>This project demonstrates t</w:t>
      </w:r>
      <w:r>
        <w:rPr>
          <w:color w:val="444444"/>
        </w:rPr>
        <w:t xml:space="preserve">he full end-to-end data science workflow on a retail shopping dataset. The project delivers a complete preprocessing and training pipeline, a professional 12-section </w:t>
      </w:r>
      <w:r>
        <w:rPr>
          <w:color w:val="444444"/>
        </w:rPr>
        <w:lastRenderedPageBreak/>
        <w:t>Streamlit dashboard with interactive Plotly charts, honest model evaluation with actual te</w:t>
      </w:r>
      <w:r>
        <w:rPr>
          <w:color w:val="444444"/>
        </w:rPr>
        <w:t>st-set metrics, and a live prediction form.</w:t>
      </w:r>
    </w:p>
    <w:p w:rsidR="00BD6E7D" w:rsidRDefault="00D8302C">
      <w:pPr>
        <w:spacing w:after="120"/>
      </w:pPr>
      <w:r>
        <w:rPr>
          <w:color w:val="444444"/>
        </w:rPr>
        <w:t>The central prediction task proved challenging due to the synthetic nature of the dataset — Purchase Amount (USD) is uniformly distributed with no meaningful feature correlations. All three regression models prod</w:t>
      </w:r>
      <w:r>
        <w:rPr>
          <w:color w:val="444444"/>
        </w:rPr>
        <w:t>uced near-zero or negative R2 scores. This is an honest and expected outcome that itself constitutes a significant analytical finding: the available features are insufficient predictors of purchase amount in this dataset.</w:t>
      </w:r>
    </w:p>
    <w:p w:rsidR="00BD6E7D" w:rsidRDefault="00D8302C">
      <w:pPr>
        <w:spacing w:after="120"/>
      </w:pPr>
      <w:r>
        <w:rPr>
          <w:i/>
          <w:color w:val="444444"/>
        </w:rPr>
        <w:t xml:space="preserve">A $20.83 MAE on a $20–$100 target </w:t>
      </w:r>
      <w:r>
        <w:rPr>
          <w:i/>
          <w:color w:val="444444"/>
        </w:rPr>
        <w:t>range is a meaningful result that tells us no customer attribute reliably predicts spending in this synthetic dataset — a professionally important conclusion.</w:t>
      </w:r>
    </w:p>
    <w:p w:rsidR="00BD6E7D" w:rsidRDefault="00D8302C">
      <w:pPr>
        <w:pStyle w:val="Heading1"/>
        <w:spacing w:before="360" w:after="160"/>
      </w:pPr>
      <w:r>
        <w:rPr>
          <w:color w:val="1F3864"/>
          <w:sz w:val="32"/>
        </w:rPr>
        <w:t>15. Future Scope</w:t>
      </w:r>
    </w:p>
    <w:p w:rsidR="00BD6E7D" w:rsidRDefault="00D8302C">
      <w:pPr>
        <w:spacing w:after="80"/>
      </w:pPr>
      <w:r>
        <w:rPr>
          <w:color w:val="444444"/>
        </w:rPr>
        <w:t xml:space="preserve">1.  Real Transaction Data: Replace synthetic Kaggle data with real e-commerce </w:t>
      </w:r>
      <w:r>
        <w:rPr>
          <w:color w:val="444444"/>
        </w:rPr>
        <w:t>transaction data to reveal genuine behavioral patterns.</w:t>
      </w:r>
    </w:p>
    <w:p w:rsidR="00BD6E7D" w:rsidRDefault="00D8302C">
      <w:pPr>
        <w:spacing w:after="80"/>
      </w:pPr>
      <w:r>
        <w:rPr>
          <w:color w:val="444444"/>
        </w:rPr>
        <w:t>2.  Customer Segmentation: Apply K-Means clustering to segment customers, then train separate models per segment.</w:t>
      </w:r>
    </w:p>
    <w:p w:rsidR="00BD6E7D" w:rsidRDefault="00D8302C">
      <w:pPr>
        <w:spacing w:after="80"/>
      </w:pPr>
      <w:r>
        <w:rPr>
          <w:color w:val="444444"/>
        </w:rPr>
        <w:t>3.  Classification Reframing: Frame as multi-class classification (Low/Medium/High spe</w:t>
      </w:r>
      <w:r>
        <w:rPr>
          <w:color w:val="444444"/>
        </w:rPr>
        <w:t>nd bands) for better tractability.</w:t>
      </w:r>
    </w:p>
    <w:p w:rsidR="00BD6E7D" w:rsidRDefault="00D8302C">
      <w:pPr>
        <w:spacing w:after="80"/>
      </w:pPr>
      <w:r>
        <w:rPr>
          <w:color w:val="444444"/>
        </w:rPr>
        <w:t>4.  Hyperparameter Tuning: Apply GridSearchCV/RandomizedSearchCV on Random Forest and XGBoost.</w:t>
      </w:r>
    </w:p>
    <w:p w:rsidR="00BD6E7D" w:rsidRDefault="00D8302C">
      <w:pPr>
        <w:spacing w:after="80"/>
      </w:pPr>
      <w:r>
        <w:rPr>
          <w:color w:val="444444"/>
        </w:rPr>
        <w:t>5.  Cross-Validation: Replace simple train-test split with k-fold cross-validation for more robust estimates.</w:t>
      </w:r>
    </w:p>
    <w:p w:rsidR="00BD6E7D" w:rsidRDefault="00D8302C">
      <w:pPr>
        <w:spacing w:after="80"/>
      </w:pPr>
      <w:r>
        <w:rPr>
          <w:color w:val="444444"/>
        </w:rPr>
        <w:t xml:space="preserve">6.  Additional </w:t>
      </w:r>
      <w:r>
        <w:rPr>
          <w:color w:val="444444"/>
        </w:rPr>
        <w:t>Features: Add time-series features (day/week/month), product price history, customer lifetime value.</w:t>
      </w:r>
    </w:p>
    <w:p w:rsidR="00BD6E7D" w:rsidRDefault="00D8302C">
      <w:pPr>
        <w:spacing w:after="80"/>
      </w:pPr>
      <w:r>
        <w:rPr>
          <w:color w:val="444444"/>
        </w:rPr>
        <w:t>7.  Cloud Deployment: Deploy Streamlit app to Streamlit Community Cloud or AWS for non-technical stakeholder access.</w:t>
      </w:r>
    </w:p>
    <w:p w:rsidR="00BD6E7D" w:rsidRDefault="00D8302C">
      <w:pPr>
        <w:pStyle w:val="Heading1"/>
        <w:spacing w:before="360" w:after="160"/>
      </w:pPr>
      <w:r>
        <w:rPr>
          <w:color w:val="1F3864"/>
          <w:sz w:val="32"/>
        </w:rPr>
        <w:t>16. Technologies and Libraries Used</w:t>
      </w:r>
    </w:p>
    <w:tbl>
      <w:tblPr>
        <w:tblStyle w:val="TableGrid"/>
        <w:tblW w:w="0" w:type="auto"/>
        <w:tblLook w:val="04A0"/>
      </w:tblPr>
      <w:tblGrid>
        <w:gridCol w:w="4703"/>
        <w:gridCol w:w="4703"/>
      </w:tblGrid>
      <w:tr w:rsidR="00BD6E7D">
        <w:tc>
          <w:tcPr>
            <w:tcW w:w="4703" w:type="dxa"/>
          </w:tcPr>
          <w:p w:rsidR="00BD6E7D" w:rsidRDefault="00D8302C">
            <w:r>
              <w:rPr>
                <w:b/>
              </w:rPr>
              <w:t>Li</w:t>
            </w:r>
            <w:r>
              <w:rPr>
                <w:b/>
              </w:rPr>
              <w:t>brary / Version</w:t>
            </w:r>
          </w:p>
        </w:tc>
        <w:tc>
          <w:tcPr>
            <w:tcW w:w="4703" w:type="dxa"/>
          </w:tcPr>
          <w:p w:rsidR="00BD6E7D" w:rsidRDefault="00D8302C">
            <w:r>
              <w:rPr>
                <w:b/>
              </w:rPr>
              <w:t>Purpose</w:t>
            </w:r>
          </w:p>
        </w:tc>
      </w:tr>
      <w:tr w:rsidR="00BD6E7D">
        <w:tc>
          <w:tcPr>
            <w:tcW w:w="4703" w:type="dxa"/>
          </w:tcPr>
          <w:p w:rsidR="00BD6E7D" w:rsidRDefault="00D8302C">
            <w:r>
              <w:rPr>
                <w:sz w:val="20"/>
              </w:rPr>
              <w:t>Python 3.14</w:t>
            </w:r>
          </w:p>
        </w:tc>
        <w:tc>
          <w:tcPr>
            <w:tcW w:w="4703" w:type="dxa"/>
          </w:tcPr>
          <w:p w:rsidR="00BD6E7D" w:rsidRDefault="00D8302C">
            <w:r>
              <w:rPr>
                <w:sz w:val="20"/>
              </w:rPr>
              <w:t>Core programming language for all backend and frontend components</w:t>
            </w:r>
          </w:p>
        </w:tc>
      </w:tr>
      <w:tr w:rsidR="00BD6E7D">
        <w:tc>
          <w:tcPr>
            <w:tcW w:w="4703" w:type="dxa"/>
          </w:tcPr>
          <w:p w:rsidR="00BD6E7D" w:rsidRDefault="00D8302C">
            <w:r>
              <w:rPr>
                <w:sz w:val="20"/>
              </w:rPr>
              <w:t>Pandas (&gt;=1.5.0)</w:t>
            </w:r>
          </w:p>
        </w:tc>
        <w:tc>
          <w:tcPr>
            <w:tcW w:w="4703" w:type="dxa"/>
          </w:tcPr>
          <w:p w:rsidR="00BD6E7D" w:rsidRDefault="00D8302C">
            <w:r>
              <w:rPr>
                <w:sz w:val="20"/>
              </w:rPr>
              <w:t>Data loading, cleaning, manipulation, EDA — read_csv, groupby, describe, isnull</w:t>
            </w:r>
          </w:p>
        </w:tc>
      </w:tr>
      <w:tr w:rsidR="00BD6E7D">
        <w:tc>
          <w:tcPr>
            <w:tcW w:w="4703" w:type="dxa"/>
          </w:tcPr>
          <w:p w:rsidR="00BD6E7D" w:rsidRDefault="00D8302C">
            <w:r>
              <w:rPr>
                <w:sz w:val="20"/>
              </w:rPr>
              <w:t>NumPy (&gt;=1.23.0)</w:t>
            </w:r>
          </w:p>
        </w:tc>
        <w:tc>
          <w:tcPr>
            <w:tcW w:w="4703" w:type="dxa"/>
          </w:tcPr>
          <w:p w:rsidR="00BD6E7D" w:rsidRDefault="00D8302C">
            <w:r>
              <w:rPr>
                <w:sz w:val="20"/>
              </w:rPr>
              <w:t>Numerical operations — RMSE computati</w:t>
            </w:r>
            <w:r>
              <w:rPr>
                <w:sz w:val="20"/>
              </w:rPr>
              <w:t>on via np.sqrt(mean_squared_error(...))</w:t>
            </w:r>
          </w:p>
        </w:tc>
      </w:tr>
      <w:tr w:rsidR="00BD6E7D">
        <w:tc>
          <w:tcPr>
            <w:tcW w:w="4703" w:type="dxa"/>
          </w:tcPr>
          <w:p w:rsidR="00BD6E7D" w:rsidRDefault="00D8302C">
            <w:r>
              <w:rPr>
                <w:sz w:val="20"/>
              </w:rPr>
              <w:t>Scikit-learn (&gt;=1.2.0)</w:t>
            </w:r>
          </w:p>
        </w:tc>
        <w:tc>
          <w:tcPr>
            <w:tcW w:w="4703" w:type="dxa"/>
          </w:tcPr>
          <w:p w:rsidR="00BD6E7D" w:rsidRDefault="00D8302C">
            <w:r>
              <w:rPr>
                <w:sz w:val="20"/>
              </w:rPr>
              <w:t>LabelEncoder, StandardScaler, train_test_split, LinearRegression, RandomForestRegressor, metrics</w:t>
            </w:r>
          </w:p>
        </w:tc>
      </w:tr>
      <w:tr w:rsidR="00BD6E7D">
        <w:tc>
          <w:tcPr>
            <w:tcW w:w="4703" w:type="dxa"/>
          </w:tcPr>
          <w:p w:rsidR="00BD6E7D" w:rsidRDefault="00D8302C">
            <w:r>
              <w:rPr>
                <w:sz w:val="20"/>
              </w:rPr>
              <w:t>XGBoost (&gt;=1.7.0)</w:t>
            </w:r>
          </w:p>
        </w:tc>
        <w:tc>
          <w:tcPr>
            <w:tcW w:w="4703" w:type="dxa"/>
          </w:tcPr>
          <w:p w:rsidR="00BD6E7D" w:rsidRDefault="00D8302C">
            <w:r>
              <w:rPr>
                <w:sz w:val="20"/>
              </w:rPr>
              <w:t>XGBRegressor — gradient boosting regressor with feature_importances_</w:t>
            </w:r>
          </w:p>
        </w:tc>
      </w:tr>
      <w:tr w:rsidR="00BD6E7D">
        <w:tc>
          <w:tcPr>
            <w:tcW w:w="4703" w:type="dxa"/>
          </w:tcPr>
          <w:p w:rsidR="00BD6E7D" w:rsidRDefault="00D8302C">
            <w:r>
              <w:rPr>
                <w:sz w:val="20"/>
              </w:rPr>
              <w:t>Streamlit (&gt;=1.28.0)</w:t>
            </w:r>
          </w:p>
        </w:tc>
        <w:tc>
          <w:tcPr>
            <w:tcW w:w="4703" w:type="dxa"/>
          </w:tcPr>
          <w:p w:rsidR="00BD6E7D" w:rsidRDefault="00D8302C">
            <w:r>
              <w:rPr>
                <w:sz w:val="20"/>
              </w:rPr>
              <w:t>12-section interactive Python dashboard — cache_data, metric, plotly_chart, selectbox, slider</w:t>
            </w:r>
          </w:p>
        </w:tc>
      </w:tr>
      <w:tr w:rsidR="00BD6E7D">
        <w:tc>
          <w:tcPr>
            <w:tcW w:w="4703" w:type="dxa"/>
          </w:tcPr>
          <w:p w:rsidR="00BD6E7D" w:rsidRDefault="00D8302C">
            <w:r>
              <w:rPr>
                <w:sz w:val="20"/>
              </w:rPr>
              <w:t>Plotly Express (&gt;=5.15.0)</w:t>
            </w:r>
          </w:p>
        </w:tc>
        <w:tc>
          <w:tcPr>
            <w:tcW w:w="4703" w:type="dxa"/>
          </w:tcPr>
          <w:p w:rsidR="00BD6E7D" w:rsidRDefault="00D8302C">
            <w:r>
              <w:rPr>
                <w:sz w:val="20"/>
              </w:rPr>
              <w:t>All interactive charts with zoom/hover/export — histogram, bar, pie, box, violin, scatter, imshow</w:t>
            </w:r>
          </w:p>
        </w:tc>
      </w:tr>
      <w:tr w:rsidR="00BD6E7D">
        <w:tc>
          <w:tcPr>
            <w:tcW w:w="4703" w:type="dxa"/>
          </w:tcPr>
          <w:p w:rsidR="00BD6E7D" w:rsidRDefault="00D8302C">
            <w:r>
              <w:rPr>
                <w:sz w:val="20"/>
              </w:rPr>
              <w:t>Statsmodels (&gt;=</w:t>
            </w:r>
            <w:r>
              <w:rPr>
                <w:sz w:val="20"/>
              </w:rPr>
              <w:t>0.13.0)</w:t>
            </w:r>
          </w:p>
        </w:tc>
        <w:tc>
          <w:tcPr>
            <w:tcW w:w="4703" w:type="dxa"/>
          </w:tcPr>
          <w:p w:rsidR="00BD6E7D" w:rsidRDefault="00D8302C">
            <w:r>
              <w:rPr>
                <w:sz w:val="20"/>
              </w:rPr>
              <w:t xml:space="preserve">Required by Plotly trendline="ols" for OLS </w:t>
            </w:r>
            <w:r>
              <w:rPr>
                <w:sz w:val="20"/>
              </w:rPr>
              <w:lastRenderedPageBreak/>
              <w:t>regression trendlines on scatter plots</w:t>
            </w:r>
          </w:p>
        </w:tc>
      </w:tr>
      <w:tr w:rsidR="00BD6E7D">
        <w:tc>
          <w:tcPr>
            <w:tcW w:w="4703" w:type="dxa"/>
          </w:tcPr>
          <w:p w:rsidR="00BD6E7D" w:rsidRDefault="00D8302C">
            <w:r>
              <w:rPr>
                <w:sz w:val="20"/>
              </w:rPr>
              <w:lastRenderedPageBreak/>
              <w:t>Matplotlib (&gt;=3.6.0)</w:t>
            </w:r>
          </w:p>
        </w:tc>
        <w:tc>
          <w:tcPr>
            <w:tcW w:w="4703" w:type="dxa"/>
          </w:tcPr>
          <w:p w:rsidR="00BD6E7D" w:rsidRDefault="00D8302C">
            <w:r>
              <w:rPr>
                <w:sz w:val="20"/>
              </w:rPr>
              <w:t>Report chart generation — static PNG output</w:t>
            </w:r>
          </w:p>
        </w:tc>
      </w:tr>
      <w:tr w:rsidR="00BD6E7D">
        <w:tc>
          <w:tcPr>
            <w:tcW w:w="4703" w:type="dxa"/>
          </w:tcPr>
          <w:p w:rsidR="00BD6E7D" w:rsidRDefault="00D8302C">
            <w:r>
              <w:rPr>
                <w:sz w:val="20"/>
              </w:rPr>
              <w:t>Seaborn (&gt;=0.12.0)</w:t>
            </w:r>
          </w:p>
        </w:tc>
        <w:tc>
          <w:tcPr>
            <w:tcW w:w="4703" w:type="dxa"/>
          </w:tcPr>
          <w:p w:rsidR="00BD6E7D" w:rsidRDefault="00D8302C">
            <w:r>
              <w:rPr>
                <w:sz w:val="20"/>
              </w:rPr>
              <w:t>Statistical visualization support</w:t>
            </w:r>
          </w:p>
        </w:tc>
      </w:tr>
      <w:tr w:rsidR="00BD6E7D">
        <w:tc>
          <w:tcPr>
            <w:tcW w:w="4703" w:type="dxa"/>
          </w:tcPr>
          <w:p w:rsidR="00BD6E7D" w:rsidRDefault="00D8302C">
            <w:r>
              <w:rPr>
                <w:sz w:val="20"/>
              </w:rPr>
              <w:t>Joblib (&gt;=1.2.0)</w:t>
            </w:r>
          </w:p>
        </w:tc>
        <w:tc>
          <w:tcPr>
            <w:tcW w:w="4703" w:type="dxa"/>
          </w:tcPr>
          <w:p w:rsidR="00BD6E7D" w:rsidRDefault="00D8302C">
            <w:r>
              <w:rPr>
                <w:sz w:val="20"/>
              </w:rPr>
              <w:t>Model persistence — joblib.d</w:t>
            </w:r>
            <w:r>
              <w:rPr>
                <w:sz w:val="20"/>
              </w:rPr>
              <w:t>ump / joblib.load for .pkl files</w:t>
            </w:r>
          </w:p>
        </w:tc>
      </w:tr>
    </w:tbl>
    <w:p w:rsidR="00BD6E7D" w:rsidRDefault="00BD6E7D">
      <w:pPr>
        <w:spacing w:after="120"/>
      </w:pPr>
    </w:p>
    <w:p w:rsidR="00BD6E7D" w:rsidRDefault="00D8302C">
      <w:pPr>
        <w:pStyle w:val="Heading1"/>
        <w:spacing w:before="360" w:after="160"/>
      </w:pPr>
      <w:r>
        <w:rPr>
          <w:color w:val="1F3864"/>
          <w:sz w:val="32"/>
        </w:rPr>
        <w:t>17. References</w:t>
      </w:r>
    </w:p>
    <w:p w:rsidR="00BD6E7D" w:rsidRDefault="00D8302C">
      <w:pPr>
        <w:spacing w:after="80"/>
      </w:pPr>
      <w:r>
        <w:rPr>
          <w:color w:val="444444"/>
        </w:rPr>
        <w:t>[1] Customer Shopping Trends Dataset — Kaggle (Synthetic). https://www.kaggle.com/datasets/iamsouravbanerjee/customer-shopping-trends-dataset</w:t>
      </w:r>
    </w:p>
    <w:p w:rsidR="00BD6E7D" w:rsidRDefault="00D8302C">
      <w:pPr>
        <w:spacing w:after="80"/>
      </w:pPr>
      <w:r>
        <w:rPr>
          <w:color w:val="444444"/>
        </w:rPr>
        <w:t>[2] Scikit-learn Documentation. https://scikit-learn.org/stable/</w:t>
      </w:r>
    </w:p>
    <w:p w:rsidR="00BD6E7D" w:rsidRDefault="00D8302C">
      <w:pPr>
        <w:spacing w:after="80"/>
      </w:pPr>
      <w:r>
        <w:rPr>
          <w:color w:val="444444"/>
        </w:rPr>
        <w:t>[3] XGBoost Documentation. https://xgboost.readthedocs.io/</w:t>
      </w:r>
    </w:p>
    <w:p w:rsidR="00BD6E7D" w:rsidRDefault="00D8302C">
      <w:pPr>
        <w:spacing w:after="80"/>
      </w:pPr>
      <w:r>
        <w:rPr>
          <w:color w:val="444444"/>
        </w:rPr>
        <w:t>[4] Streamlit Documentation. https://docs.streamlit.io/</w:t>
      </w:r>
    </w:p>
    <w:p w:rsidR="00BD6E7D" w:rsidRDefault="00D8302C">
      <w:pPr>
        <w:spacing w:after="80"/>
      </w:pPr>
      <w:r>
        <w:rPr>
          <w:color w:val="444444"/>
        </w:rPr>
        <w:t>[5] Plotly Express Documentation. https://plotly.com/python/plotly-express/</w:t>
      </w:r>
    </w:p>
    <w:p w:rsidR="00BD6E7D" w:rsidRDefault="00D8302C">
      <w:pPr>
        <w:spacing w:after="80"/>
      </w:pPr>
      <w:r>
        <w:rPr>
          <w:color w:val="444444"/>
        </w:rPr>
        <w:t>[6] Pandas Documentation. https://pandas.pydata.org/docs/</w:t>
      </w:r>
    </w:p>
    <w:p w:rsidR="00BD6E7D" w:rsidRDefault="00D8302C">
      <w:pPr>
        <w:spacing w:after="80"/>
      </w:pPr>
      <w:r>
        <w:rPr>
          <w:color w:val="444444"/>
        </w:rPr>
        <w:t>[7] St</w:t>
      </w:r>
      <w:r>
        <w:rPr>
          <w:color w:val="444444"/>
        </w:rPr>
        <w:t>atsmodels Documentation. https://www.statsmodels.org/</w:t>
      </w:r>
    </w:p>
    <w:p w:rsidR="00BD6E7D" w:rsidRDefault="00D8302C">
      <w:pPr>
        <w:spacing w:after="80"/>
      </w:pPr>
      <w:r>
        <w:rPr>
          <w:color w:val="444444"/>
        </w:rPr>
        <w:t>[8] IBM SkillsBuild Data Analytics Program. https://skillsbuild.org/</w:t>
      </w:r>
    </w:p>
    <w:p w:rsidR="00BD6E7D" w:rsidRDefault="00D8302C">
      <w:pPr>
        <w:spacing w:after="80"/>
      </w:pPr>
      <w:r>
        <w:t>──────────────────────────────────────────────────────────────────────────────────────────</w:t>
      </w:r>
    </w:p>
    <w:p w:rsidR="00BD6E7D" w:rsidRDefault="00D8302C">
      <w:pPr>
        <w:jc w:val="center"/>
      </w:pPr>
      <w:r>
        <w:rPr>
          <w:b/>
          <w:color w:val="1F3864"/>
          <w:sz w:val="24"/>
        </w:rPr>
        <w:t>End of Report</w:t>
      </w:r>
    </w:p>
    <w:p w:rsidR="00BD6E7D" w:rsidRDefault="00D8302C">
      <w:pPr>
        <w:jc w:val="center"/>
      </w:pPr>
      <w:r>
        <w:rPr>
          <w:color w:val="888888"/>
          <w:sz w:val="18"/>
        </w:rPr>
        <w:t>Customer Shopping Behavior &amp;</w:t>
      </w:r>
      <w:r>
        <w:rPr>
          <w:color w:val="888888"/>
          <w:sz w:val="18"/>
        </w:rPr>
        <w:t xml:space="preserve"> Purchase Amount Prediction  |  IBM SkillsBuild Data Analytics Internship  |  Built with Python, Scikit-learn, XGBoost &amp; Streamlit</w:t>
      </w:r>
    </w:p>
    <w:sectPr w:rsidR="00BD6E7D" w:rsidSect="00034616">
      <w:pgSz w:w="12240" w:h="15840"/>
      <w:pgMar w:top="1134" w:right="1417" w:bottom="1134"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74397"/>
    <w:rsid w:val="0015074B"/>
    <w:rsid w:val="0029639D"/>
    <w:rsid w:val="00326F90"/>
    <w:rsid w:val="00AA1D8D"/>
    <w:rsid w:val="00B47730"/>
    <w:rsid w:val="00BD6E7D"/>
    <w:rsid w:val="00CB0664"/>
    <w:rsid w:val="00D8302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74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397"/>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3675</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kmrindia@outlook.com</cp:lastModifiedBy>
  <cp:revision>2</cp:revision>
  <dcterms:created xsi:type="dcterms:W3CDTF">2026-09-24T15:28:00Z</dcterms:created>
  <dcterms:modified xsi:type="dcterms:W3CDTF">2026-09-24T15:28:00Z</dcterms:modified>
</cp:coreProperties>
</file>