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Midterm Proposal: Predicting Solar Flares Using Machine Learning</w:t>
      </w:r>
    </w:p>
    <w:p/>
    <w:p>
      <w:pPr>
        <w:pStyle w:val="Heading1"/>
      </w:pPr>
      <w:r>
        <w:t>1. Problem Statement</w:t>
      </w:r>
    </w:p>
    <w:p>
      <w:r>
        <w:t>Solar flares are sudden bursts of electromagnetic energy from the Sun that can disrupt satellite communication, GPS, aviation, and even power grids on Earth. At present, predictions rely mainly on manual analysis of solar activity by experts, which can be time-consuming and error-prone. We propose to develop a machine learning model capable of predicting solar flares using large-scale satellite data and solar activity measurements. The objective is to build a system that provides faster and more reliable predictions, ultimately reducing the risk of technological disruptions on Earth.</w:t>
      </w:r>
    </w:p>
    <w:p>
      <w:pPr>
        <w:pStyle w:val="Heading1"/>
      </w:pPr>
      <w:r>
        <w:t>2. Data Details</w:t>
      </w:r>
    </w:p>
    <w:p>
      <w:r>
        <w:t>The initial dataset we examined was the NASA_space_weather_data (curated by Eda Çelikeloğlu), which contains solar activity measurements from 2023 and 2024. However, for the final project, we plan to expand beyond this dataset and incorporate broader time ranges and multiple data sources (such as NOAA and other NASA missions). This ensures a richer dataset for training a robust machine learning model.</w:t>
      </w:r>
    </w:p>
    <w:p>
      <w:r>
        <w:t>The data is valid for this project as it directly contains measurements linked to solar activity, such as magnetograms, sunspot indices, and flare event records.</w:t>
      </w:r>
    </w:p>
    <w:p>
      <w:pPr>
        <w:pStyle w:val="Heading1"/>
      </w:pPr>
      <w:r>
        <w:t>3. Type of ML Problem</w:t>
      </w:r>
    </w:p>
    <w:p>
      <w:r>
        <w:t>The problem will be formulated as a classification task. The model will predict whether a solar flare is likely to occur within a defined forecast window. This may include binary classification (flare vs. no flare) as well as multi-class classification based on flare intensity (e.g., C, M, or X classes).</w:t>
      </w:r>
    </w:p>
    <w:p>
      <w:pPr>
        <w:pStyle w:val="Heading1"/>
      </w:pPr>
      <w:r>
        <w:t>4. Exploratory Data Analysis (EDA)</w:t>
      </w:r>
    </w:p>
    <w:p>
      <w:r>
        <w:t>At this proposal stage, we have only reviewed the dataset and identified its key features. We plan to conduct detailed EDA in the next phase of the project to understand patterns, distributions, and the relationship between solar activity features and flare occurrences. The results of EDA will guide feature selection and model design.</w:t>
      </w:r>
    </w:p>
    <w:p>
      <w:pPr>
        <w:pStyle w:val="Heading1"/>
      </w:pPr>
      <w:r>
        <w:t>5. Planned ML Pipeline</w:t>
      </w:r>
    </w:p>
    <w:p>
      <w:r>
        <w:t>Our proposed machine learning pipeline will include the following steps:</w:t>
      </w:r>
    </w:p>
    <w:p>
      <w:r>
        <w:t>- Data preprocessing and cleaning (handling missing values, aligning timestamps)</w:t>
      </w:r>
    </w:p>
    <w:p>
      <w:r>
        <w:t>- Feature engineering (deriving meaningful features from raw measurements)</w:t>
      </w:r>
    </w:p>
    <w:p>
      <w:r>
        <w:t>- Splitting data into training, validation, and test sets using time-aware approaches</w:t>
      </w:r>
    </w:p>
    <w:p>
      <w:r>
        <w:t>- Applying classification models such as Random Forests, Gradient Boosting, or Neural Networks</w:t>
      </w:r>
    </w:p>
    <w:p>
      <w:r>
        <w:t>- Evaluating model performance with statistical metrics and refining iteratively</w:t>
      </w:r>
    </w:p>
    <w:p>
      <w:pPr>
        <w:pStyle w:val="Heading1"/>
      </w:pPr>
      <w:r>
        <w:t>6. Evaluation Methods</w:t>
      </w:r>
    </w:p>
    <w:p>
      <w:r>
        <w:t>The project will use two evaluation approaches:</w:t>
      </w:r>
    </w:p>
    <w:p>
      <w:r>
        <w:t>1. Statistical Metrics – Precision, Recall, F1-score, ROC-AUC to measure model accuracy and reliability.</w:t>
      </w:r>
    </w:p>
    <w:p>
      <w:r>
        <w:t>2. Business/Practical Impact – Evaluating how early predictions could reduce real-world risks, such as satellite damage, communication failures, and power grid disturbances.</w:t>
      </w:r>
    </w:p>
    <w:p>
      <w:pPr>
        <w:pStyle w:val="Heading1"/>
      </w:pPr>
      <w:r>
        <w:t>7. Next Steps</w:t>
      </w:r>
    </w:p>
    <w:p>
      <w:r>
        <w:t>- Expand dataset beyond 2023 and 2024, incorporating long-term solar activity records.</w:t>
      </w:r>
    </w:p>
    <w:p>
      <w:r>
        <w:t>- Conduct full exploratory data analysis to understand patterns in the data.</w:t>
      </w:r>
    </w:p>
    <w:p>
      <w:r>
        <w:t>- Build baseline machine learning models for initial testing.</w:t>
      </w:r>
    </w:p>
    <w:p>
      <w:r>
        <w:t>- Compare and refine different models to improve predictive accuracy.</w:t>
      </w:r>
    </w:p>
    <w:p>
      <w:r>
        <w:t>- Prepare final report and business model presentation highlighting the significance of solar flare prediction.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