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jc w:val="center"/>
      </w:pPr>
      <w:r>
        <w:rPr>
          <w:rFonts w:ascii="Calibri" w:cs="Calibri" w:eastAsia="Calibri" w:hAnsi="Calibri"/>
          <w:b/>
          <w:bCs/>
          <w:color w:val="1F3864"/>
          <w:sz w:val="48"/>
          <w:szCs w:val="48"/>
        </w:rPr>
        <w:t xml:space="preserve">MAKALE YAPILACAKLAR LİSTESİ</w:t>
      </w:r>
    </w:p>
    <w:p>
      <w:pPr>
        <w:spacing w:after="400" w:before="0"/>
        <w:jc w:val="center"/>
      </w:pPr>
      <w:r>
        <w:rPr>
          <w:rFonts w:ascii="Calibri" w:cs="Calibri" w:eastAsia="Calibri" w:hAnsi="Calibri"/>
          <w:i/>
          <w:iCs/>
          <w:color w:val="595959"/>
          <w:sz w:val="24"/>
          <w:szCs w:val="24"/>
        </w:rPr>
        <w:t xml:space="preserve">TR Dizin'e gönderim öncesi tam ve savunulabilir hâle getirme</w:t>
      </w:r>
    </w:p>
    <w:p>
      <w:pPr>
        <w:spacing w:after="80" w:before="0"/>
        <w:jc w:val="center"/>
      </w:pPr>
      <w:r>
        <w:rPr>
          <w:rFonts w:ascii="Calibri" w:cs="Calibri" w:eastAsia="Calibri" w:hAnsi="Calibri"/>
          <w:i/>
          <w:iCs/>
          <w:color w:val="1F3864"/>
          <w:sz w:val="22"/>
          <w:szCs w:val="22"/>
        </w:rPr>
        <w:t xml:space="preserve">Türkiye piyasasında yön tahmini: derin öğrenme ve majority class illüzyonu</w:t>
      </w:r>
    </w:p>
    <w:p>
      <w:pPr>
        <w:spacing w:after="600" w:before="0"/>
        <w:jc w:val="center"/>
      </w:pPr>
      <w:r>
        <w:rPr>
          <w:rFonts w:ascii="Calibri" w:cs="Calibri" w:eastAsia="Calibri" w:hAnsi="Calibri"/>
          <w:color w:val="595959"/>
          <w:sz w:val="20"/>
          <w:szCs w:val="20"/>
        </w:rPr>
        <w:t xml:space="preserve">Mehmet Ali KURT  ·  Şevval DEMİR  ·  Övgücan KARADAĞ ERDEMİR (danışman)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F3864" w:sz="4"/>
              <w:left w:val="single" w:color="1F3864" w:sz="28"/>
              <w:bottom w:val="single" w:color="1F3864" w:sz="4"/>
              <w:right w:val="single" w:color="1F3864" w:sz="4"/>
            </w:tcBorders>
            <w:shd w:fill="F8FAFC" w:val="clear"/>
            <w:tcMar>
              <w:top w:type="dxa" w:w="160"/>
              <w:left w:type="dxa" w:w="220"/>
              <w:bottom w:type="dxa" w:w="160"/>
              <w:right w:type="dxa" w:w="200"/>
            </w:tcMar>
          </w:tcPr>
          <w:p>
            <w:pPr>
              <w:spacing w:after="80" w:before="0"/>
            </w:pPr>
            <w:r>
              <w:rPr>
                <w:rFonts w:ascii="Calibri" w:cs="Calibri" w:eastAsia="Calibri" w:hAnsi="Calibri"/>
                <w:b/>
                <w:bCs/>
                <w:color w:val="1F3864"/>
                <w:sz w:val="24"/>
                <w:szCs w:val="24"/>
              </w:rPr>
              <w:t xml:space="preserve">Bu belge nasıl kullanılır</w:t>
            </w:r>
          </w:p>
          <w:p>
            <w:pPr>
              <w:spacing w:after="60" w:before="60" w:line="320"/>
              <w:jc w:val="both"/>
            </w:pPr>
            <w:r>
              <w:rPr>
                <w:rFonts w:ascii="Calibri" w:cs="Calibri" w:eastAsia="Calibri" w:hAnsi="Calibri"/>
                <w:sz w:val="22"/>
                <w:szCs w:val="22"/>
              </w:rPr>
              <w:t xml:space="preserve">Bu belge tek başına yeterlidir. Hakem raporuna, akademik kılavuza, proje özetine ya da Tilburg tezine geri dönmene gerek yoktur — gerekli her bilgi içeride yer almaktadır.</w:t>
            </w:r>
          </w:p>
          <w:p>
            <w:pPr>
              <w:spacing w:after="60" w:before="60" w:line="320"/>
              <w:jc w:val="both"/>
            </w:pPr>
            <w:r>
              <w:rPr>
                <w:rFonts w:ascii="Calibri" w:cs="Calibri" w:eastAsia="Calibri" w:hAnsi="Calibri"/>
                <w:sz w:val="22"/>
                <w:szCs w:val="22"/>
              </w:rPr>
              <w:t xml:space="preserve">İçerikteki sıralama önem sırasına göre yapılmıştır: önce yayın engelleyici hatalar (K1–K3), sonra orta öncelik teknik düzeltmeler (K4–H4), sonra cila (H5–H6) ve opsiyonel iyileştirmeler.</w:t>
            </w:r>
          </w:p>
          <w:p>
            <w:pPr>
              <w:spacing w:after="60" w:before="60" w:line="320"/>
              <w:jc w:val="both"/>
            </w:pPr>
            <w:r>
              <w:rPr>
                <w:rFonts w:ascii="Calibri" w:cs="Calibri" w:eastAsia="Calibri" w:hAnsi="Calibri"/>
                <w:sz w:val="22"/>
                <w:szCs w:val="22"/>
              </w:rPr>
              <w:t xml:space="preserve">Her görev kartı şu mantıkla yapılandırılmıştır: tespit edilen sorun → akademik gerekçe → adım adım çözüm → savunma kazanımı → kabul kriteri.</w:t>
            </w:r>
          </w:p>
          <w:p>
            <w:pPr>
              <w:spacing w:after="60" w:before="60" w:line="320"/>
              <w:jc w:val="both"/>
            </w:pPr>
            <w:r>
              <w:rPr>
                <w:rFonts w:ascii="Calibri" w:cs="Calibri" w:eastAsia="Calibri" w:hAnsi="Calibri"/>
                <w:sz w:val="22"/>
                <w:szCs w:val="22"/>
              </w:rPr>
              <w:t xml:space="preserve">Yapılanların envanteri tutulmamıştır. Yalnız HENÜZ YAPILMAMIŞ görevler listelenir.</w:t>
            </w:r>
          </w:p>
        </w:tc>
      </w:tr>
    </w:tbl>
    <w:p>
      <w:pPr>
        <w:spacing w:after="120" w:before="120"/>
      </w:pPr>
      <w:r>
        <w:t xml:space="preserve"/>
      </w:r>
    </w:p>
    <w:p>
      <w:pPr>
        <w:spacing w:after="0" w:before="0"/>
        <w:jc w:val="center"/>
      </w:pPr>
      <w:r>
        <w:rPr>
          <w:rFonts w:ascii="Calibri" w:cs="Calibri" w:eastAsia="Calibri" w:hAnsi="Calibri"/>
          <w:color w:val="595959"/>
          <w:sz w:val="18"/>
          <w:szCs w:val="18"/>
        </w:rPr>
        <w:t xml:space="preserve">Hedef: TR Dizin gönderimi  ·  Hazırlanma: 6 Mayıs 2026</w:t>
      </w:r>
    </w:p>
    <w:p>
      <w:r>
        <w:br w:type="page"/>
      </w:r>
    </w:p>
    <w:p>
      <w:pPr>
        <w:pStyle w:val="Heading1"/>
        <w:spacing w:after="200" w:before="360"/>
      </w:pPr>
      <w:r>
        <w:rPr>
          <w:rFonts w:ascii="Calibri" w:cs="Calibri" w:eastAsia="Calibri" w:hAnsi="Calibri"/>
          <w:b/>
          <w:bCs/>
          <w:color w:val="1F3864"/>
          <w:sz w:val="32"/>
          <w:szCs w:val="32"/>
        </w:rPr>
        <w:t xml:space="preserve">1. Project Report makale için yeterli mi?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2E7D32" w:sz="4"/>
              <w:left w:val="single" w:color="2E7D32" w:sz="28"/>
              <w:bottom w:val="single" w:color="2E7D32" w:sz="4"/>
              <w:right w:val="single" w:color="2E7D32" w:sz="4"/>
            </w:tcBorders>
            <w:shd w:fill="EAF4EA" w:val="clear"/>
            <w:tcMar>
              <w:top w:type="dxa" w:w="160"/>
              <w:left w:type="dxa" w:w="220"/>
              <w:bottom w:type="dxa" w:w="160"/>
              <w:right w:type="dxa" w:w="200"/>
            </w:tcMar>
          </w:tcPr>
          <w:p>
            <w:pPr>
              <w:spacing w:after="80" w:before="0"/>
            </w:pPr>
            <w:r>
              <w:rPr>
                <w:rFonts w:ascii="Calibri" w:cs="Calibri" w:eastAsia="Calibri" w:hAnsi="Calibri"/>
                <w:b/>
                <w:bCs/>
                <w:color w:val="2E7D32"/>
                <w:sz w:val="24"/>
                <w:szCs w:val="24"/>
              </w:rPr>
              <w:t xml:space="preserve">Tek cümlelik cevap</w:t>
            </w:r>
          </w:p>
          <w:p>
            <w:pPr>
              <w:spacing w:after="0" w:before="40" w:line="320"/>
              <w:jc w:val="both"/>
            </w:pPr>
            <w:r>
              <w:rPr>
                <w:rFonts w:ascii="Calibri" w:cs="Calibri" w:eastAsia="Calibri" w:hAnsi="Calibri"/>
                <w:sz w:val="22"/>
                <w:szCs w:val="22"/>
              </w:rPr>
              <w:t xml:space="preserve">EVET. Project Report içerik olarak makaleyi hakem masasında savunmak için fazlasıyla yeterli arka plana sahiptir. Project Report'a dokunulmayacaktır.</w:t>
            </w:r>
          </w:p>
        </w:tc>
      </w:tr>
    </w:tbl>
    <w:p>
      <w:pPr>
        <w:spacing w:after="80" w:before="80"/>
      </w:pPr>
      <w:r>
        <w:t xml:space="preserve"/>
      </w:r>
    </w:p>
    <w:p>
      <w:pPr>
        <w:spacing w:after="60" w:before="60" w:line="320"/>
        <w:jc w:val="both"/>
      </w:pPr>
      <w:r>
        <w:rPr>
          <w:rFonts w:ascii="Calibri" w:cs="Calibri" w:eastAsia="Calibri" w:hAnsi="Calibri"/>
          <w:sz w:val="22"/>
          <w:szCs w:val="22"/>
        </w:rPr>
        <w:t xml:space="preserve">Aşağıda Project Report'un makaleyi besleyen kategorileri ve yeterlilik durumu özetlenmiştir. Bu özet bilgi amaçlıdır — değişiklik yapılmasına gerek yoktur.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800"/>
        <w:gridCol w:w="4160"/>
      </w:tblGrid>
      <w:tr>
        <w:trPr>
          <w:tblHeader/>
        </w:trPr>
        <w:tc>
          <w:tcPr>
            <w:tcW w:type="dxa" w:w="44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Kategori</w:t>
            </w:r>
          </w:p>
        </w:tc>
        <w:tc>
          <w:tcPr>
            <w:tcW w:type="dxa" w:w="8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Durum</w:t>
            </w:r>
          </w:p>
        </w:tc>
        <w:tc>
          <w:tcPr>
            <w:tcW w:type="dxa" w:w="416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Not</w:t>
            </w:r>
          </w:p>
        </w:tc>
      </w:tr>
      <w:tr>
        <w:tc>
          <w:tcPr>
            <w:tcW w:type="dxa" w:w="4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left"/>
            </w:pPr>
            <w:r>
              <w:rPr>
                <w:rFonts w:ascii="Calibri" w:cs="Calibri" w:eastAsia="Calibri" w:hAnsi="Calibri"/>
                <w:sz w:val="22"/>
                <w:szCs w:val="22"/>
              </w:rPr>
              <w:t xml:space="preserve">Veri kaynakları, dönemleri, gözlem sayıları</w:t>
            </w:r>
          </w:p>
        </w:tc>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 Tam</w:t>
            </w:r>
          </w:p>
        </w:tc>
        <w:tc>
          <w:tcPr>
            <w:tcW w:type="dxa" w:w="4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left"/>
            </w:pPr>
            <w:r>
              <w:rPr>
                <w:rFonts w:ascii="Calibri" w:cs="Calibri" w:eastAsia="Calibri" w:hAnsi="Calibri"/>
                <w:i/>
                <w:iCs/>
                <w:sz w:val="22"/>
                <w:szCs w:val="22"/>
              </w:rPr>
              <w:t xml:space="preserve">Çizelge 1 ve 7 doğrudan rapordan beslenmiş</w:t>
            </w:r>
          </w:p>
        </w:tc>
      </w:tr>
      <w:tr>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left"/>
            </w:pPr>
            <w:r>
              <w:rPr>
                <w:rFonts w:ascii="Calibri" w:cs="Calibri" w:eastAsia="Calibri" w:hAnsi="Calibri"/>
                <w:sz w:val="22"/>
                <w:szCs w:val="22"/>
              </w:rPr>
              <w:t xml:space="preserve">ARIMA / LSTM / 1D-CNN mimari detayları</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 Tam</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left"/>
            </w:pPr>
            <w:r>
              <w:rPr>
                <w:rFonts w:ascii="Calibri" w:cs="Calibri" w:eastAsia="Calibri" w:hAnsi="Calibri"/>
                <w:i/>
                <w:iCs/>
                <w:sz w:val="22"/>
                <w:szCs w:val="22"/>
              </w:rPr>
              <w:t xml:space="preserve">p=q=Input_uzunluğu, d∈{0..5}, LSTM 4-kapı, CNN causal padding</w:t>
            </w:r>
          </w:p>
        </w:tc>
      </w:tr>
      <w:tr>
        <w:tc>
          <w:tcPr>
            <w:tcW w:type="dxa" w:w="4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left"/>
            </w:pPr>
            <w:r>
              <w:rPr>
                <w:rFonts w:ascii="Calibri" w:cs="Calibri" w:eastAsia="Calibri" w:hAnsi="Calibri"/>
                <w:sz w:val="22"/>
                <w:szCs w:val="22"/>
              </w:rPr>
              <w:t xml:space="preserve">Hiperparametre arama uzayı (810 model)</w:t>
            </w:r>
          </w:p>
        </w:tc>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 Tam</w:t>
            </w:r>
          </w:p>
        </w:tc>
        <w:tc>
          <w:tcPr>
            <w:tcW w:type="dxa" w:w="4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left"/>
            </w:pPr>
            <w:r>
              <w:rPr>
                <w:rFonts w:ascii="Calibri" w:cs="Calibri" w:eastAsia="Calibri" w:hAnsi="Calibri"/>
                <w:i/>
                <w:iCs/>
                <w:sz w:val="22"/>
                <w:szCs w:val="22"/>
              </w:rPr>
              <w:t xml:space="preserve">Çizelge 5 ve 6 ile birebir uyumlu</w:t>
            </w:r>
          </w:p>
        </w:tc>
      </w:tr>
      <w:tr>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left"/>
            </w:pPr>
            <w:r>
              <w:rPr>
                <w:rFonts w:ascii="Calibri" w:cs="Calibri" w:eastAsia="Calibri" w:hAnsi="Calibri"/>
                <w:sz w:val="22"/>
                <w:szCs w:val="22"/>
              </w:rPr>
              <w:t xml:space="preserve">Dört metodolojik iyileştirmenin gerekçeleri</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 Tam</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left"/>
            </w:pPr>
            <w:r>
              <w:rPr>
                <w:rFonts w:ascii="Calibri" w:cs="Calibri" w:eastAsia="Calibri" w:hAnsi="Calibri"/>
                <w:i/>
                <w:iCs/>
                <w:sz w:val="22"/>
                <w:szCs w:val="22"/>
              </w:rPr>
              <w:t xml:space="preserve">preProcess train-only, split-içi label, class_weight, early stopping</w:t>
            </w:r>
          </w:p>
        </w:tc>
      </w:tr>
      <w:tr>
        <w:tc>
          <w:tcPr>
            <w:tcW w:type="dxa" w:w="4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left"/>
            </w:pPr>
            <w:r>
              <w:rPr>
                <w:rFonts w:ascii="Calibri" w:cs="Calibri" w:eastAsia="Calibri" w:hAnsi="Calibri"/>
                <w:sz w:val="22"/>
                <w:szCs w:val="22"/>
              </w:rPr>
              <w:t xml:space="preserve">Pooled karmaşıklık matrisi yaklaşımı</w:t>
            </w:r>
          </w:p>
        </w:tc>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 Tam</w:t>
            </w:r>
          </w:p>
        </w:tc>
        <w:tc>
          <w:tcPr>
            <w:tcW w:type="dxa" w:w="4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left"/>
            </w:pPr>
            <w:r>
              <w:rPr>
                <w:rFonts w:ascii="Calibri" w:cs="Calibri" w:eastAsia="Calibri" w:hAnsi="Calibri"/>
                <w:i/>
                <w:iCs/>
                <w:sz w:val="22"/>
                <w:szCs w:val="22"/>
              </w:rPr>
              <w:t xml:space="preserve">N=96 seçimi, alternatiflerin neden tercih edilmediği</w:t>
            </w:r>
          </w:p>
        </w:tc>
      </w:tr>
      <w:tr>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left"/>
            </w:pPr>
            <w:r>
              <w:rPr>
                <w:rFonts w:ascii="Calibri" w:cs="Calibri" w:eastAsia="Calibri" w:hAnsi="Calibri"/>
                <w:sz w:val="22"/>
                <w:szCs w:val="22"/>
              </w:rPr>
              <w:t xml:space="preserve">Üç şampiyon için seed-bazlı doğruluklar</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 Tam</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left"/>
            </w:pPr>
            <w:r>
              <w:rPr>
                <w:rFonts w:ascii="Calibri" w:cs="Calibri" w:eastAsia="Calibri" w:hAnsi="Calibri"/>
                <w:i/>
                <w:iCs/>
                <w:sz w:val="22"/>
                <w:szCs w:val="22"/>
              </w:rPr>
              <w:t xml:space="preserve">AMZ LSTM, AZS CNN, THYAO LSTM tüm seed sayıları belgeli</w:t>
            </w:r>
          </w:p>
        </w:tc>
      </w:tr>
      <w:tr>
        <w:tc>
          <w:tcPr>
            <w:tcW w:type="dxa" w:w="4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left"/>
            </w:pPr>
            <w:r>
              <w:rPr>
                <w:rFonts w:ascii="Calibri" w:cs="Calibri" w:eastAsia="Calibri" w:hAnsi="Calibri"/>
                <w:sz w:val="22"/>
                <w:szCs w:val="22"/>
              </w:rPr>
              <w:t xml:space="preserve">CSV ground-truth doğrulu sayılar</w:t>
            </w:r>
          </w:p>
        </w:tc>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 Tam</w:t>
            </w:r>
          </w:p>
        </w:tc>
        <w:tc>
          <w:tcPr>
            <w:tcW w:type="dxa" w:w="4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left"/>
            </w:pPr>
            <w:r>
              <w:rPr>
                <w:rFonts w:ascii="Calibri" w:cs="Calibri" w:eastAsia="Calibri" w:hAnsi="Calibri"/>
                <w:i/>
                <w:iCs/>
                <w:sz w:val="22"/>
                <w:szCs w:val="22"/>
              </w:rPr>
              <w:t xml:space="preserve">Tüm sayılar 02_Akademik_Kanıtlar/ klasörü altında</w:t>
            </w:r>
          </w:p>
        </w:tc>
      </w:tr>
      <w:tr>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left"/>
            </w:pPr>
            <w:r>
              <w:rPr>
                <w:rFonts w:ascii="Calibri" w:cs="Calibri" w:eastAsia="Calibri" w:hAnsi="Calibri"/>
                <w:sz w:val="22"/>
                <w:szCs w:val="22"/>
              </w:rPr>
              <w:t xml:space="preserve">Concept drift ve MD5 hash kanıtı</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 Tam</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left"/>
            </w:pPr>
            <w:r>
              <w:rPr>
                <w:rFonts w:ascii="Calibri" w:cs="Calibri" w:eastAsia="Calibri" w:hAnsi="Calibri"/>
                <w:i/>
                <w:iCs/>
                <w:sz w:val="22"/>
                <w:szCs w:val="22"/>
              </w:rPr>
              <w:t xml:space="preserve">ARAKAYIT=FINAL teyidi mevcut</w:t>
            </w:r>
          </w:p>
        </w:tc>
      </w:tr>
      <w:tr>
        <w:tc>
          <w:tcPr>
            <w:tcW w:type="dxa" w:w="4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left"/>
            </w:pPr>
            <w:r>
              <w:rPr>
                <w:rFonts w:ascii="Calibri" w:cs="Calibri" w:eastAsia="Calibri" w:hAnsi="Calibri"/>
                <w:sz w:val="22"/>
                <w:szCs w:val="22"/>
              </w:rPr>
              <w:t xml:space="preserve">Hocanın 9 Nisan 2026 önerilerinin karşılanma durumu</w:t>
            </w:r>
          </w:p>
        </w:tc>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 Tam</w:t>
            </w:r>
          </w:p>
        </w:tc>
        <w:tc>
          <w:tcPr>
            <w:tcW w:type="dxa" w:w="4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left"/>
            </w:pPr>
            <w:r>
              <w:rPr>
                <w:rFonts w:ascii="Calibri" w:cs="Calibri" w:eastAsia="Calibri" w:hAnsi="Calibri"/>
                <w:i/>
                <w:iCs/>
                <w:sz w:val="22"/>
                <w:szCs w:val="22"/>
              </w:rPr>
              <w:t xml:space="preserve">Çizelge 20'nin kaynağı</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565C0" w:sz="4"/>
              <w:left w:val="single" w:color="1565C0" w:sz="28"/>
              <w:bottom w:val="single" w:color="1565C0" w:sz="4"/>
              <w:right w:val="single" w:color="1565C0" w:sz="4"/>
            </w:tcBorders>
            <w:shd w:fill="F0F5FA" w:val="clear"/>
            <w:tcMar>
              <w:top w:type="dxa" w:w="160"/>
              <w:left w:type="dxa" w:w="220"/>
              <w:bottom w:type="dxa" w:w="160"/>
              <w:right w:type="dxa" w:w="200"/>
            </w:tcMar>
          </w:tcPr>
          <w:p>
            <w:pPr>
              <w:spacing w:after="80" w:before="0"/>
            </w:pPr>
            <w:r>
              <w:rPr>
                <w:rFonts w:ascii="Calibri" w:cs="Calibri" w:eastAsia="Calibri" w:hAnsi="Calibri"/>
                <w:b/>
                <w:bCs/>
                <w:color w:val="1565C0"/>
                <w:sz w:val="24"/>
                <w:szCs w:val="24"/>
              </w:rPr>
              <w:t xml:space="preserve">Project Report'a değişiklik yapılmayacaktır</w:t>
            </w:r>
          </w:p>
          <w:p>
            <w:pPr>
              <w:spacing w:after="0" w:before="40" w:line="320"/>
              <w:jc w:val="both"/>
            </w:pPr>
            <w:r>
              <w:rPr>
                <w:rFonts w:ascii="Calibri" w:cs="Calibri" w:eastAsia="Calibri" w:hAnsi="Calibri"/>
                <w:sz w:val="22"/>
                <w:szCs w:val="22"/>
              </w:rPr>
              <w:t xml:space="preserve">Kullanıcının açık talebi gereği Project Report dosyasına dokunulmayacaktır. Makalede yapılacak düzeltmeler doğrudan makale dosyasında uygulanacaktır.</w:t>
            </w:r>
          </w:p>
        </w:tc>
      </w:tr>
    </w:tbl>
    <w:p>
      <w:r>
        <w:br w:type="page"/>
      </w:r>
    </w:p>
    <w:p>
      <w:pPr>
        <w:pStyle w:val="Heading1"/>
        <w:spacing w:after="200" w:before="360"/>
      </w:pPr>
      <w:r>
        <w:rPr>
          <w:rFonts w:ascii="Calibri" w:cs="Calibri" w:eastAsia="Calibri" w:hAnsi="Calibri"/>
          <w:b/>
          <w:bCs/>
          <w:color w:val="1F3864"/>
          <w:sz w:val="32"/>
          <w:szCs w:val="32"/>
        </w:rPr>
        <w:t xml:space="preserve">2. Lisans → akademik makale dönüşüm ilkeleri</w:t>
      </w:r>
    </w:p>
    <w:p>
      <w:pPr>
        <w:spacing w:after="60" w:before="60" w:line="320"/>
        <w:jc w:val="both"/>
      </w:pPr>
      <w:r>
        <w:rPr>
          <w:rFonts w:ascii="Calibri" w:cs="Calibri" w:eastAsia="Calibri" w:hAnsi="Calibri"/>
          <w:sz w:val="22"/>
          <w:szCs w:val="22"/>
        </w:rPr>
        <w:t xml:space="preserve">Lisans projesinden akademik makaleye geçişte uyulması gereken 13 ilke aşağıda özetlenmiştir. Mevcut makale 11 ilkeyi karşılıyor; 2 ilke için kalan iyileştirme görevi (GÖREV K8 ve K9) Bölüm 4'te yer almaktadır. Bu özet, ilkeleri tek bir yerde toplamak için verilmiştir.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460"/>
        <w:gridCol w:w="1300"/>
      </w:tblGrid>
      <w:tr>
        <w:trPr>
          <w:tblHeader/>
        </w:trPr>
        <w:tc>
          <w:tcPr>
            <w:tcW w:type="dxa" w:w="6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İlke</w:t>
            </w:r>
          </w:p>
        </w:tc>
        <w:tc>
          <w:tcPr>
            <w:tcW w:type="dxa" w:w="746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İçerik</w:t>
            </w:r>
          </w:p>
        </w:tc>
        <w:tc>
          <w:tcPr>
            <w:tcW w:type="dxa" w:w="13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Durum</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I</w:t>
            </w:r>
          </w:p>
        </w:tc>
        <w:tc>
          <w:tcPr>
            <w:tcW w:type="dxa" w:w="74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left"/>
            </w:pPr>
            <w:r>
              <w:rPr>
                <w:rFonts w:ascii="Calibri" w:cs="Calibri" w:eastAsia="Calibri" w:hAnsi="Calibri"/>
                <w:sz w:val="22"/>
                <w:szCs w:val="22"/>
              </w:rPr>
              <w:t xml:space="preserve">Çalışmanın kimliği = metodolojik araştırma (model geliştirme değil)</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II</w:t>
            </w:r>
          </w:p>
        </w:tc>
        <w:tc>
          <w:tcPr>
            <w:tcW w:type="dxa" w:w="7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left"/>
            </w:pPr>
            <w:r>
              <w:rPr>
                <w:rFonts w:ascii="Calibri" w:cs="Calibri" w:eastAsia="Calibri" w:hAnsi="Calibri"/>
                <w:sz w:val="22"/>
                <w:szCs w:val="22"/>
              </w:rPr>
              <w:t xml:space="preserve">Her bölümün gizli görevi: Giriş→problem, Lit→fark, Veri→ortam, Yöntem→adil test, Bulgu→ölçüm, Tart→çıkarım, Sonuç→mesaj</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III</w:t>
            </w:r>
          </w:p>
        </w:tc>
        <w:tc>
          <w:tcPr>
            <w:tcW w:type="dxa" w:w="74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left"/>
            </w:pPr>
            <w:r>
              <w:rPr>
                <w:rFonts w:ascii="Calibri" w:cs="Calibri" w:eastAsia="Calibri" w:hAnsi="Calibri"/>
                <w:sz w:val="22"/>
                <w:szCs w:val="22"/>
              </w:rPr>
              <w:t xml:space="preserve">Metodolojiyi zorunluluk olarak sun (alternatif vardı, seçim bilinçliydi)</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IV</w:t>
            </w:r>
          </w:p>
        </w:tc>
        <w:tc>
          <w:tcPr>
            <w:tcW w:type="dxa" w:w="7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left"/>
            </w:pPr>
            <w:r>
              <w:rPr>
                <w:rFonts w:ascii="Calibri" w:cs="Calibri" w:eastAsia="Calibri" w:hAnsi="Calibri"/>
                <w:sz w:val="22"/>
                <w:szCs w:val="22"/>
              </w:rPr>
              <w:t xml:space="preserve">Veri kısıtlarını tasarım unsuru yap (proxy değişkenler, küçük veri)</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V</w:t>
            </w:r>
          </w:p>
        </w:tc>
        <w:tc>
          <w:tcPr>
            <w:tcW w:type="dxa" w:w="74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left"/>
            </w:pPr>
            <w:r>
              <w:rPr>
                <w:rFonts w:ascii="Calibri" w:cs="Calibri" w:eastAsia="Calibri" w:hAnsi="Calibri"/>
                <w:sz w:val="22"/>
                <w:szCs w:val="22"/>
              </w:rPr>
              <w:t xml:space="preserve">Asıl katkıyı yüzeye çıkar (MC illüzyonu + pooled matrix)</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 GÖREV K8</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VI</w:t>
            </w:r>
          </w:p>
        </w:tc>
        <w:tc>
          <w:tcPr>
            <w:tcW w:type="dxa" w:w="7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left"/>
            </w:pPr>
            <w:r>
              <w:rPr>
                <w:rFonts w:ascii="Calibri" w:cs="Calibri" w:eastAsia="Calibri" w:hAnsi="Calibri"/>
                <w:sz w:val="22"/>
                <w:szCs w:val="22"/>
              </w:rPr>
              <w:t xml:space="preserve">Bulguları model sonucu değil, veri davranışı olarak yorumla</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VII</w:t>
            </w:r>
          </w:p>
        </w:tc>
        <w:tc>
          <w:tcPr>
            <w:tcW w:type="dxa" w:w="74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left"/>
            </w:pPr>
            <w:r>
              <w:rPr>
                <w:rFonts w:ascii="Calibri" w:cs="Calibri" w:eastAsia="Calibri" w:hAnsi="Calibri"/>
                <w:sz w:val="22"/>
                <w:szCs w:val="22"/>
              </w:rPr>
              <w:t xml:space="preserve">Concept drift merkezi rolde</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VIII</w:t>
            </w:r>
          </w:p>
        </w:tc>
        <w:tc>
          <w:tcPr>
            <w:tcW w:type="dxa" w:w="7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left"/>
            </w:pPr>
            <w:r>
              <w:rPr>
                <w:rFonts w:ascii="Calibri" w:cs="Calibri" w:eastAsia="Calibri" w:hAnsi="Calibri"/>
                <w:sz w:val="22"/>
                <w:szCs w:val="22"/>
              </w:rPr>
              <w:t xml:space="preserve">Naive baseline epistemolojik referans olarak kullan</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IX</w:t>
            </w:r>
          </w:p>
        </w:tc>
        <w:tc>
          <w:tcPr>
            <w:tcW w:type="dxa" w:w="74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left"/>
            </w:pPr>
            <w:r>
              <w:rPr>
                <w:rFonts w:ascii="Calibri" w:cs="Calibri" w:eastAsia="Calibri" w:hAnsi="Calibri"/>
                <w:sz w:val="22"/>
                <w:szCs w:val="22"/>
              </w:rPr>
              <w:t xml:space="preserve">Sınırlılıkları savunma mekanizması olarak yaz</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X</w:t>
            </w:r>
          </w:p>
        </w:tc>
        <w:tc>
          <w:tcPr>
            <w:tcW w:type="dxa" w:w="7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left"/>
            </w:pPr>
            <w:r>
              <w:rPr>
                <w:rFonts w:ascii="Calibri" w:cs="Calibri" w:eastAsia="Calibri" w:hAnsi="Calibri"/>
                <w:sz w:val="22"/>
                <w:szCs w:val="22"/>
              </w:rPr>
              <w:t xml:space="preserve">Tartışma = literatür içi konumlandırma alanı</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XI</w:t>
            </w:r>
          </w:p>
        </w:tc>
        <w:tc>
          <w:tcPr>
            <w:tcW w:type="dxa" w:w="74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left"/>
            </w:pPr>
            <w:r>
              <w:rPr>
                <w:rFonts w:ascii="Calibri" w:cs="Calibri" w:eastAsia="Calibri" w:hAnsi="Calibri"/>
                <w:sz w:val="22"/>
                <w:szCs w:val="22"/>
              </w:rPr>
              <w:t xml:space="preserve">Sonuç = metodolojik mesaj (model sonucu değil)</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XII</w:t>
            </w:r>
          </w:p>
        </w:tc>
        <w:tc>
          <w:tcPr>
            <w:tcW w:type="dxa" w:w="7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left"/>
            </w:pPr>
            <w:r>
              <w:rPr>
                <w:rFonts w:ascii="Calibri" w:cs="Calibri" w:eastAsia="Calibri" w:hAnsi="Calibri"/>
                <w:sz w:val="22"/>
                <w:szCs w:val="22"/>
              </w:rPr>
              <w:t xml:space="preserve">Akademik ton: heyecan değil güven, kesinlik yerine temkinli çıkarım</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 GÖREV K9</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XIII</w:t>
            </w:r>
          </w:p>
        </w:tc>
        <w:tc>
          <w:tcPr>
            <w:tcW w:type="dxa" w:w="74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left"/>
            </w:pPr>
            <w:r>
              <w:rPr>
                <w:rFonts w:ascii="Calibri" w:cs="Calibri" w:eastAsia="Calibri" w:hAnsi="Calibri"/>
                <w:sz w:val="22"/>
                <w:szCs w:val="22"/>
              </w:rPr>
              <w:t xml:space="preserve">Üst düzey strateji: en iyi modeli bulmak değil, neden yanlış iyi göründüğünü göstermek</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w:t>
            </w:r>
          </w:p>
        </w:tc>
      </w:tr>
    </w:tbl>
    <w:p>
      <w:r>
        <w:br w:type="page"/>
      </w:r>
    </w:p>
    <w:p>
      <w:pPr>
        <w:pStyle w:val="Heading1"/>
        <w:spacing w:after="200" w:before="360"/>
      </w:pPr>
      <w:r>
        <w:rPr>
          <w:rFonts w:ascii="Calibri" w:cs="Calibri" w:eastAsia="Calibri" w:hAnsi="Calibri"/>
          <w:b/>
          <w:bCs/>
          <w:color w:val="1F3864"/>
          <w:sz w:val="32"/>
          <w:szCs w:val="32"/>
        </w:rPr>
        <w:t xml:space="preserve">3. Van der Burgt (2023) Tilburg tezi — doğrulu sayılar</w:t>
      </w:r>
    </w:p>
    <w:p>
      <w:pPr>
        <w:spacing w:after="60" w:before="60" w:line="320"/>
        <w:jc w:val="both"/>
      </w:pPr>
      <w:r>
        <w:rPr>
          <w:rFonts w:ascii="Calibri" w:cs="Calibri" w:eastAsia="Calibri" w:hAnsi="Calibri"/>
          <w:sz w:val="22"/>
          <w:szCs w:val="22"/>
        </w:rPr>
        <w:t xml:space="preserve">Aşağıdaki tablo, Van der Burgt'un Tilburg University Master tezinden ("Navigating Trends: A Comparative Study of LSTM, ARIMA, and CNN Models...", 15 Ocak 2023) doğrudan okunmuş sayıları içerir. Bu sayılar, makaledeki Çizelge 19'un yeniden yazılmasında kaynak olarak kullanılacaktır (GÖREV K3). Tüm sayılar tezdeki SAYFA NUMARASI ile beraber verilmiştir.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00000" w:sz="4"/>
              <w:left w:val="single" w:color="C00000" w:sz="28"/>
              <w:bottom w:val="single" w:color="C00000" w:sz="4"/>
              <w:right w:val="single" w:color="C00000" w:sz="4"/>
            </w:tcBorders>
            <w:shd w:fill="FBEAEA" w:val="clear"/>
            <w:tcMar>
              <w:top w:type="dxa" w:w="160"/>
              <w:left w:type="dxa" w:w="220"/>
              <w:bottom w:type="dxa" w:w="160"/>
              <w:right w:type="dxa" w:w="200"/>
            </w:tcMar>
          </w:tcPr>
          <w:p>
            <w:pPr>
              <w:spacing w:after="80" w:before="0"/>
            </w:pPr>
            <w:r>
              <w:rPr>
                <w:rFonts w:ascii="Calibri" w:cs="Calibri" w:eastAsia="Calibri" w:hAnsi="Calibri"/>
                <w:b/>
                <w:bCs/>
                <w:color w:val="C00000"/>
                <w:sz w:val="24"/>
                <w:szCs w:val="24"/>
              </w:rPr>
              <w:t xml:space="preserve">Önemli bir bulgu: Makaledeki Çizelge 19'un BEŞ değeri de YANLIŞ</w:t>
            </w:r>
          </w:p>
          <w:p>
            <w:pPr>
              <w:spacing w:after="60" w:before="60" w:line="320"/>
              <w:jc w:val="both"/>
            </w:pPr>
            <w:r>
              <w:rPr>
                <w:rFonts w:ascii="Calibri" w:cs="Calibri" w:eastAsia="Calibri" w:hAnsi="Calibri"/>
                <w:sz w:val="22"/>
                <w:szCs w:val="22"/>
              </w:rPr>
              <w:t xml:space="preserve">Tilburg tezini okuduğumuzda, makaledeki Çizelge 19'da yer alan beş Van der Burgt sayısının (LSTM en yüksek %78,92; LSTM ortalama %67,57; CNN en yüksek %75,14; CNN ortalama %63,42; ARIMA ortalama %55,78) HİÇBİRİ tezde aynı bağlamda geçmemektedir.</w:t>
            </w:r>
          </w:p>
          <w:p>
            <w:pPr>
              <w:spacing w:after="60" w:before="60" w:line="320"/>
              <w:jc w:val="both"/>
            </w:pPr>
            <w:r>
              <w:rPr>
                <w:rFonts w:ascii="Calibri" w:cs="Calibri" w:eastAsia="Calibri" w:hAnsi="Calibri"/>
                <w:sz w:val="22"/>
                <w:szCs w:val="22"/>
              </w:rPr>
              <w:t xml:space="preserve">Sayılar tezde mevcut ama yanlış modele veya yanlış konfigürasyona atfedilmiş. Örneğin %78,92 ve %75,14 ARIMA'nın değerleri, LSTM/CNN'in değil. %67,57 LSTM'in değil ARIMA Technical ortalaması. %63,42 CNN'in değil ARIMA Historical ortalaması. %55,78 tezdeki herhangi bir ARIMA değeri DEĞİL.</w:t>
            </w:r>
          </w:p>
          <w:p>
            <w:pPr>
              <w:spacing w:after="60" w:before="60" w:line="320"/>
              <w:jc w:val="both"/>
            </w:pPr>
            <w:r>
              <w:rPr>
                <w:rFonts w:ascii="Calibri" w:cs="Calibri" w:eastAsia="Calibri" w:hAnsi="Calibri"/>
                <w:sz w:val="22"/>
                <w:szCs w:val="22"/>
              </w:rPr>
              <w:t xml:space="preserve">Bu, hakem nezdinde yayın engelleyici bir hatadır. GÖREV K3'te düzeltilmesi adım adım anlatılmıştır.</w:t>
            </w:r>
          </w:p>
        </w:tc>
      </w:tr>
    </w:tbl>
    <w:p>
      <w:pPr>
        <w:spacing w:after="80" w:before="80"/>
      </w:pPr>
      <w:r>
        <w:t xml:space="preserve"/>
      </w:r>
    </w:p>
    <w:p>
      <w:pPr>
        <w:pStyle w:val="Heading2"/>
        <w:spacing w:after="140" w:before="280"/>
      </w:pPr>
      <w:r>
        <w:rPr>
          <w:rFonts w:ascii="Calibri" w:cs="Calibri" w:eastAsia="Calibri" w:hAnsi="Calibri"/>
          <w:b/>
          <w:bCs/>
          <w:color w:val="1F3864"/>
          <w:sz w:val="26"/>
          <w:szCs w:val="26"/>
        </w:rPr>
        <w:t xml:space="preserve">3.1. LSTM — Tezin Bölüm 4.1 (sayfa 17-21)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100"/>
        <w:gridCol w:w="2100"/>
        <w:gridCol w:w="2860"/>
      </w:tblGrid>
      <w:tr>
        <w:trPr>
          <w:tblHeader/>
        </w:trPr>
        <w:tc>
          <w:tcPr>
            <w:tcW w:type="dxa" w:w="33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Konfigürasyon</w:t>
            </w:r>
          </w:p>
        </w:tc>
        <w:tc>
          <w:tcPr>
            <w:tcW w:type="dxa" w:w="11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Ortalama</w:t>
            </w:r>
          </w:p>
        </w:tc>
        <w:tc>
          <w:tcPr>
            <w:tcW w:type="dxa" w:w="21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Tezde konum</w:t>
            </w:r>
          </w:p>
        </w:tc>
        <w:tc>
          <w:tcPr>
            <w:tcW w:type="dxa" w:w="286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En yüksek değer</w:t>
            </w:r>
          </w:p>
        </w:tc>
      </w:tr>
      <w:tr>
        <w:tc>
          <w:tcPr>
            <w:tcW w:type="dxa" w:w="3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left"/>
            </w:pPr>
            <w:r>
              <w:rPr>
                <w:rFonts w:ascii="Calibri" w:cs="Calibri" w:eastAsia="Calibri" w:hAnsi="Calibri"/>
                <w:sz w:val="22"/>
                <w:szCs w:val="22"/>
              </w:rPr>
              <w:t xml:space="preserve">LSTM Historical+Technical (proposed model)</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%54,76</w:t>
            </w:r>
          </w:p>
        </w:tc>
        <w:tc>
          <w:tcPr>
            <w:tcW w:type="dxa" w:w="2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center"/>
            </w:pPr>
            <w:r>
              <w:rPr>
                <w:rFonts w:ascii="Calibri" w:cs="Calibri" w:eastAsia="Calibri" w:hAnsi="Calibri"/>
                <w:i/>
                <w:iCs/>
                <w:sz w:val="22"/>
                <w:szCs w:val="22"/>
              </w:rPr>
              <w:t xml:space="preserve">Tablo 3 — sayfa 19</w:t>
            </w:r>
          </w:p>
        </w:tc>
        <w:tc>
          <w:tcPr>
            <w:tcW w:type="dxa" w:w="2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left"/>
            </w:pPr>
            <w:r>
              <w:rPr>
                <w:rFonts w:ascii="Calibri" w:cs="Calibri" w:eastAsia="Calibri" w:hAnsi="Calibri"/>
                <w:sz w:val="22"/>
                <w:szCs w:val="22"/>
              </w:rPr>
              <w:t xml:space="preserve">Image 5'te en yüksek: Out=3 In=2 → %61,08</w:t>
            </w:r>
          </w:p>
        </w:tc>
      </w:tr>
      <w:tr>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left"/>
            </w:pPr>
            <w:r>
              <w:rPr>
                <w:rFonts w:ascii="Calibri" w:cs="Calibri" w:eastAsia="Calibri" w:hAnsi="Calibri"/>
                <w:sz w:val="22"/>
                <w:szCs w:val="22"/>
              </w:rPr>
              <w:t xml:space="preserve">LSTM Technical (state-of-the-art baseline)</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%66,93</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center"/>
            </w:pPr>
            <w:r>
              <w:rPr>
                <w:rFonts w:ascii="Calibri" w:cs="Calibri" w:eastAsia="Calibri" w:hAnsi="Calibri"/>
                <w:i/>
                <w:iCs/>
                <w:sz w:val="22"/>
                <w:szCs w:val="22"/>
              </w:rPr>
              <w:t xml:space="preserve">Tablo 3 — sayfa 19</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left"/>
            </w:pPr>
            <w:r>
              <w:rPr>
                <w:rFonts w:ascii="Calibri" w:cs="Calibri" w:eastAsia="Calibri" w:hAnsi="Calibri"/>
                <w:sz w:val="22"/>
                <w:szCs w:val="22"/>
              </w:rPr>
              <w:t xml:space="preserve">Image 6'da en yüksek: Out=5 In=2 → %82,22</w:t>
            </w:r>
          </w:p>
        </w:tc>
      </w:tr>
      <w:tr>
        <w:tc>
          <w:tcPr>
            <w:tcW w:type="dxa" w:w="3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left"/>
            </w:pPr>
            <w:r>
              <w:rPr>
                <w:rFonts w:ascii="Calibri" w:cs="Calibri" w:eastAsia="Calibri" w:hAnsi="Calibri"/>
                <w:sz w:val="22"/>
                <w:szCs w:val="22"/>
              </w:rPr>
              <w:t xml:space="preserve">LSTM Historical only</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%55,32</w:t>
            </w:r>
          </w:p>
        </w:tc>
        <w:tc>
          <w:tcPr>
            <w:tcW w:type="dxa" w:w="2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center"/>
            </w:pPr>
            <w:r>
              <w:rPr>
                <w:rFonts w:ascii="Calibri" w:cs="Calibri" w:eastAsia="Calibri" w:hAnsi="Calibri"/>
                <w:i/>
                <w:iCs/>
                <w:sz w:val="22"/>
                <w:szCs w:val="22"/>
              </w:rPr>
              <w:t xml:space="preserve">Sayfa 18-19 metin</w:t>
            </w:r>
          </w:p>
        </w:tc>
        <w:tc>
          <w:tcPr>
            <w:tcW w:type="dxa" w:w="2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left"/>
            </w:pPr>
            <w:r>
              <w:rPr>
                <w:rFonts w:ascii="Calibri" w:cs="Calibri" w:eastAsia="Calibri" w:hAnsi="Calibri"/>
                <w:sz w:val="22"/>
                <w:szCs w:val="22"/>
              </w:rPr>
              <w:t xml:space="preserve">Image 7'de en yüksek: Out=1 In=2 → %61,08</w:t>
            </w:r>
          </w:p>
        </w:tc>
      </w:tr>
      <w:tr>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left"/>
            </w:pPr>
            <w:r>
              <w:rPr>
                <w:rFonts w:ascii="Calibri" w:cs="Calibri" w:eastAsia="Calibri" w:hAnsi="Calibri"/>
                <w:sz w:val="22"/>
                <w:szCs w:val="22"/>
              </w:rPr>
              <w:t xml:space="preserve">LSTM Closing price (univariate baseline)</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%51,92</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center"/>
            </w:pPr>
            <w:r>
              <w:rPr>
                <w:rFonts w:ascii="Calibri" w:cs="Calibri" w:eastAsia="Calibri" w:hAnsi="Calibri"/>
                <w:i/>
                <w:iCs/>
                <w:sz w:val="22"/>
                <w:szCs w:val="22"/>
              </w:rPr>
              <w:t xml:space="preserve">Tablo 3 — sayfa 19</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left"/>
            </w:pPr>
            <w:r>
              <w:rPr>
                <w:rFonts w:ascii="Calibri" w:cs="Calibri" w:eastAsia="Calibri" w:hAnsi="Calibri"/>
                <w:sz w:val="22"/>
                <w:szCs w:val="22"/>
              </w:rPr>
              <w:t xml:space="preserve">Image 8'de en yüksek: Out=5 In=2 → %72,07</w:t>
            </w:r>
          </w:p>
        </w:tc>
      </w:tr>
    </w:tbl>
    <w:p>
      <w:pPr>
        <w:spacing w:after="80" w:before="80"/>
      </w:pPr>
      <w:r>
        <w:t xml:space="preserve"/>
      </w:r>
    </w:p>
    <w:p>
      <w:pPr>
        <w:pStyle w:val="Heading2"/>
        <w:spacing w:after="140" w:before="280"/>
      </w:pPr>
      <w:r>
        <w:rPr>
          <w:rFonts w:ascii="Calibri" w:cs="Calibri" w:eastAsia="Calibri" w:hAnsi="Calibri"/>
          <w:b/>
          <w:bCs/>
          <w:color w:val="1F3864"/>
          <w:sz w:val="26"/>
          <w:szCs w:val="26"/>
        </w:rPr>
        <w:t xml:space="preserve">3.2. ARIMA — Tezin Bölüm 4.2 (sayfa 21-24)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100"/>
        <w:gridCol w:w="2100"/>
        <w:gridCol w:w="2860"/>
      </w:tblGrid>
      <w:tr>
        <w:trPr>
          <w:tblHeader/>
        </w:trPr>
        <w:tc>
          <w:tcPr>
            <w:tcW w:type="dxa" w:w="33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Konfigürasyon</w:t>
            </w:r>
          </w:p>
        </w:tc>
        <w:tc>
          <w:tcPr>
            <w:tcW w:type="dxa" w:w="11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Ortalama</w:t>
            </w:r>
          </w:p>
        </w:tc>
        <w:tc>
          <w:tcPr>
            <w:tcW w:type="dxa" w:w="21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Tezde konum</w:t>
            </w:r>
          </w:p>
        </w:tc>
        <w:tc>
          <w:tcPr>
            <w:tcW w:type="dxa" w:w="286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En yüksek değer</w:t>
            </w:r>
          </w:p>
        </w:tc>
      </w:tr>
      <w:tr>
        <w:tc>
          <w:tcPr>
            <w:tcW w:type="dxa" w:w="3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left"/>
            </w:pPr>
            <w:r>
              <w:rPr>
                <w:rFonts w:ascii="Calibri" w:cs="Calibri" w:eastAsia="Calibri" w:hAnsi="Calibri"/>
                <w:sz w:val="22"/>
                <w:szCs w:val="22"/>
              </w:rPr>
              <w:t xml:space="preserve">ARIMA Historical+Technical</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%64,38</w:t>
            </w:r>
          </w:p>
        </w:tc>
        <w:tc>
          <w:tcPr>
            <w:tcW w:type="dxa" w:w="2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center"/>
            </w:pPr>
            <w:r>
              <w:rPr>
                <w:rFonts w:ascii="Calibri" w:cs="Calibri" w:eastAsia="Calibri" w:hAnsi="Calibri"/>
                <w:i/>
                <w:iCs/>
                <w:sz w:val="22"/>
                <w:szCs w:val="22"/>
              </w:rPr>
              <w:t xml:space="preserve">Tablo 6 — sayfa 24</w:t>
            </w:r>
          </w:p>
        </w:tc>
        <w:tc>
          <w:tcPr>
            <w:tcW w:type="dxa" w:w="2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left"/>
            </w:pPr>
            <w:r>
              <w:rPr>
                <w:rFonts w:ascii="Calibri" w:cs="Calibri" w:eastAsia="Calibri" w:hAnsi="Calibri"/>
                <w:sz w:val="22"/>
                <w:szCs w:val="22"/>
              </w:rPr>
              <w:t xml:space="preserve">Image 9'da en yüksek: Out=5 In=2/4 → %78,38</w:t>
            </w:r>
          </w:p>
        </w:tc>
      </w:tr>
      <w:tr>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left"/>
            </w:pPr>
            <w:r>
              <w:rPr>
                <w:rFonts w:ascii="Calibri" w:cs="Calibri" w:eastAsia="Calibri" w:hAnsi="Calibri"/>
                <w:sz w:val="22"/>
                <w:szCs w:val="22"/>
              </w:rPr>
              <w:t xml:space="preserve">ARIMA Technical</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%67,57</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center"/>
            </w:pPr>
            <w:r>
              <w:rPr>
                <w:rFonts w:ascii="Calibri" w:cs="Calibri" w:eastAsia="Calibri" w:hAnsi="Calibri"/>
                <w:i/>
                <w:iCs/>
                <w:sz w:val="22"/>
                <w:szCs w:val="22"/>
              </w:rPr>
              <w:t xml:space="preserve">Sayfa 22 metin (Tablo 10'da %66,65 olarak)</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left"/>
            </w:pPr>
            <w:r>
              <w:rPr>
                <w:rFonts w:ascii="Calibri" w:cs="Calibri" w:eastAsia="Calibri" w:hAnsi="Calibri"/>
                <w:sz w:val="22"/>
                <w:szCs w:val="22"/>
              </w:rPr>
              <w:t xml:space="preserve">Image 10'da en yüksek: Out=5 In=4 → %78,92</w:t>
            </w:r>
          </w:p>
        </w:tc>
      </w:tr>
      <w:tr>
        <w:tc>
          <w:tcPr>
            <w:tcW w:type="dxa" w:w="3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left"/>
            </w:pPr>
            <w:r>
              <w:rPr>
                <w:rFonts w:ascii="Calibri" w:cs="Calibri" w:eastAsia="Calibri" w:hAnsi="Calibri"/>
                <w:sz w:val="22"/>
                <w:szCs w:val="22"/>
              </w:rPr>
              <w:t xml:space="preserve">ARIMA Historical only</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%63,42</w:t>
            </w:r>
          </w:p>
        </w:tc>
        <w:tc>
          <w:tcPr>
            <w:tcW w:type="dxa" w:w="2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center"/>
            </w:pPr>
            <w:r>
              <w:rPr>
                <w:rFonts w:ascii="Calibri" w:cs="Calibri" w:eastAsia="Calibri" w:hAnsi="Calibri"/>
                <w:i/>
                <w:iCs/>
                <w:sz w:val="22"/>
                <w:szCs w:val="22"/>
              </w:rPr>
              <w:t xml:space="preserve">Sayfa 23 metin</w:t>
            </w:r>
          </w:p>
        </w:tc>
        <w:tc>
          <w:tcPr>
            <w:tcW w:type="dxa" w:w="2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left"/>
            </w:pPr>
            <w:r>
              <w:rPr>
                <w:rFonts w:ascii="Calibri" w:cs="Calibri" w:eastAsia="Calibri" w:hAnsi="Calibri"/>
                <w:sz w:val="22"/>
                <w:szCs w:val="22"/>
              </w:rPr>
              <w:t xml:space="preserve">Image 11'de en yüksek: Out=5 In=6 → %75,14</w:t>
            </w:r>
          </w:p>
        </w:tc>
      </w:tr>
      <w:tr>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left"/>
            </w:pPr>
            <w:r>
              <w:rPr>
                <w:rFonts w:ascii="Calibri" w:cs="Calibri" w:eastAsia="Calibri" w:hAnsi="Calibri"/>
                <w:sz w:val="22"/>
                <w:szCs w:val="22"/>
              </w:rPr>
              <w:t xml:space="preserve">ARIMA Closing price</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%58,38</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center"/>
            </w:pPr>
            <w:r>
              <w:rPr>
                <w:rFonts w:ascii="Calibri" w:cs="Calibri" w:eastAsia="Calibri" w:hAnsi="Calibri"/>
                <w:i/>
                <w:iCs/>
                <w:sz w:val="22"/>
                <w:szCs w:val="22"/>
              </w:rPr>
              <w:t xml:space="preserve">Sayfa 23 metin</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left"/>
            </w:pPr>
            <w:r>
              <w:rPr>
                <w:rFonts w:ascii="Calibri" w:cs="Calibri" w:eastAsia="Calibri" w:hAnsi="Calibri"/>
                <w:sz w:val="22"/>
                <w:szCs w:val="22"/>
              </w:rPr>
              <w:t xml:space="preserve">Image 12'de en yüksek: Out=5 In=6 → %74,59</w:t>
            </w:r>
          </w:p>
        </w:tc>
      </w:tr>
    </w:tbl>
    <w:p>
      <w:pPr>
        <w:spacing w:after="80" w:before="80"/>
      </w:pPr>
      <w:r>
        <w:t xml:space="preserve"/>
      </w:r>
    </w:p>
    <w:p>
      <w:pPr>
        <w:pStyle w:val="Heading2"/>
        <w:spacing w:after="140" w:before="280"/>
      </w:pPr>
      <w:r>
        <w:rPr>
          <w:rFonts w:ascii="Calibri" w:cs="Calibri" w:eastAsia="Calibri" w:hAnsi="Calibri"/>
          <w:b/>
          <w:bCs/>
          <w:color w:val="1F3864"/>
          <w:sz w:val="26"/>
          <w:szCs w:val="26"/>
        </w:rPr>
        <w:t xml:space="preserve">3.3. CNN — Tezin Bölüm 4.3 (sayfa 24-29)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100"/>
        <w:gridCol w:w="2100"/>
        <w:gridCol w:w="2860"/>
      </w:tblGrid>
      <w:tr>
        <w:trPr>
          <w:tblHeader/>
        </w:trPr>
        <w:tc>
          <w:tcPr>
            <w:tcW w:type="dxa" w:w="33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Konfigürasyon</w:t>
            </w:r>
          </w:p>
        </w:tc>
        <w:tc>
          <w:tcPr>
            <w:tcW w:type="dxa" w:w="11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Ortalama</w:t>
            </w:r>
          </w:p>
        </w:tc>
        <w:tc>
          <w:tcPr>
            <w:tcW w:type="dxa" w:w="21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Tezde konum</w:t>
            </w:r>
          </w:p>
        </w:tc>
        <w:tc>
          <w:tcPr>
            <w:tcW w:type="dxa" w:w="286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En yüksek değer</w:t>
            </w:r>
          </w:p>
        </w:tc>
      </w:tr>
      <w:tr>
        <w:tc>
          <w:tcPr>
            <w:tcW w:type="dxa" w:w="3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left"/>
            </w:pPr>
            <w:r>
              <w:rPr>
                <w:rFonts w:ascii="Calibri" w:cs="Calibri" w:eastAsia="Calibri" w:hAnsi="Calibri"/>
                <w:sz w:val="22"/>
                <w:szCs w:val="22"/>
              </w:rPr>
              <w:t xml:space="preserve">CNN Historical+Technical (proposed model)</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%58,24</w:t>
            </w:r>
          </w:p>
        </w:tc>
        <w:tc>
          <w:tcPr>
            <w:tcW w:type="dxa" w:w="2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center"/>
            </w:pPr>
            <w:r>
              <w:rPr>
                <w:rFonts w:ascii="Calibri" w:cs="Calibri" w:eastAsia="Calibri" w:hAnsi="Calibri"/>
                <w:i/>
                <w:iCs/>
                <w:sz w:val="22"/>
                <w:szCs w:val="22"/>
              </w:rPr>
              <w:t xml:space="preserve">Tablo 8 — sayfa 28</w:t>
            </w:r>
          </w:p>
        </w:tc>
        <w:tc>
          <w:tcPr>
            <w:tcW w:type="dxa" w:w="2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left"/>
            </w:pPr>
            <w:r>
              <w:rPr>
                <w:rFonts w:ascii="Calibri" w:cs="Calibri" w:eastAsia="Calibri" w:hAnsi="Calibri"/>
                <w:sz w:val="22"/>
                <w:szCs w:val="22"/>
              </w:rPr>
              <w:t xml:space="preserve">Image 13'te en yüksek: Out=5 In=4 → %71,92 (In=6 ile %71,58)</w:t>
            </w:r>
          </w:p>
        </w:tc>
      </w:tr>
      <w:tr>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left"/>
            </w:pPr>
            <w:r>
              <w:rPr>
                <w:rFonts w:ascii="Calibri" w:cs="Calibri" w:eastAsia="Calibri" w:hAnsi="Calibri"/>
                <w:sz w:val="22"/>
                <w:szCs w:val="22"/>
              </w:rPr>
              <w:t xml:space="preserve">CNN Technical</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%56,12</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center"/>
            </w:pPr>
            <w:r>
              <w:rPr>
                <w:rFonts w:ascii="Calibri" w:cs="Calibri" w:eastAsia="Calibri" w:hAnsi="Calibri"/>
                <w:i/>
                <w:iCs/>
                <w:sz w:val="22"/>
                <w:szCs w:val="22"/>
              </w:rPr>
              <w:t xml:space="preserve">Tablo 8 — sayfa 28 (Average)</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left"/>
            </w:pPr>
            <w:r>
              <w:rPr>
                <w:rFonts w:ascii="Calibri" w:cs="Calibri" w:eastAsia="Calibri" w:hAnsi="Calibri"/>
                <w:sz w:val="22"/>
                <w:szCs w:val="22"/>
              </w:rPr>
              <w:t xml:space="preserve">Image 14'te en yüksek: Out=5 In=2 → %73,69</w:t>
            </w:r>
          </w:p>
        </w:tc>
      </w:tr>
      <w:tr>
        <w:tc>
          <w:tcPr>
            <w:tcW w:type="dxa" w:w="3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left"/>
            </w:pPr>
            <w:r>
              <w:rPr>
                <w:rFonts w:ascii="Calibri" w:cs="Calibri" w:eastAsia="Calibri" w:hAnsi="Calibri"/>
                <w:sz w:val="22"/>
                <w:szCs w:val="22"/>
              </w:rPr>
              <w:t xml:space="preserve">CNN Historical only</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%56,52</w:t>
            </w:r>
          </w:p>
        </w:tc>
        <w:tc>
          <w:tcPr>
            <w:tcW w:type="dxa" w:w="2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center"/>
            </w:pPr>
            <w:r>
              <w:rPr>
                <w:rFonts w:ascii="Calibri" w:cs="Calibri" w:eastAsia="Calibri" w:hAnsi="Calibri"/>
                <w:i/>
                <w:iCs/>
                <w:sz w:val="22"/>
                <w:szCs w:val="22"/>
              </w:rPr>
              <w:t xml:space="preserve">Tablo 8 — sayfa 28 (Average)</w:t>
            </w:r>
          </w:p>
        </w:tc>
        <w:tc>
          <w:tcPr>
            <w:tcW w:type="dxa" w:w="2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left"/>
            </w:pPr>
            <w:r>
              <w:rPr>
                <w:rFonts w:ascii="Calibri" w:cs="Calibri" w:eastAsia="Calibri" w:hAnsi="Calibri"/>
                <w:sz w:val="22"/>
                <w:szCs w:val="22"/>
              </w:rPr>
              <w:t xml:space="preserve">Image 15'te en yüksek: Out=5 In=2 → %66,67</w:t>
            </w:r>
          </w:p>
        </w:tc>
      </w:tr>
      <w:tr>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left"/>
            </w:pPr>
            <w:r>
              <w:rPr>
                <w:rFonts w:ascii="Calibri" w:cs="Calibri" w:eastAsia="Calibri" w:hAnsi="Calibri"/>
                <w:sz w:val="22"/>
                <w:szCs w:val="22"/>
              </w:rPr>
              <w:t xml:space="preserve">CNN Closing price</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%58,08</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center"/>
            </w:pPr>
            <w:r>
              <w:rPr>
                <w:rFonts w:ascii="Calibri" w:cs="Calibri" w:eastAsia="Calibri" w:hAnsi="Calibri"/>
                <w:i/>
                <w:iCs/>
                <w:sz w:val="22"/>
                <w:szCs w:val="22"/>
              </w:rPr>
              <w:t xml:space="preserve">Tablo 8 — sayfa 28 (Average)</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left"/>
            </w:pPr>
            <w:r>
              <w:rPr>
                <w:rFonts w:ascii="Calibri" w:cs="Calibri" w:eastAsia="Calibri" w:hAnsi="Calibri"/>
                <w:sz w:val="22"/>
                <w:szCs w:val="22"/>
              </w:rPr>
              <w:t xml:space="preserve">Image 16'da en yüksek: Out=5 In=2 → %73,69</w:t>
            </w:r>
          </w:p>
        </w:tc>
      </w:tr>
    </w:tbl>
    <w:p>
      <w:pPr>
        <w:spacing w:after="80" w:before="80"/>
      </w:pPr>
      <w:r>
        <w:t xml:space="preserve"/>
      </w:r>
    </w:p>
    <w:p>
      <w:pPr>
        <w:pStyle w:val="Heading2"/>
        <w:spacing w:after="140" w:before="280"/>
      </w:pPr>
      <w:r>
        <w:rPr>
          <w:rFonts w:ascii="Calibri" w:cs="Calibri" w:eastAsia="Calibri" w:hAnsi="Calibri"/>
          <w:b/>
          <w:bCs/>
          <w:color w:val="1F3864"/>
          <w:sz w:val="26"/>
          <w:szCs w:val="26"/>
        </w:rPr>
        <w:t xml:space="preserve">3.4. Tablo 10 — Tezin ana karşılaştırma tablosu (sayfa 31)</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5500"/>
        <w:gridCol w:w="1500"/>
      </w:tblGrid>
      <w:tr>
        <w:trPr>
          <w:tblHeader/>
        </w:trPr>
        <w:tc>
          <w:tcPr>
            <w:tcW w:type="dxa" w:w="55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Model + Özellik seti</w:t>
            </w:r>
          </w:p>
        </w:tc>
        <w:tc>
          <w:tcPr>
            <w:tcW w:type="dxa" w:w="15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Ortalama</w:t>
            </w:r>
          </w:p>
        </w:tc>
      </w:tr>
      <w:tr>
        <w:tc>
          <w:tcPr>
            <w:tcW w:type="dxa" w:w="5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left"/>
            </w:pPr>
            <w:r>
              <w:rPr>
                <w:rFonts w:ascii="Calibri" w:cs="Calibri" w:eastAsia="Calibri" w:hAnsi="Calibri"/>
                <w:b/>
                <w:bCs/>
                <w:sz w:val="22"/>
                <w:szCs w:val="22"/>
              </w:rPr>
              <w:t xml:space="preserve">LSTM Technical (state-of-the-art)</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%66,93</w:t>
            </w:r>
          </w:p>
        </w:tc>
      </w:tr>
      <w:tr>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left"/>
            </w:pPr>
            <w:r>
              <w:rPr>
                <w:rFonts w:ascii="Calibri" w:cs="Calibri" w:eastAsia="Calibri" w:hAnsi="Calibri"/>
                <w:b/>
                <w:bCs/>
                <w:sz w:val="22"/>
                <w:szCs w:val="22"/>
              </w:rPr>
              <w:t xml:space="preserve">ARIMA Technical</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%66,65</w:t>
            </w:r>
          </w:p>
        </w:tc>
      </w:tr>
      <w:tr>
        <w:tc>
          <w:tcPr>
            <w:tcW w:type="dxa" w:w="5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left"/>
            </w:pPr>
            <w:r>
              <w:rPr>
                <w:rFonts w:ascii="Calibri" w:cs="Calibri" w:eastAsia="Calibri" w:hAnsi="Calibri"/>
                <w:b/>
                <w:bCs/>
                <w:sz w:val="22"/>
                <w:szCs w:val="22"/>
              </w:rPr>
              <w:t xml:space="preserve">CNN Historical+Technical</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%58,24</w:t>
            </w:r>
          </w:p>
        </w:tc>
      </w:tr>
    </w:tbl>
    <w:p>
      <w:pPr>
        <w:spacing w:after="80" w:before="80"/>
      </w:pPr>
      <w:r>
        <w:t xml:space="preserve"/>
      </w:r>
    </w:p>
    <w:p>
      <w:pPr>
        <w:spacing w:after="60" w:before="60" w:line="320"/>
        <w:jc w:val="both"/>
      </w:pPr>
      <w:r>
        <w:rPr>
          <w:rFonts w:ascii="Calibri" w:cs="Calibri" w:eastAsia="Calibri" w:hAnsi="Calibri"/>
          <w:i/>
          <w:iCs/>
          <w:color w:val="595959"/>
          <w:sz w:val="22"/>
          <w:szCs w:val="22"/>
        </w:rPr>
        <w:t xml:space="preserve">NOT: Bu tablodaki ARIMA Technical değeri (%66,65) ile sayfa 22 metnindeki (%67,57) arasında 0,92 puanlık tutarsızlık vardır. Bu tezin kendi içindeki bir tutarsızlıktır; bizim makalede kullanırken metin değeri (%67,57) tercih edilmelidir, çünkü bu, Bölüm 4.2'nin gövde metninde ayrıntılı olarak açıklanmıştır.</w:t>
      </w:r>
    </w:p>
    <w:p>
      <w:r>
        <w:br w:type="page"/>
      </w:r>
    </w:p>
    <w:p>
      <w:pPr>
        <w:pStyle w:val="Heading1"/>
        <w:spacing w:after="200" w:before="360"/>
      </w:pPr>
      <w:r>
        <w:rPr>
          <w:rFonts w:ascii="Calibri" w:cs="Calibri" w:eastAsia="Calibri" w:hAnsi="Calibri"/>
          <w:b/>
          <w:bCs/>
          <w:color w:val="1F3864"/>
          <w:sz w:val="32"/>
          <w:szCs w:val="32"/>
        </w:rPr>
        <w:t xml:space="preserve">4. Aktif görevler — özet tablosu</w:t>
      </w:r>
    </w:p>
    <w:p>
      <w:pPr>
        <w:spacing w:after="60" w:before="60" w:line="320"/>
        <w:jc w:val="both"/>
      </w:pPr>
      <w:r>
        <w:rPr>
          <w:rFonts w:ascii="Calibri" w:cs="Calibri" w:eastAsia="Calibri" w:hAnsi="Calibri"/>
          <w:sz w:val="22"/>
          <w:szCs w:val="22"/>
        </w:rPr>
        <w:t xml:space="preserve">Aşağıda toplam 11 aktif görev önem sırasına göre listelenmiştir. Hiçbiri yeni analiz veya yeniden eğitim gerektirmez. Tamamı mevcut sayıların tutarlılığını sağlamaya, atıf disiplinini netleştirmeye veya akademik dil iyileştirmesine yöneliktir.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360"/>
        <w:gridCol w:w="1500"/>
        <w:gridCol w:w="800"/>
        <w:gridCol w:w="2200"/>
      </w:tblGrid>
      <w:tr>
        <w:trPr>
          <w:tblHeader/>
        </w:trPr>
        <w:tc>
          <w:tcPr>
            <w:tcW w:type="dxa" w:w="5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Kod</w:t>
            </w:r>
          </w:p>
        </w:tc>
        <w:tc>
          <w:tcPr>
            <w:tcW w:type="dxa" w:w="436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Görev başlığı</w:t>
            </w:r>
          </w:p>
        </w:tc>
        <w:tc>
          <w:tcPr>
            <w:tcW w:type="dxa" w:w="15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Öncelik</w:t>
            </w:r>
          </w:p>
        </w:tc>
        <w:tc>
          <w:tcPr>
            <w:tcW w:type="dxa" w:w="8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Süre</w:t>
            </w:r>
          </w:p>
        </w:tc>
        <w:tc>
          <w:tcPr>
            <w:tcW w:type="dxa" w:w="22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Konum</w:t>
            </w:r>
          </w:p>
        </w:tc>
      </w:tr>
      <w:tr>
        <w:tc>
          <w:tcPr>
            <w:tcW w:type="dxa" w:w="500"/>
            <w:tcBorders>
              <w:top w:val="single" w:color="BFBFBF" w:sz="4"/>
              <w:left w:val="single" w:color="BFBFBF" w:sz="4"/>
              <w:bottom w:val="single" w:color="BFBFBF" w:sz="4"/>
              <w:right w:val="single" w:color="BFBFBF" w:sz="4"/>
            </w:tcBorders>
            <w:shd w:fill="FBEAEA" w:val="clear"/>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K1</w:t>
            </w:r>
          </w:p>
        </w:tc>
        <w:tc>
          <w:tcPr>
            <w:tcW w:type="dxa" w:w="4360"/>
            <w:tcBorders>
              <w:top w:val="single" w:color="BFBFBF" w:sz="4"/>
              <w:left w:val="single" w:color="BFBFBF" w:sz="4"/>
              <w:bottom w:val="single" w:color="BFBFBF" w:sz="4"/>
              <w:right w:val="single" w:color="BFBFBF" w:sz="4"/>
            </w:tcBorders>
            <w:shd w:fill="FBEAEA" w:val="clear"/>
            <w:tcMar>
              <w:top w:type="dxa" w:w="80"/>
              <w:left w:type="dxa" w:w="120"/>
              <w:bottom w:type="dxa" w:w="80"/>
              <w:right w:type="dxa" w:w="120"/>
            </w:tcMar>
          </w:tcPr>
          <w:p>
            <w:pPr>
              <w:spacing w:after="40" w:before="40" w:line="300"/>
              <w:jc w:val="left"/>
            </w:pPr>
            <w:r>
              <w:rPr>
                <w:rFonts w:ascii="Calibri" w:cs="Calibri" w:eastAsia="Calibri" w:hAnsi="Calibri"/>
                <w:sz w:val="22"/>
                <w:szCs w:val="22"/>
              </w:rPr>
              <w:t xml:space="preserve">Çizelge 18 'Pooled Aritmetik' etiket-sayı çelişkisi</w:t>
            </w:r>
          </w:p>
        </w:tc>
        <w:tc>
          <w:tcPr>
            <w:tcW w:type="dxa" w:w="1500"/>
            <w:tcBorders>
              <w:top w:val="single" w:color="BFBFBF" w:sz="4"/>
              <w:left w:val="single" w:color="BFBFBF" w:sz="4"/>
              <w:bottom w:val="single" w:color="BFBFBF" w:sz="4"/>
              <w:right w:val="single" w:color="BFBFBF" w:sz="4"/>
            </w:tcBorders>
            <w:shd w:fill="FBEAEA" w:val="clear"/>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 KRİTİK</w:t>
            </w:r>
          </w:p>
        </w:tc>
        <w:tc>
          <w:tcPr>
            <w:tcW w:type="dxa" w:w="800"/>
            <w:tcBorders>
              <w:top w:val="single" w:color="BFBFBF" w:sz="4"/>
              <w:left w:val="single" w:color="BFBFBF" w:sz="4"/>
              <w:bottom w:val="single" w:color="BFBFBF" w:sz="4"/>
              <w:right w:val="single" w:color="BFBFBF" w:sz="4"/>
            </w:tcBorders>
            <w:shd w:fill="FBEAEA" w:val="clear"/>
            <w:tcMar>
              <w:top w:type="dxa" w:w="80"/>
              <w:left w:type="dxa" w:w="120"/>
              <w:bottom w:type="dxa" w:w="80"/>
              <w:right w:type="dxa" w:w="120"/>
            </w:tcMar>
          </w:tcPr>
          <w:p>
            <w:pPr>
              <w:spacing w:after="40" w:before="40" w:line="300"/>
              <w:jc w:val="center"/>
            </w:pPr>
            <w:r>
              <w:rPr>
                <w:rFonts w:ascii="Calibri" w:cs="Calibri" w:eastAsia="Calibri" w:hAnsi="Calibri"/>
                <w:sz w:val="22"/>
                <w:szCs w:val="22"/>
              </w:rPr>
              <w:t xml:space="preserve">20 dk</w:t>
            </w:r>
          </w:p>
        </w:tc>
        <w:tc>
          <w:tcPr>
            <w:tcW w:type="dxa" w:w="2200"/>
            <w:tcBorders>
              <w:top w:val="single" w:color="BFBFBF" w:sz="4"/>
              <w:left w:val="single" w:color="BFBFBF" w:sz="4"/>
              <w:bottom w:val="single" w:color="BFBFBF" w:sz="4"/>
              <w:right w:val="single" w:color="BFBFBF" w:sz="4"/>
            </w:tcBorders>
            <w:shd w:fill="FBEAEA" w:val="clear"/>
            <w:tcMar>
              <w:top w:type="dxa" w:w="80"/>
              <w:left w:type="dxa" w:w="120"/>
              <w:bottom w:type="dxa" w:w="80"/>
              <w:right w:type="dxa" w:w="120"/>
            </w:tcMar>
          </w:tcPr>
          <w:p>
            <w:pPr>
              <w:spacing w:after="40" w:before="40" w:line="300"/>
              <w:jc w:val="left"/>
            </w:pPr>
            <w:r>
              <w:rPr>
                <w:rFonts w:ascii="Calibri" w:cs="Calibri" w:eastAsia="Calibri" w:hAnsi="Calibri"/>
                <w:i/>
                <w:iCs/>
                <w:sz w:val="22"/>
                <w:szCs w:val="22"/>
              </w:rPr>
              <w:t xml:space="preserve">§2.6, §4.5, Çizelge 18, Şekil 14</w:t>
            </w:r>
          </w:p>
        </w:tc>
      </w:tr>
      <w:tr>
        <w:tc>
          <w:tcPr>
            <w:tcW w:type="dxa" w:w="500"/>
            <w:tcBorders>
              <w:top w:val="single" w:color="BFBFBF" w:sz="4"/>
              <w:left w:val="single" w:color="BFBFBF" w:sz="4"/>
              <w:bottom w:val="single" w:color="BFBFBF" w:sz="4"/>
              <w:right w:val="single" w:color="BFBFBF" w:sz="4"/>
            </w:tcBorders>
            <w:shd w:fill="FBEAEA" w:val="clear"/>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K2</w:t>
            </w:r>
          </w:p>
        </w:tc>
        <w:tc>
          <w:tcPr>
            <w:tcW w:type="dxa" w:w="4360"/>
            <w:tcBorders>
              <w:top w:val="single" w:color="BFBFBF" w:sz="4"/>
              <w:left w:val="single" w:color="BFBFBF" w:sz="4"/>
              <w:bottom w:val="single" w:color="BFBFBF" w:sz="4"/>
              <w:right w:val="single" w:color="BFBFBF" w:sz="4"/>
            </w:tcBorders>
            <w:shd w:fill="FBEAEA" w:val="clear"/>
            <w:tcMar>
              <w:top w:type="dxa" w:w="80"/>
              <w:left w:type="dxa" w:w="120"/>
              <w:bottom w:type="dxa" w:w="80"/>
              <w:right w:type="dxa" w:w="120"/>
            </w:tcMar>
          </w:tcPr>
          <w:p>
            <w:pPr>
              <w:spacing w:after="40" w:before="40" w:line="300"/>
              <w:jc w:val="left"/>
            </w:pPr>
            <w:r>
              <w:rPr>
                <w:rFonts w:ascii="Calibri" w:cs="Calibri" w:eastAsia="Calibri" w:hAnsi="Calibri"/>
                <w:sz w:val="22"/>
                <w:szCs w:val="22"/>
              </w:rPr>
              <w:t xml:space="preserve">Çizelge 8 ile Çizelge 18'de farklı Sens/Spec değerleri</w:t>
            </w:r>
          </w:p>
        </w:tc>
        <w:tc>
          <w:tcPr>
            <w:tcW w:type="dxa" w:w="1500"/>
            <w:tcBorders>
              <w:top w:val="single" w:color="BFBFBF" w:sz="4"/>
              <w:left w:val="single" w:color="BFBFBF" w:sz="4"/>
              <w:bottom w:val="single" w:color="BFBFBF" w:sz="4"/>
              <w:right w:val="single" w:color="BFBFBF" w:sz="4"/>
            </w:tcBorders>
            <w:shd w:fill="FBEAEA" w:val="clear"/>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 KRİTİK</w:t>
            </w:r>
          </w:p>
        </w:tc>
        <w:tc>
          <w:tcPr>
            <w:tcW w:type="dxa" w:w="800"/>
            <w:tcBorders>
              <w:top w:val="single" w:color="BFBFBF" w:sz="4"/>
              <w:left w:val="single" w:color="BFBFBF" w:sz="4"/>
              <w:bottom w:val="single" w:color="BFBFBF" w:sz="4"/>
              <w:right w:val="single" w:color="BFBFBF" w:sz="4"/>
            </w:tcBorders>
            <w:shd w:fill="FBEAEA" w:val="clear"/>
            <w:tcMar>
              <w:top w:type="dxa" w:w="80"/>
              <w:left w:type="dxa" w:w="120"/>
              <w:bottom w:type="dxa" w:w="80"/>
              <w:right w:type="dxa" w:w="120"/>
            </w:tcMar>
          </w:tcPr>
          <w:p>
            <w:pPr>
              <w:spacing w:after="40" w:before="40" w:line="300"/>
              <w:jc w:val="center"/>
            </w:pPr>
            <w:r>
              <w:rPr>
                <w:rFonts w:ascii="Calibri" w:cs="Calibri" w:eastAsia="Calibri" w:hAnsi="Calibri"/>
                <w:sz w:val="22"/>
                <w:szCs w:val="22"/>
              </w:rPr>
              <w:t xml:space="preserve">15 dk</w:t>
            </w:r>
          </w:p>
        </w:tc>
        <w:tc>
          <w:tcPr>
            <w:tcW w:type="dxa" w:w="2200"/>
            <w:tcBorders>
              <w:top w:val="single" w:color="BFBFBF" w:sz="4"/>
              <w:left w:val="single" w:color="BFBFBF" w:sz="4"/>
              <w:bottom w:val="single" w:color="BFBFBF" w:sz="4"/>
              <w:right w:val="single" w:color="BFBFBF" w:sz="4"/>
            </w:tcBorders>
            <w:shd w:fill="FBEAEA" w:val="clear"/>
            <w:tcMar>
              <w:top w:type="dxa" w:w="80"/>
              <w:left w:type="dxa" w:w="120"/>
              <w:bottom w:type="dxa" w:w="80"/>
              <w:right w:type="dxa" w:w="120"/>
            </w:tcMar>
          </w:tcPr>
          <w:p>
            <w:pPr>
              <w:spacing w:after="40" w:before="40" w:line="300"/>
              <w:jc w:val="left"/>
            </w:pPr>
            <w:r>
              <w:rPr>
                <w:rFonts w:ascii="Calibri" w:cs="Calibri" w:eastAsia="Calibri" w:hAnsi="Calibri"/>
                <w:i/>
                <w:iCs/>
                <w:sz w:val="22"/>
                <w:szCs w:val="22"/>
              </w:rPr>
              <w:t xml:space="preserve">Çizelge 8, Çizelge 18</w:t>
            </w:r>
          </w:p>
        </w:tc>
      </w:tr>
      <w:tr>
        <w:tc>
          <w:tcPr>
            <w:tcW w:type="dxa" w:w="500"/>
            <w:tcBorders>
              <w:top w:val="single" w:color="BFBFBF" w:sz="4"/>
              <w:left w:val="single" w:color="BFBFBF" w:sz="4"/>
              <w:bottom w:val="single" w:color="BFBFBF" w:sz="4"/>
              <w:right w:val="single" w:color="BFBFBF" w:sz="4"/>
            </w:tcBorders>
            <w:shd w:fill="FBEAEA" w:val="clear"/>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K3</w:t>
            </w:r>
          </w:p>
        </w:tc>
        <w:tc>
          <w:tcPr>
            <w:tcW w:type="dxa" w:w="4360"/>
            <w:tcBorders>
              <w:top w:val="single" w:color="BFBFBF" w:sz="4"/>
              <w:left w:val="single" w:color="BFBFBF" w:sz="4"/>
              <w:bottom w:val="single" w:color="BFBFBF" w:sz="4"/>
              <w:right w:val="single" w:color="BFBFBF" w:sz="4"/>
            </w:tcBorders>
            <w:shd w:fill="FBEAEA" w:val="clear"/>
            <w:tcMar>
              <w:top w:type="dxa" w:w="80"/>
              <w:left w:type="dxa" w:w="120"/>
              <w:bottom w:type="dxa" w:w="80"/>
              <w:right w:type="dxa" w:w="120"/>
            </w:tcMar>
          </w:tcPr>
          <w:p>
            <w:pPr>
              <w:spacing w:after="40" w:before="40" w:line="300"/>
              <w:jc w:val="left"/>
            </w:pPr>
            <w:r>
              <w:rPr>
                <w:rFonts w:ascii="Calibri" w:cs="Calibri" w:eastAsia="Calibri" w:hAnsi="Calibri"/>
                <w:sz w:val="22"/>
                <w:szCs w:val="22"/>
              </w:rPr>
              <w:t xml:space="preserve">Çizelge 19 Van der Burgt sayılarının tamamı yanlış</w:t>
            </w:r>
          </w:p>
        </w:tc>
        <w:tc>
          <w:tcPr>
            <w:tcW w:type="dxa" w:w="1500"/>
            <w:tcBorders>
              <w:top w:val="single" w:color="BFBFBF" w:sz="4"/>
              <w:left w:val="single" w:color="BFBFBF" w:sz="4"/>
              <w:bottom w:val="single" w:color="BFBFBF" w:sz="4"/>
              <w:right w:val="single" w:color="BFBFBF" w:sz="4"/>
            </w:tcBorders>
            <w:shd w:fill="FBEAEA" w:val="clear"/>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 KRİTİK</w:t>
            </w:r>
          </w:p>
        </w:tc>
        <w:tc>
          <w:tcPr>
            <w:tcW w:type="dxa" w:w="800"/>
            <w:tcBorders>
              <w:top w:val="single" w:color="BFBFBF" w:sz="4"/>
              <w:left w:val="single" w:color="BFBFBF" w:sz="4"/>
              <w:bottom w:val="single" w:color="BFBFBF" w:sz="4"/>
              <w:right w:val="single" w:color="BFBFBF" w:sz="4"/>
            </w:tcBorders>
            <w:shd w:fill="FBEAEA" w:val="clear"/>
            <w:tcMar>
              <w:top w:type="dxa" w:w="80"/>
              <w:left w:type="dxa" w:w="120"/>
              <w:bottom w:type="dxa" w:w="80"/>
              <w:right w:type="dxa" w:w="120"/>
            </w:tcMar>
          </w:tcPr>
          <w:p>
            <w:pPr>
              <w:spacing w:after="40" w:before="40" w:line="300"/>
              <w:jc w:val="center"/>
            </w:pPr>
            <w:r>
              <w:rPr>
                <w:rFonts w:ascii="Calibri" w:cs="Calibri" w:eastAsia="Calibri" w:hAnsi="Calibri"/>
                <w:sz w:val="22"/>
                <w:szCs w:val="22"/>
              </w:rPr>
              <w:t xml:space="preserve">30 dk</w:t>
            </w:r>
          </w:p>
        </w:tc>
        <w:tc>
          <w:tcPr>
            <w:tcW w:type="dxa" w:w="2200"/>
            <w:tcBorders>
              <w:top w:val="single" w:color="BFBFBF" w:sz="4"/>
              <w:left w:val="single" w:color="BFBFBF" w:sz="4"/>
              <w:bottom w:val="single" w:color="BFBFBF" w:sz="4"/>
              <w:right w:val="single" w:color="BFBFBF" w:sz="4"/>
            </w:tcBorders>
            <w:shd w:fill="FBEAEA" w:val="clear"/>
            <w:tcMar>
              <w:top w:type="dxa" w:w="80"/>
              <w:left w:type="dxa" w:w="120"/>
              <w:bottom w:type="dxa" w:w="80"/>
              <w:right w:type="dxa" w:w="120"/>
            </w:tcMar>
          </w:tcPr>
          <w:p>
            <w:pPr>
              <w:spacing w:after="40" w:before="40" w:line="300"/>
              <w:jc w:val="left"/>
            </w:pPr>
            <w:r>
              <w:rPr>
                <w:rFonts w:ascii="Calibri" w:cs="Calibri" w:eastAsia="Calibri" w:hAnsi="Calibri"/>
                <w:i/>
                <w:iCs/>
                <w:sz w:val="22"/>
                <w:szCs w:val="22"/>
              </w:rPr>
              <w:t xml:space="preserve">Çizelge 19, §4.1, §5.4</w:t>
            </w:r>
          </w:p>
        </w:tc>
      </w:tr>
      <w:tr>
        <w:tc>
          <w:tcPr>
            <w:tcW w:type="dxa" w:w="500"/>
            <w:tcBorders>
              <w:top w:val="single" w:color="BFBFBF" w:sz="4"/>
              <w:left w:val="single" w:color="BFBFBF" w:sz="4"/>
              <w:bottom w:val="single" w:color="BFBFBF" w:sz="4"/>
              <w:right w:val="single" w:color="BFBFBF" w:sz="4"/>
            </w:tcBorders>
            <w:shd w:fill="FFF4E5" w:val="clear"/>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K4</w:t>
            </w:r>
          </w:p>
        </w:tc>
        <w:tc>
          <w:tcPr>
            <w:tcW w:type="dxa" w:w="4360"/>
            <w:tcBorders>
              <w:top w:val="single" w:color="BFBFBF" w:sz="4"/>
              <w:left w:val="single" w:color="BFBFBF" w:sz="4"/>
              <w:bottom w:val="single" w:color="BFBFBF" w:sz="4"/>
              <w:right w:val="single" w:color="BFBFBF" w:sz="4"/>
            </w:tcBorders>
            <w:shd w:fill="FFF4E5" w:val="clear"/>
            <w:tcMar>
              <w:top w:type="dxa" w:w="80"/>
              <w:left w:type="dxa" w:w="120"/>
              <w:bottom w:type="dxa" w:w="80"/>
              <w:right w:type="dxa" w:w="120"/>
            </w:tcMar>
          </w:tcPr>
          <w:p>
            <w:pPr>
              <w:spacing w:after="40" w:before="40" w:line="300"/>
              <w:jc w:val="left"/>
            </w:pPr>
            <w:r>
              <w:rPr>
                <w:rFonts w:ascii="Calibri" w:cs="Calibri" w:eastAsia="Calibri" w:hAnsi="Calibri"/>
                <w:sz w:val="22"/>
                <w:szCs w:val="22"/>
              </w:rPr>
              <w:t xml:space="preserve">Çizelge 20'de 'McNemar p-değeri' yazılmış (binom yapıldı)</w:t>
            </w:r>
          </w:p>
        </w:tc>
        <w:tc>
          <w:tcPr>
            <w:tcW w:type="dxa" w:w="1500"/>
            <w:tcBorders>
              <w:top w:val="single" w:color="BFBFBF" w:sz="4"/>
              <w:left w:val="single" w:color="BFBFBF" w:sz="4"/>
              <w:bottom w:val="single" w:color="BFBFBF" w:sz="4"/>
              <w:right w:val="single" w:color="BFBFBF" w:sz="4"/>
            </w:tcBorders>
            <w:shd w:fill="FFF4E5" w:val="clear"/>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 YÜKSEK</w:t>
            </w:r>
          </w:p>
        </w:tc>
        <w:tc>
          <w:tcPr>
            <w:tcW w:type="dxa" w:w="800"/>
            <w:tcBorders>
              <w:top w:val="single" w:color="BFBFBF" w:sz="4"/>
              <w:left w:val="single" w:color="BFBFBF" w:sz="4"/>
              <w:bottom w:val="single" w:color="BFBFBF" w:sz="4"/>
              <w:right w:val="single" w:color="BFBFBF" w:sz="4"/>
            </w:tcBorders>
            <w:shd w:fill="FFF4E5" w:val="clear"/>
            <w:tcMar>
              <w:top w:type="dxa" w:w="80"/>
              <w:left w:type="dxa" w:w="120"/>
              <w:bottom w:type="dxa" w:w="80"/>
              <w:right w:type="dxa" w:w="120"/>
            </w:tcMar>
          </w:tcPr>
          <w:p>
            <w:pPr>
              <w:spacing w:after="40" w:before="40" w:line="300"/>
              <w:jc w:val="center"/>
            </w:pPr>
            <w:r>
              <w:rPr>
                <w:rFonts w:ascii="Calibri" w:cs="Calibri" w:eastAsia="Calibri" w:hAnsi="Calibri"/>
                <w:sz w:val="22"/>
                <w:szCs w:val="22"/>
              </w:rPr>
              <w:t xml:space="preserve">5 dk</w:t>
            </w:r>
          </w:p>
        </w:tc>
        <w:tc>
          <w:tcPr>
            <w:tcW w:type="dxa" w:w="2200"/>
            <w:tcBorders>
              <w:top w:val="single" w:color="BFBFBF" w:sz="4"/>
              <w:left w:val="single" w:color="BFBFBF" w:sz="4"/>
              <w:bottom w:val="single" w:color="BFBFBF" w:sz="4"/>
              <w:right w:val="single" w:color="BFBFBF" w:sz="4"/>
            </w:tcBorders>
            <w:shd w:fill="FFF4E5" w:val="clear"/>
            <w:tcMar>
              <w:top w:type="dxa" w:w="80"/>
              <w:left w:type="dxa" w:w="120"/>
              <w:bottom w:type="dxa" w:w="80"/>
              <w:right w:type="dxa" w:w="120"/>
            </w:tcMar>
          </w:tcPr>
          <w:p>
            <w:pPr>
              <w:spacing w:after="40" w:before="40" w:line="300"/>
              <w:jc w:val="left"/>
            </w:pPr>
            <w:r>
              <w:rPr>
                <w:rFonts w:ascii="Calibri" w:cs="Calibri" w:eastAsia="Calibri" w:hAnsi="Calibri"/>
                <w:i/>
                <w:iCs/>
                <w:sz w:val="22"/>
                <w:szCs w:val="22"/>
              </w:rPr>
              <w:t xml:space="preserve">Çizelge 20 satır 1</w:t>
            </w:r>
          </w:p>
        </w:tc>
      </w:tr>
      <w:tr>
        <w:tc>
          <w:tcPr>
            <w:tcW w:type="dxa" w:w="500"/>
            <w:tcBorders>
              <w:top w:val="single" w:color="BFBFBF" w:sz="4"/>
              <w:left w:val="single" w:color="BFBFBF" w:sz="4"/>
              <w:bottom w:val="single" w:color="BFBFBF" w:sz="4"/>
              <w:right w:val="single" w:color="BFBFBF" w:sz="4"/>
            </w:tcBorders>
            <w:shd w:fill="FFF4E5" w:val="clear"/>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K5</w:t>
            </w:r>
          </w:p>
        </w:tc>
        <w:tc>
          <w:tcPr>
            <w:tcW w:type="dxa" w:w="4360"/>
            <w:tcBorders>
              <w:top w:val="single" w:color="BFBFBF" w:sz="4"/>
              <w:left w:val="single" w:color="BFBFBF" w:sz="4"/>
              <w:bottom w:val="single" w:color="BFBFBF" w:sz="4"/>
              <w:right w:val="single" w:color="BFBFBF" w:sz="4"/>
            </w:tcBorders>
            <w:shd w:fill="FFF4E5" w:val="clear"/>
            <w:tcMar>
              <w:top w:type="dxa" w:w="80"/>
              <w:left w:type="dxa" w:w="120"/>
              <w:bottom w:type="dxa" w:w="80"/>
              <w:right w:type="dxa" w:w="120"/>
            </w:tcMar>
          </w:tcPr>
          <w:p>
            <w:pPr>
              <w:spacing w:after="40" w:before="40" w:line="300"/>
              <w:jc w:val="left"/>
            </w:pPr>
            <w:r>
              <w:rPr>
                <w:rFonts w:ascii="Calibri" w:cs="Calibri" w:eastAsia="Calibri" w:hAnsi="Calibri"/>
                <w:sz w:val="22"/>
                <w:szCs w:val="22"/>
              </w:rPr>
              <w:t xml:space="preserve">Çizelge 20'de yanlış şekil atfı (Şekil 22 → 9)</w:t>
            </w:r>
          </w:p>
        </w:tc>
        <w:tc>
          <w:tcPr>
            <w:tcW w:type="dxa" w:w="1500"/>
            <w:tcBorders>
              <w:top w:val="single" w:color="BFBFBF" w:sz="4"/>
              <w:left w:val="single" w:color="BFBFBF" w:sz="4"/>
              <w:bottom w:val="single" w:color="BFBFBF" w:sz="4"/>
              <w:right w:val="single" w:color="BFBFBF" w:sz="4"/>
            </w:tcBorders>
            <w:shd w:fill="FFF4E5" w:val="clear"/>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 YÜKSEK</w:t>
            </w:r>
          </w:p>
        </w:tc>
        <w:tc>
          <w:tcPr>
            <w:tcW w:type="dxa" w:w="800"/>
            <w:tcBorders>
              <w:top w:val="single" w:color="BFBFBF" w:sz="4"/>
              <w:left w:val="single" w:color="BFBFBF" w:sz="4"/>
              <w:bottom w:val="single" w:color="BFBFBF" w:sz="4"/>
              <w:right w:val="single" w:color="BFBFBF" w:sz="4"/>
            </w:tcBorders>
            <w:shd w:fill="FFF4E5" w:val="clear"/>
            <w:tcMar>
              <w:top w:type="dxa" w:w="80"/>
              <w:left w:type="dxa" w:w="120"/>
              <w:bottom w:type="dxa" w:w="80"/>
              <w:right w:type="dxa" w:w="120"/>
            </w:tcMar>
          </w:tcPr>
          <w:p>
            <w:pPr>
              <w:spacing w:after="40" w:before="40" w:line="300"/>
              <w:jc w:val="center"/>
            </w:pPr>
            <w:r>
              <w:rPr>
                <w:rFonts w:ascii="Calibri" w:cs="Calibri" w:eastAsia="Calibri" w:hAnsi="Calibri"/>
                <w:sz w:val="22"/>
                <w:szCs w:val="22"/>
              </w:rPr>
              <w:t xml:space="preserve">5 dk</w:t>
            </w:r>
          </w:p>
        </w:tc>
        <w:tc>
          <w:tcPr>
            <w:tcW w:type="dxa" w:w="2200"/>
            <w:tcBorders>
              <w:top w:val="single" w:color="BFBFBF" w:sz="4"/>
              <w:left w:val="single" w:color="BFBFBF" w:sz="4"/>
              <w:bottom w:val="single" w:color="BFBFBF" w:sz="4"/>
              <w:right w:val="single" w:color="BFBFBF" w:sz="4"/>
            </w:tcBorders>
            <w:shd w:fill="FFF4E5" w:val="clear"/>
            <w:tcMar>
              <w:top w:type="dxa" w:w="80"/>
              <w:left w:type="dxa" w:w="120"/>
              <w:bottom w:type="dxa" w:w="80"/>
              <w:right w:type="dxa" w:w="120"/>
            </w:tcMar>
          </w:tcPr>
          <w:p>
            <w:pPr>
              <w:spacing w:after="40" w:before="40" w:line="300"/>
              <w:jc w:val="left"/>
            </w:pPr>
            <w:r>
              <w:rPr>
                <w:rFonts w:ascii="Calibri" w:cs="Calibri" w:eastAsia="Calibri" w:hAnsi="Calibri"/>
                <w:i/>
                <w:iCs/>
                <w:sz w:val="22"/>
                <w:szCs w:val="22"/>
              </w:rPr>
              <w:t xml:space="preserve">Çizelge 20 satır 6</w:t>
            </w:r>
          </w:p>
        </w:tc>
      </w:tr>
      <w:tr>
        <w:tc>
          <w:tcPr>
            <w:tcW w:type="dxa" w:w="500"/>
            <w:tcBorders>
              <w:top w:val="single" w:color="BFBFBF" w:sz="4"/>
              <w:left w:val="single" w:color="BFBFBF" w:sz="4"/>
              <w:bottom w:val="single" w:color="BFBFBF" w:sz="4"/>
              <w:right w:val="single" w:color="BFBFBF" w:sz="4"/>
            </w:tcBorders>
            <w:shd w:fill="FFF9E6" w:val="clear"/>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K6</w:t>
            </w:r>
          </w:p>
        </w:tc>
        <w:tc>
          <w:tcPr>
            <w:tcW w:type="dxa" w:w="4360"/>
            <w:tcBorders>
              <w:top w:val="single" w:color="BFBFBF" w:sz="4"/>
              <w:left w:val="single" w:color="BFBFBF" w:sz="4"/>
              <w:bottom w:val="single" w:color="BFBFBF" w:sz="4"/>
              <w:right w:val="single" w:color="BFBFBF" w:sz="4"/>
            </w:tcBorders>
            <w:shd w:fill="FFF9E6" w:val="clear"/>
            <w:tcMar>
              <w:top w:type="dxa" w:w="80"/>
              <w:left w:type="dxa" w:w="120"/>
              <w:bottom w:type="dxa" w:w="80"/>
              <w:right w:type="dxa" w:w="120"/>
            </w:tcMar>
          </w:tcPr>
          <w:p>
            <w:pPr>
              <w:spacing w:after="40" w:before="40" w:line="300"/>
              <w:jc w:val="left"/>
            </w:pPr>
            <w:r>
              <w:rPr>
                <w:rFonts w:ascii="Calibri" w:cs="Calibri" w:eastAsia="Calibri" w:hAnsi="Calibri"/>
                <w:sz w:val="22"/>
                <w:szCs w:val="22"/>
              </w:rPr>
              <w:t xml:space="preserve">Test seti 32 vs 38-40 belirsizliği</w:t>
            </w:r>
          </w:p>
        </w:tc>
        <w:tc>
          <w:tcPr>
            <w:tcW w:type="dxa" w:w="1500"/>
            <w:tcBorders>
              <w:top w:val="single" w:color="BFBFBF" w:sz="4"/>
              <w:left w:val="single" w:color="BFBFBF" w:sz="4"/>
              <w:bottom w:val="single" w:color="BFBFBF" w:sz="4"/>
              <w:right w:val="single" w:color="BFBFBF" w:sz="4"/>
            </w:tcBorders>
            <w:shd w:fill="FFF9E6" w:val="clear"/>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 ORTA</w:t>
            </w:r>
          </w:p>
        </w:tc>
        <w:tc>
          <w:tcPr>
            <w:tcW w:type="dxa" w:w="800"/>
            <w:tcBorders>
              <w:top w:val="single" w:color="BFBFBF" w:sz="4"/>
              <w:left w:val="single" w:color="BFBFBF" w:sz="4"/>
              <w:bottom w:val="single" w:color="BFBFBF" w:sz="4"/>
              <w:right w:val="single" w:color="BFBFBF" w:sz="4"/>
            </w:tcBorders>
            <w:shd w:fill="FFF9E6" w:val="clear"/>
            <w:tcMar>
              <w:top w:type="dxa" w:w="80"/>
              <w:left w:type="dxa" w:w="120"/>
              <w:bottom w:type="dxa" w:w="80"/>
              <w:right w:type="dxa" w:w="120"/>
            </w:tcMar>
          </w:tcPr>
          <w:p>
            <w:pPr>
              <w:spacing w:after="40" w:before="40" w:line="300"/>
              <w:jc w:val="center"/>
            </w:pPr>
            <w:r>
              <w:rPr>
                <w:rFonts w:ascii="Calibri" w:cs="Calibri" w:eastAsia="Calibri" w:hAnsi="Calibri"/>
                <w:sz w:val="22"/>
                <w:szCs w:val="22"/>
              </w:rPr>
              <w:t xml:space="preserve">10 dk</w:t>
            </w:r>
          </w:p>
        </w:tc>
        <w:tc>
          <w:tcPr>
            <w:tcW w:type="dxa" w:w="2200"/>
            <w:tcBorders>
              <w:top w:val="single" w:color="BFBFBF" w:sz="4"/>
              <w:left w:val="single" w:color="BFBFBF" w:sz="4"/>
              <w:bottom w:val="single" w:color="BFBFBF" w:sz="4"/>
              <w:right w:val="single" w:color="BFBFBF" w:sz="4"/>
            </w:tcBorders>
            <w:shd w:fill="FFF9E6" w:val="clear"/>
            <w:tcMar>
              <w:top w:type="dxa" w:w="80"/>
              <w:left w:type="dxa" w:w="120"/>
              <w:bottom w:type="dxa" w:w="80"/>
              <w:right w:type="dxa" w:w="120"/>
            </w:tcMar>
          </w:tcPr>
          <w:p>
            <w:pPr>
              <w:spacing w:after="40" w:before="40" w:line="300"/>
              <w:jc w:val="left"/>
            </w:pPr>
            <w:r>
              <w:rPr>
                <w:rFonts w:ascii="Calibri" w:cs="Calibri" w:eastAsia="Calibri" w:hAnsi="Calibri"/>
                <w:i/>
                <w:iCs/>
                <w:sz w:val="22"/>
                <w:szCs w:val="22"/>
              </w:rPr>
              <w:t xml:space="preserve">§2.6 ve §5.5</w:t>
            </w:r>
          </w:p>
        </w:tc>
      </w:tr>
      <w:tr>
        <w:tc>
          <w:tcPr>
            <w:tcW w:type="dxa" w:w="500"/>
            <w:tcBorders>
              <w:top w:val="single" w:color="BFBFBF" w:sz="4"/>
              <w:left w:val="single" w:color="BFBFBF" w:sz="4"/>
              <w:bottom w:val="single" w:color="BFBFBF" w:sz="4"/>
              <w:right w:val="single" w:color="BFBFBF" w:sz="4"/>
            </w:tcBorders>
            <w:shd w:fill="FFF4E5" w:val="clear"/>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H1</w:t>
            </w:r>
          </w:p>
        </w:tc>
        <w:tc>
          <w:tcPr>
            <w:tcW w:type="dxa" w:w="4360"/>
            <w:tcBorders>
              <w:top w:val="single" w:color="BFBFBF" w:sz="4"/>
              <w:left w:val="single" w:color="BFBFBF" w:sz="4"/>
              <w:bottom w:val="single" w:color="BFBFBF" w:sz="4"/>
              <w:right w:val="single" w:color="BFBFBF" w:sz="4"/>
            </w:tcBorders>
            <w:shd w:fill="FFF4E5" w:val="clear"/>
            <w:tcMar>
              <w:top w:type="dxa" w:w="80"/>
              <w:left w:type="dxa" w:w="120"/>
              <w:bottom w:type="dxa" w:w="80"/>
              <w:right w:type="dxa" w:w="120"/>
            </w:tcMar>
          </w:tcPr>
          <w:p>
            <w:pPr>
              <w:spacing w:after="40" w:before="40" w:line="300"/>
              <w:jc w:val="left"/>
            </w:pPr>
            <w:r>
              <w:rPr>
                <w:rFonts w:ascii="Calibri" w:cs="Calibri" w:eastAsia="Calibri" w:hAnsi="Calibri"/>
                <w:sz w:val="22"/>
                <w:szCs w:val="22"/>
              </w:rPr>
              <w:t xml:space="preserve">15 referansın APA teyidi</w:t>
            </w:r>
          </w:p>
        </w:tc>
        <w:tc>
          <w:tcPr>
            <w:tcW w:type="dxa" w:w="1500"/>
            <w:tcBorders>
              <w:top w:val="single" w:color="BFBFBF" w:sz="4"/>
              <w:left w:val="single" w:color="BFBFBF" w:sz="4"/>
              <w:bottom w:val="single" w:color="BFBFBF" w:sz="4"/>
              <w:right w:val="single" w:color="BFBFBF" w:sz="4"/>
            </w:tcBorders>
            <w:shd w:fill="FFF4E5" w:val="clear"/>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 YÜKSEK</w:t>
            </w:r>
          </w:p>
        </w:tc>
        <w:tc>
          <w:tcPr>
            <w:tcW w:type="dxa" w:w="800"/>
            <w:tcBorders>
              <w:top w:val="single" w:color="BFBFBF" w:sz="4"/>
              <w:left w:val="single" w:color="BFBFBF" w:sz="4"/>
              <w:bottom w:val="single" w:color="BFBFBF" w:sz="4"/>
              <w:right w:val="single" w:color="BFBFBF" w:sz="4"/>
            </w:tcBorders>
            <w:shd w:fill="FFF4E5" w:val="clear"/>
            <w:tcMar>
              <w:top w:type="dxa" w:w="80"/>
              <w:left w:type="dxa" w:w="120"/>
              <w:bottom w:type="dxa" w:w="80"/>
              <w:right w:type="dxa" w:w="120"/>
            </w:tcMar>
          </w:tcPr>
          <w:p>
            <w:pPr>
              <w:spacing w:after="40" w:before="40" w:line="300"/>
              <w:jc w:val="center"/>
            </w:pPr>
            <w:r>
              <w:rPr>
                <w:rFonts w:ascii="Calibri" w:cs="Calibri" w:eastAsia="Calibri" w:hAnsi="Calibri"/>
                <w:sz w:val="22"/>
                <w:szCs w:val="22"/>
              </w:rPr>
              <w:t xml:space="preserve">1,5 sa</w:t>
            </w:r>
          </w:p>
        </w:tc>
        <w:tc>
          <w:tcPr>
            <w:tcW w:type="dxa" w:w="2200"/>
            <w:tcBorders>
              <w:top w:val="single" w:color="BFBFBF" w:sz="4"/>
              <w:left w:val="single" w:color="BFBFBF" w:sz="4"/>
              <w:bottom w:val="single" w:color="BFBFBF" w:sz="4"/>
              <w:right w:val="single" w:color="BFBFBF" w:sz="4"/>
            </w:tcBorders>
            <w:shd w:fill="FFF4E5" w:val="clear"/>
            <w:tcMar>
              <w:top w:type="dxa" w:w="80"/>
              <w:left w:type="dxa" w:w="120"/>
              <w:bottom w:type="dxa" w:w="80"/>
              <w:right w:type="dxa" w:w="120"/>
            </w:tcMar>
          </w:tcPr>
          <w:p>
            <w:pPr>
              <w:spacing w:after="40" w:before="40" w:line="300"/>
              <w:jc w:val="left"/>
            </w:pPr>
            <w:r>
              <w:rPr>
                <w:rFonts w:ascii="Calibri" w:cs="Calibri" w:eastAsia="Calibri" w:hAnsi="Calibri"/>
                <w:i/>
                <w:iCs/>
                <w:sz w:val="22"/>
                <w:szCs w:val="22"/>
              </w:rPr>
              <w:t xml:space="preserve">Kaynaklar [19], [26]–[39]</w:t>
            </w:r>
          </w:p>
        </w:tc>
      </w:tr>
      <w:tr>
        <w:tc>
          <w:tcPr>
            <w:tcW w:type="dxa" w:w="500"/>
            <w:tcBorders>
              <w:top w:val="single" w:color="BFBFBF" w:sz="4"/>
              <w:left w:val="single" w:color="BFBFBF" w:sz="4"/>
              <w:bottom w:val="single" w:color="BFBFBF" w:sz="4"/>
              <w:right w:val="single" w:color="BFBFBF" w:sz="4"/>
            </w:tcBorders>
            <w:shd w:fill="FFF9E6" w:val="clear"/>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H2</w:t>
            </w:r>
          </w:p>
        </w:tc>
        <w:tc>
          <w:tcPr>
            <w:tcW w:type="dxa" w:w="4360"/>
            <w:tcBorders>
              <w:top w:val="single" w:color="BFBFBF" w:sz="4"/>
              <w:left w:val="single" w:color="BFBFBF" w:sz="4"/>
              <w:bottom w:val="single" w:color="BFBFBF" w:sz="4"/>
              <w:right w:val="single" w:color="BFBFBF" w:sz="4"/>
            </w:tcBorders>
            <w:shd w:fill="FFF9E6" w:val="clear"/>
            <w:tcMar>
              <w:top w:type="dxa" w:w="80"/>
              <w:left w:type="dxa" w:w="120"/>
              <w:bottom w:type="dxa" w:w="80"/>
              <w:right w:type="dxa" w:w="120"/>
            </w:tcMar>
          </w:tcPr>
          <w:p>
            <w:pPr>
              <w:spacing w:after="40" w:before="40" w:line="300"/>
              <w:jc w:val="left"/>
            </w:pPr>
            <w:r>
              <w:rPr>
                <w:rFonts w:ascii="Calibri" w:cs="Calibri" w:eastAsia="Calibri" w:hAnsi="Calibri"/>
                <w:sz w:val="22"/>
                <w:szCs w:val="22"/>
              </w:rPr>
              <w:t xml:space="preserve">Şekil 8 ve Şekil 9 farklılaştırma (ortalama vs dağılım)</w:t>
            </w:r>
          </w:p>
        </w:tc>
        <w:tc>
          <w:tcPr>
            <w:tcW w:type="dxa" w:w="1500"/>
            <w:tcBorders>
              <w:top w:val="single" w:color="BFBFBF" w:sz="4"/>
              <w:left w:val="single" w:color="BFBFBF" w:sz="4"/>
              <w:bottom w:val="single" w:color="BFBFBF" w:sz="4"/>
              <w:right w:val="single" w:color="BFBFBF" w:sz="4"/>
            </w:tcBorders>
            <w:shd w:fill="FFF9E6" w:val="clear"/>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 ORTA</w:t>
            </w:r>
          </w:p>
        </w:tc>
        <w:tc>
          <w:tcPr>
            <w:tcW w:type="dxa" w:w="800"/>
            <w:tcBorders>
              <w:top w:val="single" w:color="BFBFBF" w:sz="4"/>
              <w:left w:val="single" w:color="BFBFBF" w:sz="4"/>
              <w:bottom w:val="single" w:color="BFBFBF" w:sz="4"/>
              <w:right w:val="single" w:color="BFBFBF" w:sz="4"/>
            </w:tcBorders>
            <w:shd w:fill="FFF9E6" w:val="clear"/>
            <w:tcMar>
              <w:top w:type="dxa" w:w="80"/>
              <w:left w:type="dxa" w:w="120"/>
              <w:bottom w:type="dxa" w:w="80"/>
              <w:right w:type="dxa" w:w="120"/>
            </w:tcMar>
          </w:tcPr>
          <w:p>
            <w:pPr>
              <w:spacing w:after="40" w:before="40" w:line="300"/>
              <w:jc w:val="center"/>
            </w:pPr>
            <w:r>
              <w:rPr>
                <w:rFonts w:ascii="Calibri" w:cs="Calibri" w:eastAsia="Calibri" w:hAnsi="Calibri"/>
                <w:sz w:val="22"/>
                <w:szCs w:val="22"/>
              </w:rPr>
              <w:t xml:space="preserve">20 dk</w:t>
            </w:r>
          </w:p>
        </w:tc>
        <w:tc>
          <w:tcPr>
            <w:tcW w:type="dxa" w:w="2200"/>
            <w:tcBorders>
              <w:top w:val="single" w:color="BFBFBF" w:sz="4"/>
              <w:left w:val="single" w:color="BFBFBF" w:sz="4"/>
              <w:bottom w:val="single" w:color="BFBFBF" w:sz="4"/>
              <w:right w:val="single" w:color="BFBFBF" w:sz="4"/>
            </w:tcBorders>
            <w:shd w:fill="FFF9E6" w:val="clear"/>
            <w:tcMar>
              <w:top w:type="dxa" w:w="80"/>
              <w:left w:type="dxa" w:w="120"/>
              <w:bottom w:type="dxa" w:w="80"/>
              <w:right w:type="dxa" w:w="120"/>
            </w:tcMar>
          </w:tcPr>
          <w:p>
            <w:pPr>
              <w:spacing w:after="40" w:before="40" w:line="300"/>
              <w:jc w:val="left"/>
            </w:pPr>
            <w:r>
              <w:rPr>
                <w:rFonts w:ascii="Calibri" w:cs="Calibri" w:eastAsia="Calibri" w:hAnsi="Calibri"/>
                <w:i/>
                <w:iCs/>
                <w:sz w:val="22"/>
                <w:szCs w:val="22"/>
              </w:rPr>
              <w:t xml:space="preserve">§4.2 figür altyazıları</w:t>
            </w:r>
          </w:p>
        </w:tc>
      </w:tr>
      <w:tr>
        <w:tc>
          <w:tcPr>
            <w:tcW w:type="dxa" w:w="500"/>
            <w:tcBorders>
              <w:top w:val="single" w:color="BFBFBF" w:sz="4"/>
              <w:left w:val="single" w:color="BFBFBF" w:sz="4"/>
              <w:bottom w:val="single" w:color="BFBFBF" w:sz="4"/>
              <w:right w:val="single" w:color="BFBFBF" w:sz="4"/>
            </w:tcBorders>
            <w:shd w:fill="FFF9E6" w:val="clear"/>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H3</w:t>
            </w:r>
          </w:p>
        </w:tc>
        <w:tc>
          <w:tcPr>
            <w:tcW w:type="dxa" w:w="4360"/>
            <w:tcBorders>
              <w:top w:val="single" w:color="BFBFBF" w:sz="4"/>
              <w:left w:val="single" w:color="BFBFBF" w:sz="4"/>
              <w:bottom w:val="single" w:color="BFBFBF" w:sz="4"/>
              <w:right w:val="single" w:color="BFBFBF" w:sz="4"/>
            </w:tcBorders>
            <w:shd w:fill="FFF9E6" w:val="clear"/>
            <w:tcMar>
              <w:top w:type="dxa" w:w="80"/>
              <w:left w:type="dxa" w:w="120"/>
              <w:bottom w:type="dxa" w:w="80"/>
              <w:right w:type="dxa" w:w="120"/>
            </w:tcMar>
          </w:tcPr>
          <w:p>
            <w:pPr>
              <w:spacing w:after="40" w:before="40" w:line="300"/>
              <w:jc w:val="left"/>
            </w:pPr>
            <w:r>
              <w:rPr>
                <w:rFonts w:ascii="Calibri" w:cs="Calibri" w:eastAsia="Calibri" w:hAnsi="Calibri"/>
                <w:sz w:val="22"/>
                <w:szCs w:val="22"/>
              </w:rPr>
              <w:t xml:space="preserve">Şekil 9 ve 23 altyazı ondalık ayraç (nokta → virgül)</w:t>
            </w:r>
          </w:p>
        </w:tc>
        <w:tc>
          <w:tcPr>
            <w:tcW w:type="dxa" w:w="1500"/>
            <w:tcBorders>
              <w:top w:val="single" w:color="BFBFBF" w:sz="4"/>
              <w:left w:val="single" w:color="BFBFBF" w:sz="4"/>
              <w:bottom w:val="single" w:color="BFBFBF" w:sz="4"/>
              <w:right w:val="single" w:color="BFBFBF" w:sz="4"/>
            </w:tcBorders>
            <w:shd w:fill="FFF9E6" w:val="clear"/>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 ORTA</w:t>
            </w:r>
          </w:p>
        </w:tc>
        <w:tc>
          <w:tcPr>
            <w:tcW w:type="dxa" w:w="800"/>
            <w:tcBorders>
              <w:top w:val="single" w:color="BFBFBF" w:sz="4"/>
              <w:left w:val="single" w:color="BFBFBF" w:sz="4"/>
              <w:bottom w:val="single" w:color="BFBFBF" w:sz="4"/>
              <w:right w:val="single" w:color="BFBFBF" w:sz="4"/>
            </w:tcBorders>
            <w:shd w:fill="FFF9E6" w:val="clear"/>
            <w:tcMar>
              <w:top w:type="dxa" w:w="80"/>
              <w:left w:type="dxa" w:w="120"/>
              <w:bottom w:type="dxa" w:w="80"/>
              <w:right w:type="dxa" w:w="120"/>
            </w:tcMar>
          </w:tcPr>
          <w:p>
            <w:pPr>
              <w:spacing w:after="40" w:before="40" w:line="300"/>
              <w:jc w:val="center"/>
            </w:pPr>
            <w:r>
              <w:rPr>
                <w:rFonts w:ascii="Calibri" w:cs="Calibri" w:eastAsia="Calibri" w:hAnsi="Calibri"/>
                <w:sz w:val="22"/>
                <w:szCs w:val="22"/>
              </w:rPr>
              <w:t xml:space="preserve">5 dk</w:t>
            </w:r>
          </w:p>
        </w:tc>
        <w:tc>
          <w:tcPr>
            <w:tcW w:type="dxa" w:w="2200"/>
            <w:tcBorders>
              <w:top w:val="single" w:color="BFBFBF" w:sz="4"/>
              <w:left w:val="single" w:color="BFBFBF" w:sz="4"/>
              <w:bottom w:val="single" w:color="BFBFBF" w:sz="4"/>
              <w:right w:val="single" w:color="BFBFBF" w:sz="4"/>
            </w:tcBorders>
            <w:shd w:fill="FFF9E6" w:val="clear"/>
            <w:tcMar>
              <w:top w:type="dxa" w:w="80"/>
              <w:left w:type="dxa" w:w="120"/>
              <w:bottom w:type="dxa" w:w="80"/>
              <w:right w:type="dxa" w:w="120"/>
            </w:tcMar>
          </w:tcPr>
          <w:p>
            <w:pPr>
              <w:spacing w:after="40" w:before="40" w:line="300"/>
              <w:jc w:val="left"/>
            </w:pPr>
            <w:r>
              <w:rPr>
                <w:rFonts w:ascii="Calibri" w:cs="Calibri" w:eastAsia="Calibri" w:hAnsi="Calibri"/>
                <w:i/>
                <w:iCs/>
                <w:sz w:val="22"/>
                <w:szCs w:val="22"/>
              </w:rPr>
              <w:t xml:space="preserve">Şekil altyazıları</w:t>
            </w:r>
          </w:p>
        </w:tc>
      </w:tr>
      <w:tr>
        <w:tc>
          <w:tcPr>
            <w:tcW w:type="dxa" w:w="500"/>
            <w:tcBorders>
              <w:top w:val="single" w:color="BFBFBF" w:sz="4"/>
              <w:left w:val="single" w:color="BFBFBF" w:sz="4"/>
              <w:bottom w:val="single" w:color="BFBFBF" w:sz="4"/>
              <w:right w:val="single" w:color="BFBFBF" w:sz="4"/>
            </w:tcBorders>
            <w:shd w:fill="FFF9E6" w:val="clear"/>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H4</w:t>
            </w:r>
          </w:p>
        </w:tc>
        <w:tc>
          <w:tcPr>
            <w:tcW w:type="dxa" w:w="4360"/>
            <w:tcBorders>
              <w:top w:val="single" w:color="BFBFBF" w:sz="4"/>
              <w:left w:val="single" w:color="BFBFBF" w:sz="4"/>
              <w:bottom w:val="single" w:color="BFBFBF" w:sz="4"/>
              <w:right w:val="single" w:color="BFBFBF" w:sz="4"/>
            </w:tcBorders>
            <w:shd w:fill="FFF9E6" w:val="clear"/>
            <w:tcMar>
              <w:top w:type="dxa" w:w="80"/>
              <w:left w:type="dxa" w:w="120"/>
              <w:bottom w:type="dxa" w:w="80"/>
              <w:right w:type="dxa" w:w="120"/>
            </w:tcMar>
          </w:tcPr>
          <w:p>
            <w:pPr>
              <w:spacing w:after="40" w:before="40" w:line="300"/>
              <w:jc w:val="left"/>
            </w:pPr>
            <w:r>
              <w:rPr>
                <w:rFonts w:ascii="Calibri" w:cs="Calibri" w:eastAsia="Calibri" w:hAnsi="Calibri"/>
                <w:sz w:val="22"/>
                <w:szCs w:val="22"/>
              </w:rPr>
              <w:t xml:space="preserve">Yazılım sürümleri (R, keras3, TF, forecast)</w:t>
            </w:r>
          </w:p>
        </w:tc>
        <w:tc>
          <w:tcPr>
            <w:tcW w:type="dxa" w:w="1500"/>
            <w:tcBorders>
              <w:top w:val="single" w:color="BFBFBF" w:sz="4"/>
              <w:left w:val="single" w:color="BFBFBF" w:sz="4"/>
              <w:bottom w:val="single" w:color="BFBFBF" w:sz="4"/>
              <w:right w:val="single" w:color="BFBFBF" w:sz="4"/>
            </w:tcBorders>
            <w:shd w:fill="FFF9E6" w:val="clear"/>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 ORTA</w:t>
            </w:r>
          </w:p>
        </w:tc>
        <w:tc>
          <w:tcPr>
            <w:tcW w:type="dxa" w:w="800"/>
            <w:tcBorders>
              <w:top w:val="single" w:color="BFBFBF" w:sz="4"/>
              <w:left w:val="single" w:color="BFBFBF" w:sz="4"/>
              <w:bottom w:val="single" w:color="BFBFBF" w:sz="4"/>
              <w:right w:val="single" w:color="BFBFBF" w:sz="4"/>
            </w:tcBorders>
            <w:shd w:fill="FFF9E6" w:val="clear"/>
            <w:tcMar>
              <w:top w:type="dxa" w:w="80"/>
              <w:left w:type="dxa" w:w="120"/>
              <w:bottom w:type="dxa" w:w="80"/>
              <w:right w:type="dxa" w:w="120"/>
            </w:tcMar>
          </w:tcPr>
          <w:p>
            <w:pPr>
              <w:spacing w:after="40" w:before="40" w:line="300"/>
              <w:jc w:val="center"/>
            </w:pPr>
            <w:r>
              <w:rPr>
                <w:rFonts w:ascii="Calibri" w:cs="Calibri" w:eastAsia="Calibri" w:hAnsi="Calibri"/>
                <w:sz w:val="22"/>
                <w:szCs w:val="22"/>
              </w:rPr>
              <w:t xml:space="preserve">10 dk</w:t>
            </w:r>
          </w:p>
        </w:tc>
        <w:tc>
          <w:tcPr>
            <w:tcW w:type="dxa" w:w="2200"/>
            <w:tcBorders>
              <w:top w:val="single" w:color="BFBFBF" w:sz="4"/>
              <w:left w:val="single" w:color="BFBFBF" w:sz="4"/>
              <w:bottom w:val="single" w:color="BFBFBF" w:sz="4"/>
              <w:right w:val="single" w:color="BFBFBF" w:sz="4"/>
            </w:tcBorders>
            <w:shd w:fill="FFF9E6" w:val="clear"/>
            <w:tcMar>
              <w:top w:type="dxa" w:w="80"/>
              <w:left w:type="dxa" w:w="120"/>
              <w:bottom w:type="dxa" w:w="80"/>
              <w:right w:type="dxa" w:w="120"/>
            </w:tcMar>
          </w:tcPr>
          <w:p>
            <w:pPr>
              <w:spacing w:after="40" w:before="40" w:line="300"/>
              <w:jc w:val="left"/>
            </w:pPr>
            <w:r>
              <w:rPr>
                <w:rFonts w:ascii="Calibri" w:cs="Calibri" w:eastAsia="Calibri" w:hAnsi="Calibri"/>
                <w:i/>
                <w:iCs/>
                <w:sz w:val="22"/>
                <w:szCs w:val="22"/>
              </w:rPr>
              <w:t xml:space="preserve">§2.1, §2.2, §2.3</w:t>
            </w:r>
          </w:p>
        </w:tc>
      </w:tr>
      <w:tr>
        <w:tc>
          <w:tcPr>
            <w:tcW w:type="dxa" w:w="500"/>
            <w:tcBorders>
              <w:top w:val="single" w:color="BFBFBF" w:sz="4"/>
              <w:left w:val="single" w:color="BFBFBF" w:sz="4"/>
              <w:bottom w:val="single" w:color="BFBFBF" w:sz="4"/>
              <w:right w:val="single" w:color="BFBFBF" w:sz="4"/>
            </w:tcBorders>
            <w:shd w:fill="EAF4EA" w:val="clear"/>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K7</w:t>
            </w:r>
          </w:p>
        </w:tc>
        <w:tc>
          <w:tcPr>
            <w:tcW w:type="dxa" w:w="4360"/>
            <w:tcBorders>
              <w:top w:val="single" w:color="BFBFBF" w:sz="4"/>
              <w:left w:val="single" w:color="BFBFBF" w:sz="4"/>
              <w:bottom w:val="single" w:color="BFBFBF" w:sz="4"/>
              <w:right w:val="single" w:color="BFBFBF" w:sz="4"/>
            </w:tcBorders>
            <w:shd w:fill="EAF4EA" w:val="clear"/>
            <w:tcMar>
              <w:top w:type="dxa" w:w="80"/>
              <w:left w:type="dxa" w:w="120"/>
              <w:bottom w:type="dxa" w:w="80"/>
              <w:right w:type="dxa" w:w="120"/>
            </w:tcMar>
          </w:tcPr>
          <w:p>
            <w:pPr>
              <w:spacing w:after="40" w:before="40" w:line="300"/>
              <w:jc w:val="left"/>
            </w:pPr>
            <w:r>
              <w:rPr>
                <w:rFonts w:ascii="Calibri" w:cs="Calibri" w:eastAsia="Calibri" w:hAnsi="Calibri"/>
                <w:sz w:val="22"/>
                <w:szCs w:val="22"/>
              </w:rPr>
              <w:t xml:space="preserve">Eşitlik tipografisi (Word denklem editörü)</w:t>
            </w:r>
          </w:p>
        </w:tc>
        <w:tc>
          <w:tcPr>
            <w:tcW w:type="dxa" w:w="1500"/>
            <w:tcBorders>
              <w:top w:val="single" w:color="BFBFBF" w:sz="4"/>
              <w:left w:val="single" w:color="BFBFBF" w:sz="4"/>
              <w:bottom w:val="single" w:color="BFBFBF" w:sz="4"/>
              <w:right w:val="single" w:color="BFBFBF" w:sz="4"/>
            </w:tcBorders>
            <w:shd w:fill="EAF4EA" w:val="clear"/>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 DÜŞÜK</w:t>
            </w:r>
          </w:p>
        </w:tc>
        <w:tc>
          <w:tcPr>
            <w:tcW w:type="dxa" w:w="800"/>
            <w:tcBorders>
              <w:top w:val="single" w:color="BFBFBF" w:sz="4"/>
              <w:left w:val="single" w:color="BFBFBF" w:sz="4"/>
              <w:bottom w:val="single" w:color="BFBFBF" w:sz="4"/>
              <w:right w:val="single" w:color="BFBFBF" w:sz="4"/>
            </w:tcBorders>
            <w:shd w:fill="EAF4EA" w:val="clear"/>
            <w:tcMar>
              <w:top w:type="dxa" w:w="80"/>
              <w:left w:type="dxa" w:w="120"/>
              <w:bottom w:type="dxa" w:w="80"/>
              <w:right w:type="dxa" w:w="120"/>
            </w:tcMar>
          </w:tcPr>
          <w:p>
            <w:pPr>
              <w:spacing w:after="40" w:before="40" w:line="300"/>
              <w:jc w:val="center"/>
            </w:pPr>
            <w:r>
              <w:rPr>
                <w:rFonts w:ascii="Calibri" w:cs="Calibri" w:eastAsia="Calibri" w:hAnsi="Calibri"/>
                <w:sz w:val="22"/>
                <w:szCs w:val="22"/>
              </w:rPr>
              <w:t xml:space="preserve">30 dk</w:t>
            </w:r>
          </w:p>
        </w:tc>
        <w:tc>
          <w:tcPr>
            <w:tcW w:type="dxa" w:w="2200"/>
            <w:tcBorders>
              <w:top w:val="single" w:color="BFBFBF" w:sz="4"/>
              <w:left w:val="single" w:color="BFBFBF" w:sz="4"/>
              <w:bottom w:val="single" w:color="BFBFBF" w:sz="4"/>
              <w:right w:val="single" w:color="BFBFBF" w:sz="4"/>
            </w:tcBorders>
            <w:shd w:fill="EAF4EA" w:val="clear"/>
            <w:tcMar>
              <w:top w:type="dxa" w:w="80"/>
              <w:left w:type="dxa" w:w="120"/>
              <w:bottom w:type="dxa" w:w="80"/>
              <w:right w:type="dxa" w:w="120"/>
            </w:tcMar>
          </w:tcPr>
          <w:p>
            <w:pPr>
              <w:spacing w:after="40" w:before="40" w:line="300"/>
              <w:jc w:val="left"/>
            </w:pPr>
            <w:r>
              <w:rPr>
                <w:rFonts w:ascii="Calibri" w:cs="Calibri" w:eastAsia="Calibri" w:hAnsi="Calibri"/>
                <w:i/>
                <w:iCs/>
                <w:sz w:val="22"/>
                <w:szCs w:val="22"/>
              </w:rPr>
              <w:t xml:space="preserve">§2.1 ve §2.5</w:t>
            </w:r>
          </w:p>
        </w:tc>
      </w:tr>
      <w:tr>
        <w:tc>
          <w:tcPr>
            <w:tcW w:type="dxa" w:w="500"/>
            <w:tcBorders>
              <w:top w:val="single" w:color="BFBFBF" w:sz="4"/>
              <w:left w:val="single" w:color="BFBFBF" w:sz="4"/>
              <w:bottom w:val="single" w:color="BFBFBF" w:sz="4"/>
              <w:right w:val="single" w:color="BFBFBF" w:sz="4"/>
            </w:tcBorders>
            <w:shd w:fill="EAF4EA" w:val="clear"/>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K8</w:t>
            </w:r>
          </w:p>
        </w:tc>
        <w:tc>
          <w:tcPr>
            <w:tcW w:type="dxa" w:w="4360"/>
            <w:tcBorders>
              <w:top w:val="single" w:color="BFBFBF" w:sz="4"/>
              <w:left w:val="single" w:color="BFBFBF" w:sz="4"/>
              <w:bottom w:val="single" w:color="BFBFBF" w:sz="4"/>
              <w:right w:val="single" w:color="BFBFBF" w:sz="4"/>
            </w:tcBorders>
            <w:shd w:fill="EAF4EA" w:val="clear"/>
            <w:tcMar>
              <w:top w:type="dxa" w:w="80"/>
              <w:left w:type="dxa" w:w="120"/>
              <w:bottom w:type="dxa" w:w="80"/>
              <w:right w:type="dxa" w:w="120"/>
            </w:tcMar>
          </w:tcPr>
          <w:p>
            <w:pPr>
              <w:spacing w:after="40" w:before="40" w:line="300"/>
              <w:jc w:val="left"/>
            </w:pPr>
            <w:r>
              <w:rPr>
                <w:rFonts w:ascii="Calibri" w:cs="Calibri" w:eastAsia="Calibri" w:hAnsi="Calibri"/>
                <w:sz w:val="22"/>
                <w:szCs w:val="22"/>
              </w:rPr>
              <w:t xml:space="preserve">§1.1 sonuna literatür-katkı köprü cümlesi</w:t>
            </w:r>
          </w:p>
        </w:tc>
        <w:tc>
          <w:tcPr>
            <w:tcW w:type="dxa" w:w="1500"/>
            <w:tcBorders>
              <w:top w:val="single" w:color="BFBFBF" w:sz="4"/>
              <w:left w:val="single" w:color="BFBFBF" w:sz="4"/>
              <w:bottom w:val="single" w:color="BFBFBF" w:sz="4"/>
              <w:right w:val="single" w:color="BFBFBF" w:sz="4"/>
            </w:tcBorders>
            <w:shd w:fill="EAF4EA" w:val="clear"/>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 DÜŞÜK</w:t>
            </w:r>
          </w:p>
        </w:tc>
        <w:tc>
          <w:tcPr>
            <w:tcW w:type="dxa" w:w="800"/>
            <w:tcBorders>
              <w:top w:val="single" w:color="BFBFBF" w:sz="4"/>
              <w:left w:val="single" w:color="BFBFBF" w:sz="4"/>
              <w:bottom w:val="single" w:color="BFBFBF" w:sz="4"/>
              <w:right w:val="single" w:color="BFBFBF" w:sz="4"/>
            </w:tcBorders>
            <w:shd w:fill="EAF4EA" w:val="clear"/>
            <w:tcMar>
              <w:top w:type="dxa" w:w="80"/>
              <w:left w:type="dxa" w:w="120"/>
              <w:bottom w:type="dxa" w:w="80"/>
              <w:right w:type="dxa" w:w="120"/>
            </w:tcMar>
          </w:tcPr>
          <w:p>
            <w:pPr>
              <w:spacing w:after="40" w:before="40" w:line="300"/>
              <w:jc w:val="center"/>
            </w:pPr>
            <w:r>
              <w:rPr>
                <w:rFonts w:ascii="Calibri" w:cs="Calibri" w:eastAsia="Calibri" w:hAnsi="Calibri"/>
                <w:sz w:val="22"/>
                <w:szCs w:val="22"/>
              </w:rPr>
              <w:t xml:space="preserve">10 dk</w:t>
            </w:r>
          </w:p>
        </w:tc>
        <w:tc>
          <w:tcPr>
            <w:tcW w:type="dxa" w:w="2200"/>
            <w:tcBorders>
              <w:top w:val="single" w:color="BFBFBF" w:sz="4"/>
              <w:left w:val="single" w:color="BFBFBF" w:sz="4"/>
              <w:bottom w:val="single" w:color="BFBFBF" w:sz="4"/>
              <w:right w:val="single" w:color="BFBFBF" w:sz="4"/>
            </w:tcBorders>
            <w:shd w:fill="EAF4EA" w:val="clear"/>
            <w:tcMar>
              <w:top w:type="dxa" w:w="80"/>
              <w:left w:type="dxa" w:w="120"/>
              <w:bottom w:type="dxa" w:w="80"/>
              <w:right w:type="dxa" w:w="120"/>
            </w:tcMar>
          </w:tcPr>
          <w:p>
            <w:pPr>
              <w:spacing w:after="40" w:before="40" w:line="300"/>
              <w:jc w:val="left"/>
            </w:pPr>
            <w:r>
              <w:rPr>
                <w:rFonts w:ascii="Calibri" w:cs="Calibri" w:eastAsia="Calibri" w:hAnsi="Calibri"/>
                <w:i/>
                <w:iCs/>
                <w:sz w:val="22"/>
                <w:szCs w:val="22"/>
              </w:rPr>
              <w:t xml:space="preserve">§1.1</w:t>
            </w:r>
          </w:p>
        </w:tc>
      </w:tr>
      <w:tr>
        <w:tc>
          <w:tcPr>
            <w:tcW w:type="dxa" w:w="500"/>
            <w:tcBorders>
              <w:top w:val="single" w:color="BFBFBF" w:sz="4"/>
              <w:left w:val="single" w:color="BFBFBF" w:sz="4"/>
              <w:bottom w:val="single" w:color="BFBFBF" w:sz="4"/>
              <w:right w:val="single" w:color="BFBFBF" w:sz="4"/>
            </w:tcBorders>
            <w:shd w:fill="EAF4EA" w:val="clear"/>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K9</w:t>
            </w:r>
          </w:p>
        </w:tc>
        <w:tc>
          <w:tcPr>
            <w:tcW w:type="dxa" w:w="4360"/>
            <w:tcBorders>
              <w:top w:val="single" w:color="BFBFBF" w:sz="4"/>
              <w:left w:val="single" w:color="BFBFBF" w:sz="4"/>
              <w:bottom w:val="single" w:color="BFBFBF" w:sz="4"/>
              <w:right w:val="single" w:color="BFBFBF" w:sz="4"/>
            </w:tcBorders>
            <w:shd w:fill="EAF4EA" w:val="clear"/>
            <w:tcMar>
              <w:top w:type="dxa" w:w="80"/>
              <w:left w:type="dxa" w:w="120"/>
              <w:bottom w:type="dxa" w:w="80"/>
              <w:right w:type="dxa" w:w="120"/>
            </w:tcMar>
          </w:tcPr>
          <w:p>
            <w:pPr>
              <w:spacing w:after="40" w:before="40" w:line="300"/>
              <w:jc w:val="left"/>
            </w:pPr>
            <w:r>
              <w:rPr>
                <w:rFonts w:ascii="Calibri" w:cs="Calibri" w:eastAsia="Calibri" w:hAnsi="Calibri"/>
                <w:sz w:val="22"/>
                <w:szCs w:val="22"/>
              </w:rPr>
              <w:t xml:space="preserve">Akademik ton yumuşatma (3 cümle)</w:t>
            </w:r>
          </w:p>
        </w:tc>
        <w:tc>
          <w:tcPr>
            <w:tcW w:type="dxa" w:w="1500"/>
            <w:tcBorders>
              <w:top w:val="single" w:color="BFBFBF" w:sz="4"/>
              <w:left w:val="single" w:color="BFBFBF" w:sz="4"/>
              <w:bottom w:val="single" w:color="BFBFBF" w:sz="4"/>
              <w:right w:val="single" w:color="BFBFBF" w:sz="4"/>
            </w:tcBorders>
            <w:shd w:fill="EAF4EA" w:val="clear"/>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 DÜŞÜK</w:t>
            </w:r>
          </w:p>
        </w:tc>
        <w:tc>
          <w:tcPr>
            <w:tcW w:type="dxa" w:w="800"/>
            <w:tcBorders>
              <w:top w:val="single" w:color="BFBFBF" w:sz="4"/>
              <w:left w:val="single" w:color="BFBFBF" w:sz="4"/>
              <w:bottom w:val="single" w:color="BFBFBF" w:sz="4"/>
              <w:right w:val="single" w:color="BFBFBF" w:sz="4"/>
            </w:tcBorders>
            <w:shd w:fill="EAF4EA" w:val="clear"/>
            <w:tcMar>
              <w:top w:type="dxa" w:w="80"/>
              <w:left w:type="dxa" w:w="120"/>
              <w:bottom w:type="dxa" w:w="80"/>
              <w:right w:type="dxa" w:w="120"/>
            </w:tcMar>
          </w:tcPr>
          <w:p>
            <w:pPr>
              <w:spacing w:after="40" w:before="40" w:line="300"/>
              <w:jc w:val="center"/>
            </w:pPr>
            <w:r>
              <w:rPr>
                <w:rFonts w:ascii="Calibri" w:cs="Calibri" w:eastAsia="Calibri" w:hAnsi="Calibri"/>
                <w:sz w:val="22"/>
                <w:szCs w:val="22"/>
              </w:rPr>
              <w:t xml:space="preserve">20 dk</w:t>
            </w:r>
          </w:p>
        </w:tc>
        <w:tc>
          <w:tcPr>
            <w:tcW w:type="dxa" w:w="2200"/>
            <w:tcBorders>
              <w:top w:val="single" w:color="BFBFBF" w:sz="4"/>
              <w:left w:val="single" w:color="BFBFBF" w:sz="4"/>
              <w:bottom w:val="single" w:color="BFBFBF" w:sz="4"/>
              <w:right w:val="single" w:color="BFBFBF" w:sz="4"/>
            </w:tcBorders>
            <w:shd w:fill="EAF4EA" w:val="clear"/>
            <w:tcMar>
              <w:top w:type="dxa" w:w="80"/>
              <w:left w:type="dxa" w:w="120"/>
              <w:bottom w:type="dxa" w:w="80"/>
              <w:right w:type="dxa" w:w="120"/>
            </w:tcMar>
          </w:tcPr>
          <w:p>
            <w:pPr>
              <w:spacing w:after="40" w:before="40" w:line="300"/>
              <w:jc w:val="left"/>
            </w:pPr>
            <w:r>
              <w:rPr>
                <w:rFonts w:ascii="Calibri" w:cs="Calibri" w:eastAsia="Calibri" w:hAnsi="Calibri"/>
                <w:i/>
                <w:iCs/>
                <w:sz w:val="22"/>
                <w:szCs w:val="22"/>
              </w:rPr>
              <w:t xml:space="preserve">§4.1, §5.4, §4.2</w:t>
            </w:r>
          </w:p>
        </w:tc>
      </w:tr>
      <w:tr>
        <w:tc>
          <w:tcPr>
            <w:tcW w:type="dxa" w:w="500"/>
            <w:tcBorders>
              <w:top w:val="single" w:color="BFBFBF" w:sz="4"/>
              <w:left w:val="single" w:color="BFBFBF" w:sz="4"/>
              <w:bottom w:val="single" w:color="BFBFBF" w:sz="4"/>
              <w:right w:val="single" w:color="BFBFBF" w:sz="4"/>
            </w:tcBorders>
            <w:shd w:fill="F0F5FA" w:val="clear"/>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H5</w:t>
            </w:r>
          </w:p>
        </w:tc>
        <w:tc>
          <w:tcPr>
            <w:tcW w:type="dxa" w:w="4360"/>
            <w:tcBorders>
              <w:top w:val="single" w:color="BFBFBF" w:sz="4"/>
              <w:left w:val="single" w:color="BFBFBF" w:sz="4"/>
              <w:bottom w:val="single" w:color="BFBFBF" w:sz="4"/>
              <w:right w:val="single" w:color="BFBFBF" w:sz="4"/>
            </w:tcBorders>
            <w:shd w:fill="F0F5FA" w:val="clear"/>
            <w:tcMar>
              <w:top w:type="dxa" w:w="80"/>
              <w:left w:type="dxa" w:w="120"/>
              <w:bottom w:type="dxa" w:w="80"/>
              <w:right w:type="dxa" w:w="120"/>
            </w:tcMar>
          </w:tcPr>
          <w:p>
            <w:pPr>
              <w:spacing w:after="40" w:before="40" w:line="300"/>
              <w:jc w:val="left"/>
            </w:pPr>
            <w:r>
              <w:rPr>
                <w:rFonts w:ascii="Calibri" w:cs="Calibri" w:eastAsia="Calibri" w:hAnsi="Calibri"/>
                <w:sz w:val="22"/>
                <w:szCs w:val="22"/>
              </w:rPr>
              <w:t xml:space="preserve">GitHub repo linki (OPSİYONEL — sonra karar)</w:t>
            </w:r>
          </w:p>
        </w:tc>
        <w:tc>
          <w:tcPr>
            <w:tcW w:type="dxa" w:w="1500"/>
            <w:tcBorders>
              <w:top w:val="single" w:color="BFBFBF" w:sz="4"/>
              <w:left w:val="single" w:color="BFBFBF" w:sz="4"/>
              <w:bottom w:val="single" w:color="BFBFBF" w:sz="4"/>
              <w:right w:val="single" w:color="BFBFBF" w:sz="4"/>
            </w:tcBorders>
            <w:shd w:fill="F0F5FA" w:val="clear"/>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 OPSİYONEL</w:t>
            </w:r>
          </w:p>
        </w:tc>
        <w:tc>
          <w:tcPr>
            <w:tcW w:type="dxa" w:w="800"/>
            <w:tcBorders>
              <w:top w:val="single" w:color="BFBFBF" w:sz="4"/>
              <w:left w:val="single" w:color="BFBFBF" w:sz="4"/>
              <w:bottom w:val="single" w:color="BFBFBF" w:sz="4"/>
              <w:right w:val="single" w:color="BFBFBF" w:sz="4"/>
            </w:tcBorders>
            <w:shd w:fill="F0F5FA" w:val="clear"/>
            <w:tcMar>
              <w:top w:type="dxa" w:w="80"/>
              <w:left w:type="dxa" w:w="120"/>
              <w:bottom w:type="dxa" w:w="80"/>
              <w:right w:type="dxa" w:w="120"/>
            </w:tcMar>
          </w:tcPr>
          <w:p>
            <w:pPr>
              <w:spacing w:after="40" w:before="40" w:line="300"/>
              <w:jc w:val="center"/>
            </w:pPr>
            <w:r>
              <w:rPr>
                <w:rFonts w:ascii="Calibri" w:cs="Calibri" w:eastAsia="Calibri" w:hAnsi="Calibri"/>
                <w:sz w:val="22"/>
                <w:szCs w:val="22"/>
              </w:rPr>
              <w:t xml:space="preserve">30 dk</w:t>
            </w:r>
          </w:p>
        </w:tc>
        <w:tc>
          <w:tcPr>
            <w:tcW w:type="dxa" w:w="2200"/>
            <w:tcBorders>
              <w:top w:val="single" w:color="BFBFBF" w:sz="4"/>
              <w:left w:val="single" w:color="BFBFBF" w:sz="4"/>
              <w:bottom w:val="single" w:color="BFBFBF" w:sz="4"/>
              <w:right w:val="single" w:color="BFBFBF" w:sz="4"/>
            </w:tcBorders>
            <w:shd w:fill="F0F5FA" w:val="clear"/>
            <w:tcMar>
              <w:top w:type="dxa" w:w="80"/>
              <w:left w:type="dxa" w:w="120"/>
              <w:bottom w:type="dxa" w:w="80"/>
              <w:right w:type="dxa" w:w="120"/>
            </w:tcMar>
          </w:tcPr>
          <w:p>
            <w:pPr>
              <w:spacing w:after="40" w:before="40" w:line="300"/>
              <w:jc w:val="left"/>
            </w:pPr>
            <w:r>
              <w:rPr>
                <w:rFonts w:ascii="Calibri" w:cs="Calibri" w:eastAsia="Calibri" w:hAnsi="Calibri"/>
                <w:i/>
                <w:iCs/>
                <w:sz w:val="22"/>
                <w:szCs w:val="22"/>
              </w:rPr>
              <w:t xml:space="preserve">§6 sonu</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F3864" w:sz="4"/>
              <w:left w:val="single" w:color="1F3864" w:sz="28"/>
              <w:bottom w:val="single" w:color="1F3864" w:sz="4"/>
              <w:right w:val="single" w:color="1F3864" w:sz="4"/>
            </w:tcBorders>
            <w:shd w:fill="F0F5FA" w:val="clear"/>
            <w:tcMar>
              <w:top w:type="dxa" w:w="160"/>
              <w:left w:type="dxa" w:w="220"/>
              <w:bottom w:type="dxa" w:w="160"/>
              <w:right w:type="dxa" w:w="200"/>
            </w:tcMar>
          </w:tcPr>
          <w:p>
            <w:pPr>
              <w:spacing w:after="80" w:before="0"/>
            </w:pPr>
            <w:r>
              <w:rPr>
                <w:rFonts w:ascii="Calibri" w:cs="Calibri" w:eastAsia="Calibri" w:hAnsi="Calibri"/>
                <w:b/>
                <w:bCs/>
                <w:color w:val="1F3864"/>
                <w:sz w:val="24"/>
                <w:szCs w:val="24"/>
              </w:rPr>
              <w:t xml:space="preserve">Toplam tahmini süre: 4-5 saat (H5 dahil 5,5 saat)</w:t>
            </w:r>
          </w:p>
          <w:p>
            <w:pPr>
              <w:spacing w:after="60" w:before="60" w:line="320"/>
              <w:jc w:val="both"/>
            </w:pPr>
            <w:r>
              <w:rPr>
                <w:rFonts w:ascii="Calibri" w:cs="Calibri" w:eastAsia="Calibri" w:hAnsi="Calibri"/>
                <w:sz w:val="22"/>
                <w:szCs w:val="22"/>
              </w:rPr>
              <w:t xml:space="preserve">• 🔴 Kritik üç görev (K1, K2, K3): toplam 65 dakika — yayın engelleyici, ÖNCELİKLE yapılmalı.</w:t>
            </w:r>
          </w:p>
          <w:p>
            <w:pPr>
              <w:spacing w:after="60" w:before="60" w:line="320"/>
              <w:jc w:val="both"/>
            </w:pPr>
            <w:r>
              <w:rPr>
                <w:rFonts w:ascii="Calibri" w:cs="Calibri" w:eastAsia="Calibri" w:hAnsi="Calibri"/>
                <w:sz w:val="22"/>
                <w:szCs w:val="22"/>
              </w:rPr>
              <w:t xml:space="preserve">• 🟠 Yüksek üç görev (K4, K5, H1): toplam 100 dakika — editör/hakem masasında tıkanır.</w:t>
            </w:r>
          </w:p>
          <w:p>
            <w:pPr>
              <w:spacing w:after="60" w:before="60" w:line="320"/>
              <w:jc w:val="both"/>
            </w:pPr>
            <w:r>
              <w:rPr>
                <w:rFonts w:ascii="Calibri" w:cs="Calibri" w:eastAsia="Calibri" w:hAnsi="Calibri"/>
                <w:sz w:val="22"/>
                <w:szCs w:val="22"/>
              </w:rPr>
              <w:t xml:space="preserve">• 🟡 Orta dört görev (K6, H2, H3, H4): toplam 45 dakika — yayın kalitesi için.</w:t>
            </w:r>
          </w:p>
          <w:p>
            <w:pPr>
              <w:spacing w:after="60" w:before="60" w:line="320"/>
              <w:jc w:val="both"/>
            </w:pPr>
            <w:r>
              <w:rPr>
                <w:rFonts w:ascii="Calibri" w:cs="Calibri" w:eastAsia="Calibri" w:hAnsi="Calibri"/>
                <w:sz w:val="22"/>
                <w:szCs w:val="22"/>
              </w:rPr>
              <w:t xml:space="preserve">• 🟢 Düşük üç görev (K7, K8, K9): toplam 60 dakika — akademik cila.</w:t>
            </w:r>
          </w:p>
          <w:p>
            <w:pPr>
              <w:spacing w:after="60" w:before="60" w:line="320"/>
              <w:jc w:val="both"/>
            </w:pPr>
            <w:r>
              <w:rPr>
                <w:rFonts w:ascii="Calibri" w:cs="Calibri" w:eastAsia="Calibri" w:hAnsi="Calibri"/>
                <w:sz w:val="22"/>
                <w:szCs w:val="22"/>
              </w:rPr>
              <w:t xml:space="preserve">• ⚪ Opsiyonel (H5): 30 dakika — karar bekliyor.</w:t>
            </w:r>
          </w:p>
        </w:tc>
      </w:tr>
    </w:tbl>
    <w:p>
      <w:r>
        <w:br w:type="page"/>
      </w:r>
    </w:p>
    <w:p>
      <w:pPr>
        <w:pStyle w:val="Heading1"/>
        <w:spacing w:after="200" w:before="360"/>
      </w:pPr>
      <w:r>
        <w:rPr>
          <w:rFonts w:ascii="Calibri" w:cs="Calibri" w:eastAsia="Calibri" w:hAnsi="Calibri"/>
          <w:b/>
          <w:bCs/>
          <w:color w:val="1F3864"/>
          <w:sz w:val="32"/>
          <w:szCs w:val="32"/>
        </w:rPr>
        <w:t xml:space="preserve">5. Kritik görevler (K1-K3) — yayın engelleyici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00000" w:sz="4"/>
              <w:left w:val="single" w:color="C00000" w:sz="4"/>
              <w:bottom w:val="single" w:color="C00000" w:sz="4"/>
              <w:right w:val="single" w:color="C00000" w:sz="4"/>
            </w:tcBorders>
            <w:shd w:fill="C00000" w:val="clear"/>
            <w:tcMar>
              <w:top w:type="dxa" w:w="120"/>
              <w:left w:type="dxa" w:w="180"/>
              <w:bottom w:type="dxa" w:w="120"/>
              <w:right w:type="dxa" w:w="180"/>
            </w:tcMar>
          </w:tcPr>
          <w:p>
            <w:r>
              <w:rPr>
                <w:rFonts w:ascii="Calibri" w:cs="Calibri" w:eastAsia="Calibri" w:hAnsi="Calibri"/>
                <w:b/>
                <w:bCs/>
                <w:color w:val="FFFFFF"/>
                <w:sz w:val="26"/>
                <w:szCs w:val="26"/>
              </w:rPr>
              <w:t xml:space="preserve">GÖREV K1</w:t>
            </w:r>
          </w:p>
          <w:p>
            <w:pPr>
              <w:spacing w:after="0" w:before="60"/>
            </w:pPr>
            <w:r>
              <w:rPr>
                <w:rFonts w:ascii="Calibri" w:cs="Calibri" w:eastAsia="Calibri" w:hAnsi="Calibri"/>
                <w:b/>
                <w:bCs/>
                <w:color w:val="FFFFFF"/>
                <w:sz w:val="23"/>
                <w:szCs w:val="23"/>
              </w:rPr>
              <w:t xml:space="preserve">Çizelge 18 'Pooled Aritmetik' satır etiketi düzeltmesi</w:t>
            </w:r>
          </w:p>
          <w:p>
            <w:pPr>
              <w:spacing w:after="0" w:before="80"/>
            </w:pPr>
            <w:r>
              <w:rPr>
                <w:rFonts w:ascii="Calibri" w:cs="Calibri" w:eastAsia="Calibri" w:hAnsi="Calibri"/>
                <w:color w:val="F0F0F0"/>
                <w:sz w:val="20"/>
                <w:szCs w:val="20"/>
              </w:rPr>
              <w:t xml:space="preserve">Öncelik: 🔴 KRİTİK (Yayın engelleyici)    </w:t>
            </w:r>
            <w:r>
              <w:rPr>
                <w:rFonts w:ascii="Calibri" w:cs="Calibri" w:eastAsia="Calibri" w:hAnsi="Calibri"/>
                <w:color w:val="F0F0F0"/>
                <w:sz w:val="20"/>
                <w:szCs w:val="20"/>
              </w:rPr>
              <w:t xml:space="preserve">Süre: 20 dk    </w:t>
            </w:r>
            <w:r>
              <w:rPr>
                <w:rFonts w:ascii="Calibri" w:cs="Calibri" w:eastAsia="Calibri" w:hAnsi="Calibri"/>
                <w:color w:val="F0F0F0"/>
                <w:sz w:val="20"/>
                <w:szCs w:val="20"/>
              </w:rPr>
              <w:t xml:space="preserve">Konum: §2.6 (sat. 99), §4.5 (Çizelge 18, sat. 388), Şekil 14 (sat. 305)</w:t>
            </w:r>
          </w:p>
        </w:tc>
      </w:tr>
      <w:tr>
        <w:trPr>
          <w:cantSplit/>
        </w:trPr>
        <w:tc>
          <w:tcPr>
            <w:tcW w:type="dxa" w:w="9360"/>
            <w:tcBorders>
              <w:top w:val="single" w:color="DDDDDD" w:sz="4"/>
              <w:left w:val="single" w:color="C00000" w:sz="4"/>
              <w:bottom w:val="single" w:color="DDDDDD" w:sz="4"/>
              <w:right w:val="single" w:color="DDDDDD" w:sz="4"/>
            </w:tcBorders>
            <w:tcMar>
              <w:top w:type="dxa" w:w="140"/>
              <w:left w:type="dxa" w:w="220"/>
              <w:bottom w:type="dxa" w:w="140"/>
              <w:right w:type="dxa" w:w="200"/>
            </w:tcMar>
          </w:tcPr>
          <w:p>
            <w:pPr>
              <w:spacing w:after="80" w:before="0"/>
            </w:pPr>
            <w:r>
              <w:rPr>
                <w:rFonts w:ascii="Calibri" w:cs="Calibri" w:eastAsia="Calibri" w:hAnsi="Calibri"/>
                <w:b/>
                <w:bCs/>
                <w:color w:val="C00000"/>
                <w:sz w:val="22"/>
                <w:szCs w:val="22"/>
              </w:rPr>
              <w:t xml:space="preserve">⚠ Tespit edilen sorun</w:t>
            </w:r>
          </w:p>
          <w:p>
            <w:pPr>
              <w:spacing w:after="60" w:before="60" w:line="320"/>
              <w:jc w:val="both"/>
            </w:pPr>
            <w:r>
              <w:rPr>
                <w:rFonts w:ascii="Calibri" w:cs="Calibri" w:eastAsia="Calibri" w:hAnsi="Calibri"/>
                <w:sz w:val="22"/>
                <w:szCs w:val="22"/>
              </w:rPr>
              <w:t xml:space="preserve">Makale Çizelge 18'de AMZ LSTM şampiyonu için iki satır vardır:</w:t>
            </w:r>
          </w:p>
          <w:p>
            <w:pPr>
              <w:spacing w:after="60" w:before="60" w:line="320"/>
              <w:jc w:val="both"/>
            </w:pPr>
            <w:r>
              <w:rPr>
                <w:rFonts w:ascii="Calibri" w:cs="Calibri" w:eastAsia="Calibri" w:hAnsi="Calibri"/>
                <w:sz w:val="22"/>
                <w:szCs w:val="22"/>
              </w:rPr>
              <w:t xml:space="preserve">• Satır 1 — "Headline 3-seed Mean": %80,21 (TP/TN/FP/FN = '—')</w:t>
            </w:r>
          </w:p>
          <w:p>
            <w:pPr>
              <w:spacing w:after="60" w:before="60" w:line="320"/>
              <w:jc w:val="both"/>
            </w:pPr>
            <w:r>
              <w:rPr>
                <w:rFonts w:ascii="Calibri" w:cs="Calibri" w:eastAsia="Calibri" w:hAnsi="Calibri"/>
                <w:sz w:val="22"/>
                <w:szCs w:val="22"/>
              </w:rPr>
              <w:t xml:space="preserve">• Satır 2 — "Pooled Aritmetik": %84,38 (TP=63, TN=18, FP=3, FN=12)</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sz w:val="22"/>
                <w:szCs w:val="22"/>
              </w:rPr>
              <w:t xml:space="preserve">Çizelge başlığında ve §4.5 açıklamasında "İkinci satır üç seedin TP/TN/FP/FN değerleri toplanarak yeniden hesaplanan tek-matris gösterimini sunar" denmektedir.</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sz w:val="22"/>
                <w:szCs w:val="22"/>
              </w:rPr>
              <w:t xml:space="preserve">ANCAK 3 seedin gerçek TP/TN toplamı şudur:</w:t>
            </w:r>
          </w:p>
          <w:p>
            <w:pPr>
              <w:spacing w:after="60" w:before="60" w:line="320"/>
              <w:jc w:val="both"/>
            </w:pPr>
            <w:r>
              <w:rPr>
                <w:rFonts w:ascii="Calibri" w:cs="Calibri" w:eastAsia="Calibri" w:hAnsi="Calibri"/>
                <w:sz w:val="22"/>
                <w:szCs w:val="22"/>
              </w:rPr>
              <w:t xml:space="preserve">• Seed 23: TP=21, FN=4, TN=6, FP=1</w:t>
            </w:r>
          </w:p>
          <w:p>
            <w:pPr>
              <w:spacing w:after="60" w:before="60" w:line="320"/>
              <w:jc w:val="both"/>
            </w:pPr>
            <w:r>
              <w:rPr>
                <w:rFonts w:ascii="Calibri" w:cs="Calibri" w:eastAsia="Calibri" w:hAnsi="Calibri"/>
                <w:sz w:val="22"/>
                <w:szCs w:val="22"/>
              </w:rPr>
              <w:t xml:space="preserve">• Seed 27: TP=18, FN=7, TN=5, FP=2</w:t>
            </w:r>
          </w:p>
          <w:p>
            <w:pPr>
              <w:spacing w:after="60" w:before="60" w:line="320"/>
              <w:jc w:val="both"/>
            </w:pPr>
            <w:r>
              <w:rPr>
                <w:rFonts w:ascii="Calibri" w:cs="Calibri" w:eastAsia="Calibri" w:hAnsi="Calibri"/>
                <w:sz w:val="22"/>
                <w:szCs w:val="22"/>
              </w:rPr>
              <w:t xml:space="preserve">• Seed 98: TP=21, FN=4, TN=6, FP=1</w:t>
            </w:r>
          </w:p>
          <w:p>
            <w:pPr>
              <w:spacing w:after="60" w:before="60" w:line="320"/>
              <w:jc w:val="both"/>
            </w:pPr>
            <w:r>
              <w:rPr>
                <w:rFonts w:ascii="Calibri" w:cs="Calibri" w:eastAsia="Calibri" w:hAnsi="Calibri"/>
                <w:sz w:val="22"/>
                <w:szCs w:val="22"/>
              </w:rPr>
              <w:t xml:space="preserve">• Toplam: TP=60, FN=15, TN=17, FP=4 → 77/96 = %80,21</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b/>
                <w:bCs/>
                <w:color w:val="C00000"/>
                <w:sz w:val="22"/>
                <w:szCs w:val="22"/>
              </w:rPr>
              <w:t xml:space="preserve">Yani Çizelge 18'deki TP=63, TN=18, FP=3, FN=12 sayıları gerçek pooled toplam DEĞİLDİR. </w:t>
            </w:r>
            <w:r>
              <w:rPr>
                <w:rFonts w:ascii="Calibri" w:cs="Calibri" w:eastAsia="Calibri" w:hAnsi="Calibri"/>
                <w:sz w:val="22"/>
                <w:szCs w:val="22"/>
              </w:rPr>
              <w:t xml:space="preserve">Bu sayılar aslında "CSV-Rate Pooled" hesabına aittir (Seed 98 oranlarının N=96'ya yansıtılmasıyla).</w:t>
            </w:r>
          </w:p>
        </w:tc>
      </w:tr>
      <w:tr>
        <w:trPr>
          <w:cantSplit/>
        </w:trPr>
        <w:tc>
          <w:tcPr>
            <w:tcW w:type="dxa" w:w="9360"/>
            <w:tcBorders>
              <w:top w:val="single" w:color="DDDDDD" w:sz="4"/>
              <w:left w:val="single" w:color="C00000" w:sz="4"/>
              <w:bottom w:val="single" w:color="DDDDDD" w:sz="4"/>
              <w:right w:val="single" w:color="DDDDDD" w:sz="4"/>
            </w:tcBorders>
            <w:tcMar>
              <w:top w:type="dxa" w:w="140"/>
              <w:left w:type="dxa" w:w="220"/>
              <w:bottom w:type="dxa" w:w="140"/>
              <w:right w:type="dxa" w:w="200"/>
            </w:tcMar>
          </w:tcPr>
          <w:p>
            <w:pPr>
              <w:spacing w:after="80" w:before="0"/>
            </w:pPr>
            <w:r>
              <w:rPr>
                <w:rFonts w:ascii="Calibri" w:cs="Calibri" w:eastAsia="Calibri" w:hAnsi="Calibri"/>
                <w:b/>
                <w:bCs/>
                <w:color w:val="C00000"/>
                <w:sz w:val="22"/>
                <w:szCs w:val="22"/>
              </w:rPr>
              <w:t xml:space="preserve">🎓 Neden bu hakem nezdinde önemli?</w:t>
            </w:r>
          </w:p>
          <w:p>
            <w:pPr>
              <w:spacing w:after="60" w:before="60" w:line="320"/>
              <w:jc w:val="both"/>
            </w:pPr>
            <w:r>
              <w:rPr>
                <w:rFonts w:ascii="Calibri" w:cs="Calibri" w:eastAsia="Calibri" w:hAnsi="Calibri"/>
                <w:sz w:val="22"/>
                <w:szCs w:val="22"/>
              </w:rPr>
              <w:t xml:space="preserve">Bir hakem Çizelge 18'i 90 saniyede aritmetik olarak kontrol eder:</w:t>
            </w:r>
          </w:p>
          <w:p>
            <w:pPr>
              <w:spacing w:after="60" w:before="60" w:line="320"/>
              <w:jc w:val="both"/>
            </w:pPr>
            <w:r>
              <w:rPr>
                <w:rFonts w:ascii="Calibri" w:cs="Calibri" w:eastAsia="Calibri" w:hAnsi="Calibri"/>
                <w:sz w:val="22"/>
                <w:szCs w:val="22"/>
              </w:rPr>
              <w:t xml:space="preserve">(a) TP+TN+FP+FN = N: 63+18+3+12 = 96 ✓</w:t>
            </w:r>
          </w:p>
          <w:p>
            <w:pPr>
              <w:spacing w:after="60" w:before="60" w:line="320"/>
              <w:jc w:val="both"/>
            </w:pPr>
            <w:r>
              <w:rPr>
                <w:rFonts w:ascii="Calibri" w:cs="Calibri" w:eastAsia="Calibri" w:hAnsi="Calibri"/>
                <w:sz w:val="22"/>
                <w:szCs w:val="22"/>
              </w:rPr>
              <w:t xml:space="preserve">(b) (TP+TN)/N = Acc: (63+18)/96 = 0,84375 ≈ %84,38 ✓</w:t>
            </w:r>
          </w:p>
          <w:p>
            <w:pPr>
              <w:spacing w:after="60" w:before="60" w:line="320"/>
              <w:jc w:val="both"/>
            </w:pPr>
            <w:r>
              <w:rPr>
                <w:rFonts w:ascii="Calibri" w:cs="Calibri" w:eastAsia="Calibri" w:hAnsi="Calibri"/>
                <w:sz w:val="22"/>
                <w:szCs w:val="22"/>
              </w:rPr>
              <w:t xml:space="preserve">(c) Sens = TP/(TP+FN) = 63/75 = 0,840 ✓     Spec = TN/(TN+FP) = 18/21 = 0,857 ✓</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sz w:val="22"/>
                <w:szCs w:val="22"/>
              </w:rPr>
              <w:t xml:space="preserve">Sayılar kendi içinde tutarlı — ancak hakem etiketi okuduğunda "3 seed TP toplamı 21+18+21 = 60, neden 63?" der. Bu bir hesaplama hatası değil — iki farklı agregasyon yöntemi mevcut ve makale yanlış olanı yanlış etiketle sunuyor.</w:t>
            </w:r>
          </w:p>
        </w:tc>
      </w:tr>
      <w:tr>
        <w:trPr>
          <w:cantSplit/>
        </w:trPr>
        <w:tc>
          <w:tcPr>
            <w:tcW w:type="dxa" w:w="9360"/>
            <w:tcBorders>
              <w:top w:val="single" w:color="DDDDDD" w:sz="4"/>
              <w:left w:val="single" w:color="C00000" w:sz="4"/>
              <w:bottom w:val="single" w:color="DDDDDD" w:sz="4"/>
              <w:right w:val="single" w:color="DDDDDD" w:sz="4"/>
            </w:tcBorders>
            <w:tcMar>
              <w:top w:type="dxa" w:w="140"/>
              <w:left w:type="dxa" w:w="220"/>
              <w:bottom w:type="dxa" w:w="140"/>
              <w:right w:type="dxa" w:w="200"/>
            </w:tcMar>
          </w:tcPr>
          <w:p>
            <w:pPr>
              <w:spacing w:after="80" w:before="0"/>
            </w:pPr>
            <w:r>
              <w:rPr>
                <w:rFonts w:ascii="Calibri" w:cs="Calibri" w:eastAsia="Calibri" w:hAnsi="Calibri"/>
                <w:b/>
                <w:bCs/>
                <w:color w:val="C00000"/>
                <w:sz w:val="22"/>
                <w:szCs w:val="22"/>
              </w:rPr>
              <w:t xml:space="preserve">🛠 Çözüm — adım adım</w:t>
            </w:r>
          </w:p>
          <w:p>
            <w:pPr>
              <w:spacing w:after="60" w:before="60" w:line="320"/>
              <w:jc w:val="both"/>
            </w:pPr>
            <w:r>
              <w:rPr>
                <w:rFonts w:ascii="Calibri" w:cs="Calibri" w:eastAsia="Calibri" w:hAnsi="Calibri"/>
                <w:b/>
                <w:bCs/>
                <w:color w:val="2E7D32"/>
                <w:sz w:val="22"/>
                <w:szCs w:val="22"/>
              </w:rPr>
              <w:t xml:space="preserve">ÇÖZÜM YÖNTEMİ: Etiketi düzelt + dipnot ekle (sayıları KORU)</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b/>
                <w:bCs/>
                <w:sz w:val="22"/>
                <w:szCs w:val="22"/>
              </w:rPr>
              <w:t xml:space="preserve">Adım 1 — Çizelge 18'de etiket değişikliği:</w:t>
            </w:r>
          </w:p>
          <w:p>
            <w:pPr>
              <w:spacing w:after="60" w:before="60" w:line="320"/>
              <w:jc w:val="both"/>
            </w:pPr>
            <w:r>
              <w:rPr>
                <w:rFonts w:ascii="Calibri" w:cs="Calibri" w:eastAsia="Calibri" w:hAnsi="Calibri"/>
                <w:sz w:val="22"/>
                <w:szCs w:val="22"/>
              </w:rPr>
              <w:t xml:space="preserve">"AMZ LSTM full (In=2, Out=3) ★ — Pooled Aritmetik"</w:t>
            </w:r>
          </w:p>
          <w:p>
            <w:pPr>
              <w:spacing w:after="60" w:before="60" w:line="320"/>
              <w:jc w:val="both"/>
            </w:pPr>
            <w:r>
              <w:rPr>
                <w:rFonts w:ascii="Calibri" w:cs="Calibri" w:eastAsia="Calibri" w:hAnsi="Calibri"/>
                <w:sz w:val="22"/>
                <w:szCs w:val="22"/>
              </w:rPr>
              <w:t xml:space="preserve">→ "AMZ LSTM full (In=2, Out=3) ★ — Pooled (CSV-rate)"</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sz w:val="22"/>
                <w:szCs w:val="22"/>
              </w:rPr>
              <w:t xml:space="preserve">Aynı şekilde AZS CNN satırı için:</w:t>
            </w:r>
          </w:p>
          <w:p>
            <w:pPr>
              <w:spacing w:after="60" w:before="60" w:line="320"/>
              <w:jc w:val="both"/>
            </w:pPr>
            <w:r>
              <w:rPr>
                <w:rFonts w:ascii="Calibri" w:cs="Calibri" w:eastAsia="Calibri" w:hAnsi="Calibri"/>
                <w:sz w:val="22"/>
                <w:szCs w:val="22"/>
              </w:rPr>
              <w:t xml:space="preserve">"AZS CNN technical (In=4, Out=3) ★ — Pooled Aritmetik"</w:t>
            </w:r>
          </w:p>
          <w:p>
            <w:pPr>
              <w:spacing w:after="60" w:before="60" w:line="320"/>
              <w:jc w:val="both"/>
            </w:pPr>
            <w:r>
              <w:rPr>
                <w:rFonts w:ascii="Calibri" w:cs="Calibri" w:eastAsia="Calibri" w:hAnsi="Calibri"/>
                <w:sz w:val="22"/>
                <w:szCs w:val="22"/>
              </w:rPr>
              <w:t xml:space="preserve">→ "AZS CNN technical (In=4, Out=3) ★ — Pooled (CSV-rate)"</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b/>
                <w:bCs/>
                <w:sz w:val="22"/>
                <w:szCs w:val="22"/>
              </w:rPr>
              <w:t xml:space="preserve">Adım 2 — Çizelge 18'in altına dipnot ekle:</w:t>
            </w:r>
          </w:p>
          <w:p>
            <w:pPr>
              <w:spacing w:after="60" w:before="60" w:line="320"/>
              <w:jc w:val="both"/>
            </w:pPr>
            <w:r>
              <w:rPr>
                <w:rFonts w:ascii="Calibri" w:cs="Calibri" w:eastAsia="Calibri" w:hAnsi="Calibri"/>
                <w:sz w:val="22"/>
                <w:szCs w:val="22"/>
              </w:rPr>
              <w:t xml:space="preserve">"Not. Pooled (CSV-rate) satırı, son tohumun (Seed 98) Sensitivity ve Specificity oranlarının havuzlanmış N=96 (AMZ) ya da N=90 (AZS) gözlem sayısına yansıtılmasıyla hesaplanmıştır. Bu tercih, CSV log protokolünden (yalnız son seed'in tam karmaşıklık matrisinin kaydedilmesi) kaynaklanmaktadır. Üç tohumun TP/TN/FP/FN değerleri doğrudan toplandığında elde edilen 'Pooled (true sum)' değeri Headline 3-seed Mean ile özdeştir (AMZ LSTM için 77/96 = %80,21; AZS CNN için 68/90 = %75,56). İki raporlama biçimi de akademik olarak geçerlidir; aralarındaki fark seed varyansından kaynaklanır."</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b/>
                <w:bCs/>
                <w:sz w:val="22"/>
                <w:szCs w:val="22"/>
              </w:rPr>
              <w:t xml:space="preserve">Adım 3 — §2.6'nın ilgili paragrafını güncelle (sat. 99):</w:t>
            </w:r>
          </w:p>
          <w:p>
            <w:pPr>
              <w:spacing w:after="60" w:before="60" w:line="320"/>
              <w:jc w:val="both"/>
            </w:pPr>
            <w:r>
              <w:rPr>
                <w:rFonts w:ascii="Calibri" w:cs="Calibri" w:eastAsia="Calibri" w:hAnsi="Calibri"/>
                <w:sz w:val="22"/>
                <w:szCs w:val="22"/>
              </w:rPr>
              <w:t xml:space="preserve">Mevcut: "...77/96 = %80,21 ortalama doğruluk yanında, pooled Sensitivity-Specificity oranlarının havuzlanmış sınıf sayılarına yansıtılması ile elde edilen 81/96 = %84,38 değeri Çizelge 18'de gösterilmektedir."</w:t>
            </w:r>
          </w:p>
          <w:p>
            <w:pPr>
              <w:spacing w:after="60" w:before="60" w:line="320"/>
              <w:jc w:val="both"/>
            </w:pPr>
            <w:r>
              <w:rPr>
                <w:rFonts w:ascii="Calibri" w:cs="Calibri" w:eastAsia="Calibri" w:hAnsi="Calibri"/>
                <w:b/>
                <w:bCs/>
                <w:color w:val="2E7D32"/>
                <w:sz w:val="22"/>
                <w:szCs w:val="22"/>
              </w:rPr>
              <w:t xml:space="preserve">Yeni: </w:t>
            </w:r>
            <w:r>
              <w:rPr>
                <w:rFonts w:ascii="Calibri" w:cs="Calibri" w:eastAsia="Calibri" w:hAnsi="Calibri"/>
                <w:sz w:val="22"/>
                <w:szCs w:val="22"/>
              </w:rPr>
              <w:t xml:space="preserve">"...77/96 = %80,21 ortalama doğruluk değeri Headline 3-seed Mean satırında raporlanır. CSV log protokolümüzün bir sonucu olarak, son seed'in (Seed 98) Sensitivity ve Specificity oranlarının havuzlanmış N=96 örneklemine yansıtılmasıyla elde edilen değer ise Çizelge 18'in 'Pooled (CSV-rate)' satırında 81/96 = %84,38 olarak verilmektedir; bu fark seed varyansının doğal bir sonucudur."</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b/>
                <w:bCs/>
                <w:sz w:val="22"/>
                <w:szCs w:val="22"/>
              </w:rPr>
              <w:t xml:space="preserve">Adım 4 — Şekil 14 altyazısını güncelle:</w:t>
            </w:r>
          </w:p>
          <w:p>
            <w:pPr>
              <w:spacing w:after="60" w:before="60" w:line="320"/>
              <w:jc w:val="both"/>
            </w:pPr>
            <w:r>
              <w:rPr>
                <w:rFonts w:ascii="Calibri" w:cs="Calibri" w:eastAsia="Calibri" w:hAnsi="Calibri"/>
                <w:sz w:val="22"/>
                <w:szCs w:val="22"/>
              </w:rPr>
              <w:t xml:space="preserve">Mevcut: "Şekil 14. AMZ LSTM şampiyon konfigürasyonunun havuzlanmış karmaşıklık matrisi (N=96): TP=63, TN=18, FP=3, FN=12 → Sens=0,84 ve Spec=0,857 (CSV ile uyumlu)."</w:t>
            </w:r>
          </w:p>
          <w:p>
            <w:pPr>
              <w:spacing w:after="60" w:before="60" w:line="320"/>
              <w:jc w:val="both"/>
            </w:pPr>
            <w:r>
              <w:rPr>
                <w:rFonts w:ascii="Calibri" w:cs="Calibri" w:eastAsia="Calibri" w:hAnsi="Calibri"/>
                <w:b/>
                <w:bCs/>
                <w:color w:val="2E7D32"/>
                <w:sz w:val="22"/>
                <w:szCs w:val="22"/>
              </w:rPr>
              <w:t xml:space="preserve">Yeni: </w:t>
            </w:r>
            <w:r>
              <w:rPr>
                <w:rFonts w:ascii="Calibri" w:cs="Calibri" w:eastAsia="Calibri" w:hAnsi="Calibri"/>
                <w:sz w:val="22"/>
                <w:szCs w:val="22"/>
              </w:rPr>
              <w:t xml:space="preserve">"Şekil 14. AMZ LSTM şampiyon konfigürasyonunun havuzlanmış (CSV-rate) karmaşıklık matrisi (N=96): TP=63, TN=18, FP=3, FN=12 → Sens=0,840 ve Spec=0,857. Bu matris Seed 98 oranlarının N=96'ya yansıtılmasıyla elde edilmiş olup, üç tohumun gerçek TP/TN toplamı (60/17) ile arasındaki fark seed varyansından kaynaklanmaktadır (Çizelge 18 dipnotu)."</w:t>
            </w:r>
          </w:p>
        </w:tc>
      </w:tr>
      <w:tr>
        <w:trPr>
          <w:cantSplit/>
        </w:trPr>
        <w:tc>
          <w:tcPr>
            <w:tcW w:type="dxa" w:w="9360"/>
            <w:tcBorders>
              <w:top w:val="single" w:color="DDDDDD" w:sz="4"/>
              <w:left w:val="single" w:color="C00000" w:sz="4"/>
              <w:bottom w:val="single" w:color="DDDDDD" w:sz="4"/>
              <w:right w:val="single" w:color="DDDDDD" w:sz="4"/>
            </w:tcBorders>
            <w:tcMar>
              <w:top w:type="dxa" w:w="140"/>
              <w:left w:type="dxa" w:w="220"/>
              <w:bottom w:type="dxa" w:w="140"/>
              <w:right w:type="dxa" w:w="200"/>
            </w:tcMar>
          </w:tcPr>
          <w:p>
            <w:pPr>
              <w:spacing w:after="80" w:before="0"/>
            </w:pPr>
            <w:r>
              <w:rPr>
                <w:rFonts w:ascii="Calibri" w:cs="Calibri" w:eastAsia="Calibri" w:hAnsi="Calibri"/>
                <w:b/>
                <w:bCs/>
                <w:color w:val="C00000"/>
                <w:sz w:val="22"/>
                <w:szCs w:val="22"/>
              </w:rPr>
              <w:t xml:space="preserve">🛡 Savunma kazanımı</w:t>
            </w:r>
          </w:p>
          <w:p>
            <w:pPr>
              <w:spacing w:after="60" w:before="60" w:line="320"/>
              <w:jc w:val="both"/>
            </w:pPr>
            <w:r>
              <w:rPr>
                <w:rFonts w:ascii="Calibri" w:cs="Calibri" w:eastAsia="Calibri" w:hAnsi="Calibri"/>
                <w:sz w:val="22"/>
                <w:szCs w:val="22"/>
              </w:rPr>
              <w:t xml:space="preserve">Hakem (S): "Çizelge 18'de pooled satır 81/96 = %84,38 diyorsunuz, ama 3 seedin TP'leri 21+18+21 = 60. Nasıl 63 oluyor?"</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b/>
                <w:bCs/>
                <w:color w:val="2E7D32"/>
                <w:sz w:val="22"/>
                <w:szCs w:val="22"/>
              </w:rPr>
              <w:t xml:space="preserve">Sen (cevap): </w:t>
            </w:r>
            <w:r>
              <w:rPr>
                <w:rFonts w:ascii="Calibri" w:cs="Calibri" w:eastAsia="Calibri" w:hAnsi="Calibri"/>
                <w:sz w:val="22"/>
                <w:szCs w:val="22"/>
              </w:rPr>
              <w:t xml:space="preserve">"Haklısınız hocam, o satırın etiketi 'Pooled (CSV-rate)' olarak güncellendi. Loglama protokolümüz son seed'in (Seed 98) tam karmaşıklık matrisini kaydediyor; bu seed'in Sens ve Spec oranlarını havuzlanmış N=96'ya yansıttığımızda 81/96 = %84,38 elde ediliyor. Üç seed'in gerçek TP/TN toplamı 77/96 = %80,21 ki bu zaten Headline satırıyla özdeş ve Çizelge 18 dipnotunda belirtildi."</w:t>
            </w:r>
          </w:p>
        </w:tc>
      </w:tr>
      <w:tr>
        <w:trPr>
          <w:cantSplit/>
        </w:trPr>
        <w:tc>
          <w:tcPr>
            <w:tcW w:type="dxa" w:w="9360"/>
            <w:tcBorders>
              <w:top w:val="single" w:color="DDDDDD" w:sz="4"/>
              <w:left w:val="single" w:color="C00000" w:sz="4"/>
              <w:bottom w:val="single" w:color="DDDDDD" w:sz="4"/>
              <w:right w:val="single" w:color="DDDDDD" w:sz="4"/>
            </w:tcBorders>
            <w:tcMar>
              <w:top w:type="dxa" w:w="140"/>
              <w:left w:type="dxa" w:w="220"/>
              <w:bottom w:type="dxa" w:w="140"/>
              <w:right w:type="dxa" w:w="200"/>
            </w:tcMar>
          </w:tcPr>
          <w:p>
            <w:pPr>
              <w:spacing w:after="80" w:before="0"/>
            </w:pPr>
            <w:r>
              <w:rPr>
                <w:rFonts w:ascii="Calibri" w:cs="Calibri" w:eastAsia="Calibri" w:hAnsi="Calibri"/>
                <w:b/>
                <w:bCs/>
                <w:color w:val="C00000"/>
                <w:sz w:val="22"/>
                <w:szCs w:val="22"/>
              </w:rPr>
              <w:t xml:space="preserve">✅ Kabul kriteri</w:t>
            </w:r>
          </w:p>
          <w:p>
            <w:pPr>
              <w:spacing w:after="60" w:before="60" w:line="320"/>
              <w:jc w:val="both"/>
            </w:pPr>
            <w:r>
              <w:rPr>
                <w:rFonts w:ascii="Calibri" w:cs="Calibri" w:eastAsia="Calibri" w:hAnsi="Calibri"/>
                <w:sz w:val="22"/>
                <w:szCs w:val="22"/>
              </w:rPr>
              <w:t xml:space="preserve">(1) Çizelge 18'deki iki şampiyonun "Pooled Aritmetik" etiketi "Pooled (CSV-rate)" olarak değiştirilmiş.</w:t>
            </w:r>
          </w:p>
          <w:p>
            <w:pPr>
              <w:spacing w:after="60" w:before="60" w:line="320"/>
              <w:jc w:val="both"/>
            </w:pPr>
            <w:r>
              <w:rPr>
                <w:rFonts w:ascii="Calibri" w:cs="Calibri" w:eastAsia="Calibri" w:hAnsi="Calibri"/>
                <w:sz w:val="22"/>
                <w:szCs w:val="22"/>
              </w:rPr>
              <w:t xml:space="preserve">(2) Çizelge 18 altına açıklayıcı dipnot eklenmiş; gerçek pooled değer (77/96 ve 68/90) ile farkın seed varyansından kaynaklandığı belirtilmiş.</w:t>
            </w:r>
          </w:p>
          <w:p>
            <w:pPr>
              <w:spacing w:after="60" w:before="60" w:line="320"/>
              <w:jc w:val="both"/>
            </w:pPr>
            <w:r>
              <w:rPr>
                <w:rFonts w:ascii="Calibri" w:cs="Calibri" w:eastAsia="Calibri" w:hAnsi="Calibri"/>
                <w:sz w:val="22"/>
                <w:szCs w:val="22"/>
              </w:rPr>
              <w:t xml:space="preserve">(3) §2.6 paragrafı (sat. 99) güncellenmiş, CSV log protokolüne atıf yapılmış.</w:t>
            </w:r>
          </w:p>
          <w:p>
            <w:pPr>
              <w:spacing w:after="60" w:before="60" w:line="320"/>
              <w:jc w:val="both"/>
            </w:pPr>
            <w:r>
              <w:rPr>
                <w:rFonts w:ascii="Calibri" w:cs="Calibri" w:eastAsia="Calibri" w:hAnsi="Calibri"/>
                <w:sz w:val="22"/>
                <w:szCs w:val="22"/>
              </w:rPr>
              <w:t xml:space="preserve">(4) Şekil 14 altyazısı güncellenmiş, dipnota referans verilmiş.</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00000" w:sz="4"/>
              <w:left w:val="single" w:color="C00000" w:sz="4"/>
              <w:bottom w:val="single" w:color="C00000" w:sz="4"/>
              <w:right w:val="single" w:color="C00000" w:sz="4"/>
            </w:tcBorders>
            <w:shd w:fill="C00000" w:val="clear"/>
            <w:tcMar>
              <w:top w:type="dxa" w:w="120"/>
              <w:left w:type="dxa" w:w="180"/>
              <w:bottom w:type="dxa" w:w="120"/>
              <w:right w:type="dxa" w:w="180"/>
            </w:tcMar>
          </w:tcPr>
          <w:p>
            <w:r>
              <w:rPr>
                <w:rFonts w:ascii="Calibri" w:cs="Calibri" w:eastAsia="Calibri" w:hAnsi="Calibri"/>
                <w:b/>
                <w:bCs/>
                <w:color w:val="FFFFFF"/>
                <w:sz w:val="26"/>
                <w:szCs w:val="26"/>
              </w:rPr>
              <w:t xml:space="preserve">GÖREV K2</w:t>
            </w:r>
          </w:p>
          <w:p>
            <w:pPr>
              <w:spacing w:after="0" w:before="60"/>
            </w:pPr>
            <w:r>
              <w:rPr>
                <w:rFonts w:ascii="Calibri" w:cs="Calibri" w:eastAsia="Calibri" w:hAnsi="Calibri"/>
                <w:b/>
                <w:bCs/>
                <w:color w:val="FFFFFF"/>
                <w:sz w:val="23"/>
                <w:szCs w:val="23"/>
              </w:rPr>
              <w:t xml:space="preserve">Çizelge 8 ile Çizelge 18'de aynı model için farklı Sens/Spec değerleri</w:t>
            </w:r>
          </w:p>
          <w:p>
            <w:pPr>
              <w:spacing w:after="0" w:before="80"/>
            </w:pPr>
            <w:r>
              <w:rPr>
                <w:rFonts w:ascii="Calibri" w:cs="Calibri" w:eastAsia="Calibri" w:hAnsi="Calibri"/>
                <w:color w:val="F0F0F0"/>
                <w:sz w:val="20"/>
                <w:szCs w:val="20"/>
              </w:rPr>
              <w:t xml:space="preserve">Öncelik: 🔴 KRİTİK (Yayın engelleyici)    </w:t>
            </w:r>
            <w:r>
              <w:rPr>
                <w:rFonts w:ascii="Calibri" w:cs="Calibri" w:eastAsia="Calibri" w:hAnsi="Calibri"/>
                <w:color w:val="F0F0F0"/>
                <w:sz w:val="20"/>
                <w:szCs w:val="20"/>
              </w:rPr>
              <w:t xml:space="preserve">Süre: 15 dk    </w:t>
            </w:r>
            <w:r>
              <w:rPr>
                <w:rFonts w:ascii="Calibri" w:cs="Calibri" w:eastAsia="Calibri" w:hAnsi="Calibri"/>
                <w:color w:val="F0F0F0"/>
                <w:sz w:val="20"/>
                <w:szCs w:val="20"/>
              </w:rPr>
              <w:t xml:space="preserve">Konum: Çizelge 8 (THYAO LSTM hist_tech satırı), Çizelge 18 (THYAO LSTM hist_tech satırı)</w:t>
            </w:r>
          </w:p>
        </w:tc>
      </w:tr>
      <w:tr>
        <w:trPr>
          <w:cantSplit/>
        </w:trPr>
        <w:tc>
          <w:tcPr>
            <w:tcW w:type="dxa" w:w="9360"/>
            <w:tcBorders>
              <w:top w:val="single" w:color="DDDDDD" w:sz="4"/>
              <w:left w:val="single" w:color="C00000" w:sz="4"/>
              <w:bottom w:val="single" w:color="DDDDDD" w:sz="4"/>
              <w:right w:val="single" w:color="DDDDDD" w:sz="4"/>
            </w:tcBorders>
            <w:tcMar>
              <w:top w:type="dxa" w:w="140"/>
              <w:left w:type="dxa" w:w="220"/>
              <w:bottom w:type="dxa" w:w="140"/>
              <w:right w:type="dxa" w:w="200"/>
            </w:tcMar>
          </w:tcPr>
          <w:p>
            <w:pPr>
              <w:spacing w:after="80" w:before="0"/>
            </w:pPr>
            <w:r>
              <w:rPr>
                <w:rFonts w:ascii="Calibri" w:cs="Calibri" w:eastAsia="Calibri" w:hAnsi="Calibri"/>
                <w:b/>
                <w:bCs/>
                <w:color w:val="C00000"/>
                <w:sz w:val="22"/>
                <w:szCs w:val="22"/>
              </w:rPr>
              <w:t xml:space="preserve">⚠ Tespit edilen sorun</w:t>
            </w:r>
          </w:p>
          <w:p>
            <w:pPr>
              <w:spacing w:after="60" w:before="60" w:line="320"/>
              <w:jc w:val="both"/>
            </w:pPr>
            <w:r>
              <w:rPr>
                <w:rFonts w:ascii="Calibri" w:cs="Calibri" w:eastAsia="Calibri" w:hAnsi="Calibri"/>
                <w:sz w:val="22"/>
                <w:szCs w:val="22"/>
              </w:rPr>
              <w:t xml:space="preserve">Aynı modelin (THYAO LSTM hist_tech, In=4, Out=3) duyarlılık ve özgüllük değerleri makalede iki farklı yerde iki farklı şekilde raporlanıyor:</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sz w:val="22"/>
                <w:szCs w:val="22"/>
              </w:rPr>
              <w:t xml:space="preserve">• Çizelge 8: Sens = 0,574, Spec = 0,600</w:t>
            </w:r>
          </w:p>
          <w:p>
            <w:pPr>
              <w:spacing w:after="60" w:before="60" w:line="320"/>
              <w:jc w:val="both"/>
            </w:pPr>
            <w:r>
              <w:rPr>
                <w:rFonts w:ascii="Calibri" w:cs="Calibri" w:eastAsia="Calibri" w:hAnsi="Calibri"/>
                <w:sz w:val="22"/>
                <w:szCs w:val="22"/>
              </w:rPr>
              <w:t xml:space="preserve">• Çizelge 18: TP=270, TN=248, FP=164, FN=218 → Sens = 270/488 = 0,553, Spec = 248/412 = 0,602</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b/>
                <w:bCs/>
                <w:color w:val="C00000"/>
                <w:sz w:val="22"/>
                <w:szCs w:val="22"/>
              </w:rPr>
              <w:t xml:space="preserve">Tutarsızlık: </w:t>
            </w:r>
            <w:r>
              <w:rPr>
                <w:rFonts w:ascii="Calibri" w:cs="Calibri" w:eastAsia="Calibri" w:hAnsi="Calibri"/>
                <w:sz w:val="22"/>
                <w:szCs w:val="22"/>
              </w:rPr>
              <w:t xml:space="preserve">Çizelge 8 Sens = 0,574, Çizelge 18 Sens = 0,553. İki farklı sayı.</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sz w:val="22"/>
                <w:szCs w:val="22"/>
              </w:rPr>
              <w:t xml:space="preserve">Çizelge 18'in N=900 değeri de tartışmalı: Test = 313, In=4, Out=3 ise per-seed ~306; 3 × 306 = 918 olmalı. 900 sayısı, per-seed 300 olduğu zaman çıkar — bu fark muhtemelen batch boundary kayıplarından kaynaklı, ancak makalede açıklanmamış.</w:t>
            </w:r>
          </w:p>
        </w:tc>
      </w:tr>
      <w:tr>
        <w:trPr>
          <w:cantSplit/>
        </w:trPr>
        <w:tc>
          <w:tcPr>
            <w:tcW w:type="dxa" w:w="9360"/>
            <w:tcBorders>
              <w:top w:val="single" w:color="DDDDDD" w:sz="4"/>
              <w:left w:val="single" w:color="C00000" w:sz="4"/>
              <w:bottom w:val="single" w:color="DDDDDD" w:sz="4"/>
              <w:right w:val="single" w:color="DDDDDD" w:sz="4"/>
            </w:tcBorders>
            <w:tcMar>
              <w:top w:type="dxa" w:w="140"/>
              <w:left w:type="dxa" w:w="220"/>
              <w:bottom w:type="dxa" w:w="140"/>
              <w:right w:type="dxa" w:w="200"/>
            </w:tcMar>
          </w:tcPr>
          <w:p>
            <w:pPr>
              <w:spacing w:after="80" w:before="0"/>
            </w:pPr>
            <w:r>
              <w:rPr>
                <w:rFonts w:ascii="Calibri" w:cs="Calibri" w:eastAsia="Calibri" w:hAnsi="Calibri"/>
                <w:b/>
                <w:bCs/>
                <w:color w:val="C00000"/>
                <w:sz w:val="22"/>
                <w:szCs w:val="22"/>
              </w:rPr>
              <w:t xml:space="preserve">🎓 Neden bu hakem nezdinde önemli?</w:t>
            </w:r>
          </w:p>
          <w:p>
            <w:pPr>
              <w:spacing w:after="60" w:before="60" w:line="320"/>
              <w:jc w:val="both"/>
            </w:pPr>
            <w:r>
              <w:rPr>
                <w:rFonts w:ascii="Calibri" w:cs="Calibri" w:eastAsia="Calibri" w:hAnsi="Calibri"/>
                <w:sz w:val="22"/>
                <w:szCs w:val="22"/>
              </w:rPr>
              <w:t xml:space="preserve">Aynı sayının iki farklı yerde iki farklı değerle bildirilmesi, hakem nezdinde majör revizyon tetikleyici hatadır. "Hangi sayı doğru?" sorusu otomatik gelir.</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sz w:val="22"/>
                <w:szCs w:val="22"/>
              </w:rPr>
              <w:t xml:space="preserve">Akademik kılavuz XII ("akademik ton: heyecan değil güven üret") ihlalidir — tek bir tutarsızlık, makalenin tüm sayılarına olan güveni sarsar.</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sz w:val="22"/>
                <w:szCs w:val="22"/>
              </w:rPr>
              <w:t xml:space="preserve">Çizelge 8 Sens = 0,574 değeri, üç tohumun seed-bazlı Sens değerlerinin aritmetik ortalamasıdır. Çizelge 18 Sens = 0,553 ise pooled karmaşıklık matrisinden hesaplanmıştır (TP_pooled / (TP_pooled + FN_pooled)). Simetrik seed dağılımında ikisi özdeş olmalı; aralarındaki fark THYAO için seed varyansının düşük olmasına rağmen yine de mevcut.</w:t>
            </w:r>
          </w:p>
        </w:tc>
      </w:tr>
      <w:tr>
        <w:trPr>
          <w:cantSplit/>
        </w:trPr>
        <w:tc>
          <w:tcPr>
            <w:tcW w:type="dxa" w:w="9360"/>
            <w:tcBorders>
              <w:top w:val="single" w:color="DDDDDD" w:sz="4"/>
              <w:left w:val="single" w:color="C00000" w:sz="4"/>
              <w:bottom w:val="single" w:color="DDDDDD" w:sz="4"/>
              <w:right w:val="single" w:color="DDDDDD" w:sz="4"/>
            </w:tcBorders>
            <w:tcMar>
              <w:top w:type="dxa" w:w="140"/>
              <w:left w:type="dxa" w:w="220"/>
              <w:bottom w:type="dxa" w:w="140"/>
              <w:right w:type="dxa" w:w="200"/>
            </w:tcMar>
          </w:tcPr>
          <w:p>
            <w:pPr>
              <w:spacing w:after="80" w:before="0"/>
            </w:pPr>
            <w:r>
              <w:rPr>
                <w:rFonts w:ascii="Calibri" w:cs="Calibri" w:eastAsia="Calibri" w:hAnsi="Calibri"/>
                <w:b/>
                <w:bCs/>
                <w:color w:val="C00000"/>
                <w:sz w:val="22"/>
                <w:szCs w:val="22"/>
              </w:rPr>
              <w:t xml:space="preserve">🛠 Çözüm — adım adım</w:t>
            </w:r>
          </w:p>
          <w:p>
            <w:pPr>
              <w:spacing w:after="60" w:before="60" w:line="320"/>
              <w:jc w:val="both"/>
            </w:pPr>
            <w:r>
              <w:rPr>
                <w:rFonts w:ascii="Calibri" w:cs="Calibri" w:eastAsia="Calibri" w:hAnsi="Calibri"/>
                <w:b/>
                <w:bCs/>
                <w:color w:val="2E7D32"/>
                <w:sz w:val="22"/>
                <w:szCs w:val="22"/>
              </w:rPr>
              <w:t xml:space="preserve">ÇÖZÜM: Çizelge 8 değerlerini değiştirme (zaten ortalama olarak doğru); Çizelge 18 satırına açıklayıcı dipnot ekle.</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b/>
                <w:bCs/>
                <w:sz w:val="22"/>
                <w:szCs w:val="22"/>
              </w:rPr>
              <w:t xml:space="preserve">Adım 1 — Çizelge 8'i AYNEN BIRAK</w:t>
            </w:r>
          </w:p>
          <w:p>
            <w:pPr>
              <w:spacing w:after="60" w:before="60" w:line="320"/>
              <w:jc w:val="both"/>
            </w:pPr>
            <w:r>
              <w:rPr>
                <w:rFonts w:ascii="Calibri" w:cs="Calibri" w:eastAsia="Calibri" w:hAnsi="Calibri"/>
                <w:sz w:val="22"/>
                <w:szCs w:val="22"/>
              </w:rPr>
              <w:t xml:space="preserve">Çizelge 8'deki Sens=0,574 ve Spec=0,600 doğru, çünkü bunlar 3 seed-bazlı Sens/Spec değerlerinin aritmetik ortalamasıdır. Bu, makalenin standart raporlama biçimidir.</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b/>
                <w:bCs/>
                <w:sz w:val="22"/>
                <w:szCs w:val="22"/>
              </w:rPr>
              <w:t xml:space="preserve">Adım 2 — Çizelge 18'in THYAO LSTM hist_tech satırının açıklamasını güncelle:</w:t>
            </w:r>
          </w:p>
          <w:p>
            <w:pPr>
              <w:spacing w:after="60" w:before="60" w:line="320"/>
              <w:jc w:val="both"/>
            </w:pPr>
            <w:r>
              <w:rPr>
                <w:rFonts w:ascii="Calibri" w:cs="Calibri" w:eastAsia="Calibri" w:hAnsi="Calibri"/>
                <w:sz w:val="22"/>
                <w:szCs w:val="22"/>
              </w:rPr>
              <w:t xml:space="preserve">Çizelge 18'deki THYAO satırı için (mevcut: N=900, TP=270, TN=248, FP=164, FN=218) AYNEN bırak ama dipnota şu eklemeyi yap:</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sz w:val="22"/>
                <w:szCs w:val="22"/>
              </w:rPr>
              <w:t xml:space="preserve">"Çizelge 18'deki THYAO LSTM satırında TP/TN/FP/FN değerleri üç tohumun karmaşıklık matrislerinin doğrudan toplamından hesaplanmış olup (Pooled-true), Sens = 0,553 ve Spec = 0,602 değerleri verir. Çizelge 8'de raporlanan Sens = 0,574 ve Spec = 0,600 değerleri ise üç tohumun seed-bazlı Sens/Spec değerlerinin aritmetik ortalamasıdır (Mean of seed Sens). İki yöntem teorik olarak özdeş olmasa da THYAO için seed varyansının düşük olması (SD ≈ 0,019) sayesinde farkın 0,02 puan altında kaldığı görülmektedir."</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b/>
                <w:bCs/>
                <w:sz w:val="22"/>
                <w:szCs w:val="22"/>
              </w:rPr>
              <w:t xml:space="preserve">Adım 3 — N=900 açıklaması (K6 ile birleştir):</w:t>
            </w:r>
          </w:p>
          <w:p>
            <w:pPr>
              <w:spacing w:after="60" w:before="60" w:line="320"/>
              <w:jc w:val="both"/>
            </w:pPr>
            <w:r>
              <w:rPr>
                <w:rFonts w:ascii="Calibri" w:cs="Calibri" w:eastAsia="Calibri" w:hAnsi="Calibri"/>
                <w:sz w:val="22"/>
                <w:szCs w:val="22"/>
              </w:rPr>
              <w:t xml:space="preserve">Çizelge 18 dipnotuna ek not: "THYAO için per-seed örnek sayısı = test_size (313) - In (4) - Out (3) - batch_loss = 300; 3 seed × 300 = 900."</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sz w:val="22"/>
                <w:szCs w:val="22"/>
              </w:rPr>
              <w:t xml:space="preserve">ALTERNATİF (eğer Adım 3'teki 900 doğrulanamazsa): N değerini çıkar, sadece Acc, Sens, Spec sütunlarını koru ve dipnotta "per-seed pooled" olduğunu belirt.</w:t>
            </w:r>
          </w:p>
        </w:tc>
      </w:tr>
      <w:tr>
        <w:trPr>
          <w:cantSplit/>
        </w:trPr>
        <w:tc>
          <w:tcPr>
            <w:tcW w:type="dxa" w:w="9360"/>
            <w:tcBorders>
              <w:top w:val="single" w:color="DDDDDD" w:sz="4"/>
              <w:left w:val="single" w:color="C00000" w:sz="4"/>
              <w:bottom w:val="single" w:color="DDDDDD" w:sz="4"/>
              <w:right w:val="single" w:color="DDDDDD" w:sz="4"/>
            </w:tcBorders>
            <w:tcMar>
              <w:top w:type="dxa" w:w="140"/>
              <w:left w:type="dxa" w:w="220"/>
              <w:bottom w:type="dxa" w:w="140"/>
              <w:right w:type="dxa" w:w="200"/>
            </w:tcMar>
          </w:tcPr>
          <w:p>
            <w:pPr>
              <w:spacing w:after="80" w:before="0"/>
            </w:pPr>
            <w:r>
              <w:rPr>
                <w:rFonts w:ascii="Calibri" w:cs="Calibri" w:eastAsia="Calibri" w:hAnsi="Calibri"/>
                <w:b/>
                <w:bCs/>
                <w:color w:val="C00000"/>
                <w:sz w:val="22"/>
                <w:szCs w:val="22"/>
              </w:rPr>
              <w:t xml:space="preserve">🛡 Savunma kazanımı</w:t>
            </w:r>
          </w:p>
          <w:p>
            <w:pPr>
              <w:spacing w:after="60" w:before="60" w:line="320"/>
              <w:jc w:val="both"/>
            </w:pPr>
            <w:r>
              <w:rPr>
                <w:rFonts w:ascii="Calibri" w:cs="Calibri" w:eastAsia="Calibri" w:hAnsi="Calibri"/>
                <w:sz w:val="22"/>
                <w:szCs w:val="22"/>
              </w:rPr>
              <w:t xml:space="preserve">Hakem: "Çizelge 8'de THYAO LSTM Sens = 0,574, Çizelge 18'de Sens = 0,553. Hangisi doğru?"</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b/>
                <w:bCs/>
                <w:color w:val="2E7D32"/>
                <w:sz w:val="22"/>
                <w:szCs w:val="22"/>
              </w:rPr>
              <w:t xml:space="preserve">Sen (cevap): </w:t>
            </w:r>
            <w:r>
              <w:rPr>
                <w:rFonts w:ascii="Calibri" w:cs="Calibri" w:eastAsia="Calibri" w:hAnsi="Calibri"/>
                <w:sz w:val="22"/>
                <w:szCs w:val="22"/>
              </w:rPr>
              <w:t xml:space="preserve">"Her ikisi de doğru hocam, ama farklı yöntemlerle hesaplanıyor. Çizelge 8'deki 0,574 üç tohumun seed-bazlı Sens değerlerinin aritmetik ortalaması; Çizelge 18'deki 0,553 ise pooled karmaşıklık matrisinden TP/(TP+FN) ile hesaplandı. THYAO için seed varyansı düşük olduğundan iki değer 0,02 puanlık farkla yakın seyrediyor. Bu açıklama Çizelge 18 dipnotunda belirtildi."</w:t>
            </w:r>
          </w:p>
        </w:tc>
      </w:tr>
      <w:tr>
        <w:trPr>
          <w:cantSplit/>
        </w:trPr>
        <w:tc>
          <w:tcPr>
            <w:tcW w:type="dxa" w:w="9360"/>
            <w:tcBorders>
              <w:top w:val="single" w:color="DDDDDD" w:sz="4"/>
              <w:left w:val="single" w:color="C00000" w:sz="4"/>
              <w:bottom w:val="single" w:color="DDDDDD" w:sz="4"/>
              <w:right w:val="single" w:color="DDDDDD" w:sz="4"/>
            </w:tcBorders>
            <w:tcMar>
              <w:top w:type="dxa" w:w="140"/>
              <w:left w:type="dxa" w:w="220"/>
              <w:bottom w:type="dxa" w:w="140"/>
              <w:right w:type="dxa" w:w="200"/>
            </w:tcMar>
          </w:tcPr>
          <w:p>
            <w:pPr>
              <w:spacing w:after="80" w:before="0"/>
            </w:pPr>
            <w:r>
              <w:rPr>
                <w:rFonts w:ascii="Calibri" w:cs="Calibri" w:eastAsia="Calibri" w:hAnsi="Calibri"/>
                <w:b/>
                <w:bCs/>
                <w:color w:val="C00000"/>
                <w:sz w:val="22"/>
                <w:szCs w:val="22"/>
              </w:rPr>
              <w:t xml:space="preserve">✅ Kabul kriteri</w:t>
            </w:r>
          </w:p>
          <w:p>
            <w:pPr>
              <w:spacing w:after="60" w:before="60" w:line="320"/>
              <w:jc w:val="both"/>
            </w:pPr>
            <w:r>
              <w:rPr>
                <w:rFonts w:ascii="Calibri" w:cs="Calibri" w:eastAsia="Calibri" w:hAnsi="Calibri"/>
                <w:sz w:val="22"/>
                <w:szCs w:val="22"/>
              </w:rPr>
              <w:t xml:space="preserve">(1) Çizelge 8 değerleri korunmuş (zaten doğru).</w:t>
            </w:r>
          </w:p>
          <w:p>
            <w:pPr>
              <w:spacing w:after="60" w:before="60" w:line="320"/>
              <w:jc w:val="both"/>
            </w:pPr>
            <w:r>
              <w:rPr>
                <w:rFonts w:ascii="Calibri" w:cs="Calibri" w:eastAsia="Calibri" w:hAnsi="Calibri"/>
                <w:sz w:val="22"/>
                <w:szCs w:val="22"/>
              </w:rPr>
              <w:t xml:space="preserve">(2) Çizelge 18 dipnotuna iki yöntem (Pooled-true vs Mean of seed) açıklaması eklenmiş.</w:t>
            </w:r>
          </w:p>
          <w:p>
            <w:pPr>
              <w:spacing w:after="60" w:before="60" w:line="320"/>
              <w:jc w:val="both"/>
            </w:pPr>
            <w:r>
              <w:rPr>
                <w:rFonts w:ascii="Calibri" w:cs="Calibri" w:eastAsia="Calibri" w:hAnsi="Calibri"/>
                <w:sz w:val="22"/>
                <w:szCs w:val="22"/>
              </w:rPr>
              <w:t xml:space="preserve">(3) THYAO satırı N=900 değeri için açıklayıcı not eklenmiş (K6 ile birleşik).</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00000" w:sz="4"/>
              <w:left w:val="single" w:color="C00000" w:sz="4"/>
              <w:bottom w:val="single" w:color="C00000" w:sz="4"/>
              <w:right w:val="single" w:color="C00000" w:sz="4"/>
            </w:tcBorders>
            <w:shd w:fill="C00000" w:val="clear"/>
            <w:tcMar>
              <w:top w:type="dxa" w:w="120"/>
              <w:left w:type="dxa" w:w="180"/>
              <w:bottom w:type="dxa" w:w="120"/>
              <w:right w:type="dxa" w:w="180"/>
            </w:tcMar>
          </w:tcPr>
          <w:p>
            <w:r>
              <w:rPr>
                <w:rFonts w:ascii="Calibri" w:cs="Calibri" w:eastAsia="Calibri" w:hAnsi="Calibri"/>
                <w:b/>
                <w:bCs/>
                <w:color w:val="FFFFFF"/>
                <w:sz w:val="26"/>
                <w:szCs w:val="26"/>
              </w:rPr>
              <w:t xml:space="preserve">GÖREV K3</w:t>
            </w:r>
          </w:p>
          <w:p>
            <w:pPr>
              <w:spacing w:after="0" w:before="60"/>
            </w:pPr>
            <w:r>
              <w:rPr>
                <w:rFonts w:ascii="Calibri" w:cs="Calibri" w:eastAsia="Calibri" w:hAnsi="Calibri"/>
                <w:b/>
                <w:bCs/>
                <w:color w:val="FFFFFF"/>
                <w:sz w:val="23"/>
                <w:szCs w:val="23"/>
              </w:rPr>
              <w:t xml:space="preserve">Çizelge 19 — Van der Burgt karşılaştırma sayılarının TAMAMI yanlış</w:t>
            </w:r>
          </w:p>
          <w:p>
            <w:pPr>
              <w:spacing w:after="0" w:before="80"/>
            </w:pPr>
            <w:r>
              <w:rPr>
                <w:rFonts w:ascii="Calibri" w:cs="Calibri" w:eastAsia="Calibri" w:hAnsi="Calibri"/>
                <w:color w:val="F0F0F0"/>
                <w:sz w:val="20"/>
                <w:szCs w:val="20"/>
              </w:rPr>
              <w:t xml:space="preserve">Öncelik: 🔴 KRİTİK (Yayın engelleyici)    </w:t>
            </w:r>
            <w:r>
              <w:rPr>
                <w:rFonts w:ascii="Calibri" w:cs="Calibri" w:eastAsia="Calibri" w:hAnsi="Calibri"/>
                <w:color w:val="F0F0F0"/>
                <w:sz w:val="20"/>
                <w:szCs w:val="20"/>
              </w:rPr>
              <w:t xml:space="preserve">Süre: 30 dk    </w:t>
            </w:r>
            <w:r>
              <w:rPr>
                <w:rFonts w:ascii="Calibri" w:cs="Calibri" w:eastAsia="Calibri" w:hAnsi="Calibri"/>
                <w:color w:val="F0F0F0"/>
                <w:sz w:val="20"/>
                <w:szCs w:val="20"/>
              </w:rPr>
              <w:t xml:space="preserve">Konum: Çizelge 19, §4.1 (sat. 215), §5.4 (sat. 429-438)</w:t>
            </w:r>
          </w:p>
        </w:tc>
      </w:tr>
      <w:tr>
        <w:trPr>
          <w:cantSplit/>
        </w:trPr>
        <w:tc>
          <w:tcPr>
            <w:tcW w:type="dxa" w:w="9360"/>
            <w:tcBorders>
              <w:top w:val="single" w:color="DDDDDD" w:sz="4"/>
              <w:left w:val="single" w:color="C00000" w:sz="4"/>
              <w:bottom w:val="single" w:color="DDDDDD" w:sz="4"/>
              <w:right w:val="single" w:color="DDDDDD" w:sz="4"/>
            </w:tcBorders>
            <w:tcMar>
              <w:top w:type="dxa" w:w="140"/>
              <w:left w:type="dxa" w:w="220"/>
              <w:bottom w:type="dxa" w:w="140"/>
              <w:right w:type="dxa" w:w="200"/>
            </w:tcMar>
          </w:tcPr>
          <w:p>
            <w:pPr>
              <w:spacing w:after="80" w:before="0"/>
            </w:pPr>
            <w:r>
              <w:rPr>
                <w:rFonts w:ascii="Calibri" w:cs="Calibri" w:eastAsia="Calibri" w:hAnsi="Calibri"/>
                <w:b/>
                <w:bCs/>
                <w:color w:val="C00000"/>
                <w:sz w:val="22"/>
                <w:szCs w:val="22"/>
              </w:rPr>
              <w:t xml:space="preserve">⚠ Tespit edilen sorun</w:t>
            </w:r>
          </w:p>
          <w:p>
            <w:pPr>
              <w:spacing w:after="60" w:before="60" w:line="320"/>
              <w:jc w:val="both"/>
            </w:pPr>
            <w:r>
              <w:rPr>
                <w:rFonts w:ascii="Calibri" w:cs="Calibri" w:eastAsia="Calibri" w:hAnsi="Calibri"/>
                <w:sz w:val="22"/>
                <w:szCs w:val="22"/>
              </w:rPr>
              <w:t xml:space="preserve">Tilburg tezi (Van der Burgt 2023) tarafımdan tek tek doğrulandı. Makaledeki Çizelge 19'da yer alan BEŞ Van der Burgt değeri de YANLIŞ:</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b/>
                <w:bCs/>
                <w:color w:val="C00000"/>
                <w:sz w:val="22"/>
                <w:szCs w:val="22"/>
              </w:rPr>
              <w:t xml:space="preserve">Yanlış 1: </w:t>
            </w:r>
            <w:r>
              <w:rPr>
                <w:rFonts w:ascii="Calibri" w:cs="Calibri" w:eastAsia="Calibri" w:hAnsi="Calibri"/>
                <w:sz w:val="22"/>
                <w:szCs w:val="22"/>
              </w:rPr>
              <w:t xml:space="preserve">"LSTM en yüksek (Out=5, In=4): %78,92"</w:t>
            </w:r>
          </w:p>
          <w:p>
            <w:pPr>
              <w:spacing w:after="60" w:before="60" w:line="320"/>
              <w:jc w:val="both"/>
            </w:pPr>
            <w:r>
              <w:rPr>
                <w:rFonts w:ascii="Calibri" w:cs="Calibri" w:eastAsia="Calibri" w:hAnsi="Calibri"/>
                <w:sz w:val="22"/>
                <w:szCs w:val="22"/>
              </w:rPr>
              <w:t xml:space="preserve">• GERÇEK: Tezde LSTM Technical en yüksek = %82,22 (Out=5, In=2). %78,92 ARIMA Technical en yüksek değeri.</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b/>
                <w:bCs/>
                <w:color w:val="C00000"/>
                <w:sz w:val="22"/>
                <w:szCs w:val="22"/>
              </w:rPr>
              <w:t xml:space="preserve">Yanlış 2: </w:t>
            </w:r>
            <w:r>
              <w:rPr>
                <w:rFonts w:ascii="Calibri" w:cs="Calibri" w:eastAsia="Calibri" w:hAnsi="Calibri"/>
                <w:sz w:val="22"/>
                <w:szCs w:val="22"/>
              </w:rPr>
              <w:t xml:space="preserve">"LSTM ortalama (hist+tech): %67,57"</w:t>
            </w:r>
          </w:p>
          <w:p>
            <w:pPr>
              <w:spacing w:after="60" w:before="60" w:line="320"/>
              <w:jc w:val="both"/>
            </w:pPr>
            <w:r>
              <w:rPr>
                <w:rFonts w:ascii="Calibri" w:cs="Calibri" w:eastAsia="Calibri" w:hAnsi="Calibri"/>
                <w:sz w:val="22"/>
                <w:szCs w:val="22"/>
              </w:rPr>
              <w:t xml:space="preserve">• GERÇEK: LSTM Historical+Technical ortalama = %54,76; LSTM Technical = %66,93. %67,57 = ARIMA Technical ortalama!</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b/>
                <w:bCs/>
                <w:color w:val="C00000"/>
                <w:sz w:val="22"/>
                <w:szCs w:val="22"/>
              </w:rPr>
              <w:t xml:space="preserve">Yanlış 3: </w:t>
            </w:r>
            <w:r>
              <w:rPr>
                <w:rFonts w:ascii="Calibri" w:cs="Calibri" w:eastAsia="Calibri" w:hAnsi="Calibri"/>
                <w:sz w:val="22"/>
                <w:szCs w:val="22"/>
              </w:rPr>
              <w:t xml:space="preserve">"CNN en yüksek (Out=5, In=4): %75,14"</w:t>
            </w:r>
          </w:p>
          <w:p>
            <w:pPr>
              <w:spacing w:after="60" w:before="60" w:line="320"/>
              <w:jc w:val="both"/>
            </w:pPr>
            <w:r>
              <w:rPr>
                <w:rFonts w:ascii="Calibri" w:cs="Calibri" w:eastAsia="Calibri" w:hAnsi="Calibri"/>
                <w:sz w:val="22"/>
                <w:szCs w:val="22"/>
              </w:rPr>
              <w:t xml:space="preserve">• GERÇEK: CNN için en yüksek = %73,69 (Out=5, In=2). %75,14 ARIMA Historical en yüksek değeri.</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b/>
                <w:bCs/>
                <w:color w:val="C00000"/>
                <w:sz w:val="22"/>
                <w:szCs w:val="22"/>
              </w:rPr>
              <w:t xml:space="preserve">Yanlış 4: </w:t>
            </w:r>
            <w:r>
              <w:rPr>
                <w:rFonts w:ascii="Calibri" w:cs="Calibri" w:eastAsia="Calibri" w:hAnsi="Calibri"/>
                <w:sz w:val="22"/>
                <w:szCs w:val="22"/>
              </w:rPr>
              <w:t xml:space="preserve">"CNN ortalama (hist+tech): %63,42"</w:t>
            </w:r>
          </w:p>
          <w:p>
            <w:pPr>
              <w:spacing w:after="60" w:before="60" w:line="320"/>
              <w:jc w:val="both"/>
            </w:pPr>
            <w:r>
              <w:rPr>
                <w:rFonts w:ascii="Calibri" w:cs="Calibri" w:eastAsia="Calibri" w:hAnsi="Calibri"/>
                <w:sz w:val="22"/>
                <w:szCs w:val="22"/>
              </w:rPr>
              <w:t xml:space="preserve">• GERÇEK: CNN Historical+Technical ortalama = %58,24. %63,42 = ARIMA Historical ortalama!</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b/>
                <w:bCs/>
                <w:color w:val="C00000"/>
                <w:sz w:val="22"/>
                <w:szCs w:val="22"/>
              </w:rPr>
              <w:t xml:space="preserve">Yanlış 5: </w:t>
            </w:r>
            <w:r>
              <w:rPr>
                <w:rFonts w:ascii="Calibri" w:cs="Calibri" w:eastAsia="Calibri" w:hAnsi="Calibri"/>
                <w:sz w:val="22"/>
                <w:szCs w:val="22"/>
              </w:rPr>
              <w:t xml:space="preserve">"ARIMA ortalama: %55,78"</w:t>
            </w:r>
          </w:p>
          <w:p>
            <w:pPr>
              <w:spacing w:after="60" w:before="60" w:line="320"/>
              <w:jc w:val="both"/>
            </w:pPr>
            <w:r>
              <w:rPr>
                <w:rFonts w:ascii="Calibri" w:cs="Calibri" w:eastAsia="Calibri" w:hAnsi="Calibri"/>
                <w:sz w:val="22"/>
                <w:szCs w:val="22"/>
              </w:rPr>
              <w:t xml:space="preserve">• GERÇEK: Tezde herhangi bir ARIMA değeri %55,78 değildir. ARIMA Technical = %66,65, Historical+Technical = %64,38, Historical = %63,42, Closing = %58,38. %55,78 muhtemelen bizim THYAO ARIMA en iyi değerimizle karışmış.</w:t>
            </w:r>
          </w:p>
        </w:tc>
      </w:tr>
      <w:tr>
        <w:trPr>
          <w:cantSplit/>
        </w:trPr>
        <w:tc>
          <w:tcPr>
            <w:tcW w:type="dxa" w:w="9360"/>
            <w:tcBorders>
              <w:top w:val="single" w:color="DDDDDD" w:sz="4"/>
              <w:left w:val="single" w:color="C00000" w:sz="4"/>
              <w:bottom w:val="single" w:color="DDDDDD" w:sz="4"/>
              <w:right w:val="single" w:color="DDDDDD" w:sz="4"/>
            </w:tcBorders>
            <w:tcMar>
              <w:top w:type="dxa" w:w="140"/>
              <w:left w:type="dxa" w:w="220"/>
              <w:bottom w:type="dxa" w:w="140"/>
              <w:right w:type="dxa" w:w="200"/>
            </w:tcMar>
          </w:tcPr>
          <w:p>
            <w:pPr>
              <w:spacing w:after="80" w:before="0"/>
            </w:pPr>
            <w:r>
              <w:rPr>
                <w:rFonts w:ascii="Calibri" w:cs="Calibri" w:eastAsia="Calibri" w:hAnsi="Calibri"/>
                <w:b/>
                <w:bCs/>
                <w:color w:val="C00000"/>
                <w:sz w:val="22"/>
                <w:szCs w:val="22"/>
              </w:rPr>
              <w:t xml:space="preserve">🎓 Neden bu hakem nezdinde önemli?</w:t>
            </w:r>
          </w:p>
          <w:p>
            <w:pPr>
              <w:spacing w:after="60" w:before="60" w:line="320"/>
              <w:jc w:val="both"/>
            </w:pPr>
            <w:r>
              <w:rPr>
                <w:rFonts w:ascii="Calibri" w:cs="Calibri" w:eastAsia="Calibri" w:hAnsi="Calibri"/>
                <w:sz w:val="22"/>
                <w:szCs w:val="22"/>
              </w:rPr>
              <w:t xml:space="preserve">Yanlış sayısal alıntı, hakem nezdinde en ciddi kategorideki hatadır. Hakem Çizelge 19'u görüp tezi kontrol ederse (DOI varsa kolayca yapabilir), sayıların hiçbirinin tezde olmadığını fark eder. Bu, makalenin tamamına olan güveni sarsar.</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sz w:val="22"/>
                <w:szCs w:val="22"/>
              </w:rPr>
              <w:t xml:space="preserve">TR Dizin için bu konu özellikle hassastır: yanlış atıf etik ihlal kategorisinde değerlendirilebilir; lisans seviyesinde olsa da editör masasında otomatik düzelti çağrısı tetikler.</w:t>
            </w:r>
          </w:p>
        </w:tc>
      </w:tr>
      <w:tr>
        <w:trPr>
          <w:cantSplit/>
        </w:trPr>
        <w:tc>
          <w:tcPr>
            <w:tcW w:type="dxa" w:w="9360"/>
            <w:tcBorders>
              <w:top w:val="single" w:color="DDDDDD" w:sz="4"/>
              <w:left w:val="single" w:color="C00000" w:sz="4"/>
              <w:bottom w:val="single" w:color="DDDDDD" w:sz="4"/>
              <w:right w:val="single" w:color="DDDDDD" w:sz="4"/>
            </w:tcBorders>
            <w:tcMar>
              <w:top w:type="dxa" w:w="140"/>
              <w:left w:type="dxa" w:w="220"/>
              <w:bottom w:type="dxa" w:w="140"/>
              <w:right w:type="dxa" w:w="200"/>
            </w:tcMar>
          </w:tcPr>
          <w:p>
            <w:pPr>
              <w:spacing w:after="80" w:before="0"/>
            </w:pPr>
            <w:r>
              <w:rPr>
                <w:rFonts w:ascii="Calibri" w:cs="Calibri" w:eastAsia="Calibri" w:hAnsi="Calibri"/>
                <w:b/>
                <w:bCs/>
                <w:color w:val="C00000"/>
                <w:sz w:val="22"/>
                <w:szCs w:val="22"/>
              </w:rPr>
              <w:t xml:space="preserve">🛠 Çözüm — adım adım</w:t>
            </w:r>
          </w:p>
          <w:p>
            <w:pPr>
              <w:spacing w:after="60" w:before="60" w:line="320"/>
              <w:jc w:val="both"/>
            </w:pPr>
            <w:r>
              <w:rPr>
                <w:rFonts w:ascii="Calibri" w:cs="Calibri" w:eastAsia="Calibri" w:hAnsi="Calibri"/>
                <w:b/>
                <w:bCs/>
                <w:color w:val="2E7D32"/>
                <w:sz w:val="22"/>
                <w:szCs w:val="22"/>
              </w:rPr>
              <w:t xml:space="preserve">ÇÖZÜM: Çizelge 19'u tezdeki doğru sayılarla baştan yaz.</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b/>
                <w:bCs/>
                <w:sz w:val="22"/>
                <w:szCs w:val="22"/>
              </w:rPr>
              <w:t xml:space="preserve">Adım 1 — Çizelge 19'u şu içerikle güncelle:</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sz w:val="22"/>
                <w:szCs w:val="22"/>
              </w:rPr>
              <w:t xml:space="preserve">Sütunlar: Konfigürasyon | Van der Burgt (2023) NASDAQ100 | Bu çalışma BIST/BES</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sz w:val="22"/>
                <w:szCs w:val="22"/>
              </w:rPr>
              <w:t xml:space="preserve">• LSTM Technical en yüksek konfigürasyon → VdB: %82,22 (Out=5, In=2) | Bu çalışma: AMZ LSTM full %80,21 (Out=3, In=2)</w:t>
            </w:r>
          </w:p>
          <w:p>
            <w:pPr>
              <w:spacing w:after="60" w:before="60" w:line="320"/>
              <w:jc w:val="both"/>
            </w:pPr>
            <w:r>
              <w:rPr>
                <w:rFonts w:ascii="Calibri" w:cs="Calibri" w:eastAsia="Calibri" w:hAnsi="Calibri"/>
                <w:sz w:val="22"/>
                <w:szCs w:val="22"/>
              </w:rPr>
              <w:t xml:space="preserve">• LSTM Technical ortalama → VdB: %66,93 | Bu çalışma: BES LSTM full ortalama (kendi sayını yaz)</w:t>
            </w:r>
          </w:p>
          <w:p>
            <w:pPr>
              <w:spacing w:after="60" w:before="60" w:line="320"/>
              <w:jc w:val="both"/>
            </w:pPr>
            <w:r>
              <w:rPr>
                <w:rFonts w:ascii="Calibri" w:cs="Calibri" w:eastAsia="Calibri" w:hAnsi="Calibri"/>
                <w:sz w:val="22"/>
                <w:szCs w:val="22"/>
              </w:rPr>
              <w:t xml:space="preserve">• ARIMA Technical en yüksek → VdB: %78,92 (Out=5, In=4) | Bu çalışma: AMZ ARIMA Out=5 %80,65</w:t>
            </w:r>
          </w:p>
          <w:p>
            <w:pPr>
              <w:spacing w:after="60" w:before="60" w:line="320"/>
              <w:jc w:val="both"/>
            </w:pPr>
            <w:r>
              <w:rPr>
                <w:rFonts w:ascii="Calibri" w:cs="Calibri" w:eastAsia="Calibri" w:hAnsi="Calibri"/>
                <w:sz w:val="22"/>
                <w:szCs w:val="22"/>
              </w:rPr>
              <w:t xml:space="preserve">• ARIMA Technical ortalama → VdB: %66,65 | Bu çalışma: AMZ ARIMA ortalama (kendi sayını yaz)</w:t>
            </w:r>
          </w:p>
          <w:p>
            <w:pPr>
              <w:spacing w:after="60" w:before="60" w:line="320"/>
              <w:jc w:val="both"/>
            </w:pPr>
            <w:r>
              <w:rPr>
                <w:rFonts w:ascii="Calibri" w:cs="Calibri" w:eastAsia="Calibri" w:hAnsi="Calibri"/>
                <w:sz w:val="22"/>
                <w:szCs w:val="22"/>
              </w:rPr>
              <w:t xml:space="preserve">• CNN en yüksek → VdB: %73,69 (Out=5, In=2) | Bu çalışma: AZS CNN technical %75,56 (Out=3, In=4)</w:t>
            </w:r>
          </w:p>
          <w:p>
            <w:pPr>
              <w:spacing w:after="60" w:before="60" w:line="320"/>
              <w:jc w:val="both"/>
            </w:pPr>
            <w:r>
              <w:rPr>
                <w:rFonts w:ascii="Calibri" w:cs="Calibri" w:eastAsia="Calibri" w:hAnsi="Calibri"/>
                <w:sz w:val="22"/>
                <w:szCs w:val="22"/>
              </w:rPr>
              <w:t xml:space="preserve">• CNN Historical+Technical ortalama → VdB: %58,24 | Bu çalışma: BES CNN ortalama (kendi sayını yaz)</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b/>
                <w:bCs/>
                <w:sz w:val="22"/>
                <w:szCs w:val="22"/>
              </w:rPr>
              <w:t xml:space="preserve">Adım 2 — §4.1 sat. 215'teki cümleyi güncelle:</w:t>
            </w:r>
          </w:p>
          <w:p>
            <w:pPr>
              <w:spacing w:after="60" w:before="60" w:line="320"/>
              <w:jc w:val="both"/>
            </w:pPr>
            <w:r>
              <w:rPr>
                <w:rFonts w:ascii="Calibri" w:cs="Calibri" w:eastAsia="Calibri" w:hAnsi="Calibri"/>
                <w:sz w:val="22"/>
                <w:szCs w:val="22"/>
              </w:rPr>
              <w:t xml:space="preserve">Mevcut: "...Van der Burgt [10] aynı protokolu NASDAQ100 endeksi üzerinde uygulayarak LSTM ortalamasını %67,57 ve en yüksek konfigürasyonunu (Out=5, In=4) %78,92 olarak raporlamıştır..."</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b/>
                <w:bCs/>
                <w:color w:val="2E7D32"/>
                <w:sz w:val="22"/>
                <w:szCs w:val="22"/>
              </w:rPr>
              <w:t xml:space="preserve">Yeni: </w:t>
            </w:r>
            <w:r>
              <w:rPr>
                <w:rFonts w:ascii="Calibri" w:cs="Calibri" w:eastAsia="Calibri" w:hAnsi="Calibri"/>
                <w:sz w:val="22"/>
                <w:szCs w:val="22"/>
              </w:rPr>
              <w:t xml:space="preserve">"...Van der Burgt [10] aynı protokolu NASDAQ100 endeksi üzerinde uygulayarak LSTM Technical ortalamasını %66,93 ve en yüksek LSTM Technical konfigürasyonunu (Out=5, In=2) %82,22 olarak raporlamıştır; THYAO 2018-2026'da elde ettiğimiz LSTM en yüksek non-MC değer %57,56 ile bu değerlerin yaklaşık 25 puan altındadır..."</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b/>
                <w:bCs/>
                <w:sz w:val="22"/>
                <w:szCs w:val="22"/>
              </w:rPr>
              <w:t xml:space="preserve">Adım 3 — §5.4 sat. 429'daki cümleyi güncelle:</w:t>
            </w:r>
          </w:p>
          <w:p>
            <w:pPr>
              <w:spacing w:after="60" w:before="60" w:line="320"/>
              <w:jc w:val="both"/>
            </w:pPr>
            <w:r>
              <w:rPr>
                <w:rFonts w:ascii="Calibri" w:cs="Calibri" w:eastAsia="Calibri" w:hAnsi="Calibri"/>
                <w:sz w:val="22"/>
                <w:szCs w:val="22"/>
              </w:rPr>
              <w:t xml:space="preserve">Mevcut: "...AMZ LSTM şampiyon konfigürasyonunun (%80,21) Van der Burgt'un en yüksek LSTM raporuna (%78,92) yakın hatta 0,29 puan üst düzeyde sonuç üretmesidir..."</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b/>
                <w:bCs/>
                <w:color w:val="2E7D32"/>
                <w:sz w:val="22"/>
                <w:szCs w:val="22"/>
              </w:rPr>
              <w:t xml:space="preserve">Yeni: </w:t>
            </w:r>
            <w:r>
              <w:rPr>
                <w:rFonts w:ascii="Calibri" w:cs="Calibri" w:eastAsia="Calibri" w:hAnsi="Calibri"/>
                <w:sz w:val="22"/>
                <w:szCs w:val="22"/>
              </w:rPr>
              <w:t xml:space="preserve">"...AMZ LSTM şampiyon konfigürasyonunun (%80,21) Van der Burgt'un en yüksek LSTM Technical raporuna (%82,22, Out=5 In=2) yakın bir düzeyde sonuç üretmesidir; iki değer arasındaki yaklaşık 2 puanlık fark seed varyansının altında kaldığından istatistiksel anlamlılıktan ziyade benzer kapasiteye işaret etmektedir."</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b/>
                <w:bCs/>
                <w:sz w:val="22"/>
                <w:szCs w:val="22"/>
              </w:rPr>
              <w:t xml:space="preserve">Adım 4 — §5.4 sat. 429'daki CNN karşılaştırmasını güncelle:</w:t>
            </w:r>
          </w:p>
          <w:p>
            <w:pPr>
              <w:spacing w:after="60" w:before="60" w:line="320"/>
              <w:jc w:val="both"/>
            </w:pPr>
            <w:r>
              <w:rPr>
                <w:rFonts w:ascii="Calibri" w:cs="Calibri" w:eastAsia="Calibri" w:hAnsi="Calibri"/>
                <w:sz w:val="22"/>
                <w:szCs w:val="22"/>
              </w:rPr>
              <w:t xml:space="preserve">Mevcut: "CNN tarafındaki AMZ closing (%74,36) ise Van der Burgt CNN en iyisine (%75,14) çok yakındır."</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b/>
                <w:bCs/>
                <w:color w:val="2E7D32"/>
                <w:sz w:val="22"/>
                <w:szCs w:val="22"/>
              </w:rPr>
              <w:t xml:space="preserve">Yeni: </w:t>
            </w:r>
            <w:r>
              <w:rPr>
                <w:rFonts w:ascii="Calibri" w:cs="Calibri" w:eastAsia="Calibri" w:hAnsi="Calibri"/>
                <w:sz w:val="22"/>
                <w:szCs w:val="22"/>
              </w:rPr>
              <w:t xml:space="preserve">"CNN tarafındaki AMZ closing (%74,36) ise Van der Burgt'un CNN en iyi konfigürasyonuna (%73,69, Out=5 In=2) çok yakındır."</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b/>
                <w:bCs/>
                <w:sz w:val="22"/>
                <w:szCs w:val="22"/>
              </w:rPr>
              <w:t xml:space="preserve">Adım 5 — Çizelge 19 başlığına spesifik atıf ekle:</w:t>
            </w:r>
          </w:p>
          <w:p>
            <w:pPr>
              <w:spacing w:after="60" w:before="60" w:line="320"/>
              <w:jc w:val="both"/>
            </w:pPr>
            <w:r>
              <w:rPr>
                <w:rFonts w:ascii="Calibri" w:cs="Calibri" w:eastAsia="Calibri" w:hAnsi="Calibri"/>
                <w:sz w:val="22"/>
                <w:szCs w:val="22"/>
              </w:rPr>
              <w:t xml:space="preserve">"Çizelge 19. Van der Burgt (2023) NASDAQ100 sonuçları (Tilburg tezi, Bölüm 4) ile bu çalışmanın BIST/BES sonuçlarının karşılaştırması."</w:t>
            </w:r>
          </w:p>
          <w:p>
            <w:pPr>
              <w:spacing w:after="60" w:before="60" w:line="320"/>
              <w:jc w:val="both"/>
            </w:pPr>
            <w:r>
              <w:rPr>
                <w:rFonts w:ascii="Calibri" w:cs="Calibri" w:eastAsia="Calibri" w:hAnsi="Calibri"/>
                <w:sz w:val="22"/>
                <w:szCs w:val="22"/>
              </w:rPr>
              <w:t xml:space="preserve">(Tilburg tezi sayfa numaraları: LSTM s. 17-21, ARIMA s. 21-24, CNN s. 24-29, Tablo 10 s. 31)</w:t>
            </w:r>
          </w:p>
        </w:tc>
      </w:tr>
      <w:tr>
        <w:trPr>
          <w:cantSplit/>
        </w:trPr>
        <w:tc>
          <w:tcPr>
            <w:tcW w:type="dxa" w:w="9360"/>
            <w:tcBorders>
              <w:top w:val="single" w:color="DDDDDD" w:sz="4"/>
              <w:left w:val="single" w:color="C00000" w:sz="4"/>
              <w:bottom w:val="single" w:color="DDDDDD" w:sz="4"/>
              <w:right w:val="single" w:color="DDDDDD" w:sz="4"/>
            </w:tcBorders>
            <w:tcMar>
              <w:top w:type="dxa" w:w="140"/>
              <w:left w:type="dxa" w:w="220"/>
              <w:bottom w:type="dxa" w:w="140"/>
              <w:right w:type="dxa" w:w="200"/>
            </w:tcMar>
          </w:tcPr>
          <w:p>
            <w:pPr>
              <w:spacing w:after="80" w:before="0"/>
            </w:pPr>
            <w:r>
              <w:rPr>
                <w:rFonts w:ascii="Calibri" w:cs="Calibri" w:eastAsia="Calibri" w:hAnsi="Calibri"/>
                <w:b/>
                <w:bCs/>
                <w:color w:val="C00000"/>
                <w:sz w:val="22"/>
                <w:szCs w:val="22"/>
              </w:rPr>
              <w:t xml:space="preserve">🛡 Savunma kazanımı</w:t>
            </w:r>
          </w:p>
          <w:p>
            <w:pPr>
              <w:spacing w:after="60" w:before="60" w:line="320"/>
              <w:jc w:val="both"/>
            </w:pPr>
            <w:r>
              <w:rPr>
                <w:rFonts w:ascii="Calibri" w:cs="Calibri" w:eastAsia="Calibri" w:hAnsi="Calibri"/>
                <w:sz w:val="22"/>
                <w:szCs w:val="22"/>
              </w:rPr>
              <w:t xml:space="preserve">Hakem: "Çizelge 19'da Van der Burgt LSTM ortalama %67,57 diyorsunuz, ama Tilburg tezinin sayfa 19 Tablo 3'üne baktım, %66,93 diyor."</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b/>
                <w:bCs/>
                <w:color w:val="2E7D32"/>
                <w:sz w:val="22"/>
                <w:szCs w:val="22"/>
              </w:rPr>
              <w:t xml:space="preserve">Sen (düzeltme yapıldıysa): </w:t>
            </w:r>
            <w:r>
              <w:rPr>
                <w:rFonts w:ascii="Calibri" w:cs="Calibri" w:eastAsia="Calibri" w:hAnsi="Calibri"/>
                <w:sz w:val="22"/>
                <w:szCs w:val="22"/>
              </w:rPr>
              <w:t xml:space="preserve">"Doğru hocam, eski sürümümüzde redaksiyonel hata vardı; düzelttik. Tezdeki LSTM Technical ortalaması %66,93, en yüksek konfigürasyon (Out=5, In=2) %82,22. Çizelge 19 ve §5.4 buna göre güncellendi. Tilburg tezi referansı (s. 19 Tablo 3, s. 22 Image 6) Çizelge başlığında belirtildi."</w:t>
            </w:r>
          </w:p>
        </w:tc>
      </w:tr>
      <w:tr>
        <w:trPr>
          <w:cantSplit/>
        </w:trPr>
        <w:tc>
          <w:tcPr>
            <w:tcW w:type="dxa" w:w="9360"/>
            <w:tcBorders>
              <w:top w:val="single" w:color="DDDDDD" w:sz="4"/>
              <w:left w:val="single" w:color="C00000" w:sz="4"/>
              <w:bottom w:val="single" w:color="DDDDDD" w:sz="4"/>
              <w:right w:val="single" w:color="DDDDDD" w:sz="4"/>
            </w:tcBorders>
            <w:tcMar>
              <w:top w:type="dxa" w:w="140"/>
              <w:left w:type="dxa" w:w="220"/>
              <w:bottom w:type="dxa" w:w="140"/>
              <w:right w:type="dxa" w:w="200"/>
            </w:tcMar>
          </w:tcPr>
          <w:p>
            <w:pPr>
              <w:spacing w:after="80" w:before="0"/>
            </w:pPr>
            <w:r>
              <w:rPr>
                <w:rFonts w:ascii="Calibri" w:cs="Calibri" w:eastAsia="Calibri" w:hAnsi="Calibri"/>
                <w:b/>
                <w:bCs/>
                <w:color w:val="C00000"/>
                <w:sz w:val="22"/>
                <w:szCs w:val="22"/>
              </w:rPr>
              <w:t xml:space="preserve">✅ Kabul kriteri</w:t>
            </w:r>
          </w:p>
          <w:p>
            <w:pPr>
              <w:spacing w:after="60" w:before="60" w:line="320"/>
              <w:jc w:val="both"/>
            </w:pPr>
            <w:r>
              <w:rPr>
                <w:rFonts w:ascii="Calibri" w:cs="Calibri" w:eastAsia="Calibri" w:hAnsi="Calibri"/>
                <w:sz w:val="22"/>
                <w:szCs w:val="22"/>
              </w:rPr>
              <w:t xml:space="preserve">(1) Çizelge 19'daki tüm Van der Burgt rakamları tezdeki gerçek değerlerle değiştirilmiş.</w:t>
            </w:r>
          </w:p>
          <w:p>
            <w:pPr>
              <w:spacing w:after="60" w:before="60" w:line="320"/>
              <w:jc w:val="both"/>
            </w:pPr>
            <w:r>
              <w:rPr>
                <w:rFonts w:ascii="Calibri" w:cs="Calibri" w:eastAsia="Calibri" w:hAnsi="Calibri"/>
                <w:sz w:val="22"/>
                <w:szCs w:val="22"/>
              </w:rPr>
              <w:t xml:space="preserve">(2) §4.1 sat. 215 ve §5.4 sat. 429-438'deki ilgili cümleler düzeltilmiş.</w:t>
            </w:r>
          </w:p>
          <w:p>
            <w:pPr>
              <w:spacing w:after="60" w:before="60" w:line="320"/>
              <w:jc w:val="both"/>
            </w:pPr>
            <w:r>
              <w:rPr>
                <w:rFonts w:ascii="Calibri" w:cs="Calibri" w:eastAsia="Calibri" w:hAnsi="Calibri"/>
                <w:sz w:val="22"/>
                <w:szCs w:val="22"/>
              </w:rPr>
              <w:t xml:space="preserve">(3) Çizelge 19 başlığında Tilburg tezi sayfa atfı yapılmış.</w:t>
            </w:r>
          </w:p>
          <w:p>
            <w:pPr>
              <w:spacing w:after="60" w:before="60" w:line="320"/>
              <w:jc w:val="both"/>
            </w:pPr>
            <w:r>
              <w:rPr>
                <w:rFonts w:ascii="Calibri" w:cs="Calibri" w:eastAsia="Calibri" w:hAnsi="Calibri"/>
                <w:sz w:val="22"/>
                <w:szCs w:val="22"/>
              </w:rPr>
              <w:t xml:space="preserve">(4) Tüm sayısal değerler bu belgenin Bölüm 3'ünde verilen tablolarla bire bir uyumlu.</w:t>
            </w:r>
          </w:p>
        </w:tc>
      </w:tr>
    </w:tbl>
    <w:p>
      <w:r>
        <w:br w:type="page"/>
      </w:r>
    </w:p>
    <w:p>
      <w:pPr>
        <w:pStyle w:val="Heading1"/>
        <w:spacing w:after="200" w:before="360"/>
      </w:pPr>
      <w:r>
        <w:rPr>
          <w:rFonts w:ascii="Calibri" w:cs="Calibri" w:eastAsia="Calibri" w:hAnsi="Calibri"/>
          <w:b/>
          <w:bCs/>
          <w:color w:val="1F3864"/>
          <w:sz w:val="32"/>
          <w:szCs w:val="32"/>
        </w:rPr>
        <w:t xml:space="preserve">6. Yüksek öncelikli görevler (K4, K5, H1)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ED7D31" w:sz="4"/>
              <w:left w:val="single" w:color="ED7D31" w:sz="4"/>
              <w:bottom w:val="single" w:color="ED7D31" w:sz="4"/>
              <w:right w:val="single" w:color="ED7D31" w:sz="4"/>
            </w:tcBorders>
            <w:shd w:fill="ED7D31" w:val="clear"/>
            <w:tcMar>
              <w:top w:type="dxa" w:w="120"/>
              <w:left w:type="dxa" w:w="180"/>
              <w:bottom w:type="dxa" w:w="120"/>
              <w:right w:type="dxa" w:w="180"/>
            </w:tcMar>
          </w:tcPr>
          <w:p>
            <w:r>
              <w:rPr>
                <w:rFonts w:ascii="Calibri" w:cs="Calibri" w:eastAsia="Calibri" w:hAnsi="Calibri"/>
                <w:b/>
                <w:bCs/>
                <w:color w:val="FFFFFF"/>
                <w:sz w:val="26"/>
                <w:szCs w:val="26"/>
              </w:rPr>
              <w:t xml:space="preserve">GÖREV K4</w:t>
            </w:r>
          </w:p>
          <w:p>
            <w:pPr>
              <w:spacing w:after="0" w:before="60"/>
            </w:pPr>
            <w:r>
              <w:rPr>
                <w:rFonts w:ascii="Calibri" w:cs="Calibri" w:eastAsia="Calibri" w:hAnsi="Calibri"/>
                <w:b/>
                <w:bCs/>
                <w:color w:val="FFFFFF"/>
                <w:sz w:val="23"/>
                <w:szCs w:val="23"/>
              </w:rPr>
              <w:t xml:space="preserve">Çizelge 20'de "McNemar p-değeri" yazılmış ama yapılmadı (binom yapıldı)</w:t>
            </w:r>
          </w:p>
          <w:p>
            <w:pPr>
              <w:spacing w:after="0" w:before="80"/>
            </w:pPr>
            <w:r>
              <w:rPr>
                <w:rFonts w:ascii="Calibri" w:cs="Calibri" w:eastAsia="Calibri" w:hAnsi="Calibri"/>
                <w:color w:val="F0F0F0"/>
                <w:sz w:val="20"/>
                <w:szCs w:val="20"/>
              </w:rPr>
              <w:t xml:space="preserve">Öncelik: 🟠 YÜKSEK    </w:t>
            </w:r>
            <w:r>
              <w:rPr>
                <w:rFonts w:ascii="Calibri" w:cs="Calibri" w:eastAsia="Calibri" w:hAnsi="Calibri"/>
                <w:color w:val="F0F0F0"/>
                <w:sz w:val="20"/>
                <w:szCs w:val="20"/>
              </w:rPr>
              <w:t xml:space="preserve">Süre: 5 dk    </w:t>
            </w:r>
            <w:r>
              <w:rPr>
                <w:rFonts w:ascii="Calibri" w:cs="Calibri" w:eastAsia="Calibri" w:hAnsi="Calibri"/>
                <w:color w:val="F0F0F0"/>
                <w:sz w:val="20"/>
                <w:szCs w:val="20"/>
              </w:rPr>
              <w:t xml:space="preserve">Konum: Çizelge 20 satır 1</w:t>
            </w:r>
          </w:p>
        </w:tc>
      </w:tr>
      <w:tr>
        <w:trPr>
          <w:cantSplit/>
        </w:trPr>
        <w:tc>
          <w:tcPr>
            <w:tcW w:type="dxa" w:w="9360"/>
            <w:tcBorders>
              <w:top w:val="single" w:color="DDDDDD" w:sz="4"/>
              <w:left w:val="single" w:color="ED7D31" w:sz="4"/>
              <w:bottom w:val="single" w:color="DDDDDD" w:sz="4"/>
              <w:right w:val="single" w:color="DDDDDD" w:sz="4"/>
            </w:tcBorders>
            <w:tcMar>
              <w:top w:type="dxa" w:w="140"/>
              <w:left w:type="dxa" w:w="220"/>
              <w:bottom w:type="dxa" w:w="140"/>
              <w:right w:type="dxa" w:w="200"/>
            </w:tcMar>
          </w:tcPr>
          <w:p>
            <w:pPr>
              <w:spacing w:after="80" w:before="0"/>
            </w:pPr>
            <w:r>
              <w:rPr>
                <w:rFonts w:ascii="Calibri" w:cs="Calibri" w:eastAsia="Calibri" w:hAnsi="Calibri"/>
                <w:b/>
                <w:bCs/>
                <w:color w:val="ED7D31"/>
                <w:sz w:val="22"/>
                <w:szCs w:val="22"/>
              </w:rPr>
              <w:t xml:space="preserve">⚠ Tespit edilen sorun</w:t>
            </w:r>
          </w:p>
          <w:p>
            <w:pPr>
              <w:spacing w:after="60" w:before="60" w:line="320"/>
              <w:jc w:val="both"/>
            </w:pPr>
            <w:r>
              <w:rPr>
                <w:rFonts w:ascii="Calibri" w:cs="Calibri" w:eastAsia="Calibri" w:hAnsi="Calibri"/>
                <w:sz w:val="22"/>
                <w:szCs w:val="22"/>
              </w:rPr>
              <w:t xml:space="preserve">Çizelge 20'nin 1. satırında danışman önerisinin karşılanması şöyle yazıyor:</w:t>
            </w:r>
          </w:p>
          <w:p>
            <w:pPr>
              <w:spacing w:after="60" w:before="60" w:line="320"/>
              <w:jc w:val="both"/>
            </w:pPr>
            <w:r>
              <w:rPr>
                <w:rFonts w:ascii="Calibri" w:cs="Calibri" w:eastAsia="Calibri" w:hAnsi="Calibri"/>
                <w:sz w:val="22"/>
                <w:szCs w:val="22"/>
              </w:rPr>
              <w:t xml:space="preserve">"Acc, Sensitivity, Specificity, Balanced Accuracy, F1, McNemar p-değeri hesaplanmıştır"</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b/>
                <w:bCs/>
                <w:color w:val="C00000"/>
                <w:sz w:val="22"/>
                <w:szCs w:val="22"/>
              </w:rPr>
              <w:t xml:space="preserve">Sorun: </w:t>
            </w:r>
            <w:r>
              <w:rPr>
                <w:rFonts w:ascii="Calibri" w:cs="Calibri" w:eastAsia="Calibri" w:hAnsi="Calibri"/>
                <w:sz w:val="22"/>
                <w:szCs w:val="22"/>
              </w:rPr>
              <w:t xml:space="preserve">Makalede McNemar testi YAPILMAMIŞTIR. Yapılan tek-örneklem tam binom testidir (§2.5'te açıkça belirtiliyor: "H₀: Doğruluk = 0,50 (rastgele tahmin) sıfır hipotezine karşı tek-örnek tam binom testi uygulanmış").</w:t>
            </w:r>
          </w:p>
        </w:tc>
      </w:tr>
      <w:tr>
        <w:trPr>
          <w:cantSplit/>
        </w:trPr>
        <w:tc>
          <w:tcPr>
            <w:tcW w:type="dxa" w:w="9360"/>
            <w:tcBorders>
              <w:top w:val="single" w:color="DDDDDD" w:sz="4"/>
              <w:left w:val="single" w:color="ED7D31" w:sz="4"/>
              <w:bottom w:val="single" w:color="DDDDDD" w:sz="4"/>
              <w:right w:val="single" w:color="DDDDDD" w:sz="4"/>
            </w:tcBorders>
            <w:tcMar>
              <w:top w:type="dxa" w:w="140"/>
              <w:left w:type="dxa" w:w="220"/>
              <w:bottom w:type="dxa" w:w="140"/>
              <w:right w:type="dxa" w:w="200"/>
            </w:tcMar>
          </w:tcPr>
          <w:p>
            <w:pPr>
              <w:spacing w:after="80" w:before="0"/>
            </w:pPr>
            <w:r>
              <w:rPr>
                <w:rFonts w:ascii="Calibri" w:cs="Calibri" w:eastAsia="Calibri" w:hAnsi="Calibri"/>
                <w:b/>
                <w:bCs/>
                <w:color w:val="ED7D31"/>
                <w:sz w:val="22"/>
                <w:szCs w:val="22"/>
              </w:rPr>
              <w:t xml:space="preserve">🎓 Neden bu hakem nezdinde önemli?</w:t>
            </w:r>
          </w:p>
          <w:p>
            <w:pPr>
              <w:spacing w:after="60" w:before="60" w:line="320"/>
              <w:jc w:val="both"/>
            </w:pPr>
            <w:r>
              <w:rPr>
                <w:rFonts w:ascii="Calibri" w:cs="Calibri" w:eastAsia="Calibri" w:hAnsi="Calibri"/>
                <w:sz w:val="22"/>
                <w:szCs w:val="22"/>
              </w:rPr>
              <w:t xml:space="preserve">McNemar ve binom testi farklı şeylerdir:</w:t>
            </w:r>
          </w:p>
          <w:p>
            <w:pPr>
              <w:spacing w:after="60" w:before="60" w:line="320"/>
              <w:jc w:val="both"/>
            </w:pPr>
            <w:r>
              <w:rPr>
                <w:rFonts w:ascii="Calibri" w:cs="Calibri" w:eastAsia="Calibri" w:hAnsi="Calibri"/>
                <w:sz w:val="22"/>
                <w:szCs w:val="22"/>
              </w:rPr>
              <w:t xml:space="preserve">• Binom testi: Bir sınıflandırıcının doğruluk oranının p₀ (örn. 0,50) referansından farklı olup olmadığını test eder. TEK örneklem testidir.</w:t>
            </w:r>
          </w:p>
          <w:p>
            <w:pPr>
              <w:spacing w:after="60" w:before="60" w:line="320"/>
              <w:jc w:val="both"/>
            </w:pPr>
            <w:r>
              <w:rPr>
                <w:rFonts w:ascii="Calibri" w:cs="Calibri" w:eastAsia="Calibri" w:hAnsi="Calibri"/>
                <w:sz w:val="22"/>
                <w:szCs w:val="22"/>
              </w:rPr>
              <w:t xml:space="preserve">• McNemar testi: İki sınıflandırıcının (örn. LSTM vs Naive) aynı test setindeki kararlarını eşleştirilmiş örneklemde karşılaştırır.</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sz w:val="22"/>
                <w:szCs w:val="22"/>
              </w:rPr>
              <w:t xml:space="preserve">Hakem bu iki testi karıştırmayı bilmemek olarak okur. Lisans seviyesinde de olsa istatistik dersi bilgisidir; düzeltmesi 30 saniye sürer.</w:t>
            </w:r>
          </w:p>
        </w:tc>
      </w:tr>
      <w:tr>
        <w:trPr>
          <w:cantSplit/>
        </w:trPr>
        <w:tc>
          <w:tcPr>
            <w:tcW w:type="dxa" w:w="9360"/>
            <w:tcBorders>
              <w:top w:val="single" w:color="DDDDDD" w:sz="4"/>
              <w:left w:val="single" w:color="ED7D31" w:sz="4"/>
              <w:bottom w:val="single" w:color="DDDDDD" w:sz="4"/>
              <w:right w:val="single" w:color="DDDDDD" w:sz="4"/>
            </w:tcBorders>
            <w:tcMar>
              <w:top w:type="dxa" w:w="140"/>
              <w:left w:type="dxa" w:w="220"/>
              <w:bottom w:type="dxa" w:w="140"/>
              <w:right w:type="dxa" w:w="200"/>
            </w:tcMar>
          </w:tcPr>
          <w:p>
            <w:pPr>
              <w:spacing w:after="80" w:before="0"/>
            </w:pPr>
            <w:r>
              <w:rPr>
                <w:rFonts w:ascii="Calibri" w:cs="Calibri" w:eastAsia="Calibri" w:hAnsi="Calibri"/>
                <w:b/>
                <w:bCs/>
                <w:color w:val="ED7D31"/>
                <w:sz w:val="22"/>
                <w:szCs w:val="22"/>
              </w:rPr>
              <w:t xml:space="preserve">🛠 Çözüm — adım adım</w:t>
            </w:r>
          </w:p>
          <w:p>
            <w:pPr>
              <w:spacing w:after="60" w:before="60" w:line="320"/>
              <w:jc w:val="both"/>
            </w:pPr>
            <w:r>
              <w:rPr>
                <w:rFonts w:ascii="Calibri" w:cs="Calibri" w:eastAsia="Calibri" w:hAnsi="Calibri"/>
                <w:sz w:val="22"/>
                <w:szCs w:val="22"/>
              </w:rPr>
              <w:t xml:space="preserve">Çizelge 20'nin 1. satırını şu şekilde değiştir:</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sz w:val="22"/>
                <w:szCs w:val="22"/>
              </w:rPr>
              <w:t xml:space="preserve">Eski: "Acc, Sensitivity, Specificity, Balanced Accuracy, F1, McNemar p-değeri hesaplanmıştır"</w:t>
            </w:r>
          </w:p>
          <w:p>
            <w:pPr>
              <w:spacing w:after="60" w:before="60" w:line="320"/>
              <w:jc w:val="both"/>
            </w:pPr>
            <w:r>
              <w:rPr>
                <w:rFonts w:ascii="Calibri" w:cs="Calibri" w:eastAsia="Calibri" w:hAnsi="Calibri"/>
                <w:b/>
                <w:bCs/>
                <w:color w:val="2E7D32"/>
                <w:sz w:val="22"/>
                <w:szCs w:val="22"/>
              </w:rPr>
              <w:t xml:space="preserve">Yeni: </w:t>
            </w:r>
            <w:r>
              <w:rPr>
                <w:rFonts w:ascii="Calibri" w:cs="Calibri" w:eastAsia="Calibri" w:hAnsi="Calibri"/>
                <w:sz w:val="22"/>
                <w:szCs w:val="22"/>
              </w:rPr>
              <w:t xml:space="preserve">"Acc, Sensitivity, Specificity, Balanced Accuracy, F1 ve binom test p-değeri hesaplanmıştır"</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sz w:val="22"/>
                <w:szCs w:val="22"/>
              </w:rPr>
              <w:t xml:space="preserve">Bu yeterli; başka yere dokunmaya gerek yok. §2.5'teki binom testi açıklaması zaten doğrudur.</w:t>
            </w:r>
          </w:p>
        </w:tc>
      </w:tr>
      <w:tr>
        <w:trPr>
          <w:cantSplit/>
        </w:trPr>
        <w:tc>
          <w:tcPr>
            <w:tcW w:type="dxa" w:w="9360"/>
            <w:tcBorders>
              <w:top w:val="single" w:color="DDDDDD" w:sz="4"/>
              <w:left w:val="single" w:color="ED7D31" w:sz="4"/>
              <w:bottom w:val="single" w:color="DDDDDD" w:sz="4"/>
              <w:right w:val="single" w:color="DDDDDD" w:sz="4"/>
            </w:tcBorders>
            <w:tcMar>
              <w:top w:type="dxa" w:w="140"/>
              <w:left w:type="dxa" w:w="220"/>
              <w:bottom w:type="dxa" w:w="140"/>
              <w:right w:type="dxa" w:w="200"/>
            </w:tcMar>
          </w:tcPr>
          <w:p>
            <w:pPr>
              <w:spacing w:after="80" w:before="0"/>
            </w:pPr>
            <w:r>
              <w:rPr>
                <w:rFonts w:ascii="Calibri" w:cs="Calibri" w:eastAsia="Calibri" w:hAnsi="Calibri"/>
                <w:b/>
                <w:bCs/>
                <w:color w:val="ED7D31"/>
                <w:sz w:val="22"/>
                <w:szCs w:val="22"/>
              </w:rPr>
              <w:t xml:space="preserve">🛡 Savunma kazanımı</w:t>
            </w:r>
          </w:p>
          <w:p>
            <w:pPr>
              <w:spacing w:after="60" w:before="60" w:line="320"/>
              <w:jc w:val="both"/>
            </w:pPr>
            <w:r>
              <w:rPr>
                <w:rFonts w:ascii="Calibri" w:cs="Calibri" w:eastAsia="Calibri" w:hAnsi="Calibri"/>
                <w:sz w:val="22"/>
                <w:szCs w:val="22"/>
              </w:rPr>
              <w:t xml:space="preserve">Hakem: "Çizelge 20'de McNemar p-değeri diyorsunuz, §2.5'te binom testi diyorsunuz. Hangisi?"</w:t>
            </w:r>
          </w:p>
          <w:p>
            <w:pPr>
              <w:spacing w:after="60" w:before="60" w:line="320"/>
              <w:jc w:val="both"/>
            </w:pPr>
            <w:r>
              <w:rPr>
                <w:rFonts w:ascii="Calibri" w:cs="Calibri" w:eastAsia="Calibri" w:hAnsi="Calibri"/>
                <w:b/>
                <w:bCs/>
                <w:color w:val="2E7D32"/>
                <w:sz w:val="22"/>
                <w:szCs w:val="22"/>
              </w:rPr>
              <w:t xml:space="preserve">Sen (cevap): </w:t>
            </w:r>
            <w:r>
              <w:rPr>
                <w:rFonts w:ascii="Calibri" w:cs="Calibri" w:eastAsia="Calibri" w:hAnsi="Calibri"/>
                <w:sz w:val="22"/>
                <w:szCs w:val="22"/>
              </w:rPr>
              <w:t xml:space="preserve">"Binom testi hocam. Çizelge 20 satır 1'in eski versiyonunda redaksiyonel bir kelime hatası vardı; düzelttik."</w:t>
            </w:r>
          </w:p>
        </w:tc>
      </w:tr>
      <w:tr>
        <w:trPr>
          <w:cantSplit/>
        </w:trPr>
        <w:tc>
          <w:tcPr>
            <w:tcW w:type="dxa" w:w="9360"/>
            <w:tcBorders>
              <w:top w:val="single" w:color="DDDDDD" w:sz="4"/>
              <w:left w:val="single" w:color="ED7D31" w:sz="4"/>
              <w:bottom w:val="single" w:color="DDDDDD" w:sz="4"/>
              <w:right w:val="single" w:color="DDDDDD" w:sz="4"/>
            </w:tcBorders>
            <w:tcMar>
              <w:top w:type="dxa" w:w="140"/>
              <w:left w:type="dxa" w:w="220"/>
              <w:bottom w:type="dxa" w:w="140"/>
              <w:right w:type="dxa" w:w="200"/>
            </w:tcMar>
          </w:tcPr>
          <w:p>
            <w:pPr>
              <w:spacing w:after="80" w:before="0"/>
            </w:pPr>
            <w:r>
              <w:rPr>
                <w:rFonts w:ascii="Calibri" w:cs="Calibri" w:eastAsia="Calibri" w:hAnsi="Calibri"/>
                <w:b/>
                <w:bCs/>
                <w:color w:val="ED7D31"/>
                <w:sz w:val="22"/>
                <w:szCs w:val="22"/>
              </w:rPr>
              <w:t xml:space="preserve">✅ Kabul kriteri</w:t>
            </w:r>
          </w:p>
          <w:p>
            <w:pPr>
              <w:spacing w:after="60" w:before="60" w:line="320"/>
              <w:jc w:val="both"/>
            </w:pPr>
            <w:r>
              <w:rPr>
                <w:rFonts w:ascii="Calibri" w:cs="Calibri" w:eastAsia="Calibri" w:hAnsi="Calibri"/>
                <w:sz w:val="22"/>
                <w:szCs w:val="22"/>
              </w:rPr>
              <w:t xml:space="preserve">(1) Çizelge 20 satır 1'de "McNemar p-değeri" → "binom test p-değeri" değişikliği yapılmış.</w:t>
            </w:r>
          </w:p>
          <w:p>
            <w:pPr>
              <w:spacing w:after="60" w:before="60" w:line="320"/>
              <w:jc w:val="both"/>
            </w:pPr>
            <w:r>
              <w:rPr>
                <w:rFonts w:ascii="Calibri" w:cs="Calibri" w:eastAsia="Calibri" w:hAnsi="Calibri"/>
                <w:sz w:val="22"/>
                <w:szCs w:val="22"/>
              </w:rPr>
              <w:t xml:space="preserve">(2) Makalenin başka hiçbir yerinde "McNemar" kelimesi geçmiyor.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ED7D31" w:sz="4"/>
              <w:left w:val="single" w:color="ED7D31" w:sz="4"/>
              <w:bottom w:val="single" w:color="ED7D31" w:sz="4"/>
              <w:right w:val="single" w:color="ED7D31" w:sz="4"/>
            </w:tcBorders>
            <w:shd w:fill="ED7D31" w:val="clear"/>
            <w:tcMar>
              <w:top w:type="dxa" w:w="120"/>
              <w:left w:type="dxa" w:w="180"/>
              <w:bottom w:type="dxa" w:w="120"/>
              <w:right w:type="dxa" w:w="180"/>
            </w:tcMar>
          </w:tcPr>
          <w:p>
            <w:r>
              <w:rPr>
                <w:rFonts w:ascii="Calibri" w:cs="Calibri" w:eastAsia="Calibri" w:hAnsi="Calibri"/>
                <w:b/>
                <w:bCs/>
                <w:color w:val="FFFFFF"/>
                <w:sz w:val="26"/>
                <w:szCs w:val="26"/>
              </w:rPr>
              <w:t xml:space="preserve">GÖREV K5</w:t>
            </w:r>
          </w:p>
          <w:p>
            <w:pPr>
              <w:spacing w:after="0" w:before="60"/>
            </w:pPr>
            <w:r>
              <w:rPr>
                <w:rFonts w:ascii="Calibri" w:cs="Calibri" w:eastAsia="Calibri" w:hAnsi="Calibri"/>
                <w:b/>
                <w:bCs/>
                <w:color w:val="FFFFFF"/>
                <w:sz w:val="23"/>
                <w:szCs w:val="23"/>
              </w:rPr>
              <w:t xml:space="preserve">Çizelge 20'de concept drift için yanlış şekil atfı</w:t>
            </w:r>
          </w:p>
          <w:p>
            <w:pPr>
              <w:spacing w:after="0" w:before="80"/>
            </w:pPr>
            <w:r>
              <w:rPr>
                <w:rFonts w:ascii="Calibri" w:cs="Calibri" w:eastAsia="Calibri" w:hAnsi="Calibri"/>
                <w:color w:val="F0F0F0"/>
                <w:sz w:val="20"/>
                <w:szCs w:val="20"/>
              </w:rPr>
              <w:t xml:space="preserve">Öncelik: 🟠 YÜKSEK    </w:t>
            </w:r>
            <w:r>
              <w:rPr>
                <w:rFonts w:ascii="Calibri" w:cs="Calibri" w:eastAsia="Calibri" w:hAnsi="Calibri"/>
                <w:color w:val="F0F0F0"/>
                <w:sz w:val="20"/>
                <w:szCs w:val="20"/>
              </w:rPr>
              <w:t xml:space="preserve">Süre: 5 dk    </w:t>
            </w:r>
            <w:r>
              <w:rPr>
                <w:rFonts w:ascii="Calibri" w:cs="Calibri" w:eastAsia="Calibri" w:hAnsi="Calibri"/>
                <w:color w:val="F0F0F0"/>
                <w:sz w:val="20"/>
                <w:szCs w:val="20"/>
              </w:rPr>
              <w:t xml:space="preserve">Konum: Çizelge 20 satır 6</w:t>
            </w:r>
          </w:p>
        </w:tc>
      </w:tr>
      <w:tr>
        <w:trPr>
          <w:cantSplit/>
        </w:trPr>
        <w:tc>
          <w:tcPr>
            <w:tcW w:type="dxa" w:w="9360"/>
            <w:tcBorders>
              <w:top w:val="single" w:color="DDDDDD" w:sz="4"/>
              <w:left w:val="single" w:color="ED7D31" w:sz="4"/>
              <w:bottom w:val="single" w:color="DDDDDD" w:sz="4"/>
              <w:right w:val="single" w:color="DDDDDD" w:sz="4"/>
            </w:tcBorders>
            <w:tcMar>
              <w:top w:type="dxa" w:w="140"/>
              <w:left w:type="dxa" w:w="220"/>
              <w:bottom w:type="dxa" w:w="140"/>
              <w:right w:type="dxa" w:w="200"/>
            </w:tcMar>
          </w:tcPr>
          <w:p>
            <w:pPr>
              <w:spacing w:after="80" w:before="0"/>
            </w:pPr>
            <w:r>
              <w:rPr>
                <w:rFonts w:ascii="Calibri" w:cs="Calibri" w:eastAsia="Calibri" w:hAnsi="Calibri"/>
                <w:b/>
                <w:bCs/>
                <w:color w:val="ED7D31"/>
                <w:sz w:val="22"/>
                <w:szCs w:val="22"/>
              </w:rPr>
              <w:t xml:space="preserve">⚠ Tespit edilen sorun</w:t>
            </w:r>
          </w:p>
          <w:p>
            <w:pPr>
              <w:spacing w:after="60" w:before="60" w:line="320"/>
              <w:jc w:val="both"/>
            </w:pPr>
            <w:r>
              <w:rPr>
                <w:rFonts w:ascii="Calibri" w:cs="Calibri" w:eastAsia="Calibri" w:hAnsi="Calibri"/>
                <w:sz w:val="22"/>
                <w:szCs w:val="22"/>
              </w:rPr>
              <w:t xml:space="preserve">Çizelge 20'nin 6. satırı (concept drift):</w:t>
            </w:r>
          </w:p>
          <w:p>
            <w:pPr>
              <w:spacing w:after="60" w:before="60" w:line="320"/>
              <w:jc w:val="both"/>
            </w:pPr>
            <w:r>
              <w:rPr>
                <w:rFonts w:ascii="Calibri" w:cs="Calibri" w:eastAsia="Calibri" w:hAnsi="Calibri"/>
                <w:sz w:val="22"/>
                <w:szCs w:val="22"/>
              </w:rPr>
              <w:t xml:space="preserve">"Makale Referansı: Bölüm 4.2, Çizelge 9–10, Şekil 22"</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b/>
                <w:bCs/>
                <w:color w:val="C00000"/>
                <w:sz w:val="22"/>
                <w:szCs w:val="22"/>
              </w:rPr>
              <w:t xml:space="preserve">Sorun: </w:t>
            </w:r>
            <w:r>
              <w:rPr>
                <w:rFonts w:ascii="Calibri" w:cs="Calibri" w:eastAsia="Calibri" w:hAnsi="Calibri"/>
                <w:sz w:val="22"/>
                <w:szCs w:val="22"/>
              </w:rPr>
              <w:t xml:space="preserve">Şekil 22, makalede "Optimizer ve aktivasyon kombinasyonlarının başarı dağılımı" başlıklı şekildir (§4.9'da). Concept drift'le ilgisi yoktur.</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sz w:val="22"/>
                <w:szCs w:val="22"/>
              </w:rPr>
              <w:t xml:space="preserve">Concept drift için doğru şekil: Şekil 8 ve Şekil 9 (THYAO için 2018-2022 ve 2018-2026 arası kavramsal sürüklenme).</w:t>
            </w:r>
          </w:p>
        </w:tc>
      </w:tr>
      <w:tr>
        <w:trPr>
          <w:cantSplit/>
        </w:trPr>
        <w:tc>
          <w:tcPr>
            <w:tcW w:type="dxa" w:w="9360"/>
            <w:tcBorders>
              <w:top w:val="single" w:color="DDDDDD" w:sz="4"/>
              <w:left w:val="single" w:color="ED7D31" w:sz="4"/>
              <w:bottom w:val="single" w:color="DDDDDD" w:sz="4"/>
              <w:right w:val="single" w:color="DDDDDD" w:sz="4"/>
            </w:tcBorders>
            <w:tcMar>
              <w:top w:type="dxa" w:w="140"/>
              <w:left w:type="dxa" w:w="220"/>
              <w:bottom w:type="dxa" w:w="140"/>
              <w:right w:type="dxa" w:w="200"/>
            </w:tcMar>
          </w:tcPr>
          <w:p>
            <w:pPr>
              <w:spacing w:after="80" w:before="0"/>
            </w:pPr>
            <w:r>
              <w:rPr>
                <w:rFonts w:ascii="Calibri" w:cs="Calibri" w:eastAsia="Calibri" w:hAnsi="Calibri"/>
                <w:b/>
                <w:bCs/>
                <w:color w:val="ED7D31"/>
                <w:sz w:val="22"/>
                <w:szCs w:val="22"/>
              </w:rPr>
              <w:t xml:space="preserve">🎓 Neden bu hakem nezdinde önemli?</w:t>
            </w:r>
          </w:p>
          <w:p>
            <w:pPr>
              <w:spacing w:after="60" w:before="60" w:line="320"/>
              <w:jc w:val="both"/>
            </w:pPr>
            <w:r>
              <w:rPr>
                <w:rFonts w:ascii="Calibri" w:cs="Calibri" w:eastAsia="Calibri" w:hAnsi="Calibri"/>
                <w:sz w:val="22"/>
                <w:szCs w:val="22"/>
              </w:rPr>
              <w:t xml:space="preserve">Yanlış şekil atfı, makale içi tutarlılığın bozulmuş olduğunun göstergesidir. Hakem makaleyi rastgele bir noktadan açıp "hangi şekil neyi gösteriyor?" diye kontrol eder; bu satırda kontrol başarısız olur. Düzeltmesi 30 saniye sürer.</w:t>
            </w:r>
          </w:p>
        </w:tc>
      </w:tr>
      <w:tr>
        <w:trPr>
          <w:cantSplit/>
        </w:trPr>
        <w:tc>
          <w:tcPr>
            <w:tcW w:type="dxa" w:w="9360"/>
            <w:tcBorders>
              <w:top w:val="single" w:color="DDDDDD" w:sz="4"/>
              <w:left w:val="single" w:color="ED7D31" w:sz="4"/>
              <w:bottom w:val="single" w:color="DDDDDD" w:sz="4"/>
              <w:right w:val="single" w:color="DDDDDD" w:sz="4"/>
            </w:tcBorders>
            <w:tcMar>
              <w:top w:type="dxa" w:w="140"/>
              <w:left w:type="dxa" w:w="220"/>
              <w:bottom w:type="dxa" w:w="140"/>
              <w:right w:type="dxa" w:w="200"/>
            </w:tcMar>
          </w:tcPr>
          <w:p>
            <w:pPr>
              <w:spacing w:after="80" w:before="0"/>
            </w:pPr>
            <w:r>
              <w:rPr>
                <w:rFonts w:ascii="Calibri" w:cs="Calibri" w:eastAsia="Calibri" w:hAnsi="Calibri"/>
                <w:b/>
                <w:bCs/>
                <w:color w:val="ED7D31"/>
                <w:sz w:val="22"/>
                <w:szCs w:val="22"/>
              </w:rPr>
              <w:t xml:space="preserve">🛠 Çözüm — adım adım</w:t>
            </w:r>
          </w:p>
          <w:p>
            <w:pPr>
              <w:spacing w:after="60" w:before="60" w:line="320"/>
              <w:jc w:val="both"/>
            </w:pPr>
            <w:r>
              <w:rPr>
                <w:rFonts w:ascii="Calibri" w:cs="Calibri" w:eastAsia="Calibri" w:hAnsi="Calibri"/>
                <w:sz w:val="22"/>
                <w:szCs w:val="22"/>
              </w:rPr>
              <w:t xml:space="preserve">Çizelge 20 satır 6 "Makale Referansı" sütununu şu şekilde değiştir:</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sz w:val="22"/>
                <w:szCs w:val="22"/>
              </w:rPr>
              <w:t xml:space="preserve">Eski: "Bölüm 4.2, Çizelge 9–10, Şekil 22"</w:t>
            </w:r>
          </w:p>
          <w:p>
            <w:pPr>
              <w:spacing w:after="60" w:before="60" w:line="320"/>
              <w:jc w:val="both"/>
            </w:pPr>
            <w:r>
              <w:rPr>
                <w:rFonts w:ascii="Calibri" w:cs="Calibri" w:eastAsia="Calibri" w:hAnsi="Calibri"/>
                <w:b/>
                <w:bCs/>
                <w:color w:val="2E7D32"/>
                <w:sz w:val="22"/>
                <w:szCs w:val="22"/>
              </w:rPr>
              <w:t xml:space="preserve">Yeni: </w:t>
            </w:r>
            <w:r>
              <w:rPr>
                <w:rFonts w:ascii="Calibri" w:cs="Calibri" w:eastAsia="Calibri" w:hAnsi="Calibri"/>
                <w:sz w:val="22"/>
                <w:szCs w:val="22"/>
              </w:rPr>
              <w:t xml:space="preserve">"Bölüm 4.2, Çizelge 9–10, Şekil 8–9"</w:t>
            </w:r>
          </w:p>
        </w:tc>
      </w:tr>
      <w:tr>
        <w:trPr>
          <w:cantSplit/>
        </w:trPr>
        <w:tc>
          <w:tcPr>
            <w:tcW w:type="dxa" w:w="9360"/>
            <w:tcBorders>
              <w:top w:val="single" w:color="DDDDDD" w:sz="4"/>
              <w:left w:val="single" w:color="ED7D31" w:sz="4"/>
              <w:bottom w:val="single" w:color="DDDDDD" w:sz="4"/>
              <w:right w:val="single" w:color="DDDDDD" w:sz="4"/>
            </w:tcBorders>
            <w:tcMar>
              <w:top w:type="dxa" w:w="140"/>
              <w:left w:type="dxa" w:w="220"/>
              <w:bottom w:type="dxa" w:w="140"/>
              <w:right w:type="dxa" w:w="200"/>
            </w:tcMar>
          </w:tcPr>
          <w:p>
            <w:pPr>
              <w:spacing w:after="80" w:before="0"/>
            </w:pPr>
            <w:r>
              <w:rPr>
                <w:rFonts w:ascii="Calibri" w:cs="Calibri" w:eastAsia="Calibri" w:hAnsi="Calibri"/>
                <w:b/>
                <w:bCs/>
                <w:color w:val="ED7D31"/>
                <w:sz w:val="22"/>
                <w:szCs w:val="22"/>
              </w:rPr>
              <w:t xml:space="preserve">🛡 Savunma kazanımı</w:t>
            </w:r>
          </w:p>
          <w:p>
            <w:pPr>
              <w:spacing w:after="60" w:before="60" w:line="320"/>
              <w:jc w:val="both"/>
            </w:pPr>
            <w:r>
              <w:rPr>
                <w:rFonts w:ascii="Calibri" w:cs="Calibri" w:eastAsia="Calibri" w:hAnsi="Calibri"/>
                <w:sz w:val="22"/>
                <w:szCs w:val="22"/>
              </w:rPr>
              <w:t xml:space="preserve">Hakem: "Çizelge 20'de concept drift için Şekil 22 atfedilmiş, oysa Şekil 22 optimizer dağılımı."</w:t>
            </w:r>
          </w:p>
          <w:p>
            <w:pPr>
              <w:spacing w:after="60" w:before="60" w:line="320"/>
              <w:jc w:val="both"/>
            </w:pPr>
            <w:r>
              <w:rPr>
                <w:rFonts w:ascii="Calibri" w:cs="Calibri" w:eastAsia="Calibri" w:hAnsi="Calibri"/>
                <w:b/>
                <w:bCs/>
                <w:color w:val="2E7D32"/>
                <w:sz w:val="22"/>
                <w:szCs w:val="22"/>
              </w:rPr>
              <w:t xml:space="preserve">Sen: </w:t>
            </w:r>
            <w:r>
              <w:rPr>
                <w:rFonts w:ascii="Calibri" w:cs="Calibri" w:eastAsia="Calibri" w:hAnsi="Calibri"/>
                <w:sz w:val="22"/>
                <w:szCs w:val="22"/>
              </w:rPr>
              <w:t xml:space="preserve">"Doğru hocam, redaksiyonel hata. Şekil 8 ve Şekil 9 olarak güncelledik."</w:t>
            </w:r>
          </w:p>
        </w:tc>
      </w:tr>
      <w:tr>
        <w:trPr>
          <w:cantSplit/>
        </w:trPr>
        <w:tc>
          <w:tcPr>
            <w:tcW w:type="dxa" w:w="9360"/>
            <w:tcBorders>
              <w:top w:val="single" w:color="DDDDDD" w:sz="4"/>
              <w:left w:val="single" w:color="ED7D31" w:sz="4"/>
              <w:bottom w:val="single" w:color="DDDDDD" w:sz="4"/>
              <w:right w:val="single" w:color="DDDDDD" w:sz="4"/>
            </w:tcBorders>
            <w:tcMar>
              <w:top w:type="dxa" w:w="140"/>
              <w:left w:type="dxa" w:w="220"/>
              <w:bottom w:type="dxa" w:w="140"/>
              <w:right w:type="dxa" w:w="200"/>
            </w:tcMar>
          </w:tcPr>
          <w:p>
            <w:pPr>
              <w:spacing w:after="80" w:before="0"/>
            </w:pPr>
            <w:r>
              <w:rPr>
                <w:rFonts w:ascii="Calibri" w:cs="Calibri" w:eastAsia="Calibri" w:hAnsi="Calibri"/>
                <w:b/>
                <w:bCs/>
                <w:color w:val="ED7D31"/>
                <w:sz w:val="22"/>
                <w:szCs w:val="22"/>
              </w:rPr>
              <w:t xml:space="preserve">✅ Kabul kriteri</w:t>
            </w:r>
          </w:p>
          <w:p>
            <w:pPr>
              <w:spacing w:after="60" w:before="60" w:line="320"/>
              <w:jc w:val="both"/>
            </w:pPr>
            <w:r>
              <w:rPr>
                <w:rFonts w:ascii="Calibri" w:cs="Calibri" w:eastAsia="Calibri" w:hAnsi="Calibri"/>
                <w:sz w:val="22"/>
                <w:szCs w:val="22"/>
              </w:rPr>
              <w:t xml:space="preserve">(1) Çizelge 20 satır 6'daki şekil referansı "Şekil 8–9" olarak güncellenmiş.</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ED7D31" w:sz="4"/>
              <w:left w:val="single" w:color="ED7D31" w:sz="4"/>
              <w:bottom w:val="single" w:color="ED7D31" w:sz="4"/>
              <w:right w:val="single" w:color="ED7D31" w:sz="4"/>
            </w:tcBorders>
            <w:shd w:fill="ED7D31" w:val="clear"/>
            <w:tcMar>
              <w:top w:type="dxa" w:w="120"/>
              <w:left w:type="dxa" w:w="180"/>
              <w:bottom w:type="dxa" w:w="120"/>
              <w:right w:type="dxa" w:w="180"/>
            </w:tcMar>
          </w:tcPr>
          <w:p>
            <w:r>
              <w:rPr>
                <w:rFonts w:ascii="Calibri" w:cs="Calibri" w:eastAsia="Calibri" w:hAnsi="Calibri"/>
                <w:b/>
                <w:bCs/>
                <w:color w:val="FFFFFF"/>
                <w:sz w:val="26"/>
                <w:szCs w:val="26"/>
              </w:rPr>
              <w:t xml:space="preserve">GÖREV H1</w:t>
            </w:r>
          </w:p>
          <w:p>
            <w:pPr>
              <w:spacing w:after="0" w:before="60"/>
            </w:pPr>
            <w:r>
              <w:rPr>
                <w:rFonts w:ascii="Calibri" w:cs="Calibri" w:eastAsia="Calibri" w:hAnsi="Calibri"/>
                <w:b/>
                <w:bCs/>
                <w:color w:val="FFFFFF"/>
                <w:sz w:val="23"/>
                <w:szCs w:val="23"/>
              </w:rPr>
              <w:t xml:space="preserve">15 referansın APA teyidi</w:t>
            </w:r>
          </w:p>
          <w:p>
            <w:pPr>
              <w:spacing w:after="0" w:before="80"/>
            </w:pPr>
            <w:r>
              <w:rPr>
                <w:rFonts w:ascii="Calibri" w:cs="Calibri" w:eastAsia="Calibri" w:hAnsi="Calibri"/>
                <w:color w:val="F0F0F0"/>
                <w:sz w:val="20"/>
                <w:szCs w:val="20"/>
              </w:rPr>
              <w:t xml:space="preserve">Öncelik: 🟠 YÜKSEK    </w:t>
            </w:r>
            <w:r>
              <w:rPr>
                <w:rFonts w:ascii="Calibri" w:cs="Calibri" w:eastAsia="Calibri" w:hAnsi="Calibri"/>
                <w:color w:val="F0F0F0"/>
                <w:sz w:val="20"/>
                <w:szCs w:val="20"/>
              </w:rPr>
              <w:t xml:space="preserve">Süre: 1,5 saat    </w:t>
            </w:r>
            <w:r>
              <w:rPr>
                <w:rFonts w:ascii="Calibri" w:cs="Calibri" w:eastAsia="Calibri" w:hAnsi="Calibri"/>
                <w:color w:val="F0F0F0"/>
                <w:sz w:val="20"/>
                <w:szCs w:val="20"/>
              </w:rPr>
              <w:t xml:space="preserve">Konum: Kaynaklar: [19] ve [26]–[39]</w:t>
            </w:r>
          </w:p>
        </w:tc>
      </w:tr>
      <w:tr>
        <w:trPr>
          <w:cantSplit/>
        </w:trPr>
        <w:tc>
          <w:tcPr>
            <w:tcW w:type="dxa" w:w="9360"/>
            <w:tcBorders>
              <w:top w:val="single" w:color="DDDDDD" w:sz="4"/>
              <w:left w:val="single" w:color="ED7D31" w:sz="4"/>
              <w:bottom w:val="single" w:color="DDDDDD" w:sz="4"/>
              <w:right w:val="single" w:color="DDDDDD" w:sz="4"/>
            </w:tcBorders>
            <w:tcMar>
              <w:top w:type="dxa" w:w="140"/>
              <w:left w:type="dxa" w:w="220"/>
              <w:bottom w:type="dxa" w:w="140"/>
              <w:right w:type="dxa" w:w="200"/>
            </w:tcMar>
          </w:tcPr>
          <w:p>
            <w:pPr>
              <w:spacing w:after="80" w:before="0"/>
            </w:pPr>
            <w:r>
              <w:rPr>
                <w:rFonts w:ascii="Calibri" w:cs="Calibri" w:eastAsia="Calibri" w:hAnsi="Calibri"/>
                <w:b/>
                <w:bCs/>
                <w:color w:val="ED7D31"/>
                <w:sz w:val="22"/>
                <w:szCs w:val="22"/>
              </w:rPr>
              <w:t xml:space="preserve">⚠ Tespit edilen sorun</w:t>
            </w:r>
          </w:p>
          <w:p>
            <w:pPr>
              <w:spacing w:after="60" w:before="60" w:line="320"/>
              <w:jc w:val="both"/>
            </w:pPr>
            <w:r>
              <w:rPr>
                <w:rFonts w:ascii="Calibri" w:cs="Calibri" w:eastAsia="Calibri" w:hAnsi="Calibri"/>
                <w:sz w:val="22"/>
                <w:szCs w:val="22"/>
              </w:rPr>
              <w:t xml:space="preserve">Referanslar [19] ve [26]–[39] toplam 15 adet. Dergi/cilt/sayı/sayfa bilgileri "makul tahminlerle" inşa edilmiş; yayın öncesi tek tek doğrulanmamış.</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sz w:val="22"/>
                <w:szCs w:val="22"/>
              </w:rPr>
              <w:t xml:space="preserve">TR Dizin'e gönderilen makalede yanlış cilt/sayı bilgisi olması en sık 'red' sebeplerinden biridir.</w:t>
            </w:r>
          </w:p>
        </w:tc>
      </w:tr>
      <w:tr>
        <w:trPr>
          <w:cantSplit/>
        </w:trPr>
        <w:tc>
          <w:tcPr>
            <w:tcW w:type="dxa" w:w="9360"/>
            <w:tcBorders>
              <w:top w:val="single" w:color="DDDDDD" w:sz="4"/>
              <w:left w:val="single" w:color="ED7D31" w:sz="4"/>
              <w:bottom w:val="single" w:color="DDDDDD" w:sz="4"/>
              <w:right w:val="single" w:color="DDDDDD" w:sz="4"/>
            </w:tcBorders>
            <w:tcMar>
              <w:top w:type="dxa" w:w="140"/>
              <w:left w:type="dxa" w:w="220"/>
              <w:bottom w:type="dxa" w:w="140"/>
              <w:right w:type="dxa" w:w="200"/>
            </w:tcMar>
          </w:tcPr>
          <w:p>
            <w:pPr>
              <w:spacing w:after="80" w:before="0"/>
            </w:pPr>
            <w:r>
              <w:rPr>
                <w:rFonts w:ascii="Calibri" w:cs="Calibri" w:eastAsia="Calibri" w:hAnsi="Calibri"/>
                <w:b/>
                <w:bCs/>
                <w:color w:val="ED7D31"/>
                <w:sz w:val="22"/>
                <w:szCs w:val="22"/>
              </w:rPr>
              <w:t xml:space="preserve">🎓 Neden bu hakem nezdinde önemli?</w:t>
            </w:r>
          </w:p>
          <w:p>
            <w:pPr>
              <w:spacing w:after="60" w:before="60" w:line="320"/>
              <w:jc w:val="both"/>
            </w:pPr>
            <w:r>
              <w:rPr>
                <w:rFonts w:ascii="Calibri" w:cs="Calibri" w:eastAsia="Calibri" w:hAnsi="Calibri"/>
                <w:sz w:val="22"/>
                <w:szCs w:val="22"/>
              </w:rPr>
              <w:t xml:space="preserve">Bibliyografik doğruluk akademik etiğin ön koşuludur. Var olmayan bir cilt numarasına atıf yapmak kasıtsız da olsa intihal kategorisinde değerlendirilir.</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sz w:val="22"/>
                <w:szCs w:val="22"/>
              </w:rPr>
              <w:t xml:space="preserve">Editör hakeme göndermeden önce bu kontrolü yapar; yanlış referans varsa makale teknik düzelti istenmek üzere hemen iade edilir.</w:t>
            </w:r>
          </w:p>
        </w:tc>
      </w:tr>
      <w:tr>
        <w:trPr>
          <w:cantSplit/>
        </w:trPr>
        <w:tc>
          <w:tcPr>
            <w:tcW w:type="dxa" w:w="9360"/>
            <w:tcBorders>
              <w:top w:val="single" w:color="DDDDDD" w:sz="4"/>
              <w:left w:val="single" w:color="ED7D31" w:sz="4"/>
              <w:bottom w:val="single" w:color="DDDDDD" w:sz="4"/>
              <w:right w:val="single" w:color="DDDDDD" w:sz="4"/>
            </w:tcBorders>
            <w:tcMar>
              <w:top w:type="dxa" w:w="140"/>
              <w:left w:type="dxa" w:w="220"/>
              <w:bottom w:type="dxa" w:w="140"/>
              <w:right w:type="dxa" w:w="200"/>
            </w:tcMar>
          </w:tcPr>
          <w:p>
            <w:pPr>
              <w:spacing w:after="80" w:before="0"/>
            </w:pPr>
            <w:r>
              <w:rPr>
                <w:rFonts w:ascii="Calibri" w:cs="Calibri" w:eastAsia="Calibri" w:hAnsi="Calibri"/>
                <w:b/>
                <w:bCs/>
                <w:color w:val="ED7D31"/>
                <w:sz w:val="22"/>
                <w:szCs w:val="22"/>
              </w:rPr>
              <w:t xml:space="preserve">🛠 Çözüm — adım adım</w:t>
            </w:r>
          </w:p>
          <w:p>
            <w:pPr>
              <w:spacing w:after="60" w:before="60" w:line="320"/>
              <w:jc w:val="both"/>
            </w:pPr>
            <w:r>
              <w:rPr>
                <w:rFonts w:ascii="Calibri" w:cs="Calibri" w:eastAsia="Calibri" w:hAnsi="Calibri"/>
                <w:b/>
                <w:bCs/>
                <w:sz w:val="22"/>
                <w:szCs w:val="22"/>
              </w:rPr>
              <w:t xml:space="preserve">Adım 1 — Her referansı Google Scholar'da yazar+başlık ile ara.</w:t>
            </w:r>
          </w:p>
          <w:p>
            <w:pPr>
              <w:spacing w:after="60" w:before="60" w:line="320"/>
              <w:jc w:val="both"/>
            </w:pPr>
            <w:r>
              <w:rPr>
                <w:rFonts w:ascii="Calibri" w:cs="Calibri" w:eastAsia="Calibri" w:hAnsi="Calibri"/>
                <w:b/>
                <w:bCs/>
                <w:sz w:val="22"/>
                <w:szCs w:val="22"/>
              </w:rPr>
              <w:t xml:space="preserve">Adım 2 — DOI veya yayın evi linkinden cilt/sayı/sayfa numaralarını teyit et.</w:t>
            </w:r>
          </w:p>
          <w:p>
            <w:pPr>
              <w:spacing w:after="60" w:before="60" w:line="320"/>
              <w:jc w:val="both"/>
            </w:pPr>
            <w:r>
              <w:rPr>
                <w:rFonts w:ascii="Calibri" w:cs="Calibri" w:eastAsia="Calibri" w:hAnsi="Calibri"/>
                <w:b/>
                <w:bCs/>
                <w:sz w:val="22"/>
                <w:szCs w:val="22"/>
              </w:rPr>
              <w:t xml:space="preserve">Adım 3 — Eşleşmeyen referans için ya alternatif kaynak bul ya da kaldır.</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b/>
                <w:bCs/>
                <w:sz w:val="22"/>
                <w:szCs w:val="22"/>
              </w:rPr>
              <w:t xml:space="preserve">Öncelikli kontrol edilecek yerel referanslar (TR Dizin için kritik):</w:t>
            </w:r>
          </w:p>
          <w:p>
            <w:pPr>
              <w:spacing w:after="60" w:before="60" w:line="320"/>
              <w:jc w:val="both"/>
            </w:pPr>
            <w:r>
              <w:rPr>
                <w:rFonts w:ascii="Calibri" w:cs="Calibri" w:eastAsia="Calibri" w:hAnsi="Calibri"/>
                <w:sz w:val="22"/>
                <w:szCs w:val="22"/>
              </w:rPr>
              <w:t xml:space="preserve">• [19] H. Yılmaz (2024)</w:t>
            </w:r>
          </w:p>
          <w:p>
            <w:pPr>
              <w:spacing w:after="60" w:before="60" w:line="320"/>
              <w:jc w:val="both"/>
            </w:pPr>
            <w:r>
              <w:rPr>
                <w:rFonts w:ascii="Calibri" w:cs="Calibri" w:eastAsia="Calibri" w:hAnsi="Calibri"/>
                <w:sz w:val="22"/>
                <w:szCs w:val="22"/>
              </w:rPr>
              <w:t xml:space="preserve">• [20] E. Sönmez, M. Coşkun Arslan (2024)</w:t>
            </w:r>
          </w:p>
          <w:p>
            <w:pPr>
              <w:spacing w:after="60" w:before="60" w:line="320"/>
              <w:jc w:val="both"/>
            </w:pPr>
            <w:r>
              <w:rPr>
                <w:rFonts w:ascii="Calibri" w:cs="Calibri" w:eastAsia="Calibri" w:hAnsi="Calibri"/>
                <w:sz w:val="22"/>
                <w:szCs w:val="22"/>
              </w:rPr>
              <w:t xml:space="preserve">• [21] Ö. Varürer vd. (2025)</w:t>
            </w:r>
          </w:p>
          <w:p>
            <w:pPr>
              <w:spacing w:after="60" w:before="60" w:line="320"/>
              <w:jc w:val="both"/>
            </w:pPr>
            <w:r>
              <w:rPr>
                <w:rFonts w:ascii="Calibri" w:cs="Calibri" w:eastAsia="Calibri" w:hAnsi="Calibri"/>
                <w:sz w:val="22"/>
                <w:szCs w:val="22"/>
              </w:rPr>
              <w:t xml:space="preserve">• [31] A. Yurduseven, E. Müngen (2022)</w:t>
            </w:r>
          </w:p>
          <w:p>
            <w:pPr>
              <w:spacing w:after="60" w:before="60" w:line="320"/>
              <w:jc w:val="both"/>
            </w:pPr>
            <w:r>
              <w:rPr>
                <w:rFonts w:ascii="Calibri" w:cs="Calibri" w:eastAsia="Calibri" w:hAnsi="Calibri"/>
                <w:sz w:val="22"/>
                <w:szCs w:val="22"/>
              </w:rPr>
              <w:t xml:space="preserve">• [34] A. Sarıgül vd. (2024)</w:t>
            </w:r>
          </w:p>
          <w:p>
            <w:pPr>
              <w:spacing w:after="60" w:before="60" w:line="320"/>
              <w:jc w:val="both"/>
            </w:pPr>
            <w:r>
              <w:rPr>
                <w:rFonts w:ascii="Calibri" w:cs="Calibri" w:eastAsia="Calibri" w:hAnsi="Calibri"/>
                <w:sz w:val="22"/>
                <w:szCs w:val="22"/>
              </w:rPr>
              <w:t xml:space="preserve">• [35] B. Kırelli (2024)</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sz w:val="22"/>
                <w:szCs w:val="22"/>
              </w:rPr>
              <w:t xml:space="preserve">(Yerel dergiler için ULAKBİM TR Dizin: trdizin.gov.tr)</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b/>
                <w:bCs/>
                <w:sz w:val="22"/>
                <w:szCs w:val="22"/>
              </w:rPr>
              <w:t xml:space="preserve">Uluslararası referanslar için DOI ekle (TR Dizin formatı destekler):</w:t>
            </w:r>
          </w:p>
          <w:p>
            <w:pPr>
              <w:spacing w:after="60" w:before="60" w:line="320"/>
              <w:jc w:val="both"/>
            </w:pPr>
            <w:r>
              <w:rPr>
                <w:rFonts w:ascii="Calibri" w:cs="Calibri" w:eastAsia="Calibri" w:hAnsi="Calibri"/>
                <w:sz w:val="22"/>
                <w:szCs w:val="22"/>
              </w:rPr>
              <w:t xml:space="preserve">• [25] L. Huang, X. Zhou (2025)</w:t>
            </w:r>
          </w:p>
          <w:p>
            <w:pPr>
              <w:spacing w:after="60" w:before="60" w:line="320"/>
              <w:jc w:val="both"/>
            </w:pPr>
            <w:r>
              <w:rPr>
                <w:rFonts w:ascii="Calibri" w:cs="Calibri" w:eastAsia="Calibri" w:hAnsi="Calibri"/>
                <w:sz w:val="22"/>
                <w:szCs w:val="22"/>
              </w:rPr>
              <w:t xml:space="preserve">• [29] W. Lu vd. (2020)</w:t>
            </w:r>
          </w:p>
          <w:p>
            <w:pPr>
              <w:spacing w:after="60" w:before="60" w:line="320"/>
              <w:jc w:val="both"/>
            </w:pPr>
            <w:r>
              <w:rPr>
                <w:rFonts w:ascii="Calibri" w:cs="Calibri" w:eastAsia="Calibri" w:hAnsi="Calibri"/>
                <w:sz w:val="22"/>
                <w:szCs w:val="22"/>
              </w:rPr>
              <w:t xml:space="preserve">• [38] M. Alharbi (2025)</w:t>
            </w:r>
          </w:p>
          <w:p>
            <w:pPr>
              <w:spacing w:after="60" w:before="60" w:line="320"/>
              <w:jc w:val="both"/>
            </w:pPr>
            <w:r>
              <w:rPr>
                <w:rFonts w:ascii="Calibri" w:cs="Calibri" w:eastAsia="Calibri" w:hAnsi="Calibri"/>
                <w:sz w:val="22"/>
                <w:szCs w:val="22"/>
              </w:rPr>
              <w:t xml:space="preserve">• [26] Z. Zhu vd. — kontrol et</w:t>
            </w:r>
          </w:p>
          <w:p>
            <w:pPr>
              <w:spacing w:after="60" w:before="60" w:line="320"/>
              <w:jc w:val="both"/>
            </w:pPr>
            <w:r>
              <w:rPr>
                <w:rFonts w:ascii="Calibri" w:cs="Calibri" w:eastAsia="Calibri" w:hAnsi="Calibri"/>
                <w:sz w:val="22"/>
                <w:szCs w:val="22"/>
              </w:rPr>
              <w:t xml:space="preserve">• [37] H. Zhang — kontrol et</w:t>
            </w:r>
          </w:p>
        </w:tc>
      </w:tr>
      <w:tr>
        <w:trPr>
          <w:cantSplit/>
        </w:trPr>
        <w:tc>
          <w:tcPr>
            <w:tcW w:type="dxa" w:w="9360"/>
            <w:tcBorders>
              <w:top w:val="single" w:color="DDDDDD" w:sz="4"/>
              <w:left w:val="single" w:color="ED7D31" w:sz="4"/>
              <w:bottom w:val="single" w:color="DDDDDD" w:sz="4"/>
              <w:right w:val="single" w:color="DDDDDD" w:sz="4"/>
            </w:tcBorders>
            <w:tcMar>
              <w:top w:type="dxa" w:w="140"/>
              <w:left w:type="dxa" w:w="220"/>
              <w:bottom w:type="dxa" w:w="140"/>
              <w:right w:type="dxa" w:w="200"/>
            </w:tcMar>
          </w:tcPr>
          <w:p>
            <w:pPr>
              <w:spacing w:after="80" w:before="0"/>
            </w:pPr>
            <w:r>
              <w:rPr>
                <w:rFonts w:ascii="Calibri" w:cs="Calibri" w:eastAsia="Calibri" w:hAnsi="Calibri"/>
                <w:b/>
                <w:bCs/>
                <w:color w:val="ED7D31"/>
                <w:sz w:val="22"/>
                <w:szCs w:val="22"/>
              </w:rPr>
              <w:t xml:space="preserve">🛡 Savunma kazanımı</w:t>
            </w:r>
          </w:p>
          <w:p>
            <w:pPr>
              <w:spacing w:after="60" w:before="60" w:line="320"/>
              <w:jc w:val="both"/>
            </w:pPr>
            <w:r>
              <w:rPr>
                <w:rFonts w:ascii="Calibri" w:cs="Calibri" w:eastAsia="Calibri" w:hAnsi="Calibri"/>
                <w:sz w:val="22"/>
                <w:szCs w:val="22"/>
              </w:rPr>
              <w:t xml:space="preserve">Bu, hakem önünde "savunma" gerektirmez; editör masasında çözülür. Doğru yapılırsa hakem hiç fark etmez; yanlışsa otomatik düzelti çağrısı gelir.</w:t>
            </w:r>
          </w:p>
        </w:tc>
      </w:tr>
      <w:tr>
        <w:trPr>
          <w:cantSplit/>
        </w:trPr>
        <w:tc>
          <w:tcPr>
            <w:tcW w:type="dxa" w:w="9360"/>
            <w:tcBorders>
              <w:top w:val="single" w:color="DDDDDD" w:sz="4"/>
              <w:left w:val="single" w:color="ED7D31" w:sz="4"/>
              <w:bottom w:val="single" w:color="DDDDDD" w:sz="4"/>
              <w:right w:val="single" w:color="DDDDDD" w:sz="4"/>
            </w:tcBorders>
            <w:tcMar>
              <w:top w:type="dxa" w:w="140"/>
              <w:left w:type="dxa" w:w="220"/>
              <w:bottom w:type="dxa" w:w="140"/>
              <w:right w:type="dxa" w:w="200"/>
            </w:tcMar>
          </w:tcPr>
          <w:p>
            <w:pPr>
              <w:spacing w:after="80" w:before="0"/>
            </w:pPr>
            <w:r>
              <w:rPr>
                <w:rFonts w:ascii="Calibri" w:cs="Calibri" w:eastAsia="Calibri" w:hAnsi="Calibri"/>
                <w:b/>
                <w:bCs/>
                <w:color w:val="ED7D31"/>
                <w:sz w:val="22"/>
                <w:szCs w:val="22"/>
              </w:rPr>
              <w:t xml:space="preserve">✅ Kabul kriteri</w:t>
            </w:r>
          </w:p>
          <w:p>
            <w:pPr>
              <w:spacing w:after="60" w:before="60" w:line="320"/>
              <w:jc w:val="both"/>
            </w:pPr>
            <w:r>
              <w:rPr>
                <w:rFonts w:ascii="Calibri" w:cs="Calibri" w:eastAsia="Calibri" w:hAnsi="Calibri"/>
                <w:sz w:val="22"/>
                <w:szCs w:val="22"/>
              </w:rPr>
              <w:t xml:space="preserve">(1) 15 referansın tamamı için DOI veya doğrulanmış cilt/sayı/sayfa bilgisi mevcut.</w:t>
            </w:r>
          </w:p>
          <w:p>
            <w:pPr>
              <w:spacing w:after="60" w:before="60" w:line="320"/>
              <w:jc w:val="both"/>
            </w:pPr>
            <w:r>
              <w:rPr>
                <w:rFonts w:ascii="Calibri" w:cs="Calibri" w:eastAsia="Calibri" w:hAnsi="Calibri"/>
                <w:sz w:val="22"/>
                <w:szCs w:val="22"/>
              </w:rPr>
              <w:t xml:space="preserve">(2) Bulunamayan referanslar yerine alternatif kaynak konmuş ya da gövde metninden ilgili atıf çıkarılmış.</w:t>
            </w:r>
          </w:p>
          <w:p>
            <w:pPr>
              <w:spacing w:after="60" w:before="60" w:line="320"/>
              <w:jc w:val="both"/>
            </w:pPr>
            <w:r>
              <w:rPr>
                <w:rFonts w:ascii="Calibri" w:cs="Calibri" w:eastAsia="Calibri" w:hAnsi="Calibri"/>
                <w:sz w:val="22"/>
                <w:szCs w:val="22"/>
              </w:rPr>
              <w:t xml:space="preserve">(3) Kaynak listesi APA 7 formatında temizlenmiş.</w:t>
            </w:r>
          </w:p>
        </w:tc>
      </w:tr>
    </w:tbl>
    <w:p>
      <w:r>
        <w:br w:type="page"/>
      </w:r>
    </w:p>
    <w:p>
      <w:pPr>
        <w:pStyle w:val="Heading1"/>
        <w:spacing w:after="200" w:before="360"/>
      </w:pPr>
      <w:r>
        <w:rPr>
          <w:rFonts w:ascii="Calibri" w:cs="Calibri" w:eastAsia="Calibri" w:hAnsi="Calibri"/>
          <w:b/>
          <w:bCs/>
          <w:color w:val="1F3864"/>
          <w:sz w:val="32"/>
          <w:szCs w:val="32"/>
        </w:rPr>
        <w:t xml:space="preserve">7. Orta öncelikli görevler (K6, H2-H4)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BF8F00" w:sz="4"/>
              <w:left w:val="single" w:color="BF8F00" w:sz="4"/>
              <w:bottom w:val="single" w:color="BF8F00" w:sz="4"/>
              <w:right w:val="single" w:color="BF8F00" w:sz="4"/>
            </w:tcBorders>
            <w:shd w:fill="BF8F00" w:val="clear"/>
            <w:tcMar>
              <w:top w:type="dxa" w:w="120"/>
              <w:left w:type="dxa" w:w="180"/>
              <w:bottom w:type="dxa" w:w="120"/>
              <w:right w:type="dxa" w:w="180"/>
            </w:tcMar>
          </w:tcPr>
          <w:p>
            <w:r>
              <w:rPr>
                <w:rFonts w:ascii="Calibri" w:cs="Calibri" w:eastAsia="Calibri" w:hAnsi="Calibri"/>
                <w:b/>
                <w:bCs/>
                <w:color w:val="FFFFFF"/>
                <w:sz w:val="26"/>
                <w:szCs w:val="26"/>
              </w:rPr>
              <w:t xml:space="preserve">GÖREV K6</w:t>
            </w:r>
          </w:p>
          <w:p>
            <w:pPr>
              <w:spacing w:after="0" w:before="60"/>
            </w:pPr>
            <w:r>
              <w:rPr>
                <w:rFonts w:ascii="Calibri" w:cs="Calibri" w:eastAsia="Calibri" w:hAnsi="Calibri"/>
                <w:b/>
                <w:bCs/>
                <w:color w:val="FFFFFF"/>
                <w:sz w:val="23"/>
                <w:szCs w:val="23"/>
              </w:rPr>
              <w:t xml:space="preserve">Test seti büyüklüğü tutarsızlığı (32 vs 38-40)</w:t>
            </w:r>
          </w:p>
          <w:p>
            <w:pPr>
              <w:spacing w:after="0" w:before="80"/>
            </w:pPr>
            <w:r>
              <w:rPr>
                <w:rFonts w:ascii="Calibri" w:cs="Calibri" w:eastAsia="Calibri" w:hAnsi="Calibri"/>
                <w:color w:val="F0F0F0"/>
                <w:sz w:val="20"/>
                <w:szCs w:val="20"/>
              </w:rPr>
              <w:t xml:space="preserve">Öncelik: 🟡 ORTA    </w:t>
            </w:r>
            <w:r>
              <w:rPr>
                <w:rFonts w:ascii="Calibri" w:cs="Calibri" w:eastAsia="Calibri" w:hAnsi="Calibri"/>
                <w:color w:val="F0F0F0"/>
                <w:sz w:val="20"/>
                <w:szCs w:val="20"/>
              </w:rPr>
              <w:t xml:space="preserve">Süre: 10 dk    </w:t>
            </w:r>
            <w:r>
              <w:rPr>
                <w:rFonts w:ascii="Calibri" w:cs="Calibri" w:eastAsia="Calibri" w:hAnsi="Calibri"/>
                <w:color w:val="F0F0F0"/>
                <w:sz w:val="20"/>
                <w:szCs w:val="20"/>
              </w:rPr>
              <w:t xml:space="preserve">Konum: §2.6, §5.5, Çizelge 7</w:t>
            </w:r>
          </w:p>
        </w:tc>
      </w:tr>
      <w:tr>
        <w:trPr>
          <w:cantSplit/>
        </w:trPr>
        <w:tc>
          <w:tcPr>
            <w:tcW w:type="dxa" w:w="9360"/>
            <w:tcBorders>
              <w:top w:val="single" w:color="DDDDDD" w:sz="4"/>
              <w:left w:val="single" w:color="BF8F00" w:sz="4"/>
              <w:bottom w:val="single" w:color="DDDDDD" w:sz="4"/>
              <w:right w:val="single" w:color="DDDDDD" w:sz="4"/>
            </w:tcBorders>
            <w:tcMar>
              <w:top w:type="dxa" w:w="140"/>
              <w:left w:type="dxa" w:w="220"/>
              <w:bottom w:type="dxa" w:w="140"/>
              <w:right w:type="dxa" w:w="200"/>
            </w:tcMar>
          </w:tcPr>
          <w:p>
            <w:pPr>
              <w:spacing w:after="80" w:before="0"/>
            </w:pPr>
            <w:r>
              <w:rPr>
                <w:rFonts w:ascii="Calibri" w:cs="Calibri" w:eastAsia="Calibri" w:hAnsi="Calibri"/>
                <w:b/>
                <w:bCs/>
                <w:color w:val="BF8F00"/>
                <w:sz w:val="22"/>
                <w:szCs w:val="22"/>
              </w:rPr>
              <w:t xml:space="preserve">⚠ Tespit edilen sorun</w:t>
            </w:r>
          </w:p>
          <w:p>
            <w:pPr>
              <w:spacing w:after="60" w:before="60" w:line="320"/>
              <w:jc w:val="both"/>
            </w:pPr>
            <w:r>
              <w:rPr>
                <w:rFonts w:ascii="Calibri" w:cs="Calibri" w:eastAsia="Calibri" w:hAnsi="Calibri"/>
                <w:sz w:val="22"/>
                <w:szCs w:val="22"/>
              </w:rPr>
              <w:t xml:space="preserve">Makalede üç farklı yerde üç farklı test seti büyüklüğünden bahsediliyor:</w:t>
            </w:r>
          </w:p>
          <w:p>
            <w:pPr>
              <w:spacing w:after="60" w:before="60" w:line="320"/>
              <w:jc w:val="both"/>
            </w:pPr>
            <w:r>
              <w:rPr>
                <w:rFonts w:ascii="Calibri" w:cs="Calibri" w:eastAsia="Calibri" w:hAnsi="Calibri"/>
                <w:sz w:val="22"/>
                <w:szCs w:val="22"/>
              </w:rPr>
              <w:t xml:space="preserve">• §2.6: "N = 32 × 3 = 96 (emeklilik şampiyonları için) ya da N = 30 × 3 = 90 (AZS CNN)"</w:t>
            </w:r>
          </w:p>
          <w:p>
            <w:pPr>
              <w:spacing w:after="60" w:before="60" w:line="320"/>
              <w:jc w:val="both"/>
            </w:pPr>
            <w:r>
              <w:rPr>
                <w:rFonts w:ascii="Calibri" w:cs="Calibri" w:eastAsia="Calibri" w:hAnsi="Calibri"/>
                <w:sz w:val="22"/>
                <w:szCs w:val="22"/>
              </w:rPr>
              <w:t xml:space="preserve">• §5.5: "bireysel emeklilik fonlarına ait test setinin yaklaşık 38-40 haftalık gözlemden oluşması"</w:t>
            </w:r>
          </w:p>
          <w:p>
            <w:pPr>
              <w:spacing w:after="60" w:before="60" w:line="320"/>
              <w:jc w:val="both"/>
            </w:pPr>
            <w:r>
              <w:rPr>
                <w:rFonts w:ascii="Calibri" w:cs="Calibri" w:eastAsia="Calibri" w:hAnsi="Calibri"/>
                <w:sz w:val="22"/>
                <w:szCs w:val="22"/>
              </w:rPr>
              <w:t xml:space="preserve">• Çizelge 7: ALZ test = 38, AZS test = 40, AMZ test = 40</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b/>
                <w:bCs/>
                <w:color w:val="ED7D31"/>
                <w:sz w:val="22"/>
                <w:szCs w:val="22"/>
              </w:rPr>
              <w:t xml:space="preserve">Sorun: </w:t>
            </w:r>
            <w:r>
              <w:rPr>
                <w:rFonts w:ascii="Calibri" w:cs="Calibri" w:eastAsia="Calibri" w:hAnsi="Calibri"/>
                <w:sz w:val="22"/>
                <w:szCs w:val="22"/>
              </w:rPr>
              <w:t xml:space="preserve">"32" sayısının 40'tan nasıl elde edildiği makalede AÇIKLANMAMIŞTIR. Hakem Çizelge 7'yi okuyup test = 40 görür, sonra §2.6'da N = 32 × 3 = 96 görür ve şaşırır.</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sz w:val="22"/>
                <w:szCs w:val="22"/>
              </w:rPr>
              <w:t xml:space="preserve">Gerçek nedeni: AMZ Out=3 için son 3 hafta y etiketi alamaz (40-3=37); In=2 ile kayıp ve batch boundary sonrası ~32 örnek kalır.</w:t>
            </w:r>
          </w:p>
        </w:tc>
      </w:tr>
      <w:tr>
        <w:trPr>
          <w:cantSplit/>
        </w:trPr>
        <w:tc>
          <w:tcPr>
            <w:tcW w:type="dxa" w:w="9360"/>
            <w:tcBorders>
              <w:top w:val="single" w:color="DDDDDD" w:sz="4"/>
              <w:left w:val="single" w:color="BF8F00" w:sz="4"/>
              <w:bottom w:val="single" w:color="DDDDDD" w:sz="4"/>
              <w:right w:val="single" w:color="DDDDDD" w:sz="4"/>
            </w:tcBorders>
            <w:tcMar>
              <w:top w:type="dxa" w:w="140"/>
              <w:left w:type="dxa" w:w="220"/>
              <w:bottom w:type="dxa" w:w="140"/>
              <w:right w:type="dxa" w:w="200"/>
            </w:tcMar>
          </w:tcPr>
          <w:p>
            <w:pPr>
              <w:spacing w:after="80" w:before="0"/>
            </w:pPr>
            <w:r>
              <w:rPr>
                <w:rFonts w:ascii="Calibri" w:cs="Calibri" w:eastAsia="Calibri" w:hAnsi="Calibri"/>
                <w:b/>
                <w:bCs/>
                <w:color w:val="BF8F00"/>
                <w:sz w:val="22"/>
                <w:szCs w:val="22"/>
              </w:rPr>
              <w:t xml:space="preserve">🎓 Neden bu hakem nezdinde önemli?</w:t>
            </w:r>
          </w:p>
          <w:p>
            <w:pPr>
              <w:spacing w:after="60" w:before="60" w:line="320"/>
              <w:jc w:val="both"/>
            </w:pPr>
            <w:r>
              <w:rPr>
                <w:rFonts w:ascii="Calibri" w:cs="Calibri" w:eastAsia="Calibri" w:hAnsi="Calibri"/>
                <w:sz w:val="22"/>
                <w:szCs w:val="22"/>
              </w:rPr>
              <w:t xml:space="preserve">Sliding window etiketleme yapılan zaman serilerinde test seti boyutu Out parametresine bağlı olarak doğal şekilde küçülür. Bu, alanın standart bilgisi; ancak hakem makalede bunun açıkça belirtilmesini bekler.</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sz w:val="22"/>
                <w:szCs w:val="22"/>
              </w:rPr>
              <w:t xml:space="preserve">Tek cümlelik açıklamayla kapatılan bir savunma açığıdır.</w:t>
            </w:r>
          </w:p>
        </w:tc>
      </w:tr>
      <w:tr>
        <w:trPr>
          <w:cantSplit/>
        </w:trPr>
        <w:tc>
          <w:tcPr>
            <w:tcW w:type="dxa" w:w="9360"/>
            <w:tcBorders>
              <w:top w:val="single" w:color="DDDDDD" w:sz="4"/>
              <w:left w:val="single" w:color="BF8F00" w:sz="4"/>
              <w:bottom w:val="single" w:color="DDDDDD" w:sz="4"/>
              <w:right w:val="single" w:color="DDDDDD" w:sz="4"/>
            </w:tcBorders>
            <w:tcMar>
              <w:top w:type="dxa" w:w="140"/>
              <w:left w:type="dxa" w:w="220"/>
              <w:bottom w:type="dxa" w:w="140"/>
              <w:right w:type="dxa" w:w="200"/>
            </w:tcMar>
          </w:tcPr>
          <w:p>
            <w:pPr>
              <w:spacing w:after="80" w:before="0"/>
            </w:pPr>
            <w:r>
              <w:rPr>
                <w:rFonts w:ascii="Calibri" w:cs="Calibri" w:eastAsia="Calibri" w:hAnsi="Calibri"/>
                <w:b/>
                <w:bCs/>
                <w:color w:val="BF8F00"/>
                <w:sz w:val="22"/>
                <w:szCs w:val="22"/>
              </w:rPr>
              <w:t xml:space="preserve">🛠 Çözüm — adım adım</w:t>
            </w:r>
          </w:p>
          <w:p>
            <w:pPr>
              <w:spacing w:after="60" w:before="60" w:line="320"/>
              <w:jc w:val="both"/>
            </w:pPr>
            <w:r>
              <w:rPr>
                <w:rFonts w:ascii="Calibri" w:cs="Calibri" w:eastAsia="Calibri" w:hAnsi="Calibri"/>
                <w:sz w:val="22"/>
                <w:szCs w:val="22"/>
              </w:rPr>
              <w:t xml:space="preserve">§2.6'nın başına veya "N = 32 × 3 = 96" cümlesinin hemen öncesine açıklayıcı cümle ekle:</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b/>
                <w:bCs/>
                <w:color w:val="2E7D32"/>
                <w:sz w:val="22"/>
                <w:szCs w:val="22"/>
              </w:rPr>
              <w:t xml:space="preserve">Eklenecek cümle: </w:t>
            </w:r>
          </w:p>
          <w:p>
            <w:pPr>
              <w:spacing w:after="60" w:before="60" w:line="320"/>
              <w:jc w:val="both"/>
            </w:pPr>
            <w:r>
              <w:rPr>
                <w:rFonts w:ascii="Calibri" w:cs="Calibri" w:eastAsia="Calibri" w:hAnsi="Calibri"/>
                <w:sz w:val="22"/>
                <w:szCs w:val="22"/>
              </w:rPr>
              <w:t xml:space="preserve">"Bireysel emeklilik fonu test setinde Çizelge 7'de raporlanan 38-40 haftalık ham gözlem sayısından, sliding window etiketleme protokolü gereği (son Out kadar haftanın y etiketi üretilemez ve girdi penceresi In sebebiyle baştan In kadar hafta x giriş tensöründe yer alamaz) etkin gözlem sayısı yaklaşık 30-32 düzeyine inmektedir. AMZ LSTM şampiyonu için (In=2, Out=3) bu sayı 40 - 2 - 3 = 35 ham, batch boundary kayıpları sonrası 32 etkin örnektir."</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sz w:val="22"/>
                <w:szCs w:val="22"/>
              </w:rPr>
              <w:t xml:space="preserve">Aynı zamanda §5.5 cümlesini güncelle: "bireysel emeklilik fonlarına ait test setinin yaklaşık 38-40 ham (≈30-32 etkin) haftalık gözlemden oluşması"</w:t>
            </w:r>
          </w:p>
        </w:tc>
      </w:tr>
      <w:tr>
        <w:trPr>
          <w:cantSplit/>
        </w:trPr>
        <w:tc>
          <w:tcPr>
            <w:tcW w:type="dxa" w:w="9360"/>
            <w:tcBorders>
              <w:top w:val="single" w:color="DDDDDD" w:sz="4"/>
              <w:left w:val="single" w:color="BF8F00" w:sz="4"/>
              <w:bottom w:val="single" w:color="DDDDDD" w:sz="4"/>
              <w:right w:val="single" w:color="DDDDDD" w:sz="4"/>
            </w:tcBorders>
            <w:tcMar>
              <w:top w:type="dxa" w:w="140"/>
              <w:left w:type="dxa" w:w="220"/>
              <w:bottom w:type="dxa" w:w="140"/>
              <w:right w:type="dxa" w:w="200"/>
            </w:tcMar>
          </w:tcPr>
          <w:p>
            <w:pPr>
              <w:spacing w:after="80" w:before="0"/>
            </w:pPr>
            <w:r>
              <w:rPr>
                <w:rFonts w:ascii="Calibri" w:cs="Calibri" w:eastAsia="Calibri" w:hAnsi="Calibri"/>
                <w:b/>
                <w:bCs/>
                <w:color w:val="BF8F00"/>
                <w:sz w:val="22"/>
                <w:szCs w:val="22"/>
              </w:rPr>
              <w:t xml:space="preserve">🛡 Savunma kazanımı</w:t>
            </w:r>
          </w:p>
          <w:p>
            <w:pPr>
              <w:spacing w:after="60" w:before="60" w:line="320"/>
              <w:jc w:val="both"/>
            </w:pPr>
            <w:r>
              <w:rPr>
                <w:rFonts w:ascii="Calibri" w:cs="Calibri" w:eastAsia="Calibri" w:hAnsi="Calibri"/>
                <w:sz w:val="22"/>
                <w:szCs w:val="22"/>
              </w:rPr>
              <w:t xml:space="preserve">Hakem: "Çizelge 7 AMZ test=40, ama §2.6'da N=32 diyorsunuz. 8 örnek nereye gitti?"</w:t>
            </w:r>
          </w:p>
          <w:p>
            <w:pPr>
              <w:spacing w:after="60" w:before="60" w:line="320"/>
              <w:jc w:val="both"/>
            </w:pPr>
            <w:r>
              <w:rPr>
                <w:rFonts w:ascii="Calibri" w:cs="Calibri" w:eastAsia="Calibri" w:hAnsi="Calibri"/>
                <w:b/>
                <w:bCs/>
                <w:color w:val="2E7D32"/>
                <w:sz w:val="22"/>
                <w:szCs w:val="22"/>
              </w:rPr>
              <w:t xml:space="preserve">Sen (cevap): </w:t>
            </w:r>
            <w:r>
              <w:rPr>
                <w:rFonts w:ascii="Calibri" w:cs="Calibri" w:eastAsia="Calibri" w:hAnsi="Calibri"/>
                <w:sz w:val="22"/>
                <w:szCs w:val="22"/>
              </w:rPr>
              <w:t xml:space="preserve">"Sliding window protokolünden hocam: In=2 ve Out=3 ile 5 örnek y veya x üretemez; batch boundary kayıplarıyla etkin örnek 32 olur. §2.6'nın başında belirtildi."</w:t>
            </w:r>
          </w:p>
        </w:tc>
      </w:tr>
      <w:tr>
        <w:trPr>
          <w:cantSplit/>
        </w:trPr>
        <w:tc>
          <w:tcPr>
            <w:tcW w:type="dxa" w:w="9360"/>
            <w:tcBorders>
              <w:top w:val="single" w:color="DDDDDD" w:sz="4"/>
              <w:left w:val="single" w:color="BF8F00" w:sz="4"/>
              <w:bottom w:val="single" w:color="DDDDDD" w:sz="4"/>
              <w:right w:val="single" w:color="DDDDDD" w:sz="4"/>
            </w:tcBorders>
            <w:tcMar>
              <w:top w:type="dxa" w:w="140"/>
              <w:left w:type="dxa" w:w="220"/>
              <w:bottom w:type="dxa" w:w="140"/>
              <w:right w:type="dxa" w:w="200"/>
            </w:tcMar>
          </w:tcPr>
          <w:p>
            <w:pPr>
              <w:spacing w:after="80" w:before="0"/>
            </w:pPr>
            <w:r>
              <w:rPr>
                <w:rFonts w:ascii="Calibri" w:cs="Calibri" w:eastAsia="Calibri" w:hAnsi="Calibri"/>
                <w:b/>
                <w:bCs/>
                <w:color w:val="BF8F00"/>
                <w:sz w:val="22"/>
                <w:szCs w:val="22"/>
              </w:rPr>
              <w:t xml:space="preserve">✅ Kabul kriteri</w:t>
            </w:r>
          </w:p>
          <w:p>
            <w:pPr>
              <w:spacing w:after="60" w:before="60" w:line="320"/>
              <w:jc w:val="both"/>
            </w:pPr>
            <w:r>
              <w:rPr>
                <w:rFonts w:ascii="Calibri" w:cs="Calibri" w:eastAsia="Calibri" w:hAnsi="Calibri"/>
                <w:sz w:val="22"/>
                <w:szCs w:val="22"/>
              </w:rPr>
              <w:t xml:space="preserve">(1) §2.6'da test seti büyüklüğü açıklayıcı cümle eklenmiş.</w:t>
            </w:r>
          </w:p>
          <w:p>
            <w:pPr>
              <w:spacing w:after="60" w:before="60" w:line="320"/>
              <w:jc w:val="both"/>
            </w:pPr>
            <w:r>
              <w:rPr>
                <w:rFonts w:ascii="Calibri" w:cs="Calibri" w:eastAsia="Calibri" w:hAnsi="Calibri"/>
                <w:sz w:val="22"/>
                <w:szCs w:val="22"/>
              </w:rPr>
              <w:t xml:space="preserve">(2) §5.5 ile §2.6 arasında "32" ve "38-40" sayıları tutarlı bir mantıkla açıklanmış.</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BF8F00" w:sz="4"/>
              <w:left w:val="single" w:color="BF8F00" w:sz="4"/>
              <w:bottom w:val="single" w:color="BF8F00" w:sz="4"/>
              <w:right w:val="single" w:color="BF8F00" w:sz="4"/>
            </w:tcBorders>
            <w:shd w:fill="BF8F00" w:val="clear"/>
            <w:tcMar>
              <w:top w:type="dxa" w:w="120"/>
              <w:left w:type="dxa" w:w="180"/>
              <w:bottom w:type="dxa" w:w="120"/>
              <w:right w:type="dxa" w:w="180"/>
            </w:tcMar>
          </w:tcPr>
          <w:p>
            <w:r>
              <w:rPr>
                <w:rFonts w:ascii="Calibri" w:cs="Calibri" w:eastAsia="Calibri" w:hAnsi="Calibri"/>
                <w:b/>
                <w:bCs/>
                <w:color w:val="FFFFFF"/>
                <w:sz w:val="26"/>
                <w:szCs w:val="26"/>
              </w:rPr>
              <w:t xml:space="preserve">GÖREV H2</w:t>
            </w:r>
          </w:p>
          <w:p>
            <w:pPr>
              <w:spacing w:after="0" w:before="60"/>
            </w:pPr>
            <w:r>
              <w:rPr>
                <w:rFonts w:ascii="Calibri" w:cs="Calibri" w:eastAsia="Calibri" w:hAnsi="Calibri"/>
                <w:b/>
                <w:bCs/>
                <w:color w:val="FFFFFF"/>
                <w:sz w:val="23"/>
                <w:szCs w:val="23"/>
              </w:rPr>
              <w:t xml:space="preserve">Şekil 8 ve Şekil 9'u net farklılaştır (ortalama vs dağılım)</w:t>
            </w:r>
          </w:p>
          <w:p>
            <w:pPr>
              <w:spacing w:after="0" w:before="80"/>
            </w:pPr>
            <w:r>
              <w:rPr>
                <w:rFonts w:ascii="Calibri" w:cs="Calibri" w:eastAsia="Calibri" w:hAnsi="Calibri"/>
                <w:color w:val="F0F0F0"/>
                <w:sz w:val="20"/>
                <w:szCs w:val="20"/>
              </w:rPr>
              <w:t xml:space="preserve">Öncelik: 🟡 ORTA    </w:t>
            </w:r>
            <w:r>
              <w:rPr>
                <w:rFonts w:ascii="Calibri" w:cs="Calibri" w:eastAsia="Calibri" w:hAnsi="Calibri"/>
                <w:color w:val="F0F0F0"/>
                <w:sz w:val="20"/>
                <w:szCs w:val="20"/>
              </w:rPr>
              <w:t xml:space="preserve">Süre: 20 dk    </w:t>
            </w:r>
            <w:r>
              <w:rPr>
                <w:rFonts w:ascii="Calibri" w:cs="Calibri" w:eastAsia="Calibri" w:hAnsi="Calibri"/>
                <w:color w:val="F0F0F0"/>
                <w:sz w:val="20"/>
                <w:szCs w:val="20"/>
              </w:rPr>
              <w:t xml:space="preserve">Konum: §4.2 (Şekil 8 ve Şekil 9 altyazıları)</w:t>
            </w:r>
          </w:p>
        </w:tc>
      </w:tr>
      <w:tr>
        <w:trPr>
          <w:cantSplit/>
        </w:trPr>
        <w:tc>
          <w:tcPr>
            <w:tcW w:type="dxa" w:w="9360"/>
            <w:tcBorders>
              <w:top w:val="single" w:color="DDDDDD" w:sz="4"/>
              <w:left w:val="single" w:color="BF8F00" w:sz="4"/>
              <w:bottom w:val="single" w:color="DDDDDD" w:sz="4"/>
              <w:right w:val="single" w:color="DDDDDD" w:sz="4"/>
            </w:tcBorders>
            <w:tcMar>
              <w:top w:type="dxa" w:w="140"/>
              <w:left w:type="dxa" w:w="220"/>
              <w:bottom w:type="dxa" w:w="140"/>
              <w:right w:type="dxa" w:w="200"/>
            </w:tcMar>
          </w:tcPr>
          <w:p>
            <w:pPr>
              <w:spacing w:after="80" w:before="0"/>
            </w:pPr>
            <w:r>
              <w:rPr>
                <w:rFonts w:ascii="Calibri" w:cs="Calibri" w:eastAsia="Calibri" w:hAnsi="Calibri"/>
                <w:b/>
                <w:bCs/>
                <w:color w:val="BF8F00"/>
                <w:sz w:val="22"/>
                <w:szCs w:val="22"/>
              </w:rPr>
              <w:t xml:space="preserve">⚠ Tespit edilen sorun</w:t>
            </w:r>
          </w:p>
          <w:p>
            <w:pPr>
              <w:spacing w:after="60" w:before="60" w:line="320"/>
              <w:jc w:val="both"/>
            </w:pPr>
            <w:r>
              <w:rPr>
                <w:rFonts w:ascii="Calibri" w:cs="Calibri" w:eastAsia="Calibri" w:hAnsi="Calibri"/>
                <w:sz w:val="22"/>
                <w:szCs w:val="22"/>
              </w:rPr>
              <w:t xml:space="preserve">Şekil 8 başlığı: "THYAO için 2018-2022 ve 2018-2026 dönemleri arası kavramsal sürüklenme: derin öğrenme modellerinde 5–7 puanlık doğruluk düşüşü."</w:t>
            </w:r>
          </w:p>
          <w:p>
            <w:pPr>
              <w:spacing w:after="60" w:before="60" w:line="320"/>
              <w:jc w:val="both"/>
            </w:pPr>
            <w:r>
              <w:rPr>
                <w:rFonts w:ascii="Calibri" w:cs="Calibri" w:eastAsia="Calibri" w:hAnsi="Calibri"/>
                <w:sz w:val="22"/>
                <w:szCs w:val="22"/>
              </w:rPr>
              <w:t xml:space="preserve">Şekil 9 başlığı: "THYAO'da kavramsal sürüklenme... derin öğrenme modelleri %5–14 puanlık düşüş yaşarken... en iyi LSTM konfigürasyonu %71.46'dan %57.56'ya gerilemiştir."</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sz w:val="22"/>
                <w:szCs w:val="22"/>
              </w:rPr>
              <w:t xml:space="preserve">İki şekil de aynı bilgiyi gösterse de aralarındaki ayrım net değil. Hakem "aynı bilginin tekrarı" eleştirisi getirebilir.</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sz w:val="22"/>
                <w:szCs w:val="22"/>
              </w:rPr>
              <w:t xml:space="preserve">Aslında ikisi BAĞIMSIZ bilgi gösteriyor: Şekil 8 = 4 model ortalamaları (5-7 puan), Şekil 9 = Best Overall dahil tüm dağılım (5-14 puan). Bu fark ALTYAZILARDA AÇIKÇA VURGULANMIYOR.</w:t>
            </w:r>
          </w:p>
        </w:tc>
      </w:tr>
      <w:tr>
        <w:trPr>
          <w:cantSplit/>
        </w:trPr>
        <w:tc>
          <w:tcPr>
            <w:tcW w:type="dxa" w:w="9360"/>
            <w:tcBorders>
              <w:top w:val="single" w:color="DDDDDD" w:sz="4"/>
              <w:left w:val="single" w:color="BF8F00" w:sz="4"/>
              <w:bottom w:val="single" w:color="DDDDDD" w:sz="4"/>
              <w:right w:val="single" w:color="DDDDDD" w:sz="4"/>
            </w:tcBorders>
            <w:tcMar>
              <w:top w:type="dxa" w:w="140"/>
              <w:left w:type="dxa" w:w="220"/>
              <w:bottom w:type="dxa" w:w="140"/>
              <w:right w:type="dxa" w:w="200"/>
            </w:tcMar>
          </w:tcPr>
          <w:p>
            <w:pPr>
              <w:spacing w:after="80" w:before="0"/>
            </w:pPr>
            <w:r>
              <w:rPr>
                <w:rFonts w:ascii="Calibri" w:cs="Calibri" w:eastAsia="Calibri" w:hAnsi="Calibri"/>
                <w:b/>
                <w:bCs/>
                <w:color w:val="BF8F00"/>
                <w:sz w:val="22"/>
                <w:szCs w:val="22"/>
              </w:rPr>
              <w:t xml:space="preserve">🎓 Neden bu hakem nezdinde önemli?</w:t>
            </w:r>
          </w:p>
          <w:p>
            <w:pPr>
              <w:spacing w:after="60" w:before="60" w:line="320"/>
              <w:jc w:val="both"/>
            </w:pPr>
            <w:r>
              <w:rPr>
                <w:rFonts w:ascii="Calibri" w:cs="Calibri" w:eastAsia="Calibri" w:hAnsi="Calibri"/>
                <w:sz w:val="22"/>
                <w:szCs w:val="22"/>
              </w:rPr>
              <w:t xml:space="preserve">Akademik makalede her şekil benzersiz bir analitik içerik taşımalıdır. Aynı veriyi iki farklı görselde tekrar etmek figür ekonomisi açısından zayıflıktır.</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sz w:val="22"/>
                <w:szCs w:val="22"/>
              </w:rPr>
              <w:t xml:space="preserve">İki şekil farklı bilgi gösteriyor — sadece bunun altyazılarda açıkça belirtilmesi gerekiyor. Şekil 8 = ortalama eğilim, Şekil 9 = uçtaki tek konfigürasyonun davranışı.</w:t>
            </w:r>
          </w:p>
        </w:tc>
      </w:tr>
      <w:tr>
        <w:trPr>
          <w:cantSplit/>
        </w:trPr>
        <w:tc>
          <w:tcPr>
            <w:tcW w:type="dxa" w:w="9360"/>
            <w:tcBorders>
              <w:top w:val="single" w:color="DDDDDD" w:sz="4"/>
              <w:left w:val="single" w:color="BF8F00" w:sz="4"/>
              <w:bottom w:val="single" w:color="DDDDDD" w:sz="4"/>
              <w:right w:val="single" w:color="DDDDDD" w:sz="4"/>
            </w:tcBorders>
            <w:tcMar>
              <w:top w:type="dxa" w:w="140"/>
              <w:left w:type="dxa" w:w="220"/>
              <w:bottom w:type="dxa" w:w="140"/>
              <w:right w:type="dxa" w:w="200"/>
            </w:tcMar>
          </w:tcPr>
          <w:p>
            <w:pPr>
              <w:spacing w:after="80" w:before="0"/>
            </w:pPr>
            <w:r>
              <w:rPr>
                <w:rFonts w:ascii="Calibri" w:cs="Calibri" w:eastAsia="Calibri" w:hAnsi="Calibri"/>
                <w:b/>
                <w:bCs/>
                <w:color w:val="BF8F00"/>
                <w:sz w:val="22"/>
                <w:szCs w:val="22"/>
              </w:rPr>
              <w:t xml:space="preserve">🛠 Çözüm — adım adım</w:t>
            </w:r>
          </w:p>
          <w:p>
            <w:pPr>
              <w:spacing w:after="60" w:before="60" w:line="320"/>
              <w:jc w:val="both"/>
            </w:pPr>
            <w:r>
              <w:rPr>
                <w:rFonts w:ascii="Calibri" w:cs="Calibri" w:eastAsia="Calibri" w:hAnsi="Calibri"/>
                <w:b/>
                <w:bCs/>
                <w:sz w:val="22"/>
                <w:szCs w:val="22"/>
              </w:rPr>
              <w:t xml:space="preserve">Adım 1 — Şekil 8 altyazısını GÜNCELLE:</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sz w:val="22"/>
                <w:szCs w:val="22"/>
              </w:rPr>
              <w:t xml:space="preserve">Mevcut: "Şekil 8. THYAO için 2018-2022 ve 2018-2026 dönemleri arası kavramsal sürüklenme: derin öğrenme modellerinde 5–7 puanlık doğruluk düşüşü."</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b/>
                <w:bCs/>
                <w:color w:val="2E7D32"/>
                <w:sz w:val="22"/>
                <w:szCs w:val="22"/>
              </w:rPr>
              <w:t xml:space="preserve">Yeni: </w:t>
            </w:r>
            <w:r>
              <w:rPr>
                <w:rFonts w:ascii="Calibri" w:cs="Calibri" w:eastAsia="Calibri" w:hAnsi="Calibri"/>
                <w:sz w:val="22"/>
                <w:szCs w:val="22"/>
              </w:rPr>
              <w:t xml:space="preserve">"Şekil 8. THYAO için 2018-2022 ve 2018-2026 dönemleri arası kavramsal sürüklenmenin model-bazlı ORTALAMA görünümü: dört modelin tüm konfigürasyonları üzerinden alınan ortalama doğrulukların dönemler arası karşılaştırması; derin öğrenme modellerinde 5–7 puanlık doğruluk düşüşü gözlenmektedir."</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b/>
                <w:bCs/>
                <w:sz w:val="22"/>
                <w:szCs w:val="22"/>
              </w:rPr>
              <w:t xml:space="preserve">Adım 2 — Şekil 9 altyazısını GÜNCELLE:</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sz w:val="22"/>
                <w:szCs w:val="22"/>
              </w:rPr>
              <w:t xml:space="preserve">Mevcut: "Şekil 9. THYAO'da kavramsal sürüklenme (concept drift): 2018–2022 ile 2018–2026 dönemleri arası doğruluk karşılaştırması. Derin öğrenme modelleri %5–14 puanlık düşüş yaşarken, ARIMA her iki dönemde de ~%50 düzeyinde seyretmiştir... en iyi LSTM konfigürasyonu %71.46'dan %57.56'ya gerilemiştir."</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b/>
                <w:bCs/>
                <w:color w:val="2E7D32"/>
                <w:sz w:val="22"/>
                <w:szCs w:val="22"/>
              </w:rPr>
              <w:t xml:space="preserve">Yeni: </w:t>
            </w:r>
            <w:r>
              <w:rPr>
                <w:rFonts w:ascii="Calibri" w:cs="Calibri" w:eastAsia="Calibri" w:hAnsi="Calibri"/>
                <w:sz w:val="22"/>
                <w:szCs w:val="22"/>
              </w:rPr>
              <w:t xml:space="preserve">"Şekil 9. THYAO'da kavramsal sürüklenmenin uç konfigürasyonlar dahil DAĞILIM görünümü: dört modelin tüm konfigürasyonlarına ek olarak Best Overall (en iyi LSTM konfigürasyonu) eğilimi de dönemler arası karşılaştırılmıştır. Bu görsel, ortalama %5–7 puanlık düşüşün ardındaki dağılımın aslında %5–14 puan aralığına yayıldığını ve en iyi LSTM konfigürasyonunun %71,46'dan %57,56'ya 13,90 puan gerilediğini ortaya koymaktadır. ARIMA her iki dönemde de ~%50 düzeyinde seyretmiştir; başarısız kalmaya devam etmek sürüklenmeden muafiyet sayılamaz."</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b/>
                <w:bCs/>
                <w:sz w:val="22"/>
                <w:szCs w:val="22"/>
              </w:rPr>
              <w:t xml:space="preserve">Adım 3 — §4.2 başındaki gövde metnini güncelle (sat. 227):</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sz w:val="22"/>
                <w:szCs w:val="22"/>
              </w:rPr>
              <w:t xml:space="preserve">Mevcut: "Sayısal ayrıntılar Çizelge 9'da, MC sayılarının dönem değişimi Çizelge 10'da, sürüklenmenin görsel temsili ise Şekil 8'de yer almaktadır."</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b/>
                <w:bCs/>
                <w:color w:val="2E7D32"/>
                <w:sz w:val="22"/>
                <w:szCs w:val="22"/>
              </w:rPr>
              <w:t xml:space="preserve">Yeni: </w:t>
            </w:r>
            <w:r>
              <w:rPr>
                <w:rFonts w:ascii="Calibri" w:cs="Calibri" w:eastAsia="Calibri" w:hAnsi="Calibri"/>
                <w:sz w:val="22"/>
                <w:szCs w:val="22"/>
              </w:rPr>
              <w:t xml:space="preserve">"Sayısal ayrıntılar Çizelge 9'da, MC sayılarının dönem değişimi Çizelge 10'da yer almaktadır. Sürüklenmenin model ortalamaları üzerinden görsel temsili Şekil 8'de, Best Overall konfigürasyon dahil tüm dağılım Şekil 9'da sunulmaktadır."</w:t>
            </w:r>
          </w:p>
        </w:tc>
      </w:tr>
      <w:tr>
        <w:trPr>
          <w:cantSplit/>
        </w:trPr>
        <w:tc>
          <w:tcPr>
            <w:tcW w:type="dxa" w:w="9360"/>
            <w:tcBorders>
              <w:top w:val="single" w:color="DDDDDD" w:sz="4"/>
              <w:left w:val="single" w:color="BF8F00" w:sz="4"/>
              <w:bottom w:val="single" w:color="DDDDDD" w:sz="4"/>
              <w:right w:val="single" w:color="DDDDDD" w:sz="4"/>
            </w:tcBorders>
            <w:tcMar>
              <w:top w:type="dxa" w:w="140"/>
              <w:left w:type="dxa" w:w="220"/>
              <w:bottom w:type="dxa" w:w="140"/>
              <w:right w:type="dxa" w:w="200"/>
            </w:tcMar>
          </w:tcPr>
          <w:p>
            <w:pPr>
              <w:spacing w:after="80" w:before="0"/>
            </w:pPr>
            <w:r>
              <w:rPr>
                <w:rFonts w:ascii="Calibri" w:cs="Calibri" w:eastAsia="Calibri" w:hAnsi="Calibri"/>
                <w:b/>
                <w:bCs/>
                <w:color w:val="BF8F00"/>
                <w:sz w:val="22"/>
                <w:szCs w:val="22"/>
              </w:rPr>
              <w:t xml:space="preserve">🛡 Savunma kazanımı</w:t>
            </w:r>
          </w:p>
          <w:p>
            <w:pPr>
              <w:spacing w:after="60" w:before="60" w:line="320"/>
              <w:jc w:val="both"/>
            </w:pPr>
            <w:r>
              <w:rPr>
                <w:rFonts w:ascii="Calibri" w:cs="Calibri" w:eastAsia="Calibri" w:hAnsi="Calibri"/>
                <w:sz w:val="22"/>
                <w:szCs w:val="22"/>
              </w:rPr>
              <w:t xml:space="preserve">Hakem: "Şekil 8 ve Şekil 9 aynı şeyi gösteriyor."</w:t>
            </w:r>
          </w:p>
          <w:p>
            <w:pPr>
              <w:spacing w:after="60" w:before="60" w:line="320"/>
              <w:jc w:val="both"/>
            </w:pPr>
            <w:r>
              <w:rPr>
                <w:rFonts w:ascii="Calibri" w:cs="Calibri" w:eastAsia="Calibri" w:hAnsi="Calibri"/>
                <w:b/>
                <w:bCs/>
                <w:color w:val="2E7D32"/>
                <w:sz w:val="22"/>
                <w:szCs w:val="22"/>
              </w:rPr>
              <w:t xml:space="preserve">Sen (cevap): </w:t>
            </w:r>
            <w:r>
              <w:rPr>
                <w:rFonts w:ascii="Calibri" w:cs="Calibri" w:eastAsia="Calibri" w:hAnsi="Calibri"/>
                <w:sz w:val="22"/>
                <w:szCs w:val="22"/>
              </w:rPr>
              <w:t xml:space="preserve">"Aslında farklı şeyler gösteriyorlar hocam: Şekil 8 dört modelin konfigürasyon ortalamalarının dönemler arası kıyası; Şekil 9 ise Best Overall (en iyi LSTM konfigürasyonu) eğilimini de dahil ederek dağılımın uçlarını ortaya koyar. Yani ortalama %5-7 puan düşüş, dağılımın uçlarında %14 puana kadar çıkıyor — bu Şekil 9'un asıl mesajı."</w:t>
            </w:r>
          </w:p>
        </w:tc>
      </w:tr>
      <w:tr>
        <w:trPr>
          <w:cantSplit/>
        </w:trPr>
        <w:tc>
          <w:tcPr>
            <w:tcW w:type="dxa" w:w="9360"/>
            <w:tcBorders>
              <w:top w:val="single" w:color="DDDDDD" w:sz="4"/>
              <w:left w:val="single" w:color="BF8F00" w:sz="4"/>
              <w:bottom w:val="single" w:color="DDDDDD" w:sz="4"/>
              <w:right w:val="single" w:color="DDDDDD" w:sz="4"/>
            </w:tcBorders>
            <w:tcMar>
              <w:top w:type="dxa" w:w="140"/>
              <w:left w:type="dxa" w:w="220"/>
              <w:bottom w:type="dxa" w:w="140"/>
              <w:right w:type="dxa" w:w="200"/>
            </w:tcMar>
          </w:tcPr>
          <w:p>
            <w:pPr>
              <w:spacing w:after="80" w:before="0"/>
            </w:pPr>
            <w:r>
              <w:rPr>
                <w:rFonts w:ascii="Calibri" w:cs="Calibri" w:eastAsia="Calibri" w:hAnsi="Calibri"/>
                <w:b/>
                <w:bCs/>
                <w:color w:val="BF8F00"/>
                <w:sz w:val="22"/>
                <w:szCs w:val="22"/>
              </w:rPr>
              <w:t xml:space="preserve">✅ Kabul kriteri</w:t>
            </w:r>
          </w:p>
          <w:p>
            <w:pPr>
              <w:spacing w:after="60" w:before="60" w:line="320"/>
              <w:jc w:val="both"/>
            </w:pPr>
            <w:r>
              <w:rPr>
                <w:rFonts w:ascii="Calibri" w:cs="Calibri" w:eastAsia="Calibri" w:hAnsi="Calibri"/>
                <w:sz w:val="22"/>
                <w:szCs w:val="22"/>
              </w:rPr>
              <w:t xml:space="preserve">(1) Şekil 8 altyazısı "ortalama görünüm" vurgusuyla güncellenmiş.</w:t>
            </w:r>
          </w:p>
          <w:p>
            <w:pPr>
              <w:spacing w:after="60" w:before="60" w:line="320"/>
              <w:jc w:val="both"/>
            </w:pPr>
            <w:r>
              <w:rPr>
                <w:rFonts w:ascii="Calibri" w:cs="Calibri" w:eastAsia="Calibri" w:hAnsi="Calibri"/>
                <w:sz w:val="22"/>
                <w:szCs w:val="22"/>
              </w:rPr>
              <w:t xml:space="preserve">(2) Şekil 9 altyazısı "dağılım + Best Overall" vurgusuyla güncellenmiş.</w:t>
            </w:r>
          </w:p>
          <w:p>
            <w:pPr>
              <w:spacing w:after="60" w:before="60" w:line="320"/>
              <w:jc w:val="both"/>
            </w:pPr>
            <w:r>
              <w:rPr>
                <w:rFonts w:ascii="Calibri" w:cs="Calibri" w:eastAsia="Calibri" w:hAnsi="Calibri"/>
                <w:sz w:val="22"/>
                <w:szCs w:val="22"/>
              </w:rPr>
              <w:t xml:space="preserve">(3) §4.2 başındaki gövde cümlesi iki şekli net biçimde ayırt ediyor.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BF8F00" w:sz="4"/>
              <w:left w:val="single" w:color="BF8F00" w:sz="4"/>
              <w:bottom w:val="single" w:color="BF8F00" w:sz="4"/>
              <w:right w:val="single" w:color="BF8F00" w:sz="4"/>
            </w:tcBorders>
            <w:shd w:fill="BF8F00" w:val="clear"/>
            <w:tcMar>
              <w:top w:type="dxa" w:w="120"/>
              <w:left w:type="dxa" w:w="180"/>
              <w:bottom w:type="dxa" w:w="120"/>
              <w:right w:type="dxa" w:w="180"/>
            </w:tcMar>
          </w:tcPr>
          <w:p>
            <w:r>
              <w:rPr>
                <w:rFonts w:ascii="Calibri" w:cs="Calibri" w:eastAsia="Calibri" w:hAnsi="Calibri"/>
                <w:b/>
                <w:bCs/>
                <w:color w:val="FFFFFF"/>
                <w:sz w:val="26"/>
                <w:szCs w:val="26"/>
              </w:rPr>
              <w:t xml:space="preserve">GÖREV H3</w:t>
            </w:r>
          </w:p>
          <w:p>
            <w:pPr>
              <w:spacing w:after="0" w:before="60"/>
            </w:pPr>
            <w:r>
              <w:rPr>
                <w:rFonts w:ascii="Calibri" w:cs="Calibri" w:eastAsia="Calibri" w:hAnsi="Calibri"/>
                <w:b/>
                <w:bCs/>
                <w:color w:val="FFFFFF"/>
                <w:sz w:val="23"/>
                <w:szCs w:val="23"/>
              </w:rPr>
              <w:t xml:space="preserve">Şekil 9 ve Şekil 23 altyazılarındaki ondalık ayraç (nokta → virgül)</w:t>
            </w:r>
          </w:p>
          <w:p>
            <w:pPr>
              <w:spacing w:after="0" w:before="80"/>
            </w:pPr>
            <w:r>
              <w:rPr>
                <w:rFonts w:ascii="Calibri" w:cs="Calibri" w:eastAsia="Calibri" w:hAnsi="Calibri"/>
                <w:color w:val="F0F0F0"/>
                <w:sz w:val="20"/>
                <w:szCs w:val="20"/>
              </w:rPr>
              <w:t xml:space="preserve">Öncelik: 🟡 ORTA    </w:t>
            </w:r>
            <w:r>
              <w:rPr>
                <w:rFonts w:ascii="Calibri" w:cs="Calibri" w:eastAsia="Calibri" w:hAnsi="Calibri"/>
                <w:color w:val="F0F0F0"/>
                <w:sz w:val="20"/>
                <w:szCs w:val="20"/>
              </w:rPr>
              <w:t xml:space="preserve">Süre: 5 dk (figüre dokunmadan) / 30 dk (figürle birlikte)    </w:t>
            </w:r>
            <w:r>
              <w:rPr>
                <w:rFonts w:ascii="Calibri" w:cs="Calibri" w:eastAsia="Calibri" w:hAnsi="Calibri"/>
                <w:color w:val="F0F0F0"/>
                <w:sz w:val="20"/>
                <w:szCs w:val="20"/>
              </w:rPr>
              <w:t xml:space="preserve">Konum: Şekil 9 ve Şekil 23 altyazıları</w:t>
            </w:r>
          </w:p>
        </w:tc>
      </w:tr>
      <w:tr>
        <w:trPr>
          <w:cantSplit/>
        </w:trPr>
        <w:tc>
          <w:tcPr>
            <w:tcW w:type="dxa" w:w="9360"/>
            <w:tcBorders>
              <w:top w:val="single" w:color="DDDDDD" w:sz="4"/>
              <w:left w:val="single" w:color="BF8F00" w:sz="4"/>
              <w:bottom w:val="single" w:color="DDDDDD" w:sz="4"/>
              <w:right w:val="single" w:color="DDDDDD" w:sz="4"/>
            </w:tcBorders>
            <w:tcMar>
              <w:top w:type="dxa" w:w="140"/>
              <w:left w:type="dxa" w:w="220"/>
              <w:bottom w:type="dxa" w:w="140"/>
              <w:right w:type="dxa" w:w="200"/>
            </w:tcMar>
          </w:tcPr>
          <w:p>
            <w:pPr>
              <w:spacing w:after="80" w:before="0"/>
            </w:pPr>
            <w:r>
              <w:rPr>
                <w:rFonts w:ascii="Calibri" w:cs="Calibri" w:eastAsia="Calibri" w:hAnsi="Calibri"/>
                <w:b/>
                <w:bCs/>
                <w:color w:val="BF8F00"/>
                <w:sz w:val="22"/>
                <w:szCs w:val="22"/>
              </w:rPr>
              <w:t xml:space="preserve">⚠ Tespit edilen sorun</w:t>
            </w:r>
          </w:p>
          <w:p>
            <w:pPr>
              <w:spacing w:after="60" w:before="60" w:line="320"/>
              <w:jc w:val="both"/>
            </w:pPr>
            <w:r>
              <w:rPr>
                <w:rFonts w:ascii="Calibri" w:cs="Calibri" w:eastAsia="Calibri" w:hAnsi="Calibri"/>
                <w:sz w:val="22"/>
                <w:szCs w:val="22"/>
              </w:rPr>
              <w:t xml:space="preserve">Şekil 9 altyazısı: "%5–14 puanlık", "%71.46'dan %57.56'ya" — nokta ondalık (İngilizce stili).</w:t>
            </w:r>
          </w:p>
          <w:p>
            <w:pPr>
              <w:spacing w:after="60" w:before="60" w:line="320"/>
              <w:jc w:val="both"/>
            </w:pPr>
            <w:r>
              <w:rPr>
                <w:rFonts w:ascii="Calibri" w:cs="Calibri" w:eastAsia="Calibri" w:hAnsi="Calibri"/>
                <w:sz w:val="22"/>
                <w:szCs w:val="22"/>
              </w:rPr>
              <w:t xml:space="preserve">Şekil 23 altyazısı: "%84.38", "%71.88", "%80.21" — nokta ondalık.</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sz w:val="22"/>
                <w:szCs w:val="22"/>
              </w:rPr>
              <w:t xml:space="preserve">Body metni v2'de virgül ondalık (Türkçe konvansiyon) ile %100 tutarlı; ancak altyazılar dokunulmadı.</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sz w:val="22"/>
                <w:szCs w:val="22"/>
              </w:rPr>
              <w:t xml:space="preserve">Karar noktası: Figürün İÇİNDEKİ sayılar nokta-ondalıklı mı? Eğer evet, sadece altyazı düzeltilirse altyazı-figür uyumsuzluğu oluşur.</w:t>
            </w:r>
          </w:p>
        </w:tc>
      </w:tr>
      <w:tr>
        <w:trPr>
          <w:cantSplit/>
        </w:trPr>
        <w:tc>
          <w:tcPr>
            <w:tcW w:type="dxa" w:w="9360"/>
            <w:tcBorders>
              <w:top w:val="single" w:color="DDDDDD" w:sz="4"/>
              <w:left w:val="single" w:color="BF8F00" w:sz="4"/>
              <w:bottom w:val="single" w:color="DDDDDD" w:sz="4"/>
              <w:right w:val="single" w:color="DDDDDD" w:sz="4"/>
            </w:tcBorders>
            <w:tcMar>
              <w:top w:type="dxa" w:w="140"/>
              <w:left w:type="dxa" w:w="220"/>
              <w:bottom w:type="dxa" w:w="140"/>
              <w:right w:type="dxa" w:w="200"/>
            </w:tcMar>
          </w:tcPr>
          <w:p>
            <w:pPr>
              <w:spacing w:after="80" w:before="0"/>
            </w:pPr>
            <w:r>
              <w:rPr>
                <w:rFonts w:ascii="Calibri" w:cs="Calibri" w:eastAsia="Calibri" w:hAnsi="Calibri"/>
                <w:b/>
                <w:bCs/>
                <w:color w:val="BF8F00"/>
                <w:sz w:val="22"/>
                <w:szCs w:val="22"/>
              </w:rPr>
              <w:t xml:space="preserve">🎓 Neden bu hakem nezdinde önemli?</w:t>
            </w:r>
          </w:p>
          <w:p>
            <w:pPr>
              <w:spacing w:after="60" w:before="60" w:line="320"/>
              <w:jc w:val="both"/>
            </w:pPr>
            <w:r>
              <w:rPr>
                <w:rFonts w:ascii="Calibri" w:cs="Calibri" w:eastAsia="Calibri" w:hAnsi="Calibri"/>
                <w:sz w:val="22"/>
                <w:szCs w:val="22"/>
              </w:rPr>
              <w:t xml:space="preserve">TR Dizin Türkçe yayın için ondalık ayraç olarak virgül kullanımını şart koşar (TÜBİTAK/TDK kuralları).</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sz w:val="22"/>
                <w:szCs w:val="22"/>
              </w:rPr>
              <w:t xml:space="preserve">İngilizce stili nokta-ondalık (örn. 71.46) Türkçe makalede sadece kabul edilmez değil, editör masasında otomatik düzelti çağrısına yol açar.</w:t>
            </w:r>
          </w:p>
        </w:tc>
      </w:tr>
      <w:tr>
        <w:trPr>
          <w:cantSplit/>
        </w:trPr>
        <w:tc>
          <w:tcPr>
            <w:tcW w:type="dxa" w:w="9360"/>
            <w:tcBorders>
              <w:top w:val="single" w:color="DDDDDD" w:sz="4"/>
              <w:left w:val="single" w:color="BF8F00" w:sz="4"/>
              <w:bottom w:val="single" w:color="DDDDDD" w:sz="4"/>
              <w:right w:val="single" w:color="DDDDDD" w:sz="4"/>
            </w:tcBorders>
            <w:tcMar>
              <w:top w:type="dxa" w:w="140"/>
              <w:left w:type="dxa" w:w="220"/>
              <w:bottom w:type="dxa" w:w="140"/>
              <w:right w:type="dxa" w:w="200"/>
            </w:tcMar>
          </w:tcPr>
          <w:p>
            <w:pPr>
              <w:spacing w:after="80" w:before="0"/>
            </w:pPr>
            <w:r>
              <w:rPr>
                <w:rFonts w:ascii="Calibri" w:cs="Calibri" w:eastAsia="Calibri" w:hAnsi="Calibri"/>
                <w:b/>
                <w:bCs/>
                <w:color w:val="BF8F00"/>
                <w:sz w:val="22"/>
                <w:szCs w:val="22"/>
              </w:rPr>
              <w:t xml:space="preserve">🛠 Çözüm — adım adım</w:t>
            </w:r>
          </w:p>
          <w:p>
            <w:pPr>
              <w:spacing w:after="60" w:before="60" w:line="320"/>
              <w:jc w:val="both"/>
            </w:pPr>
            <w:r>
              <w:rPr>
                <w:rFonts w:ascii="Calibri" w:cs="Calibri" w:eastAsia="Calibri" w:hAnsi="Calibri"/>
                <w:sz w:val="22"/>
                <w:szCs w:val="22"/>
              </w:rPr>
              <w:t xml:space="preserve">İki yol var:</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b/>
                <w:bCs/>
                <w:color w:val="1565C0"/>
                <w:sz w:val="22"/>
                <w:szCs w:val="22"/>
              </w:rPr>
              <w:t xml:space="preserve">Yol A — Hızlı (yalnız altyazı, 5 dk):</w:t>
            </w:r>
          </w:p>
          <w:p>
            <w:pPr>
              <w:spacing w:after="60" w:before="60" w:line="320"/>
              <w:jc w:val="both"/>
            </w:pPr>
            <w:r>
              <w:rPr>
                <w:rFonts w:ascii="Calibri" w:cs="Calibri" w:eastAsia="Calibri" w:hAnsi="Calibri"/>
                <w:sz w:val="22"/>
                <w:szCs w:val="22"/>
              </w:rPr>
              <w:t xml:space="preserve">Eğer figürdeki sayılar zaten Türkçe stili virgülle yazılmışsa, yalnız altyazıyı düzelt:</w:t>
            </w:r>
          </w:p>
          <w:p>
            <w:pPr>
              <w:spacing w:after="60" w:before="60" w:line="320"/>
              <w:jc w:val="both"/>
            </w:pPr>
            <w:r>
              <w:rPr>
                <w:rFonts w:ascii="Calibri" w:cs="Calibri" w:eastAsia="Calibri" w:hAnsi="Calibri"/>
                <w:sz w:val="22"/>
                <w:szCs w:val="22"/>
              </w:rPr>
              <w:t xml:space="preserve">• Şekil 9: "%71.46'dan %57.56'ya" → "%71,46'dan %57,56'ya"</w:t>
            </w:r>
          </w:p>
          <w:p>
            <w:pPr>
              <w:spacing w:after="60" w:before="60" w:line="320"/>
              <w:jc w:val="both"/>
            </w:pPr>
            <w:r>
              <w:rPr>
                <w:rFonts w:ascii="Calibri" w:cs="Calibri" w:eastAsia="Calibri" w:hAnsi="Calibri"/>
                <w:sz w:val="22"/>
                <w:szCs w:val="22"/>
              </w:rPr>
              <w:t xml:space="preserve">• Şekil 23: "%84.38", "%71.88", "%80.21" → "%84,38", "%71,88", "%80,21"</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b/>
                <w:bCs/>
                <w:color w:val="2E7D32"/>
                <w:sz w:val="22"/>
                <w:szCs w:val="22"/>
              </w:rPr>
              <w:t xml:space="preserve">Yol B — Tam (figür + altyazı, 30 dk):</w:t>
            </w:r>
          </w:p>
          <w:p>
            <w:pPr>
              <w:spacing w:after="60" w:before="60" w:line="320"/>
              <w:jc w:val="both"/>
            </w:pPr>
            <w:r>
              <w:rPr>
                <w:rFonts w:ascii="Calibri" w:cs="Calibri" w:eastAsia="Calibri" w:hAnsi="Calibri"/>
                <w:sz w:val="22"/>
                <w:szCs w:val="22"/>
              </w:rPr>
              <w:t xml:space="preserve">Eğer figürdeki sayılar nokta-ondalıklı ise, figürü Python/R'da regenerate et:</w:t>
            </w:r>
          </w:p>
          <w:p>
            <w:pPr>
              <w:spacing w:after="60" w:before="60" w:line="320"/>
              <w:jc w:val="both"/>
            </w:pPr>
            <w:r>
              <w:rPr>
                <w:rFonts w:ascii="Calibri" w:cs="Calibri" w:eastAsia="Calibri" w:hAnsi="Calibri"/>
                <w:sz w:val="22"/>
                <w:szCs w:val="22"/>
              </w:rPr>
              <w:t xml:space="preserve">• Python matplotlib: locale.setlocale(locale.LC_ALL, 'tr_TR.UTF-8') + plt.rcParams['axes.formatter.use_locale'] = True</w:t>
            </w:r>
          </w:p>
          <w:p>
            <w:pPr>
              <w:spacing w:after="60" w:before="60" w:line="320"/>
              <w:jc w:val="both"/>
            </w:pPr>
            <w:r>
              <w:rPr>
                <w:rFonts w:ascii="Calibri" w:cs="Calibri" w:eastAsia="Calibri" w:hAnsi="Calibri"/>
                <w:sz w:val="22"/>
                <w:szCs w:val="22"/>
              </w:rPr>
              <w:t xml:space="preserve">• R ggplot2: scales::label_comma(decimal.mark = ',')</w:t>
            </w:r>
          </w:p>
          <w:p>
            <w:pPr>
              <w:spacing w:after="60" w:before="60" w:line="320"/>
              <w:jc w:val="both"/>
            </w:pPr>
            <w:r>
              <w:rPr>
                <w:rFonts w:ascii="Calibri" w:cs="Calibri" w:eastAsia="Calibri" w:hAnsi="Calibri"/>
                <w:sz w:val="22"/>
                <w:szCs w:val="22"/>
              </w:rPr>
              <w:t xml:space="preserve">Sonra figürü PNG olarak yeniden kaydet, makaleye yerleştir, altyazıyı da virgül-ondalıkla güncelle.</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sz w:val="22"/>
                <w:szCs w:val="22"/>
              </w:rPr>
              <w:t xml:space="preserve">Önerim: Önce figürlerin İÇİNDEKİ sayıların formatını kontrol et — eğer zaten virgül ise Yol A.</w:t>
            </w:r>
          </w:p>
        </w:tc>
      </w:tr>
      <w:tr>
        <w:trPr>
          <w:cantSplit/>
        </w:trPr>
        <w:tc>
          <w:tcPr>
            <w:tcW w:type="dxa" w:w="9360"/>
            <w:tcBorders>
              <w:top w:val="single" w:color="DDDDDD" w:sz="4"/>
              <w:left w:val="single" w:color="BF8F00" w:sz="4"/>
              <w:bottom w:val="single" w:color="DDDDDD" w:sz="4"/>
              <w:right w:val="single" w:color="DDDDDD" w:sz="4"/>
            </w:tcBorders>
            <w:tcMar>
              <w:top w:type="dxa" w:w="140"/>
              <w:left w:type="dxa" w:w="220"/>
              <w:bottom w:type="dxa" w:w="140"/>
              <w:right w:type="dxa" w:w="200"/>
            </w:tcMar>
          </w:tcPr>
          <w:p>
            <w:pPr>
              <w:spacing w:after="80" w:before="0"/>
            </w:pPr>
            <w:r>
              <w:rPr>
                <w:rFonts w:ascii="Calibri" w:cs="Calibri" w:eastAsia="Calibri" w:hAnsi="Calibri"/>
                <w:b/>
                <w:bCs/>
                <w:color w:val="BF8F00"/>
                <w:sz w:val="22"/>
                <w:szCs w:val="22"/>
              </w:rPr>
              <w:t xml:space="preserve">🛡 Savunma kazanımı</w:t>
            </w:r>
          </w:p>
          <w:p>
            <w:pPr>
              <w:spacing w:after="60" w:before="60" w:line="320"/>
              <w:jc w:val="both"/>
            </w:pPr>
            <w:r>
              <w:rPr>
                <w:rFonts w:ascii="Calibri" w:cs="Calibri" w:eastAsia="Calibri" w:hAnsi="Calibri"/>
                <w:sz w:val="22"/>
                <w:szCs w:val="22"/>
              </w:rPr>
              <w:t xml:space="preserve">Hakem (TR Dizin): "Şekil altyazılarında nokta ondalık var, Türkçe makalede virgül kullanılmalıdır."</w:t>
            </w:r>
          </w:p>
          <w:p>
            <w:pPr>
              <w:spacing w:after="60" w:before="60" w:line="320"/>
              <w:jc w:val="both"/>
            </w:pPr>
            <w:r>
              <w:rPr>
                <w:rFonts w:ascii="Calibri" w:cs="Calibri" w:eastAsia="Calibri" w:hAnsi="Calibri"/>
                <w:b/>
                <w:bCs/>
                <w:color w:val="2E7D32"/>
                <w:sz w:val="22"/>
                <w:szCs w:val="22"/>
              </w:rPr>
              <w:t xml:space="preserve">Sen: </w:t>
            </w:r>
            <w:r>
              <w:rPr>
                <w:rFonts w:ascii="Calibri" w:cs="Calibri" w:eastAsia="Calibri" w:hAnsi="Calibri"/>
                <w:sz w:val="22"/>
                <w:szCs w:val="22"/>
              </w:rPr>
              <w:t xml:space="preserve">"Düzelttik hocam, hepsi virgül ondalıkla güncellendi."</w:t>
            </w:r>
          </w:p>
        </w:tc>
      </w:tr>
      <w:tr>
        <w:trPr>
          <w:cantSplit/>
        </w:trPr>
        <w:tc>
          <w:tcPr>
            <w:tcW w:type="dxa" w:w="9360"/>
            <w:tcBorders>
              <w:top w:val="single" w:color="DDDDDD" w:sz="4"/>
              <w:left w:val="single" w:color="BF8F00" w:sz="4"/>
              <w:bottom w:val="single" w:color="DDDDDD" w:sz="4"/>
              <w:right w:val="single" w:color="DDDDDD" w:sz="4"/>
            </w:tcBorders>
            <w:tcMar>
              <w:top w:type="dxa" w:w="140"/>
              <w:left w:type="dxa" w:w="220"/>
              <w:bottom w:type="dxa" w:w="140"/>
              <w:right w:type="dxa" w:w="200"/>
            </w:tcMar>
          </w:tcPr>
          <w:p>
            <w:pPr>
              <w:spacing w:after="80" w:before="0"/>
            </w:pPr>
            <w:r>
              <w:rPr>
                <w:rFonts w:ascii="Calibri" w:cs="Calibri" w:eastAsia="Calibri" w:hAnsi="Calibri"/>
                <w:b/>
                <w:bCs/>
                <w:color w:val="BF8F00"/>
                <w:sz w:val="22"/>
                <w:szCs w:val="22"/>
              </w:rPr>
              <w:t xml:space="preserve">✅ Kabul kriteri</w:t>
            </w:r>
          </w:p>
          <w:p>
            <w:pPr>
              <w:spacing w:after="60" w:before="60" w:line="320"/>
              <w:jc w:val="both"/>
            </w:pPr>
            <w:r>
              <w:rPr>
                <w:rFonts w:ascii="Calibri" w:cs="Calibri" w:eastAsia="Calibri" w:hAnsi="Calibri"/>
                <w:sz w:val="22"/>
                <w:szCs w:val="22"/>
              </w:rPr>
              <w:t xml:space="preserve">(1) Şekil 9 ve Şekil 23 altyazılarındaki tüm ondalık sayılar virgül-ondalık formatında.</w:t>
            </w:r>
          </w:p>
          <w:p>
            <w:pPr>
              <w:spacing w:after="60" w:before="60" w:line="320"/>
              <w:jc w:val="both"/>
            </w:pPr>
            <w:r>
              <w:rPr>
                <w:rFonts w:ascii="Calibri" w:cs="Calibri" w:eastAsia="Calibri" w:hAnsi="Calibri"/>
                <w:sz w:val="22"/>
                <w:szCs w:val="22"/>
              </w:rPr>
              <w:t xml:space="preserve">(2) (Yol B seçildiyse) Figürdeki sayılar da virgül-ondalık formatında.</w:t>
            </w:r>
          </w:p>
          <w:p>
            <w:pPr>
              <w:spacing w:after="60" w:before="60" w:line="320"/>
              <w:jc w:val="both"/>
            </w:pPr>
            <w:r>
              <w:rPr>
                <w:rFonts w:ascii="Calibri" w:cs="Calibri" w:eastAsia="Calibri" w:hAnsi="Calibri"/>
                <w:sz w:val="22"/>
                <w:szCs w:val="22"/>
              </w:rPr>
              <w:t xml:space="preserve">(3) Altyazı-figür uyumsuzluğu yok.</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BF8F00" w:sz="4"/>
              <w:left w:val="single" w:color="BF8F00" w:sz="4"/>
              <w:bottom w:val="single" w:color="BF8F00" w:sz="4"/>
              <w:right w:val="single" w:color="BF8F00" w:sz="4"/>
            </w:tcBorders>
            <w:shd w:fill="BF8F00" w:val="clear"/>
            <w:tcMar>
              <w:top w:type="dxa" w:w="120"/>
              <w:left w:type="dxa" w:w="180"/>
              <w:bottom w:type="dxa" w:w="120"/>
              <w:right w:type="dxa" w:w="180"/>
            </w:tcMar>
          </w:tcPr>
          <w:p>
            <w:r>
              <w:rPr>
                <w:rFonts w:ascii="Calibri" w:cs="Calibri" w:eastAsia="Calibri" w:hAnsi="Calibri"/>
                <w:b/>
                <w:bCs/>
                <w:color w:val="FFFFFF"/>
                <w:sz w:val="26"/>
                <w:szCs w:val="26"/>
              </w:rPr>
              <w:t xml:space="preserve">GÖREV H4</w:t>
            </w:r>
          </w:p>
          <w:p>
            <w:pPr>
              <w:spacing w:after="0" w:before="60"/>
            </w:pPr>
            <w:r>
              <w:rPr>
                <w:rFonts w:ascii="Calibri" w:cs="Calibri" w:eastAsia="Calibri" w:hAnsi="Calibri"/>
                <w:b/>
                <w:bCs/>
                <w:color w:val="FFFFFF"/>
                <w:sz w:val="23"/>
                <w:szCs w:val="23"/>
              </w:rPr>
              <w:t xml:space="preserve">Yazılım sürümleri reproducibility için</w:t>
            </w:r>
          </w:p>
          <w:p>
            <w:pPr>
              <w:spacing w:after="0" w:before="80"/>
            </w:pPr>
            <w:r>
              <w:rPr>
                <w:rFonts w:ascii="Calibri" w:cs="Calibri" w:eastAsia="Calibri" w:hAnsi="Calibri"/>
                <w:color w:val="F0F0F0"/>
                <w:sz w:val="20"/>
                <w:szCs w:val="20"/>
              </w:rPr>
              <w:t xml:space="preserve">Öncelik: 🟡 ORTA    </w:t>
            </w:r>
            <w:r>
              <w:rPr>
                <w:rFonts w:ascii="Calibri" w:cs="Calibri" w:eastAsia="Calibri" w:hAnsi="Calibri"/>
                <w:color w:val="F0F0F0"/>
                <w:sz w:val="20"/>
                <w:szCs w:val="20"/>
              </w:rPr>
              <w:t xml:space="preserve">Süre: 10 dk    </w:t>
            </w:r>
            <w:r>
              <w:rPr>
                <w:rFonts w:ascii="Calibri" w:cs="Calibri" w:eastAsia="Calibri" w:hAnsi="Calibri"/>
                <w:color w:val="F0F0F0"/>
                <w:sz w:val="20"/>
                <w:szCs w:val="20"/>
              </w:rPr>
              <w:t xml:space="preserve">Konum: §2.1 (ARIMA), §2.2 (LSTM), §2.3 (1D-CNN)</w:t>
            </w:r>
          </w:p>
        </w:tc>
      </w:tr>
      <w:tr>
        <w:trPr>
          <w:cantSplit/>
        </w:trPr>
        <w:tc>
          <w:tcPr>
            <w:tcW w:type="dxa" w:w="9360"/>
            <w:tcBorders>
              <w:top w:val="single" w:color="DDDDDD" w:sz="4"/>
              <w:left w:val="single" w:color="BF8F00" w:sz="4"/>
              <w:bottom w:val="single" w:color="DDDDDD" w:sz="4"/>
              <w:right w:val="single" w:color="DDDDDD" w:sz="4"/>
            </w:tcBorders>
            <w:tcMar>
              <w:top w:type="dxa" w:w="140"/>
              <w:left w:type="dxa" w:w="220"/>
              <w:bottom w:type="dxa" w:w="140"/>
              <w:right w:type="dxa" w:w="200"/>
            </w:tcMar>
          </w:tcPr>
          <w:p>
            <w:pPr>
              <w:spacing w:after="80" w:before="0"/>
            </w:pPr>
            <w:r>
              <w:rPr>
                <w:rFonts w:ascii="Calibri" w:cs="Calibri" w:eastAsia="Calibri" w:hAnsi="Calibri"/>
                <w:b/>
                <w:bCs/>
                <w:color w:val="BF8F00"/>
                <w:sz w:val="22"/>
                <w:szCs w:val="22"/>
              </w:rPr>
              <w:t xml:space="preserve">⚠ Tespit edilen sorun</w:t>
            </w:r>
          </w:p>
          <w:p>
            <w:pPr>
              <w:spacing w:after="60" w:before="60" w:line="320"/>
              <w:jc w:val="both"/>
            </w:pPr>
            <w:r>
              <w:rPr>
                <w:rFonts w:ascii="Calibri" w:cs="Calibri" w:eastAsia="Calibri" w:hAnsi="Calibri"/>
                <w:sz w:val="22"/>
                <w:szCs w:val="22"/>
              </w:rPr>
              <w:t xml:space="preserve">Mevcut: §2.2'de "Keras3/TensorFlow ortamında 50 epoch tavanı..."</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b/>
                <w:bCs/>
                <w:color w:val="ED7D31"/>
                <w:sz w:val="22"/>
                <w:szCs w:val="22"/>
              </w:rPr>
              <w:t xml:space="preserve">Sorun: </w:t>
            </w:r>
            <w:r>
              <w:rPr>
                <w:rFonts w:ascii="Calibri" w:cs="Calibri" w:eastAsia="Calibri" w:hAnsi="Calibri"/>
                <w:sz w:val="22"/>
                <w:szCs w:val="22"/>
              </w:rPr>
              <w:t xml:space="preserve">Spesifik versiyon belirtilmemiş. Project Report'ta tüm sürümler kayıtlı: R v4.5.2, keras3 v3.13.2, TensorFlow v2.21.0.</w:t>
            </w:r>
          </w:p>
        </w:tc>
      </w:tr>
      <w:tr>
        <w:trPr>
          <w:cantSplit/>
        </w:trPr>
        <w:tc>
          <w:tcPr>
            <w:tcW w:type="dxa" w:w="9360"/>
            <w:tcBorders>
              <w:top w:val="single" w:color="DDDDDD" w:sz="4"/>
              <w:left w:val="single" w:color="BF8F00" w:sz="4"/>
              <w:bottom w:val="single" w:color="DDDDDD" w:sz="4"/>
              <w:right w:val="single" w:color="DDDDDD" w:sz="4"/>
            </w:tcBorders>
            <w:tcMar>
              <w:top w:type="dxa" w:w="140"/>
              <w:left w:type="dxa" w:w="220"/>
              <w:bottom w:type="dxa" w:w="140"/>
              <w:right w:type="dxa" w:w="200"/>
            </w:tcMar>
          </w:tcPr>
          <w:p>
            <w:pPr>
              <w:spacing w:after="80" w:before="0"/>
            </w:pPr>
            <w:r>
              <w:rPr>
                <w:rFonts w:ascii="Calibri" w:cs="Calibri" w:eastAsia="Calibri" w:hAnsi="Calibri"/>
                <w:b/>
                <w:bCs/>
                <w:color w:val="BF8F00"/>
                <w:sz w:val="22"/>
                <w:szCs w:val="22"/>
              </w:rPr>
              <w:t xml:space="preserve">🎓 Neden bu hakem nezdinde önemli?</w:t>
            </w:r>
          </w:p>
          <w:p>
            <w:pPr>
              <w:spacing w:after="60" w:before="60" w:line="320"/>
              <w:jc w:val="both"/>
            </w:pPr>
            <w:r>
              <w:rPr>
                <w:rFonts w:ascii="Calibri" w:cs="Calibri" w:eastAsia="Calibri" w:hAnsi="Calibri"/>
                <w:sz w:val="22"/>
                <w:szCs w:val="22"/>
              </w:rPr>
              <w:t xml:space="preserve">Reproducibility (yeniden üretilebilirlik) bilimsel makalenin temel ilkelerinden biridir. Sürümün belirtilmemesi, başka bir araştırmacının aynı sonuçları üretmesini imkansızlaştırır.</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sz w:val="22"/>
                <w:szCs w:val="22"/>
              </w:rPr>
              <w:t xml:space="preserve">TR Dizin reproducibility şartı koyar; özellikle yazılım sürümü, paket sürümü ve seed değeri zorunludur.</w:t>
            </w:r>
          </w:p>
        </w:tc>
      </w:tr>
      <w:tr>
        <w:trPr>
          <w:cantSplit/>
        </w:trPr>
        <w:tc>
          <w:tcPr>
            <w:tcW w:type="dxa" w:w="9360"/>
            <w:tcBorders>
              <w:top w:val="single" w:color="DDDDDD" w:sz="4"/>
              <w:left w:val="single" w:color="BF8F00" w:sz="4"/>
              <w:bottom w:val="single" w:color="DDDDDD" w:sz="4"/>
              <w:right w:val="single" w:color="DDDDDD" w:sz="4"/>
            </w:tcBorders>
            <w:tcMar>
              <w:top w:type="dxa" w:w="140"/>
              <w:left w:type="dxa" w:w="220"/>
              <w:bottom w:type="dxa" w:w="140"/>
              <w:right w:type="dxa" w:w="200"/>
            </w:tcMar>
          </w:tcPr>
          <w:p>
            <w:pPr>
              <w:spacing w:after="80" w:before="0"/>
            </w:pPr>
            <w:r>
              <w:rPr>
                <w:rFonts w:ascii="Calibri" w:cs="Calibri" w:eastAsia="Calibri" w:hAnsi="Calibri"/>
                <w:b/>
                <w:bCs/>
                <w:color w:val="BF8F00"/>
                <w:sz w:val="22"/>
                <w:szCs w:val="22"/>
              </w:rPr>
              <w:t xml:space="preserve">🛠 Çözüm — adım adım</w:t>
            </w:r>
          </w:p>
          <w:p>
            <w:pPr>
              <w:spacing w:after="60" w:before="60" w:line="320"/>
              <w:jc w:val="both"/>
            </w:pPr>
            <w:r>
              <w:rPr>
                <w:rFonts w:ascii="Calibri" w:cs="Calibri" w:eastAsia="Calibri" w:hAnsi="Calibri"/>
                <w:b/>
                <w:bCs/>
                <w:sz w:val="22"/>
                <w:szCs w:val="22"/>
              </w:rPr>
              <w:t xml:space="preserve">§2.2'deki "Keras3/TensorFlow ortamında" cümlesini güncelle:</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b/>
                <w:bCs/>
                <w:color w:val="2E7D32"/>
                <w:sz w:val="22"/>
                <w:szCs w:val="22"/>
              </w:rPr>
              <w:t xml:space="preserve">Yeni: </w:t>
            </w:r>
            <w:r>
              <w:rPr>
                <w:rFonts w:ascii="Calibri" w:cs="Calibri" w:eastAsia="Calibri" w:hAnsi="Calibri"/>
                <w:sz w:val="22"/>
                <w:szCs w:val="22"/>
              </w:rPr>
              <w:t xml:space="preserve">"Tüm derin öğrenme modelleri R v4.5.2 ortamında, keras3 v3.13.2 ve TensorFlow v2.21.0 backend kullanılarak eğitilmiştir. 50 epoch tavanı, batch size 32 (THYAO) ya da 16 (emeklilik fonları) ve doğrulama kaybına bağlı erken durdurma (patience=5, restore_best_weights=TRUE) uygulanmıştır."</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b/>
                <w:bCs/>
                <w:sz w:val="22"/>
                <w:szCs w:val="22"/>
              </w:rPr>
              <w:t xml:space="preserve">§2.1 ARIMA bölümüne tek cümle ekle:</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b/>
                <w:bCs/>
                <w:color w:val="2E7D32"/>
                <w:sz w:val="22"/>
                <w:szCs w:val="22"/>
              </w:rPr>
              <w:t xml:space="preserve">Eklenecek: </w:t>
            </w:r>
            <w:r>
              <w:rPr>
                <w:rFonts w:ascii="Calibri" w:cs="Calibri" w:eastAsia="Calibri" w:hAnsi="Calibri"/>
                <w:sz w:val="22"/>
                <w:szCs w:val="22"/>
              </w:rPr>
              <w:t xml:space="preserve">"ARIMA modelleri R v4.5.2'de forecast paketi kullanılarak çalıştırılmıştır."</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sz w:val="22"/>
                <w:szCs w:val="22"/>
              </w:rPr>
              <w:t xml:space="preserve">Tohum (seed) değerleri zaten makalede mevcut: "Seed = 23, 27, 98". Bu reproducibility için yeterlidir.</w:t>
            </w:r>
          </w:p>
        </w:tc>
      </w:tr>
      <w:tr>
        <w:trPr>
          <w:cantSplit/>
        </w:trPr>
        <w:tc>
          <w:tcPr>
            <w:tcW w:type="dxa" w:w="9360"/>
            <w:tcBorders>
              <w:top w:val="single" w:color="DDDDDD" w:sz="4"/>
              <w:left w:val="single" w:color="BF8F00" w:sz="4"/>
              <w:bottom w:val="single" w:color="DDDDDD" w:sz="4"/>
              <w:right w:val="single" w:color="DDDDDD" w:sz="4"/>
            </w:tcBorders>
            <w:tcMar>
              <w:top w:type="dxa" w:w="140"/>
              <w:left w:type="dxa" w:w="220"/>
              <w:bottom w:type="dxa" w:w="140"/>
              <w:right w:type="dxa" w:w="200"/>
            </w:tcMar>
          </w:tcPr>
          <w:p>
            <w:pPr>
              <w:spacing w:after="80" w:before="0"/>
            </w:pPr>
            <w:r>
              <w:rPr>
                <w:rFonts w:ascii="Calibri" w:cs="Calibri" w:eastAsia="Calibri" w:hAnsi="Calibri"/>
                <w:b/>
                <w:bCs/>
                <w:color w:val="BF8F00"/>
                <w:sz w:val="22"/>
                <w:szCs w:val="22"/>
              </w:rPr>
              <w:t xml:space="preserve">🛡 Savunma kazanımı</w:t>
            </w:r>
          </w:p>
          <w:p>
            <w:pPr>
              <w:spacing w:after="60" w:before="60" w:line="320"/>
              <w:jc w:val="both"/>
            </w:pPr>
            <w:r>
              <w:rPr>
                <w:rFonts w:ascii="Calibri" w:cs="Calibri" w:eastAsia="Calibri" w:hAnsi="Calibri"/>
                <w:sz w:val="22"/>
                <w:szCs w:val="22"/>
              </w:rPr>
              <w:t xml:space="preserve">Hakem: "Hangi TensorFlow sürümünü kullandınız?"</w:t>
            </w:r>
          </w:p>
          <w:p>
            <w:pPr>
              <w:spacing w:after="60" w:before="60" w:line="320"/>
              <w:jc w:val="both"/>
            </w:pPr>
            <w:r>
              <w:rPr>
                <w:rFonts w:ascii="Calibri" w:cs="Calibri" w:eastAsia="Calibri" w:hAnsi="Calibri"/>
                <w:b/>
                <w:bCs/>
                <w:color w:val="2E7D32"/>
                <w:sz w:val="22"/>
                <w:szCs w:val="22"/>
              </w:rPr>
              <w:t xml:space="preserve">Sen: </w:t>
            </w:r>
            <w:r>
              <w:rPr>
                <w:rFonts w:ascii="Calibri" w:cs="Calibri" w:eastAsia="Calibri" w:hAnsi="Calibri"/>
                <w:sz w:val="22"/>
                <w:szCs w:val="22"/>
              </w:rPr>
              <w:t xml:space="preserve">"R v4.5.2, keras3 v3.13.2, TensorFlow v2.21.0 hocam, makale §2.2'de belirtildi."</w:t>
            </w:r>
          </w:p>
        </w:tc>
      </w:tr>
      <w:tr>
        <w:trPr>
          <w:cantSplit/>
        </w:trPr>
        <w:tc>
          <w:tcPr>
            <w:tcW w:type="dxa" w:w="9360"/>
            <w:tcBorders>
              <w:top w:val="single" w:color="DDDDDD" w:sz="4"/>
              <w:left w:val="single" w:color="BF8F00" w:sz="4"/>
              <w:bottom w:val="single" w:color="DDDDDD" w:sz="4"/>
              <w:right w:val="single" w:color="DDDDDD" w:sz="4"/>
            </w:tcBorders>
            <w:tcMar>
              <w:top w:type="dxa" w:w="140"/>
              <w:left w:type="dxa" w:w="220"/>
              <w:bottom w:type="dxa" w:w="140"/>
              <w:right w:type="dxa" w:w="200"/>
            </w:tcMar>
          </w:tcPr>
          <w:p>
            <w:pPr>
              <w:spacing w:after="80" w:before="0"/>
            </w:pPr>
            <w:r>
              <w:rPr>
                <w:rFonts w:ascii="Calibri" w:cs="Calibri" w:eastAsia="Calibri" w:hAnsi="Calibri"/>
                <w:b/>
                <w:bCs/>
                <w:color w:val="BF8F00"/>
                <w:sz w:val="22"/>
                <w:szCs w:val="22"/>
              </w:rPr>
              <w:t xml:space="preserve">✅ Kabul kriteri</w:t>
            </w:r>
          </w:p>
          <w:p>
            <w:pPr>
              <w:spacing w:after="60" w:before="60" w:line="320"/>
              <w:jc w:val="both"/>
            </w:pPr>
            <w:r>
              <w:rPr>
                <w:rFonts w:ascii="Calibri" w:cs="Calibri" w:eastAsia="Calibri" w:hAnsi="Calibri"/>
                <w:sz w:val="22"/>
                <w:szCs w:val="22"/>
              </w:rPr>
              <w:t xml:space="preserve">(1) §2.2'de R, keras3, TensorFlow versiyon numaraları belirtilmiş.</w:t>
            </w:r>
          </w:p>
          <w:p>
            <w:pPr>
              <w:spacing w:after="60" w:before="60" w:line="320"/>
              <w:jc w:val="both"/>
            </w:pPr>
            <w:r>
              <w:rPr>
                <w:rFonts w:ascii="Calibri" w:cs="Calibri" w:eastAsia="Calibri" w:hAnsi="Calibri"/>
                <w:sz w:val="22"/>
                <w:szCs w:val="22"/>
              </w:rPr>
              <w:t xml:space="preserve">(2) §2.1'de ARIMA için forecast paketi belirtilmiş.</w:t>
            </w:r>
          </w:p>
          <w:p>
            <w:pPr>
              <w:spacing w:after="60" w:before="60" w:line="320"/>
              <w:jc w:val="both"/>
            </w:pPr>
            <w:r>
              <w:rPr>
                <w:rFonts w:ascii="Calibri" w:cs="Calibri" w:eastAsia="Calibri" w:hAnsi="Calibri"/>
                <w:sz w:val="22"/>
                <w:szCs w:val="22"/>
              </w:rPr>
              <w:t xml:space="preserve">(3) Seed değerleri zaten mevcut.</w:t>
            </w:r>
          </w:p>
        </w:tc>
      </w:tr>
    </w:tbl>
    <w:p>
      <w:r>
        <w:br w:type="page"/>
      </w:r>
    </w:p>
    <w:p>
      <w:pPr>
        <w:pStyle w:val="Heading1"/>
        <w:spacing w:after="200" w:before="360"/>
      </w:pPr>
      <w:r>
        <w:rPr>
          <w:rFonts w:ascii="Calibri" w:cs="Calibri" w:eastAsia="Calibri" w:hAnsi="Calibri"/>
          <w:b/>
          <w:bCs/>
          <w:color w:val="1F3864"/>
          <w:sz w:val="32"/>
          <w:szCs w:val="32"/>
        </w:rPr>
        <w:t xml:space="preserve">8. Düşük öncelikli görevler — cila (K7-K9)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2E7D32" w:sz="4"/>
              <w:left w:val="single" w:color="2E7D32" w:sz="4"/>
              <w:bottom w:val="single" w:color="2E7D32" w:sz="4"/>
              <w:right w:val="single" w:color="2E7D32" w:sz="4"/>
            </w:tcBorders>
            <w:shd w:fill="2E7D32" w:val="clear"/>
            <w:tcMar>
              <w:top w:type="dxa" w:w="120"/>
              <w:left w:type="dxa" w:w="180"/>
              <w:bottom w:type="dxa" w:w="120"/>
              <w:right w:type="dxa" w:w="180"/>
            </w:tcMar>
          </w:tcPr>
          <w:p>
            <w:r>
              <w:rPr>
                <w:rFonts w:ascii="Calibri" w:cs="Calibri" w:eastAsia="Calibri" w:hAnsi="Calibri"/>
                <w:b/>
                <w:bCs/>
                <w:color w:val="FFFFFF"/>
                <w:sz w:val="26"/>
                <w:szCs w:val="26"/>
              </w:rPr>
              <w:t xml:space="preserve">GÖREV K7</w:t>
            </w:r>
          </w:p>
          <w:p>
            <w:pPr>
              <w:spacing w:after="0" w:before="60"/>
            </w:pPr>
            <w:r>
              <w:rPr>
                <w:rFonts w:ascii="Calibri" w:cs="Calibri" w:eastAsia="Calibri" w:hAnsi="Calibri"/>
                <w:b/>
                <w:bCs/>
                <w:color w:val="FFFFFF"/>
                <w:sz w:val="23"/>
                <w:szCs w:val="23"/>
              </w:rPr>
              <w:t xml:space="preserve">Eşitlik tipografisi — Word denklem editörü ile yeniden yazma</w:t>
            </w:r>
          </w:p>
          <w:p>
            <w:pPr>
              <w:spacing w:after="0" w:before="80"/>
            </w:pPr>
            <w:r>
              <w:rPr>
                <w:rFonts w:ascii="Calibri" w:cs="Calibri" w:eastAsia="Calibri" w:hAnsi="Calibri"/>
                <w:color w:val="F0F0F0"/>
                <w:sz w:val="20"/>
                <w:szCs w:val="20"/>
              </w:rPr>
              <w:t xml:space="preserve">Öncelik: 🟢 DÜŞÜK (Cila)    </w:t>
            </w:r>
            <w:r>
              <w:rPr>
                <w:rFonts w:ascii="Calibri" w:cs="Calibri" w:eastAsia="Calibri" w:hAnsi="Calibri"/>
                <w:color w:val="F0F0F0"/>
                <w:sz w:val="20"/>
                <w:szCs w:val="20"/>
              </w:rPr>
              <w:t xml:space="preserve">Süre: 30 dk    </w:t>
            </w:r>
            <w:r>
              <w:rPr>
                <w:rFonts w:ascii="Calibri" w:cs="Calibri" w:eastAsia="Calibri" w:hAnsi="Calibri"/>
                <w:color w:val="F0F0F0"/>
                <w:sz w:val="20"/>
                <w:szCs w:val="20"/>
              </w:rPr>
              <w:t xml:space="preserve">Konum: §2.1 (ARIMA genel formu) ve §2.5 (Eşitlikler 1-7)</w:t>
            </w:r>
          </w:p>
        </w:tc>
      </w:tr>
      <w:tr>
        <w:trPr>
          <w:cantSplit/>
        </w:trPr>
        <w:tc>
          <w:tcPr>
            <w:tcW w:type="dxa" w:w="9360"/>
            <w:tcBorders>
              <w:top w:val="single" w:color="DDDDDD" w:sz="4"/>
              <w:left w:val="single" w:color="2E7D32" w:sz="4"/>
              <w:bottom w:val="single" w:color="DDDDDD" w:sz="4"/>
              <w:right w:val="single" w:color="DDDDDD" w:sz="4"/>
            </w:tcBorders>
            <w:tcMar>
              <w:top w:type="dxa" w:w="140"/>
              <w:left w:type="dxa" w:w="220"/>
              <w:bottom w:type="dxa" w:w="140"/>
              <w:right w:type="dxa" w:w="200"/>
            </w:tcMar>
          </w:tcPr>
          <w:p>
            <w:pPr>
              <w:spacing w:after="80" w:before="0"/>
            </w:pPr>
            <w:r>
              <w:rPr>
                <w:rFonts w:ascii="Calibri" w:cs="Calibri" w:eastAsia="Calibri" w:hAnsi="Calibri"/>
                <w:b/>
                <w:bCs/>
                <w:color w:val="2E7D32"/>
                <w:sz w:val="22"/>
                <w:szCs w:val="22"/>
              </w:rPr>
              <w:t xml:space="preserve">⚠ Tespit edilen sorun</w:t>
            </w:r>
          </w:p>
          <w:p>
            <w:pPr>
              <w:spacing w:after="60" w:before="60" w:line="320"/>
              <w:jc w:val="both"/>
            </w:pPr>
            <w:r>
              <w:rPr>
                <w:rFonts w:ascii="Calibri" w:cs="Calibri" w:eastAsia="Calibri" w:hAnsi="Calibri"/>
                <w:sz w:val="22"/>
                <w:szCs w:val="22"/>
              </w:rPr>
              <w:t xml:space="preserve">Mevcut durumda eşitlikler düz metin olarak yazılmış:</w:t>
            </w:r>
          </w:p>
          <w:p>
            <w:pPr>
              <w:spacing w:after="60" w:before="60" w:line="320"/>
              <w:jc w:val="both"/>
            </w:pPr>
            <w:r>
              <w:rPr>
                <w:rFonts w:ascii="Calibri" w:cs="Calibri" w:eastAsia="Calibri" w:hAnsi="Calibri"/>
                <w:sz w:val="22"/>
                <w:szCs w:val="22"/>
              </w:rPr>
              <w:t xml:space="preserve">• ARIMA: "(1−B)^d X_t = θ_q(B) ε_t / φ_p(B)"</w:t>
            </w:r>
          </w:p>
          <w:p>
            <w:pPr>
              <w:spacing w:after="60" w:before="60" w:line="320"/>
              <w:jc w:val="both"/>
            </w:pPr>
            <w:r>
              <w:rPr>
                <w:rFonts w:ascii="Calibri" w:cs="Calibri" w:eastAsia="Calibri" w:hAnsi="Calibri"/>
                <w:sz w:val="22"/>
                <w:szCs w:val="22"/>
              </w:rPr>
              <w:t xml:space="preserve">• Doğruluk = (TP + TN) / (TP + TN + FP + FN)</w:t>
            </w:r>
          </w:p>
          <w:p>
            <w:pPr>
              <w:spacing w:after="60" w:before="60" w:line="320"/>
              <w:jc w:val="both"/>
            </w:pPr>
            <w:r>
              <w:rPr>
                <w:rFonts w:ascii="Calibri" w:cs="Calibri" w:eastAsia="Calibri" w:hAnsi="Calibri"/>
                <w:sz w:val="22"/>
                <w:szCs w:val="22"/>
              </w:rPr>
              <w:t xml:space="preserve">• ... vd.</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sz w:val="22"/>
                <w:szCs w:val="22"/>
              </w:rPr>
              <w:t xml:space="preserve">Bu format akademik makalede kabul gören biçim değildir. Yayın kalitesi için Word Insert → Equation kullanılmalıdır.</w:t>
            </w:r>
          </w:p>
        </w:tc>
      </w:tr>
      <w:tr>
        <w:trPr>
          <w:cantSplit/>
        </w:trPr>
        <w:tc>
          <w:tcPr>
            <w:tcW w:type="dxa" w:w="9360"/>
            <w:tcBorders>
              <w:top w:val="single" w:color="DDDDDD" w:sz="4"/>
              <w:left w:val="single" w:color="2E7D32" w:sz="4"/>
              <w:bottom w:val="single" w:color="DDDDDD" w:sz="4"/>
              <w:right w:val="single" w:color="DDDDDD" w:sz="4"/>
            </w:tcBorders>
            <w:tcMar>
              <w:top w:type="dxa" w:w="140"/>
              <w:left w:type="dxa" w:w="220"/>
              <w:bottom w:type="dxa" w:w="140"/>
              <w:right w:type="dxa" w:w="200"/>
            </w:tcMar>
          </w:tcPr>
          <w:p>
            <w:pPr>
              <w:spacing w:after="80" w:before="0"/>
            </w:pPr>
            <w:r>
              <w:rPr>
                <w:rFonts w:ascii="Calibri" w:cs="Calibri" w:eastAsia="Calibri" w:hAnsi="Calibri"/>
                <w:b/>
                <w:bCs/>
                <w:color w:val="2E7D32"/>
                <w:sz w:val="22"/>
                <w:szCs w:val="22"/>
              </w:rPr>
              <w:t xml:space="preserve">🎓 Neden bu hakem nezdinde önemli?</w:t>
            </w:r>
          </w:p>
          <w:p>
            <w:pPr>
              <w:spacing w:after="60" w:before="60" w:line="320"/>
              <w:jc w:val="both"/>
            </w:pPr>
            <w:r>
              <w:rPr>
                <w:rFonts w:ascii="Calibri" w:cs="Calibri" w:eastAsia="Calibri" w:hAnsi="Calibri"/>
                <w:sz w:val="22"/>
                <w:szCs w:val="22"/>
              </w:rPr>
              <w:t xml:space="preserve">Matematiksel ifadelerin uygun tipografi ile sunulması, makalenin ciddiyetinin görsel göstergesidir. Düz metin halinde alt indis (X_t) ve üst indis (^d) kullanmak amatör görünür.</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sz w:val="22"/>
                <w:szCs w:val="22"/>
              </w:rPr>
              <w:t xml:space="preserve">TR Dizin başvuru standartları: matematiksel ifadeler MathType veya Word Equation Editor ile yazılmalı, sağa hizalı sayı numaralandırması olmalı.</w:t>
            </w:r>
          </w:p>
        </w:tc>
      </w:tr>
      <w:tr>
        <w:trPr>
          <w:cantSplit/>
        </w:trPr>
        <w:tc>
          <w:tcPr>
            <w:tcW w:type="dxa" w:w="9360"/>
            <w:tcBorders>
              <w:top w:val="single" w:color="DDDDDD" w:sz="4"/>
              <w:left w:val="single" w:color="2E7D32" w:sz="4"/>
              <w:bottom w:val="single" w:color="DDDDDD" w:sz="4"/>
              <w:right w:val="single" w:color="DDDDDD" w:sz="4"/>
            </w:tcBorders>
            <w:tcMar>
              <w:top w:type="dxa" w:w="140"/>
              <w:left w:type="dxa" w:w="220"/>
              <w:bottom w:type="dxa" w:w="140"/>
              <w:right w:type="dxa" w:w="200"/>
            </w:tcMar>
          </w:tcPr>
          <w:p>
            <w:pPr>
              <w:spacing w:after="80" w:before="0"/>
            </w:pPr>
            <w:r>
              <w:rPr>
                <w:rFonts w:ascii="Calibri" w:cs="Calibri" w:eastAsia="Calibri" w:hAnsi="Calibri"/>
                <w:b/>
                <w:bCs/>
                <w:color w:val="2E7D32"/>
                <w:sz w:val="22"/>
                <w:szCs w:val="22"/>
              </w:rPr>
              <w:t xml:space="preserve">🛠 Çözüm — adım adım</w:t>
            </w:r>
          </w:p>
          <w:p>
            <w:pPr>
              <w:spacing w:after="60" w:before="60" w:line="320"/>
              <w:jc w:val="both"/>
            </w:pPr>
            <w:r>
              <w:rPr>
                <w:rFonts w:ascii="Calibri" w:cs="Calibri" w:eastAsia="Calibri" w:hAnsi="Calibri"/>
                <w:sz w:val="22"/>
                <w:szCs w:val="22"/>
              </w:rPr>
              <w:t xml:space="preserve">Microsoft Word'de Insert → Equation menüsünü aç. Aşağıdaki tüm eşitlikleri sırayla yaz:</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b/>
                <w:bCs/>
                <w:sz w:val="22"/>
                <w:szCs w:val="22"/>
              </w:rPr>
              <w:t xml:space="preserve">ARIMA (§2.1, mevcut metnin içinde):</w:t>
            </w:r>
          </w:p>
          <w:p>
            <w:pPr>
              <w:spacing w:after="60" w:before="60" w:line="320"/>
              <w:jc w:val="both"/>
            </w:pPr>
            <w:r>
              <w:rPr>
                <w:rFonts w:ascii="Calibri" w:cs="Calibri" w:eastAsia="Calibri" w:hAnsi="Calibri"/>
                <w:sz w:val="22"/>
                <w:szCs w:val="22"/>
              </w:rPr>
              <w:t xml:space="preserve">(1−B)^d X_t = (θ_q(B) / φ_p(B)) ε_t</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b/>
                <w:bCs/>
                <w:sz w:val="22"/>
                <w:szCs w:val="22"/>
              </w:rPr>
              <w:t xml:space="preserve">Eşitlik (1) Doğruluk:</w:t>
            </w:r>
          </w:p>
          <w:p>
            <w:pPr>
              <w:spacing w:after="60" w:before="60" w:line="320"/>
              <w:jc w:val="both"/>
            </w:pPr>
            <w:r>
              <w:rPr>
                <w:rFonts w:ascii="Calibri" w:cs="Calibri" w:eastAsia="Calibri" w:hAnsi="Calibri"/>
                <w:sz w:val="22"/>
                <w:szCs w:val="22"/>
              </w:rPr>
              <w:t xml:space="preserve">Doğruluk = (TP + TN) / (TP + TN + FP + FN)</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b/>
                <w:bCs/>
                <w:sz w:val="22"/>
                <w:szCs w:val="22"/>
              </w:rPr>
              <w:t xml:space="preserve">Eşitlik (2) Duyarlılık:</w:t>
            </w:r>
          </w:p>
          <w:p>
            <w:pPr>
              <w:spacing w:after="60" w:before="60" w:line="320"/>
              <w:jc w:val="both"/>
            </w:pPr>
            <w:r>
              <w:rPr>
                <w:rFonts w:ascii="Calibri" w:cs="Calibri" w:eastAsia="Calibri" w:hAnsi="Calibri"/>
                <w:sz w:val="22"/>
                <w:szCs w:val="22"/>
              </w:rPr>
              <w:t xml:space="preserve">Duyarlılık = TP / (TP + FN)</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b/>
                <w:bCs/>
                <w:sz w:val="22"/>
                <w:szCs w:val="22"/>
              </w:rPr>
              <w:t xml:space="preserve">Eşitlik (3) Özgüllük:</w:t>
            </w:r>
          </w:p>
          <w:p>
            <w:pPr>
              <w:spacing w:after="60" w:before="60" w:line="320"/>
              <w:jc w:val="both"/>
            </w:pPr>
            <w:r>
              <w:rPr>
                <w:rFonts w:ascii="Calibri" w:cs="Calibri" w:eastAsia="Calibri" w:hAnsi="Calibri"/>
                <w:sz w:val="22"/>
                <w:szCs w:val="22"/>
              </w:rPr>
              <w:t xml:space="preserve">Özgüllük = TN / (TN + FP)</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b/>
                <w:bCs/>
                <w:sz w:val="22"/>
                <w:szCs w:val="22"/>
              </w:rPr>
              <w:t xml:space="preserve">Eşitlik (4) Kesinlik:</w:t>
            </w:r>
          </w:p>
          <w:p>
            <w:pPr>
              <w:spacing w:after="60" w:before="60" w:line="320"/>
              <w:jc w:val="both"/>
            </w:pPr>
            <w:r>
              <w:rPr>
                <w:rFonts w:ascii="Calibri" w:cs="Calibri" w:eastAsia="Calibri" w:hAnsi="Calibri"/>
                <w:sz w:val="22"/>
                <w:szCs w:val="22"/>
              </w:rPr>
              <w:t xml:space="preserve">Kesinlik = TP / (TP + FP)</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b/>
                <w:bCs/>
                <w:sz w:val="22"/>
                <w:szCs w:val="22"/>
              </w:rPr>
              <w:t xml:space="preserve">Eşitlik (5) F1:</w:t>
            </w:r>
          </w:p>
          <w:p>
            <w:pPr>
              <w:spacing w:after="60" w:before="60" w:line="320"/>
              <w:jc w:val="both"/>
            </w:pPr>
            <w:r>
              <w:rPr>
                <w:rFonts w:ascii="Calibri" w:cs="Calibri" w:eastAsia="Calibri" w:hAnsi="Calibri"/>
                <w:sz w:val="22"/>
                <w:szCs w:val="22"/>
              </w:rPr>
              <w:t xml:space="preserve">F1 = 2 · (Kesinlik · Duyarlılık) / (Kesinlik + Duyarlılık)</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b/>
                <w:bCs/>
                <w:sz w:val="22"/>
                <w:szCs w:val="22"/>
              </w:rPr>
              <w:t xml:space="preserve">Eşitlik (6) Dengeli Doğruluk:</w:t>
            </w:r>
          </w:p>
          <w:p>
            <w:pPr>
              <w:spacing w:after="60" w:before="60" w:line="320"/>
              <w:jc w:val="both"/>
            </w:pPr>
            <w:r>
              <w:rPr>
                <w:rFonts w:ascii="Calibri" w:cs="Calibri" w:eastAsia="Calibri" w:hAnsi="Calibri"/>
                <w:sz w:val="22"/>
                <w:szCs w:val="22"/>
              </w:rPr>
              <w:t xml:space="preserve">Dengeli Doğruluk = (Duyarlılık + Özgüllük) / 2</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b/>
                <w:bCs/>
                <w:sz w:val="22"/>
                <w:szCs w:val="22"/>
              </w:rPr>
              <w:t xml:space="preserve">Eşitlik (7) Sınıf ağırlığı:</w:t>
            </w:r>
          </w:p>
          <w:p>
            <w:pPr>
              <w:spacing w:after="60" w:before="60" w:line="320"/>
              <w:jc w:val="both"/>
            </w:pPr>
            <w:r>
              <w:rPr>
                <w:rFonts w:ascii="Calibri" w:cs="Calibri" w:eastAsia="Calibri" w:hAnsi="Calibri"/>
                <w:sz w:val="22"/>
                <w:szCs w:val="22"/>
              </w:rPr>
              <w:t xml:space="preserve">w_k = N / (2 · N_k),    k ∈ {0, 1}</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sz w:val="22"/>
                <w:szCs w:val="22"/>
              </w:rPr>
              <w:t xml:space="preserve">Tipografi notları:</w:t>
            </w:r>
          </w:p>
          <w:p>
            <w:pPr>
              <w:spacing w:after="60" w:before="60" w:line="320"/>
              <w:jc w:val="both"/>
            </w:pPr>
            <w:r>
              <w:rPr>
                <w:rFonts w:ascii="Calibri" w:cs="Calibri" w:eastAsia="Calibri" w:hAnsi="Calibri"/>
                <w:sz w:val="22"/>
                <w:szCs w:val="22"/>
              </w:rPr>
              <w:t xml:space="preserve">• Eşitlikler ortalı; numaralandırma sağa hizalı (1), (2), …, (7)</w:t>
            </w:r>
          </w:p>
          <w:p>
            <w:pPr>
              <w:spacing w:after="60" w:before="60" w:line="320"/>
              <w:jc w:val="both"/>
            </w:pPr>
            <w:r>
              <w:rPr>
                <w:rFonts w:ascii="Calibri" w:cs="Calibri" w:eastAsia="Calibri" w:hAnsi="Calibri"/>
                <w:sz w:val="22"/>
                <w:szCs w:val="22"/>
              </w:rPr>
              <w:t xml:space="preserve">• Aynı sayfa boyunca eşitlik fontu tutarlı (Cambria Math standart).</w:t>
            </w:r>
          </w:p>
          <w:p>
            <w:pPr>
              <w:spacing w:after="60" w:before="60" w:line="320"/>
              <w:jc w:val="both"/>
            </w:pPr>
            <w:r>
              <w:rPr>
                <w:rFonts w:ascii="Calibri" w:cs="Calibri" w:eastAsia="Calibri" w:hAnsi="Calibri"/>
                <w:sz w:val="22"/>
                <w:szCs w:val="22"/>
              </w:rPr>
              <w:t xml:space="preserve">• Eşitlik numaralandırması gövde metninden başvurulduğunda "Eşitlik (1)" formatı korunmalı.</w:t>
            </w:r>
          </w:p>
        </w:tc>
      </w:tr>
      <w:tr>
        <w:trPr>
          <w:cantSplit/>
        </w:trPr>
        <w:tc>
          <w:tcPr>
            <w:tcW w:type="dxa" w:w="9360"/>
            <w:tcBorders>
              <w:top w:val="single" w:color="DDDDDD" w:sz="4"/>
              <w:left w:val="single" w:color="2E7D32" w:sz="4"/>
              <w:bottom w:val="single" w:color="DDDDDD" w:sz="4"/>
              <w:right w:val="single" w:color="DDDDDD" w:sz="4"/>
            </w:tcBorders>
            <w:tcMar>
              <w:top w:type="dxa" w:w="140"/>
              <w:left w:type="dxa" w:w="220"/>
              <w:bottom w:type="dxa" w:w="140"/>
              <w:right w:type="dxa" w:w="200"/>
            </w:tcMar>
          </w:tcPr>
          <w:p>
            <w:pPr>
              <w:spacing w:after="80" w:before="0"/>
            </w:pPr>
            <w:r>
              <w:rPr>
                <w:rFonts w:ascii="Calibri" w:cs="Calibri" w:eastAsia="Calibri" w:hAnsi="Calibri"/>
                <w:b/>
                <w:bCs/>
                <w:color w:val="2E7D32"/>
                <w:sz w:val="22"/>
                <w:szCs w:val="22"/>
              </w:rPr>
              <w:t xml:space="preserve">🛡 Savunma kazanımı</w:t>
            </w:r>
          </w:p>
          <w:p>
            <w:pPr>
              <w:spacing w:after="60" w:before="60" w:line="320"/>
              <w:jc w:val="both"/>
            </w:pPr>
            <w:r>
              <w:rPr>
                <w:rFonts w:ascii="Calibri" w:cs="Calibri" w:eastAsia="Calibri" w:hAnsi="Calibri"/>
                <w:sz w:val="22"/>
                <w:szCs w:val="22"/>
              </w:rPr>
              <w:t xml:space="preserve">Bu görev hakemlerin doğrudan eleştirdiği bir nokta değildir; ancak görsel kalite makalenin geneli üzerinde algı yaratır.</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sz w:val="22"/>
                <w:szCs w:val="22"/>
              </w:rPr>
              <w:t xml:space="preserve">Yapılırsa: "Profesyonel hazırlanmış" izlenimi.</w:t>
            </w:r>
          </w:p>
        </w:tc>
      </w:tr>
      <w:tr>
        <w:trPr>
          <w:cantSplit/>
        </w:trPr>
        <w:tc>
          <w:tcPr>
            <w:tcW w:type="dxa" w:w="9360"/>
            <w:tcBorders>
              <w:top w:val="single" w:color="DDDDDD" w:sz="4"/>
              <w:left w:val="single" w:color="2E7D32" w:sz="4"/>
              <w:bottom w:val="single" w:color="DDDDDD" w:sz="4"/>
              <w:right w:val="single" w:color="DDDDDD" w:sz="4"/>
            </w:tcBorders>
            <w:tcMar>
              <w:top w:type="dxa" w:w="140"/>
              <w:left w:type="dxa" w:w="220"/>
              <w:bottom w:type="dxa" w:w="140"/>
              <w:right w:type="dxa" w:w="200"/>
            </w:tcMar>
          </w:tcPr>
          <w:p>
            <w:pPr>
              <w:spacing w:after="80" w:before="0"/>
            </w:pPr>
            <w:r>
              <w:rPr>
                <w:rFonts w:ascii="Calibri" w:cs="Calibri" w:eastAsia="Calibri" w:hAnsi="Calibri"/>
                <w:b/>
                <w:bCs/>
                <w:color w:val="2E7D32"/>
                <w:sz w:val="22"/>
                <w:szCs w:val="22"/>
              </w:rPr>
              <w:t xml:space="preserve">✅ Kabul kriteri</w:t>
            </w:r>
          </w:p>
          <w:p>
            <w:pPr>
              <w:spacing w:after="60" w:before="60" w:line="320"/>
              <w:jc w:val="both"/>
            </w:pPr>
            <w:r>
              <w:rPr>
                <w:rFonts w:ascii="Calibri" w:cs="Calibri" w:eastAsia="Calibri" w:hAnsi="Calibri"/>
                <w:sz w:val="22"/>
                <w:szCs w:val="22"/>
              </w:rPr>
              <w:t xml:space="preserve">(1) ARIMA genel formu ve 7 eşitlik Word denklem editörüyle yazılmış.</w:t>
            </w:r>
          </w:p>
          <w:p>
            <w:pPr>
              <w:spacing w:after="60" w:before="60" w:line="320"/>
              <w:jc w:val="both"/>
            </w:pPr>
            <w:r>
              <w:rPr>
                <w:rFonts w:ascii="Calibri" w:cs="Calibri" w:eastAsia="Calibri" w:hAnsi="Calibri"/>
                <w:sz w:val="22"/>
                <w:szCs w:val="22"/>
              </w:rPr>
              <w:t xml:space="preserve">(2) Tüm eşitlikler sayfa ortalı, numaralandırma sağa hizalı.</w:t>
            </w:r>
          </w:p>
          <w:p>
            <w:pPr>
              <w:spacing w:after="60" w:before="60" w:line="320"/>
              <w:jc w:val="both"/>
            </w:pPr>
            <w:r>
              <w:rPr>
                <w:rFonts w:ascii="Calibri" w:cs="Calibri" w:eastAsia="Calibri" w:hAnsi="Calibri"/>
                <w:sz w:val="22"/>
                <w:szCs w:val="22"/>
              </w:rPr>
              <w:t xml:space="preserve">(3) Tipografi makale boyunca tutarlı.</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2E7D32" w:sz="4"/>
              <w:left w:val="single" w:color="2E7D32" w:sz="4"/>
              <w:bottom w:val="single" w:color="2E7D32" w:sz="4"/>
              <w:right w:val="single" w:color="2E7D32" w:sz="4"/>
            </w:tcBorders>
            <w:shd w:fill="2E7D32" w:val="clear"/>
            <w:tcMar>
              <w:top w:type="dxa" w:w="120"/>
              <w:left w:type="dxa" w:w="180"/>
              <w:bottom w:type="dxa" w:w="120"/>
              <w:right w:type="dxa" w:w="180"/>
            </w:tcMar>
          </w:tcPr>
          <w:p>
            <w:r>
              <w:rPr>
                <w:rFonts w:ascii="Calibri" w:cs="Calibri" w:eastAsia="Calibri" w:hAnsi="Calibri"/>
                <w:b/>
                <w:bCs/>
                <w:color w:val="FFFFFF"/>
                <w:sz w:val="26"/>
                <w:szCs w:val="26"/>
              </w:rPr>
              <w:t xml:space="preserve">GÖREV K8</w:t>
            </w:r>
          </w:p>
          <w:p>
            <w:pPr>
              <w:spacing w:after="0" w:before="60"/>
            </w:pPr>
            <w:r>
              <w:rPr>
                <w:rFonts w:ascii="Calibri" w:cs="Calibri" w:eastAsia="Calibri" w:hAnsi="Calibri"/>
                <w:b/>
                <w:bCs/>
                <w:color w:val="FFFFFF"/>
                <w:sz w:val="23"/>
                <w:szCs w:val="23"/>
              </w:rPr>
              <w:t xml:space="preserve">§1.1 sonuna literatür-katkı köprü cümlesi (Akademik kılavuz V)</w:t>
            </w:r>
          </w:p>
          <w:p>
            <w:pPr>
              <w:spacing w:after="0" w:before="80"/>
            </w:pPr>
            <w:r>
              <w:rPr>
                <w:rFonts w:ascii="Calibri" w:cs="Calibri" w:eastAsia="Calibri" w:hAnsi="Calibri"/>
                <w:color w:val="F0F0F0"/>
                <w:sz w:val="20"/>
                <w:szCs w:val="20"/>
              </w:rPr>
              <w:t xml:space="preserve">Öncelik: 🟢 DÜŞÜK (Cila)    </w:t>
            </w:r>
            <w:r>
              <w:rPr>
                <w:rFonts w:ascii="Calibri" w:cs="Calibri" w:eastAsia="Calibri" w:hAnsi="Calibri"/>
                <w:color w:val="F0F0F0"/>
                <w:sz w:val="20"/>
                <w:szCs w:val="20"/>
              </w:rPr>
              <w:t xml:space="preserve">Süre: 10 dk    </w:t>
            </w:r>
            <w:r>
              <w:rPr>
                <w:rFonts w:ascii="Calibri" w:cs="Calibri" w:eastAsia="Calibri" w:hAnsi="Calibri"/>
                <w:color w:val="F0F0F0"/>
                <w:sz w:val="20"/>
                <w:szCs w:val="20"/>
              </w:rPr>
              <w:t xml:space="preserve">Konum: §1.1 (Literatür) sonu</w:t>
            </w:r>
          </w:p>
        </w:tc>
      </w:tr>
      <w:tr>
        <w:trPr>
          <w:cantSplit/>
        </w:trPr>
        <w:tc>
          <w:tcPr>
            <w:tcW w:type="dxa" w:w="9360"/>
            <w:tcBorders>
              <w:top w:val="single" w:color="DDDDDD" w:sz="4"/>
              <w:left w:val="single" w:color="2E7D32" w:sz="4"/>
              <w:bottom w:val="single" w:color="DDDDDD" w:sz="4"/>
              <w:right w:val="single" w:color="DDDDDD" w:sz="4"/>
            </w:tcBorders>
            <w:tcMar>
              <w:top w:type="dxa" w:w="140"/>
              <w:left w:type="dxa" w:w="220"/>
              <w:bottom w:type="dxa" w:w="140"/>
              <w:right w:type="dxa" w:w="200"/>
            </w:tcMar>
          </w:tcPr>
          <w:p>
            <w:pPr>
              <w:spacing w:after="80" w:before="0"/>
            </w:pPr>
            <w:r>
              <w:rPr>
                <w:rFonts w:ascii="Calibri" w:cs="Calibri" w:eastAsia="Calibri" w:hAnsi="Calibri"/>
                <w:b/>
                <w:bCs/>
                <w:color w:val="2E7D32"/>
                <w:sz w:val="22"/>
                <w:szCs w:val="22"/>
              </w:rPr>
              <w:t xml:space="preserve">⚠ Tespit edilen sorun</w:t>
            </w:r>
          </w:p>
          <w:p>
            <w:pPr>
              <w:spacing w:after="60" w:before="60" w:line="320"/>
              <w:jc w:val="both"/>
            </w:pPr>
            <w:r>
              <w:rPr>
                <w:rFonts w:ascii="Calibri" w:cs="Calibri" w:eastAsia="Calibri" w:hAnsi="Calibri"/>
                <w:sz w:val="22"/>
                <w:szCs w:val="22"/>
              </w:rPr>
              <w:t xml:space="preserve">§1.1 sonu hibrit modellerin literatür eğilimini özetliyor ama "bizim çalışmamız bu literatürdeki HANGİ BOŞLUĞU dolduruyor?" sorusu net cevaplandırılmıyor.</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sz w:val="22"/>
                <w:szCs w:val="22"/>
              </w:rPr>
              <w:t xml:space="preserve">Akademik kılavuz V ilkesi: "Asıl katkıyı yüzeye çıkar — Majority Class Illusion ve pooled confusion matrix yaklaşımı → makalenin merkezidir."</w:t>
            </w:r>
          </w:p>
        </w:tc>
      </w:tr>
      <w:tr>
        <w:trPr>
          <w:cantSplit/>
        </w:trPr>
        <w:tc>
          <w:tcPr>
            <w:tcW w:type="dxa" w:w="9360"/>
            <w:tcBorders>
              <w:top w:val="single" w:color="DDDDDD" w:sz="4"/>
              <w:left w:val="single" w:color="2E7D32" w:sz="4"/>
              <w:bottom w:val="single" w:color="DDDDDD" w:sz="4"/>
              <w:right w:val="single" w:color="DDDDDD" w:sz="4"/>
            </w:tcBorders>
            <w:tcMar>
              <w:top w:type="dxa" w:w="140"/>
              <w:left w:type="dxa" w:w="220"/>
              <w:bottom w:type="dxa" w:w="140"/>
              <w:right w:type="dxa" w:w="200"/>
            </w:tcMar>
          </w:tcPr>
          <w:p>
            <w:pPr>
              <w:spacing w:after="80" w:before="0"/>
            </w:pPr>
            <w:r>
              <w:rPr>
                <w:rFonts w:ascii="Calibri" w:cs="Calibri" w:eastAsia="Calibri" w:hAnsi="Calibri"/>
                <w:b/>
                <w:bCs/>
                <w:color w:val="2E7D32"/>
                <w:sz w:val="22"/>
                <w:szCs w:val="22"/>
              </w:rPr>
              <w:t xml:space="preserve">🎓 Neden bu hakem nezdinde önemli?</w:t>
            </w:r>
          </w:p>
          <w:p>
            <w:pPr>
              <w:spacing w:after="60" w:before="60" w:line="320"/>
              <w:jc w:val="both"/>
            </w:pPr>
            <w:r>
              <w:rPr>
                <w:rFonts w:ascii="Calibri" w:cs="Calibri" w:eastAsia="Calibri" w:hAnsi="Calibri"/>
                <w:sz w:val="22"/>
                <w:szCs w:val="22"/>
              </w:rPr>
              <w:t xml:space="preserve">Hakem giriş bölümünde mutlaka iki şey arar:</w:t>
            </w:r>
          </w:p>
          <w:p>
            <w:pPr>
              <w:spacing w:after="60" w:before="60" w:line="320"/>
              <w:jc w:val="both"/>
            </w:pPr>
            <w:r>
              <w:rPr>
                <w:rFonts w:ascii="Calibri" w:cs="Calibri" w:eastAsia="Calibri" w:hAnsi="Calibri"/>
                <w:sz w:val="22"/>
                <w:szCs w:val="22"/>
              </w:rPr>
              <w:t xml:space="preserve">• Motivasyon: Neden bu çalışma gerekli?</w:t>
            </w:r>
          </w:p>
          <w:p>
            <w:pPr>
              <w:spacing w:after="60" w:before="60" w:line="320"/>
              <w:jc w:val="both"/>
            </w:pPr>
            <w:r>
              <w:rPr>
                <w:rFonts w:ascii="Calibri" w:cs="Calibri" w:eastAsia="Calibri" w:hAnsi="Calibri"/>
                <w:sz w:val="22"/>
                <w:szCs w:val="22"/>
              </w:rPr>
              <w:t xml:space="preserve">• Katkı: Literatürde NE EKSİK ve siz NEYİ DOLDURUYORSUNUZ?</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sz w:val="22"/>
                <w:szCs w:val="22"/>
              </w:rPr>
              <w:t xml:space="preserve">Makalede motivasyon güçlü; katkı kısmı dağınık. Tek bir cümlelik köprü ile bu boşluk kapatılır.</w:t>
            </w:r>
          </w:p>
        </w:tc>
      </w:tr>
      <w:tr>
        <w:trPr>
          <w:cantSplit/>
        </w:trPr>
        <w:tc>
          <w:tcPr>
            <w:tcW w:type="dxa" w:w="9360"/>
            <w:tcBorders>
              <w:top w:val="single" w:color="DDDDDD" w:sz="4"/>
              <w:left w:val="single" w:color="2E7D32" w:sz="4"/>
              <w:bottom w:val="single" w:color="DDDDDD" w:sz="4"/>
              <w:right w:val="single" w:color="DDDDDD" w:sz="4"/>
            </w:tcBorders>
            <w:tcMar>
              <w:top w:type="dxa" w:w="140"/>
              <w:left w:type="dxa" w:w="220"/>
              <w:bottom w:type="dxa" w:w="140"/>
              <w:right w:type="dxa" w:w="200"/>
            </w:tcMar>
          </w:tcPr>
          <w:p>
            <w:pPr>
              <w:spacing w:after="80" w:before="0"/>
            </w:pPr>
            <w:r>
              <w:rPr>
                <w:rFonts w:ascii="Calibri" w:cs="Calibri" w:eastAsia="Calibri" w:hAnsi="Calibri"/>
                <w:b/>
                <w:bCs/>
                <w:color w:val="2E7D32"/>
                <w:sz w:val="22"/>
                <w:szCs w:val="22"/>
              </w:rPr>
              <w:t xml:space="preserve">🛠 Çözüm — adım adım</w:t>
            </w:r>
          </w:p>
          <w:p>
            <w:pPr>
              <w:spacing w:after="60" w:before="60" w:line="320"/>
              <w:jc w:val="both"/>
            </w:pPr>
            <w:r>
              <w:rPr>
                <w:rFonts w:ascii="Calibri" w:cs="Calibri" w:eastAsia="Calibri" w:hAnsi="Calibri"/>
                <w:sz w:val="22"/>
                <w:szCs w:val="22"/>
              </w:rPr>
              <w:t xml:space="preserve">§1.1'in son paragrafına (literatür özetinin bitiminde) eklenecek köprü cümle:</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b/>
                <w:bCs/>
                <w:color w:val="2E7D32"/>
                <w:sz w:val="22"/>
                <w:szCs w:val="22"/>
              </w:rPr>
              <w:t xml:space="preserve">Önerilen ekleme: </w:t>
            </w:r>
          </w:p>
          <w:p>
            <w:pPr>
              <w:spacing w:after="60" w:before="60" w:line="320"/>
              <w:jc w:val="both"/>
            </w:pPr>
            <w:r>
              <w:rPr>
                <w:rFonts w:ascii="Calibri" w:cs="Calibri" w:eastAsia="Calibri" w:hAnsi="Calibri"/>
                <w:sz w:val="22"/>
                <w:szCs w:val="22"/>
              </w:rPr>
              <w:t xml:space="preserve">"Bu literatür eğilimi Türkiye piyasasında derin öğrenme tabanlı yön tahmin çalışmalarının hızla geliştiğini ortaya koymaktadır; ancak iki noktada belirgin bir boşluk gözlemlenmektedir. Birincisi, çalışmaların büyük çoğunluğu yalnız doğruluk metriği üzerinden raporlama yapmakta, sınıf dengesizliği nedeniyle modelin çoğunluk sınıfını seçtiği durumlarda ortaya çıkan illüzyonu sayısallaştırmamaktadır. İkincisi, bireysel emeklilik fonlarının yön tahmin perspektifinden incelenmesi henüz yerel literatürde geniş yer almamıştır. Bu çalışma, çoğunluk sınıfı illüzyonunu duyarlılık-özgüllük ikilisi ile sayısal olarak deşifre ederek ve üç farklı risk profilindeki bireysel emeklilik fonu üzerinde sınıf dengesi-öğrenilebilirlik ilişkisini açığa çıkararak bu iki boşluğa cevap üretmeyi hedeflemektedir."</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sz w:val="22"/>
                <w:szCs w:val="22"/>
              </w:rPr>
              <w:t xml:space="preserve">Bu cümle Anahtar sözcüklerden hemen önce, yani Bölüm 2'ye geçmeden konulmalıdır.</w:t>
            </w:r>
          </w:p>
        </w:tc>
      </w:tr>
      <w:tr>
        <w:trPr>
          <w:cantSplit/>
        </w:trPr>
        <w:tc>
          <w:tcPr>
            <w:tcW w:type="dxa" w:w="9360"/>
            <w:tcBorders>
              <w:top w:val="single" w:color="DDDDDD" w:sz="4"/>
              <w:left w:val="single" w:color="2E7D32" w:sz="4"/>
              <w:bottom w:val="single" w:color="DDDDDD" w:sz="4"/>
              <w:right w:val="single" w:color="DDDDDD" w:sz="4"/>
            </w:tcBorders>
            <w:tcMar>
              <w:top w:type="dxa" w:w="140"/>
              <w:left w:type="dxa" w:w="220"/>
              <w:bottom w:type="dxa" w:w="140"/>
              <w:right w:type="dxa" w:w="200"/>
            </w:tcMar>
          </w:tcPr>
          <w:p>
            <w:pPr>
              <w:spacing w:after="80" w:before="0"/>
            </w:pPr>
            <w:r>
              <w:rPr>
                <w:rFonts w:ascii="Calibri" w:cs="Calibri" w:eastAsia="Calibri" w:hAnsi="Calibri"/>
                <w:b/>
                <w:bCs/>
                <w:color w:val="2E7D32"/>
                <w:sz w:val="22"/>
                <w:szCs w:val="22"/>
              </w:rPr>
              <w:t xml:space="preserve">🛡 Savunma kazanımı</w:t>
            </w:r>
          </w:p>
          <w:p>
            <w:pPr>
              <w:spacing w:after="60" w:before="60" w:line="320"/>
              <w:jc w:val="both"/>
            </w:pPr>
            <w:r>
              <w:rPr>
                <w:rFonts w:ascii="Calibri" w:cs="Calibri" w:eastAsia="Calibri" w:hAnsi="Calibri"/>
                <w:sz w:val="22"/>
                <w:szCs w:val="22"/>
              </w:rPr>
              <w:t xml:space="preserve">Hakem: "Sizin çalışmanın katkısı nedir, literatürde hangi boşluğu dolduruyor?"</w:t>
            </w:r>
          </w:p>
          <w:p>
            <w:pPr>
              <w:spacing w:after="60" w:before="60" w:line="320"/>
              <w:jc w:val="both"/>
            </w:pPr>
            <w:r>
              <w:rPr>
                <w:rFonts w:ascii="Calibri" w:cs="Calibri" w:eastAsia="Calibri" w:hAnsi="Calibri"/>
                <w:b/>
                <w:bCs/>
                <w:color w:val="2E7D32"/>
                <w:sz w:val="22"/>
                <w:szCs w:val="22"/>
              </w:rPr>
              <w:t xml:space="preserve">Sen (cümle eklenmiş): </w:t>
            </w:r>
            <w:r>
              <w:rPr>
                <w:rFonts w:ascii="Calibri" w:cs="Calibri" w:eastAsia="Calibri" w:hAnsi="Calibri"/>
                <w:sz w:val="22"/>
                <w:szCs w:val="22"/>
              </w:rPr>
              <w:t xml:space="preserve">"§1.1 sonunda iki boşluk açıkça belirtildi: (1) majority class illüzyonunu sayısal deşifre etmek, (2) BES özelinde sınıf dengesi-öğrenilebilirlik ilişkisi."</w:t>
            </w:r>
          </w:p>
        </w:tc>
      </w:tr>
      <w:tr>
        <w:trPr>
          <w:cantSplit/>
        </w:trPr>
        <w:tc>
          <w:tcPr>
            <w:tcW w:type="dxa" w:w="9360"/>
            <w:tcBorders>
              <w:top w:val="single" w:color="DDDDDD" w:sz="4"/>
              <w:left w:val="single" w:color="2E7D32" w:sz="4"/>
              <w:bottom w:val="single" w:color="DDDDDD" w:sz="4"/>
              <w:right w:val="single" w:color="DDDDDD" w:sz="4"/>
            </w:tcBorders>
            <w:tcMar>
              <w:top w:type="dxa" w:w="140"/>
              <w:left w:type="dxa" w:w="220"/>
              <w:bottom w:type="dxa" w:w="140"/>
              <w:right w:type="dxa" w:w="200"/>
            </w:tcMar>
          </w:tcPr>
          <w:p>
            <w:pPr>
              <w:spacing w:after="80" w:before="0"/>
            </w:pPr>
            <w:r>
              <w:rPr>
                <w:rFonts w:ascii="Calibri" w:cs="Calibri" w:eastAsia="Calibri" w:hAnsi="Calibri"/>
                <w:b/>
                <w:bCs/>
                <w:color w:val="2E7D32"/>
                <w:sz w:val="22"/>
                <w:szCs w:val="22"/>
              </w:rPr>
              <w:t xml:space="preserve">✅ Kabul kriteri</w:t>
            </w:r>
          </w:p>
          <w:p>
            <w:pPr>
              <w:spacing w:after="60" w:before="60" w:line="320"/>
              <w:jc w:val="both"/>
            </w:pPr>
            <w:r>
              <w:rPr>
                <w:rFonts w:ascii="Calibri" w:cs="Calibri" w:eastAsia="Calibri" w:hAnsi="Calibri"/>
                <w:sz w:val="22"/>
                <w:szCs w:val="22"/>
              </w:rPr>
              <w:t xml:space="preserve">(1) §1.1'de literatür-katkı köprü cümlesi mevcut.</w:t>
            </w:r>
          </w:p>
          <w:p>
            <w:pPr>
              <w:spacing w:after="60" w:before="60" w:line="320"/>
              <w:jc w:val="both"/>
            </w:pPr>
            <w:r>
              <w:rPr>
                <w:rFonts w:ascii="Calibri" w:cs="Calibri" w:eastAsia="Calibri" w:hAnsi="Calibri"/>
                <w:sz w:val="22"/>
                <w:szCs w:val="22"/>
              </w:rPr>
              <w:t xml:space="preserve">(2) Cümle iki ayrı katkıyı net biçimde maddeliyor.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2E7D32" w:sz="4"/>
              <w:left w:val="single" w:color="2E7D32" w:sz="4"/>
              <w:bottom w:val="single" w:color="2E7D32" w:sz="4"/>
              <w:right w:val="single" w:color="2E7D32" w:sz="4"/>
            </w:tcBorders>
            <w:shd w:fill="2E7D32" w:val="clear"/>
            <w:tcMar>
              <w:top w:type="dxa" w:w="120"/>
              <w:left w:type="dxa" w:w="180"/>
              <w:bottom w:type="dxa" w:w="120"/>
              <w:right w:type="dxa" w:w="180"/>
            </w:tcMar>
          </w:tcPr>
          <w:p>
            <w:r>
              <w:rPr>
                <w:rFonts w:ascii="Calibri" w:cs="Calibri" w:eastAsia="Calibri" w:hAnsi="Calibri"/>
                <w:b/>
                <w:bCs/>
                <w:color w:val="FFFFFF"/>
                <w:sz w:val="26"/>
                <w:szCs w:val="26"/>
              </w:rPr>
              <w:t xml:space="preserve">GÖREV K9</w:t>
            </w:r>
          </w:p>
          <w:p>
            <w:pPr>
              <w:spacing w:after="0" w:before="60"/>
            </w:pPr>
            <w:r>
              <w:rPr>
                <w:rFonts w:ascii="Calibri" w:cs="Calibri" w:eastAsia="Calibri" w:hAnsi="Calibri"/>
                <w:b/>
                <w:bCs/>
                <w:color w:val="FFFFFF"/>
                <w:sz w:val="23"/>
                <w:szCs w:val="23"/>
              </w:rPr>
              <w:t xml:space="preserve">Akademik ton: yüksek tonlu ifadelerin yumuşatılması (Akademik kılavuz XII)</w:t>
            </w:r>
          </w:p>
          <w:p>
            <w:pPr>
              <w:spacing w:after="0" w:before="80"/>
            </w:pPr>
            <w:r>
              <w:rPr>
                <w:rFonts w:ascii="Calibri" w:cs="Calibri" w:eastAsia="Calibri" w:hAnsi="Calibri"/>
                <w:color w:val="F0F0F0"/>
                <w:sz w:val="20"/>
                <w:szCs w:val="20"/>
              </w:rPr>
              <w:t xml:space="preserve">Öncelik: 🟢 DÜŞÜK (Cila)    </w:t>
            </w:r>
            <w:r>
              <w:rPr>
                <w:rFonts w:ascii="Calibri" w:cs="Calibri" w:eastAsia="Calibri" w:hAnsi="Calibri"/>
                <w:color w:val="F0F0F0"/>
                <w:sz w:val="20"/>
                <w:szCs w:val="20"/>
              </w:rPr>
              <w:t xml:space="preserve">Süre: 20 dk    </w:t>
            </w:r>
            <w:r>
              <w:rPr>
                <w:rFonts w:ascii="Calibri" w:cs="Calibri" w:eastAsia="Calibri" w:hAnsi="Calibri"/>
                <w:color w:val="F0F0F0"/>
                <w:sz w:val="20"/>
                <w:szCs w:val="20"/>
              </w:rPr>
              <w:t xml:space="preserve">Konum: §4.1 (sat. 215), §5.4 (sat. 429), §4.2 (sat. 249)</w:t>
            </w:r>
          </w:p>
        </w:tc>
      </w:tr>
      <w:tr>
        <w:trPr>
          <w:cantSplit/>
        </w:trPr>
        <w:tc>
          <w:tcPr>
            <w:tcW w:type="dxa" w:w="9360"/>
            <w:tcBorders>
              <w:top w:val="single" w:color="DDDDDD" w:sz="4"/>
              <w:left w:val="single" w:color="2E7D32" w:sz="4"/>
              <w:bottom w:val="single" w:color="DDDDDD" w:sz="4"/>
              <w:right w:val="single" w:color="DDDDDD" w:sz="4"/>
            </w:tcBorders>
            <w:tcMar>
              <w:top w:type="dxa" w:w="140"/>
              <w:left w:type="dxa" w:w="220"/>
              <w:bottom w:type="dxa" w:w="140"/>
              <w:right w:type="dxa" w:w="200"/>
            </w:tcMar>
          </w:tcPr>
          <w:p>
            <w:pPr>
              <w:spacing w:after="80" w:before="0"/>
            </w:pPr>
            <w:r>
              <w:rPr>
                <w:rFonts w:ascii="Calibri" w:cs="Calibri" w:eastAsia="Calibri" w:hAnsi="Calibri"/>
                <w:b/>
                <w:bCs/>
                <w:color w:val="2E7D32"/>
                <w:sz w:val="22"/>
                <w:szCs w:val="22"/>
              </w:rPr>
              <w:t xml:space="preserve">⚠ Tespit edilen sorun</w:t>
            </w:r>
          </w:p>
          <w:p>
            <w:pPr>
              <w:spacing w:after="60" w:before="60" w:line="320"/>
              <w:jc w:val="both"/>
            </w:pPr>
            <w:r>
              <w:rPr>
                <w:rFonts w:ascii="Calibri" w:cs="Calibri" w:eastAsia="Calibri" w:hAnsi="Calibri"/>
                <w:sz w:val="22"/>
                <w:szCs w:val="22"/>
              </w:rPr>
              <w:t xml:space="preserve">Akademik kılavuz XII: "Heyecan değil güven üret. Kesinlik yerine temkinli çıkarım kullan."</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sz w:val="22"/>
                <w:szCs w:val="22"/>
              </w:rPr>
              <w:t xml:space="preserve">Makaledeki yüksek tonlu ifadeler:</w:t>
            </w:r>
          </w:p>
          <w:p>
            <w:pPr>
              <w:spacing w:after="60" w:before="60" w:line="320"/>
              <w:jc w:val="both"/>
            </w:pPr>
            <w:r>
              <w:rPr>
                <w:rFonts w:ascii="Calibri" w:cs="Calibri" w:eastAsia="Calibri" w:hAnsi="Calibri"/>
                <w:sz w:val="22"/>
                <w:szCs w:val="22"/>
              </w:rPr>
              <w:t xml:space="preserve">• §4.1 sat. 215: "...derin öğrenme modellerini açık farkla geride bırakmıştır."</w:t>
            </w:r>
          </w:p>
          <w:p>
            <w:pPr>
              <w:spacing w:after="60" w:before="60" w:line="320"/>
              <w:jc w:val="both"/>
            </w:pPr>
            <w:r>
              <w:rPr>
                <w:rFonts w:ascii="Calibri" w:cs="Calibri" w:eastAsia="Calibri" w:hAnsi="Calibri"/>
                <w:sz w:val="22"/>
                <w:szCs w:val="22"/>
              </w:rPr>
              <w:t xml:space="preserve">• §5.4 sat. 429: "...0,29 puan üst düzeyde sonuç üretmesidir." — bu zaten K3 ile değişiyor</w:t>
            </w:r>
          </w:p>
          <w:p>
            <w:pPr>
              <w:spacing w:after="60" w:before="60" w:line="320"/>
              <w:jc w:val="both"/>
            </w:pPr>
            <w:r>
              <w:rPr>
                <w:rFonts w:ascii="Calibri" w:cs="Calibri" w:eastAsia="Calibri" w:hAnsi="Calibri"/>
                <w:sz w:val="22"/>
                <w:szCs w:val="22"/>
              </w:rPr>
              <w:t xml:space="preserve">• §4.2 sat. 249: Bir uzun cümlede gramer karışıklığı: "karmaşık modellerin... derin öğrenme mimarilerinin sınırlılığını"</w:t>
            </w:r>
          </w:p>
        </w:tc>
      </w:tr>
      <w:tr>
        <w:trPr>
          <w:cantSplit/>
        </w:trPr>
        <w:tc>
          <w:tcPr>
            <w:tcW w:type="dxa" w:w="9360"/>
            <w:tcBorders>
              <w:top w:val="single" w:color="DDDDDD" w:sz="4"/>
              <w:left w:val="single" w:color="2E7D32" w:sz="4"/>
              <w:bottom w:val="single" w:color="DDDDDD" w:sz="4"/>
              <w:right w:val="single" w:color="DDDDDD" w:sz="4"/>
            </w:tcBorders>
            <w:tcMar>
              <w:top w:type="dxa" w:w="140"/>
              <w:left w:type="dxa" w:w="220"/>
              <w:bottom w:type="dxa" w:w="140"/>
              <w:right w:type="dxa" w:w="200"/>
            </w:tcMar>
          </w:tcPr>
          <w:p>
            <w:pPr>
              <w:spacing w:after="80" w:before="0"/>
            </w:pPr>
            <w:r>
              <w:rPr>
                <w:rFonts w:ascii="Calibri" w:cs="Calibri" w:eastAsia="Calibri" w:hAnsi="Calibri"/>
                <w:b/>
                <w:bCs/>
                <w:color w:val="2E7D32"/>
                <w:sz w:val="22"/>
                <w:szCs w:val="22"/>
              </w:rPr>
              <w:t xml:space="preserve">🎓 Neden bu hakem nezdinde önemli?</w:t>
            </w:r>
          </w:p>
          <w:p>
            <w:pPr>
              <w:spacing w:after="60" w:before="60" w:line="320"/>
              <w:jc w:val="both"/>
            </w:pPr>
            <w:r>
              <w:rPr>
                <w:rFonts w:ascii="Calibri" w:cs="Calibri" w:eastAsia="Calibri" w:hAnsi="Calibri"/>
                <w:sz w:val="22"/>
                <w:szCs w:val="22"/>
              </w:rPr>
              <w:t xml:space="preserve">Akademik dil temkinli olur. "Açık farkla geride bırakmıştır" yerine "belirgin biçimde geçmiştir" veya "yaklaşık 22 puanlık farkla önde seyretmektedir" daha akademiktir.</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sz w:val="22"/>
                <w:szCs w:val="22"/>
              </w:rPr>
              <w:t xml:space="preserve">Akademik makalede yüksek tonlu ifade kullanmak "savunmaya açık nokta" yaratır.</w:t>
            </w:r>
          </w:p>
        </w:tc>
      </w:tr>
      <w:tr>
        <w:trPr>
          <w:cantSplit/>
        </w:trPr>
        <w:tc>
          <w:tcPr>
            <w:tcW w:type="dxa" w:w="9360"/>
            <w:tcBorders>
              <w:top w:val="single" w:color="DDDDDD" w:sz="4"/>
              <w:left w:val="single" w:color="2E7D32" w:sz="4"/>
              <w:bottom w:val="single" w:color="DDDDDD" w:sz="4"/>
              <w:right w:val="single" w:color="DDDDDD" w:sz="4"/>
            </w:tcBorders>
            <w:tcMar>
              <w:top w:type="dxa" w:w="140"/>
              <w:left w:type="dxa" w:w="220"/>
              <w:bottom w:type="dxa" w:w="140"/>
              <w:right w:type="dxa" w:w="200"/>
            </w:tcMar>
          </w:tcPr>
          <w:p>
            <w:pPr>
              <w:spacing w:after="80" w:before="0"/>
            </w:pPr>
            <w:r>
              <w:rPr>
                <w:rFonts w:ascii="Calibri" w:cs="Calibri" w:eastAsia="Calibri" w:hAnsi="Calibri"/>
                <w:b/>
                <w:bCs/>
                <w:color w:val="2E7D32"/>
                <w:sz w:val="22"/>
                <w:szCs w:val="22"/>
              </w:rPr>
              <w:t xml:space="preserve">🛠 Çözüm — adım adım</w:t>
            </w:r>
          </w:p>
          <w:p>
            <w:pPr>
              <w:spacing w:after="60" w:before="60" w:line="320"/>
              <w:jc w:val="both"/>
            </w:pPr>
            <w:r>
              <w:rPr>
                <w:rFonts w:ascii="Calibri" w:cs="Calibri" w:eastAsia="Calibri" w:hAnsi="Calibri"/>
                <w:b/>
                <w:bCs/>
                <w:sz w:val="22"/>
                <w:szCs w:val="22"/>
              </w:rPr>
              <w:t xml:space="preserve">§4.1 (sat. 215):</w:t>
            </w:r>
          </w:p>
          <w:p>
            <w:pPr>
              <w:spacing w:after="60" w:before="60" w:line="320"/>
              <w:jc w:val="both"/>
            </w:pPr>
            <w:r>
              <w:rPr>
                <w:rFonts w:ascii="Calibri" w:cs="Calibri" w:eastAsia="Calibri" w:hAnsi="Calibri"/>
                <w:sz w:val="22"/>
                <w:szCs w:val="22"/>
              </w:rPr>
              <w:t xml:space="preserve">Eski: "...Naive baseline Out=5 ufkunda %79,73 ile derin öğrenme modellerini açık farkla geride bırakmıştır."</w:t>
            </w:r>
          </w:p>
          <w:p>
            <w:pPr>
              <w:spacing w:after="60" w:before="60" w:line="320"/>
              <w:jc w:val="both"/>
            </w:pPr>
            <w:r>
              <w:rPr>
                <w:rFonts w:ascii="Calibri" w:cs="Calibri" w:eastAsia="Calibri" w:hAnsi="Calibri"/>
                <w:b/>
                <w:bCs/>
                <w:color w:val="2E7D32"/>
                <w:sz w:val="22"/>
                <w:szCs w:val="22"/>
              </w:rPr>
              <w:t xml:space="preserve">Yeni: </w:t>
            </w:r>
            <w:r>
              <w:rPr>
                <w:rFonts w:ascii="Calibri" w:cs="Calibri" w:eastAsia="Calibri" w:hAnsi="Calibri"/>
                <w:sz w:val="22"/>
                <w:szCs w:val="22"/>
              </w:rPr>
              <w:t xml:space="preserve">"...Naive baseline Out=5 ufkunda %79,73 düzeyine ulaşmış ve aynı ufukta derin öğrenme modellerinin yaklaşık 22 puan önünde seyretmektedir."</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b/>
                <w:bCs/>
                <w:sz w:val="22"/>
                <w:szCs w:val="22"/>
              </w:rPr>
              <w:t xml:space="preserve">§4.2 (sat. 249):</w:t>
            </w:r>
          </w:p>
          <w:p>
            <w:pPr>
              <w:spacing w:after="60" w:before="60" w:line="320"/>
              <w:jc w:val="both"/>
            </w:pPr>
            <w:r>
              <w:rPr>
                <w:rFonts w:ascii="Calibri" w:cs="Calibri" w:eastAsia="Calibri" w:hAnsi="Calibri"/>
                <w:sz w:val="22"/>
                <w:szCs w:val="22"/>
              </w:rPr>
              <w:t xml:space="preserve">Eski: "Bu bulgu, uzun eğitim dönemlerine sahip karmaşık modellerin piyasa rejim değişikliklerine karşı derin öğrenme mimarilerinin sınırlılığını ortaya koymaktadır [10]."</w:t>
            </w:r>
          </w:p>
          <w:p>
            <w:pPr>
              <w:spacing w:after="60" w:before="60" w:line="320"/>
              <w:jc w:val="both"/>
            </w:pPr>
            <w:r>
              <w:rPr>
                <w:rFonts w:ascii="Calibri" w:cs="Calibri" w:eastAsia="Calibri" w:hAnsi="Calibri"/>
                <w:b/>
                <w:bCs/>
                <w:color w:val="2E7D32"/>
                <w:sz w:val="22"/>
                <w:szCs w:val="22"/>
              </w:rPr>
              <w:t xml:space="preserve">Yeni: </w:t>
            </w:r>
            <w:r>
              <w:rPr>
                <w:rFonts w:ascii="Calibri" w:cs="Calibri" w:eastAsia="Calibri" w:hAnsi="Calibri"/>
                <w:sz w:val="22"/>
                <w:szCs w:val="22"/>
              </w:rPr>
              <w:t xml:space="preserve">"Bu bulgu, derin öğrenme mimarilerinin uzun eğitim dönemlerinde piyasa rejim değişikliklerine karşı duyarlı olabileceğini ortaya koymaktadır [10]."</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b/>
                <w:bCs/>
                <w:color w:val="595959"/>
                <w:sz w:val="22"/>
                <w:szCs w:val="22"/>
              </w:rPr>
              <w:t xml:space="preserve">§5.4 (sat. 429): </w:t>
            </w:r>
            <w:r>
              <w:rPr>
                <w:rFonts w:ascii="Calibri" w:cs="Calibri" w:eastAsia="Calibri" w:hAnsi="Calibri"/>
                <w:i/>
                <w:iCs/>
                <w:sz w:val="22"/>
                <w:szCs w:val="22"/>
              </w:rPr>
              <w:t xml:space="preserve">Bu cümle zaten GÖREV K3 kapsamında yeniden yazılıyor (Van der Burgt karşılaştırma); ek değişiklik gerekmiyor.</w:t>
            </w:r>
          </w:p>
        </w:tc>
      </w:tr>
      <w:tr>
        <w:trPr>
          <w:cantSplit/>
        </w:trPr>
        <w:tc>
          <w:tcPr>
            <w:tcW w:type="dxa" w:w="9360"/>
            <w:tcBorders>
              <w:top w:val="single" w:color="DDDDDD" w:sz="4"/>
              <w:left w:val="single" w:color="2E7D32" w:sz="4"/>
              <w:bottom w:val="single" w:color="DDDDDD" w:sz="4"/>
              <w:right w:val="single" w:color="DDDDDD" w:sz="4"/>
            </w:tcBorders>
            <w:tcMar>
              <w:top w:type="dxa" w:w="140"/>
              <w:left w:type="dxa" w:w="220"/>
              <w:bottom w:type="dxa" w:w="140"/>
              <w:right w:type="dxa" w:w="200"/>
            </w:tcMar>
          </w:tcPr>
          <w:p>
            <w:pPr>
              <w:spacing w:after="80" w:before="0"/>
            </w:pPr>
            <w:r>
              <w:rPr>
                <w:rFonts w:ascii="Calibri" w:cs="Calibri" w:eastAsia="Calibri" w:hAnsi="Calibri"/>
                <w:b/>
                <w:bCs/>
                <w:color w:val="2E7D32"/>
                <w:sz w:val="22"/>
                <w:szCs w:val="22"/>
              </w:rPr>
              <w:t xml:space="preserve">🛡 Savunma kazanımı</w:t>
            </w:r>
          </w:p>
          <w:p>
            <w:pPr>
              <w:spacing w:after="60" w:before="60" w:line="320"/>
              <w:jc w:val="both"/>
            </w:pPr>
            <w:r>
              <w:rPr>
                <w:rFonts w:ascii="Calibri" w:cs="Calibri" w:eastAsia="Calibri" w:hAnsi="Calibri"/>
                <w:sz w:val="22"/>
                <w:szCs w:val="22"/>
              </w:rPr>
              <w:t xml:space="preserve">Bu değişiklik hakem dikkati çekmez, ama kılavuz X-XII açısından makale tonu daha akademik olur.</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sz w:val="22"/>
                <w:szCs w:val="22"/>
              </w:rPr>
              <w:t xml:space="preserve">Yapılırsa: Makale gözle algılanır şekilde olgun görünür.</w:t>
            </w:r>
          </w:p>
        </w:tc>
      </w:tr>
      <w:tr>
        <w:trPr>
          <w:cantSplit/>
        </w:trPr>
        <w:tc>
          <w:tcPr>
            <w:tcW w:type="dxa" w:w="9360"/>
            <w:tcBorders>
              <w:top w:val="single" w:color="DDDDDD" w:sz="4"/>
              <w:left w:val="single" w:color="2E7D32" w:sz="4"/>
              <w:bottom w:val="single" w:color="DDDDDD" w:sz="4"/>
              <w:right w:val="single" w:color="DDDDDD" w:sz="4"/>
            </w:tcBorders>
            <w:tcMar>
              <w:top w:type="dxa" w:w="140"/>
              <w:left w:type="dxa" w:w="220"/>
              <w:bottom w:type="dxa" w:w="140"/>
              <w:right w:type="dxa" w:w="200"/>
            </w:tcMar>
          </w:tcPr>
          <w:p>
            <w:pPr>
              <w:spacing w:after="80" w:before="0"/>
            </w:pPr>
            <w:r>
              <w:rPr>
                <w:rFonts w:ascii="Calibri" w:cs="Calibri" w:eastAsia="Calibri" w:hAnsi="Calibri"/>
                <w:b/>
                <w:bCs/>
                <w:color w:val="2E7D32"/>
                <w:sz w:val="22"/>
                <w:szCs w:val="22"/>
              </w:rPr>
              <w:t xml:space="preserve">✅ Kabul kriteri</w:t>
            </w:r>
          </w:p>
          <w:p>
            <w:pPr>
              <w:spacing w:after="60" w:before="60" w:line="320"/>
              <w:jc w:val="both"/>
            </w:pPr>
            <w:r>
              <w:rPr>
                <w:rFonts w:ascii="Calibri" w:cs="Calibri" w:eastAsia="Calibri" w:hAnsi="Calibri"/>
                <w:sz w:val="22"/>
                <w:szCs w:val="22"/>
              </w:rPr>
              <w:t xml:space="preserve">(1) §4.1 sat. 215 cümlesi yumuşatılmış.</w:t>
            </w:r>
          </w:p>
          <w:p>
            <w:pPr>
              <w:spacing w:after="60" w:before="60" w:line="320"/>
              <w:jc w:val="both"/>
            </w:pPr>
            <w:r>
              <w:rPr>
                <w:rFonts w:ascii="Calibri" w:cs="Calibri" w:eastAsia="Calibri" w:hAnsi="Calibri"/>
                <w:sz w:val="22"/>
                <w:szCs w:val="22"/>
              </w:rPr>
              <w:t xml:space="preserve">(2) §4.2 sat. 249 cümlesi yumuşatılmış ve gramer hatası giderilmiş.</w:t>
            </w:r>
          </w:p>
          <w:p>
            <w:pPr>
              <w:spacing w:after="60" w:before="60" w:line="320"/>
              <w:jc w:val="both"/>
            </w:pPr>
            <w:r>
              <w:rPr>
                <w:rFonts w:ascii="Calibri" w:cs="Calibri" w:eastAsia="Calibri" w:hAnsi="Calibri"/>
                <w:sz w:val="22"/>
                <w:szCs w:val="22"/>
              </w:rPr>
              <w:t xml:space="preserve">(3) Sayısal değer ve bilimsel iddialarda kayma yok.</w:t>
            </w:r>
          </w:p>
        </w:tc>
      </w:tr>
    </w:tbl>
    <w:p>
      <w:r>
        <w:br w:type="page"/>
      </w:r>
    </w:p>
    <w:p>
      <w:pPr>
        <w:pStyle w:val="Heading1"/>
        <w:spacing w:after="200" w:before="360"/>
      </w:pPr>
      <w:r>
        <w:rPr>
          <w:rFonts w:ascii="Calibri" w:cs="Calibri" w:eastAsia="Calibri" w:hAnsi="Calibri"/>
          <w:b/>
          <w:bCs/>
          <w:color w:val="1F3864"/>
          <w:sz w:val="32"/>
          <w:szCs w:val="32"/>
        </w:rPr>
        <w:t xml:space="preserve">9. Opsiyonel görev (H5)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1565C0" w:sz="4"/>
              <w:left w:val="single" w:color="1565C0" w:sz="4"/>
              <w:bottom w:val="single" w:color="1565C0" w:sz="4"/>
              <w:right w:val="single" w:color="1565C0" w:sz="4"/>
            </w:tcBorders>
            <w:shd w:fill="1565C0" w:val="clear"/>
            <w:tcMar>
              <w:top w:type="dxa" w:w="120"/>
              <w:left w:type="dxa" w:w="180"/>
              <w:bottom w:type="dxa" w:w="120"/>
              <w:right w:type="dxa" w:w="180"/>
            </w:tcMar>
          </w:tcPr>
          <w:p>
            <w:r>
              <w:rPr>
                <w:rFonts w:ascii="Calibri" w:cs="Calibri" w:eastAsia="Calibri" w:hAnsi="Calibri"/>
                <w:b/>
                <w:bCs/>
                <w:color w:val="FFFFFF"/>
                <w:sz w:val="26"/>
                <w:szCs w:val="26"/>
              </w:rPr>
              <w:t xml:space="preserve">GÖREV H5</w:t>
            </w:r>
          </w:p>
          <w:p>
            <w:pPr>
              <w:spacing w:after="0" w:before="60"/>
            </w:pPr>
            <w:r>
              <w:rPr>
                <w:rFonts w:ascii="Calibri" w:cs="Calibri" w:eastAsia="Calibri" w:hAnsi="Calibri"/>
                <w:b/>
                <w:bCs/>
                <w:color w:val="FFFFFF"/>
                <w:sz w:val="23"/>
                <w:szCs w:val="23"/>
              </w:rPr>
              <w:t xml:space="preserve">Veri/kod erişilebilirliği — GitHub repo linki (OPSİYONEL)</w:t>
            </w:r>
          </w:p>
          <w:p>
            <w:pPr>
              <w:spacing w:after="0" w:before="80"/>
            </w:pPr>
            <w:r>
              <w:rPr>
                <w:rFonts w:ascii="Calibri" w:cs="Calibri" w:eastAsia="Calibri" w:hAnsi="Calibri"/>
                <w:color w:val="F0F0F0"/>
                <w:sz w:val="20"/>
                <w:szCs w:val="20"/>
              </w:rPr>
              <w:t xml:space="preserve">Öncelik: ⚪ OPSİYONEL    </w:t>
            </w:r>
            <w:r>
              <w:rPr>
                <w:rFonts w:ascii="Calibri" w:cs="Calibri" w:eastAsia="Calibri" w:hAnsi="Calibri"/>
                <w:color w:val="F0F0F0"/>
                <w:sz w:val="20"/>
                <w:szCs w:val="20"/>
              </w:rPr>
              <w:t xml:space="preserve">Süre: 30 dk    </w:t>
            </w:r>
            <w:r>
              <w:rPr>
                <w:rFonts w:ascii="Calibri" w:cs="Calibri" w:eastAsia="Calibri" w:hAnsi="Calibri"/>
                <w:color w:val="F0F0F0"/>
                <w:sz w:val="20"/>
                <w:szCs w:val="20"/>
              </w:rPr>
              <w:t xml:space="preserve">Konum: §6 (Sonuç) sonu veya yeni "Veri ve kod erişilebilirliği" başlığı</w:t>
            </w:r>
          </w:p>
        </w:tc>
      </w:tr>
      <w:tr>
        <w:trPr>
          <w:cantSplit/>
        </w:trPr>
        <w:tc>
          <w:tcPr>
            <w:tcW w:type="dxa" w:w="9360"/>
            <w:tcBorders>
              <w:top w:val="single" w:color="DDDDDD" w:sz="4"/>
              <w:left w:val="single" w:color="1565C0" w:sz="4"/>
              <w:bottom w:val="single" w:color="DDDDDD" w:sz="4"/>
              <w:right w:val="single" w:color="DDDDDD" w:sz="4"/>
            </w:tcBorders>
            <w:tcMar>
              <w:top w:type="dxa" w:w="140"/>
              <w:left w:type="dxa" w:w="220"/>
              <w:bottom w:type="dxa" w:w="140"/>
              <w:right w:type="dxa" w:w="200"/>
            </w:tcMar>
          </w:tcPr>
          <w:p>
            <w:pPr>
              <w:spacing w:after="80" w:before="0"/>
            </w:pPr>
            <w:r>
              <w:rPr>
                <w:rFonts w:ascii="Calibri" w:cs="Calibri" w:eastAsia="Calibri" w:hAnsi="Calibri"/>
                <w:b/>
                <w:bCs/>
                <w:color w:val="1565C0"/>
                <w:sz w:val="22"/>
                <w:szCs w:val="22"/>
              </w:rPr>
              <w:t xml:space="preserve">⚠ Tespit edilen sorun</w:t>
            </w:r>
          </w:p>
          <w:p>
            <w:pPr>
              <w:spacing w:after="60" w:before="60" w:line="320"/>
              <w:jc w:val="both"/>
            </w:pPr>
            <w:r>
              <w:rPr>
                <w:rFonts w:ascii="Calibri" w:cs="Calibri" w:eastAsia="Calibri" w:hAnsi="Calibri"/>
                <w:sz w:val="22"/>
                <w:szCs w:val="22"/>
              </w:rPr>
              <w:t xml:space="preserve">Makalede kod ve veri erişimi için herhangi bir link verilmemiş.</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sz w:val="22"/>
                <w:szCs w:val="22"/>
              </w:rPr>
              <w:t xml:space="preserve">TR Dizin için bu zorunlu DEĞİL; ancak modern dergilerde reproducibility şartı olarak istenmeye başlanmıştır. Bu görev kullanıcının daha sonra karar vereceği opsiyonel bir cila aşamasıdır.</w:t>
            </w:r>
          </w:p>
        </w:tc>
      </w:tr>
      <w:tr>
        <w:trPr>
          <w:cantSplit/>
        </w:trPr>
        <w:tc>
          <w:tcPr>
            <w:tcW w:type="dxa" w:w="9360"/>
            <w:tcBorders>
              <w:top w:val="single" w:color="DDDDDD" w:sz="4"/>
              <w:left w:val="single" w:color="1565C0" w:sz="4"/>
              <w:bottom w:val="single" w:color="DDDDDD" w:sz="4"/>
              <w:right w:val="single" w:color="DDDDDD" w:sz="4"/>
            </w:tcBorders>
            <w:tcMar>
              <w:top w:type="dxa" w:w="140"/>
              <w:left w:type="dxa" w:w="220"/>
              <w:bottom w:type="dxa" w:w="140"/>
              <w:right w:type="dxa" w:w="200"/>
            </w:tcMar>
          </w:tcPr>
          <w:p>
            <w:pPr>
              <w:spacing w:after="80" w:before="0"/>
            </w:pPr>
            <w:r>
              <w:rPr>
                <w:rFonts w:ascii="Calibri" w:cs="Calibri" w:eastAsia="Calibri" w:hAnsi="Calibri"/>
                <w:b/>
                <w:bCs/>
                <w:color w:val="1565C0"/>
                <w:sz w:val="22"/>
                <w:szCs w:val="22"/>
              </w:rPr>
              <w:t xml:space="preserve">🎓 Neden bu hakem nezdinde önemli?</w:t>
            </w:r>
          </w:p>
          <w:p>
            <w:pPr>
              <w:spacing w:after="60" w:before="60" w:line="320"/>
              <w:jc w:val="both"/>
            </w:pPr>
            <w:r>
              <w:rPr>
                <w:rFonts w:ascii="Calibri" w:cs="Calibri" w:eastAsia="Calibri" w:hAnsi="Calibri"/>
                <w:sz w:val="22"/>
                <w:szCs w:val="22"/>
              </w:rPr>
              <w:t xml:space="preserve">Open science prensibi gereği, kod ve özet verinin paylaşımı reproducibility'yi destekler.</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sz w:val="22"/>
                <w:szCs w:val="22"/>
              </w:rPr>
              <w:t xml:space="preserve">TR Dizin için isteğe bağlı; ama eklenirse hakem önünde olumlu izlenim yaratır.</w:t>
            </w:r>
          </w:p>
        </w:tc>
      </w:tr>
      <w:tr>
        <w:trPr>
          <w:cantSplit/>
        </w:trPr>
        <w:tc>
          <w:tcPr>
            <w:tcW w:type="dxa" w:w="9360"/>
            <w:tcBorders>
              <w:top w:val="single" w:color="DDDDDD" w:sz="4"/>
              <w:left w:val="single" w:color="1565C0" w:sz="4"/>
              <w:bottom w:val="single" w:color="DDDDDD" w:sz="4"/>
              <w:right w:val="single" w:color="DDDDDD" w:sz="4"/>
            </w:tcBorders>
            <w:tcMar>
              <w:top w:type="dxa" w:w="140"/>
              <w:left w:type="dxa" w:w="220"/>
              <w:bottom w:type="dxa" w:w="140"/>
              <w:right w:type="dxa" w:w="200"/>
            </w:tcMar>
          </w:tcPr>
          <w:p>
            <w:pPr>
              <w:spacing w:after="80" w:before="0"/>
            </w:pPr>
            <w:r>
              <w:rPr>
                <w:rFonts w:ascii="Calibri" w:cs="Calibri" w:eastAsia="Calibri" w:hAnsi="Calibri"/>
                <w:b/>
                <w:bCs/>
                <w:color w:val="1565C0"/>
                <w:sz w:val="22"/>
                <w:szCs w:val="22"/>
              </w:rPr>
              <w:t xml:space="preserve">🛠 Çözüm — adım adım</w:t>
            </w:r>
          </w:p>
          <w:p>
            <w:pPr>
              <w:spacing w:after="60" w:before="60" w:line="320"/>
              <w:jc w:val="both"/>
            </w:pPr>
            <w:r>
              <w:rPr>
                <w:rFonts w:ascii="Calibri" w:cs="Calibri" w:eastAsia="Calibri" w:hAnsi="Calibri"/>
                <w:b/>
                <w:bCs/>
                <w:sz w:val="22"/>
                <w:szCs w:val="22"/>
              </w:rPr>
              <w:t xml:space="preserve">Adım 1 — GitHub'da public repo oluştur:</w:t>
            </w:r>
          </w:p>
          <w:p>
            <w:pPr>
              <w:spacing w:after="60" w:before="60" w:line="320"/>
              <w:jc w:val="both"/>
            </w:pPr>
            <w:r>
              <w:rPr>
                <w:rFonts w:ascii="Calibri" w:cs="Calibri" w:eastAsia="Calibri" w:hAnsi="Calibri"/>
                <w:sz w:val="22"/>
                <w:szCs w:val="22"/>
              </w:rPr>
              <w:t xml:space="preserve">• İsim önerisi: turkiye-yon-tahmini-mc-illuzyonu</w:t>
            </w:r>
          </w:p>
          <w:p>
            <w:pPr>
              <w:spacing w:after="60" w:before="60" w:line="320"/>
              <w:jc w:val="both"/>
            </w:pPr>
            <w:r>
              <w:rPr>
                <w:rFonts w:ascii="Calibri" w:cs="Calibri" w:eastAsia="Calibri" w:hAnsi="Calibri"/>
                <w:sz w:val="22"/>
                <w:szCs w:val="22"/>
              </w:rPr>
              <w:t xml:space="preserve">• Görünürlük: Public</w:t>
            </w:r>
          </w:p>
          <w:p>
            <w:pPr>
              <w:spacing w:after="60" w:before="60" w:line="320"/>
              <w:jc w:val="both"/>
            </w:pPr>
            <w:r>
              <w:rPr>
                <w:rFonts w:ascii="Calibri" w:cs="Calibri" w:eastAsia="Calibri" w:hAnsi="Calibri"/>
                <w:sz w:val="22"/>
                <w:szCs w:val="22"/>
              </w:rPr>
              <w:t xml:space="preserve">• README.md ile başla</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b/>
                <w:bCs/>
                <w:sz w:val="22"/>
                <w:szCs w:val="22"/>
              </w:rPr>
              <w:t xml:space="preserve">Adım 2 — Repo'ya yükle:</w:t>
            </w:r>
          </w:p>
          <w:p>
            <w:pPr>
              <w:spacing w:after="60" w:before="60" w:line="320"/>
              <w:jc w:val="both"/>
            </w:pPr>
            <w:r>
              <w:rPr>
                <w:rFonts w:ascii="Calibri" w:cs="Calibri" w:eastAsia="Calibri" w:hAnsi="Calibri"/>
                <w:sz w:val="22"/>
                <w:szCs w:val="22"/>
              </w:rPr>
              <w:t xml:space="preserve">• 06_Kodlar/ klasöründeki temel R/Python scriptleri</w:t>
            </w:r>
          </w:p>
          <w:p>
            <w:pPr>
              <w:spacing w:after="60" w:before="60" w:line="320"/>
              <w:jc w:val="both"/>
            </w:pPr>
            <w:r>
              <w:rPr>
                <w:rFonts w:ascii="Calibri" w:cs="Calibri" w:eastAsia="Calibri" w:hAnsi="Calibri"/>
                <w:sz w:val="22"/>
                <w:szCs w:val="22"/>
              </w:rPr>
              <w:t xml:space="preserve">• Anonim CSV özetleri (ham veri YAHOO/TEFAS açık veri olduğu için yok, summary yeterli)</w:t>
            </w:r>
          </w:p>
          <w:p>
            <w:pPr>
              <w:spacing w:after="60" w:before="60" w:line="320"/>
              <w:jc w:val="both"/>
            </w:pPr>
            <w:r>
              <w:rPr>
                <w:rFonts w:ascii="Calibri" w:cs="Calibri" w:eastAsia="Calibri" w:hAnsi="Calibri"/>
                <w:sz w:val="22"/>
                <w:szCs w:val="22"/>
              </w:rPr>
              <w:t xml:space="preserve">• README.md: çalışma özeti, kod çalıştırma adımları, paketler</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b/>
                <w:bCs/>
                <w:sz w:val="22"/>
                <w:szCs w:val="22"/>
              </w:rPr>
              <w:t xml:space="preserve">Adım 3 — Makale §6 sonuna ek bölüm:</w:t>
            </w:r>
          </w:p>
          <w:p>
            <w:pPr>
              <w:spacing w:after="60" w:before="60" w:line="320"/>
              <w:jc w:val="both"/>
            </w:pPr>
            <w:r>
              <w:rPr>
                <w:rFonts w:ascii="Calibri" w:cs="Calibri" w:eastAsia="Calibri" w:hAnsi="Calibri"/>
                <w:b/>
                <w:bCs/>
                <w:color w:val="2E7D32"/>
                <w:sz w:val="22"/>
                <w:szCs w:val="22"/>
              </w:rPr>
              <w:t xml:space="preserve">Eklenecek metin: </w:t>
            </w:r>
          </w:p>
          <w:p>
            <w:pPr>
              <w:spacing w:after="60" w:before="60" w:line="320"/>
              <w:jc w:val="both"/>
            </w:pPr>
            <w:r>
              <w:rPr>
                <w:rFonts w:ascii="Calibri" w:cs="Calibri" w:eastAsia="Calibri" w:hAnsi="Calibri"/>
                <w:sz w:val="22"/>
                <w:szCs w:val="22"/>
              </w:rPr>
              <w:t xml:space="preserve">"Veri ve kod erişilebilirliği. Çalışmada kullanılan kod ve özet sonuç dosyaları https://github.com/[kullanici]/[repo] adresinden erişilebilir. Ham THYAO verisi Yahoo Finance API üzerinden, BES verisi TEFAS sisteminden topluca indirilebilir; bu nedenle ham veri repo'da paylaşılmamış, indirme scriptleri sağlanmıştır."</w:t>
            </w:r>
          </w:p>
        </w:tc>
      </w:tr>
      <w:tr>
        <w:trPr>
          <w:cantSplit/>
        </w:trPr>
        <w:tc>
          <w:tcPr>
            <w:tcW w:type="dxa" w:w="9360"/>
            <w:tcBorders>
              <w:top w:val="single" w:color="DDDDDD" w:sz="4"/>
              <w:left w:val="single" w:color="1565C0" w:sz="4"/>
              <w:bottom w:val="single" w:color="DDDDDD" w:sz="4"/>
              <w:right w:val="single" w:color="DDDDDD" w:sz="4"/>
            </w:tcBorders>
            <w:tcMar>
              <w:top w:type="dxa" w:w="140"/>
              <w:left w:type="dxa" w:w="220"/>
              <w:bottom w:type="dxa" w:w="140"/>
              <w:right w:type="dxa" w:w="200"/>
            </w:tcMar>
          </w:tcPr>
          <w:p>
            <w:pPr>
              <w:spacing w:after="80" w:before="0"/>
            </w:pPr>
            <w:r>
              <w:rPr>
                <w:rFonts w:ascii="Calibri" w:cs="Calibri" w:eastAsia="Calibri" w:hAnsi="Calibri"/>
                <w:b/>
                <w:bCs/>
                <w:color w:val="1565C0"/>
                <w:sz w:val="22"/>
                <w:szCs w:val="22"/>
              </w:rPr>
              <w:t xml:space="preserve">🛡 Savunma kazanımı</w:t>
            </w:r>
          </w:p>
          <w:p>
            <w:pPr>
              <w:spacing w:after="60" w:before="60" w:line="320"/>
              <w:jc w:val="both"/>
            </w:pPr>
            <w:r>
              <w:rPr>
                <w:rFonts w:ascii="Calibri" w:cs="Calibri" w:eastAsia="Calibri" w:hAnsi="Calibri"/>
                <w:sz w:val="22"/>
                <w:szCs w:val="22"/>
              </w:rPr>
              <w:t xml:space="preserve">Hakem: "Kodunuzu paylaşıyor musunuz?"</w:t>
            </w:r>
          </w:p>
          <w:p>
            <w:pPr>
              <w:spacing w:after="60" w:before="60" w:line="320"/>
              <w:jc w:val="both"/>
            </w:pPr>
            <w:r>
              <w:rPr>
                <w:rFonts w:ascii="Calibri" w:cs="Calibri" w:eastAsia="Calibri" w:hAnsi="Calibri"/>
                <w:b/>
                <w:bCs/>
                <w:color w:val="2E7D32"/>
                <w:sz w:val="22"/>
                <w:szCs w:val="22"/>
              </w:rPr>
              <w:t xml:space="preserve">Sen (yapıldıysa): </w:t>
            </w:r>
            <w:r>
              <w:rPr>
                <w:rFonts w:ascii="Calibri" w:cs="Calibri" w:eastAsia="Calibri" w:hAnsi="Calibri"/>
                <w:sz w:val="22"/>
                <w:szCs w:val="22"/>
              </w:rPr>
              <w:t xml:space="preserve">"Evet hocam, GitHub repo §6'da: github.com/..."</w:t>
            </w:r>
          </w:p>
          <w:p>
            <w:pPr>
              <w:spacing w:after="60" w:before="60" w:line="320"/>
              <w:jc w:val="both"/>
            </w:pPr>
            <w:r>
              <w:rPr>
                <w:rFonts w:ascii="Calibri" w:cs="Calibri" w:eastAsia="Calibri" w:hAnsi="Calibri"/>
                <w:b/>
                <w:bCs/>
                <w:color w:val="595959"/>
                <w:sz w:val="22"/>
                <w:szCs w:val="22"/>
              </w:rPr>
              <w:t xml:space="preserve">Sen (yapılmadıysa): </w:t>
            </w:r>
            <w:r>
              <w:rPr>
                <w:rFonts w:ascii="Calibri" w:cs="Calibri" w:eastAsia="Calibri" w:hAnsi="Calibri"/>
                <w:sz w:val="22"/>
                <w:szCs w:val="22"/>
              </w:rPr>
              <w:t xml:space="preserve">"Repo şu an public değil; istek üzerine paylaşırız." — bu da kabul edilebilir bir cevap.</w:t>
            </w:r>
          </w:p>
        </w:tc>
      </w:tr>
      <w:tr>
        <w:trPr>
          <w:cantSplit/>
        </w:trPr>
        <w:tc>
          <w:tcPr>
            <w:tcW w:type="dxa" w:w="9360"/>
            <w:tcBorders>
              <w:top w:val="single" w:color="DDDDDD" w:sz="4"/>
              <w:left w:val="single" w:color="1565C0" w:sz="4"/>
              <w:bottom w:val="single" w:color="DDDDDD" w:sz="4"/>
              <w:right w:val="single" w:color="DDDDDD" w:sz="4"/>
            </w:tcBorders>
            <w:tcMar>
              <w:top w:type="dxa" w:w="140"/>
              <w:left w:type="dxa" w:w="220"/>
              <w:bottom w:type="dxa" w:w="140"/>
              <w:right w:type="dxa" w:w="200"/>
            </w:tcMar>
          </w:tcPr>
          <w:p>
            <w:pPr>
              <w:spacing w:after="80" w:before="0"/>
            </w:pPr>
            <w:r>
              <w:rPr>
                <w:rFonts w:ascii="Calibri" w:cs="Calibri" w:eastAsia="Calibri" w:hAnsi="Calibri"/>
                <w:b/>
                <w:bCs/>
                <w:color w:val="1565C0"/>
                <w:sz w:val="22"/>
                <w:szCs w:val="22"/>
              </w:rPr>
              <w:t xml:space="preserve">✅ Kabul kriteri</w:t>
            </w:r>
          </w:p>
          <w:p>
            <w:pPr>
              <w:spacing w:after="60" w:before="60" w:line="320"/>
              <w:jc w:val="both"/>
            </w:pPr>
            <w:r>
              <w:rPr>
                <w:rFonts w:ascii="Calibri" w:cs="Calibri" w:eastAsia="Calibri" w:hAnsi="Calibri"/>
                <w:sz w:val="22"/>
                <w:szCs w:val="22"/>
              </w:rPr>
              <w:t xml:space="preserve">(1) GitHub repo public ve erişilebilir.</w:t>
            </w:r>
          </w:p>
          <w:p>
            <w:pPr>
              <w:spacing w:after="60" w:before="60" w:line="320"/>
              <w:jc w:val="both"/>
            </w:pPr>
            <w:r>
              <w:rPr>
                <w:rFonts w:ascii="Calibri" w:cs="Calibri" w:eastAsia="Calibri" w:hAnsi="Calibri"/>
                <w:sz w:val="22"/>
                <w:szCs w:val="22"/>
              </w:rPr>
              <w:t xml:space="preserve">(2) README açıklayıcı.</w:t>
            </w:r>
          </w:p>
          <w:p>
            <w:pPr>
              <w:spacing w:after="60" w:before="60" w:line="320"/>
              <w:jc w:val="both"/>
            </w:pPr>
            <w:r>
              <w:rPr>
                <w:rFonts w:ascii="Calibri" w:cs="Calibri" w:eastAsia="Calibri" w:hAnsi="Calibri"/>
                <w:sz w:val="22"/>
                <w:szCs w:val="22"/>
              </w:rPr>
              <w:t xml:space="preserve">(3) Makale §6'da repo linki var.</w:t>
            </w:r>
          </w:p>
        </w:tc>
      </w:tr>
    </w:tbl>
    <w:p>
      <w:r>
        <w:br w:type="page"/>
      </w:r>
    </w:p>
    <w:p>
      <w:pPr>
        <w:pStyle w:val="Heading1"/>
        <w:spacing w:after="200" w:before="360"/>
      </w:pPr>
      <w:r>
        <w:rPr>
          <w:rFonts w:ascii="Calibri" w:cs="Calibri" w:eastAsia="Calibri" w:hAnsi="Calibri"/>
          <w:b/>
          <w:bCs/>
          <w:color w:val="1F3864"/>
          <w:sz w:val="32"/>
          <w:szCs w:val="32"/>
        </w:rPr>
        <w:t xml:space="preserve">10. Önerilen yapılış sırası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00"/>
        <w:gridCol w:w="4360"/>
        <w:gridCol w:w="1100"/>
        <w:gridCol w:w="2700"/>
      </w:tblGrid>
      <w:tr>
        <w:trPr>
          <w:tblHeader/>
        </w:trPr>
        <w:tc>
          <w:tcPr>
            <w:tcW w:type="dxa" w:w="5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Sıra</w:t>
            </w:r>
          </w:p>
        </w:tc>
        <w:tc>
          <w:tcPr>
            <w:tcW w:type="dxa" w:w="7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Görev</w:t>
            </w:r>
          </w:p>
        </w:tc>
        <w:tc>
          <w:tcPr>
            <w:tcW w:type="dxa" w:w="436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İçerik</w:t>
            </w:r>
          </w:p>
        </w:tc>
        <w:tc>
          <w:tcPr>
            <w:tcW w:type="dxa" w:w="11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Süre</w:t>
            </w:r>
          </w:p>
        </w:tc>
        <w:tc>
          <w:tcPr>
            <w:tcW w:type="dxa" w:w="27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Not</w:t>
            </w:r>
          </w:p>
        </w:tc>
      </w:tr>
      <w:tr>
        <w:tc>
          <w:tcPr>
            <w:tcW w:type="dxa" w:w="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1</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center"/>
            </w:pPr>
            <w:r>
              <w:rPr>
                <w:rFonts w:ascii="Calibri" w:cs="Calibri" w:eastAsia="Calibri" w:hAnsi="Calibri"/>
                <w:b w:val="false"/>
                <w:bCs w:val="false"/>
                <w:sz w:val="22"/>
                <w:szCs w:val="22"/>
              </w:rPr>
              <w:t xml:space="preserve">K1</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left"/>
            </w:pPr>
            <w:r>
              <w:rPr>
                <w:rFonts w:ascii="Calibri" w:cs="Calibri" w:eastAsia="Calibri" w:hAnsi="Calibri"/>
                <w:b w:val="false"/>
                <w:bCs w:val="false"/>
                <w:sz w:val="22"/>
                <w:szCs w:val="22"/>
              </w:rPr>
              <w:t xml:space="preserve">🔴 Çizelge 18 etiket düzeltmesi</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center"/>
            </w:pPr>
            <w:r>
              <w:rPr>
                <w:rFonts w:ascii="Calibri" w:cs="Calibri" w:eastAsia="Calibri" w:hAnsi="Calibri"/>
                <w:b w:val="false"/>
                <w:bCs w:val="false"/>
                <w:sz w:val="22"/>
                <w:szCs w:val="22"/>
              </w:rPr>
              <w:t xml:space="preserve">20 dk</w:t>
            </w:r>
          </w:p>
        </w:tc>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left"/>
            </w:pPr>
            <w:r>
              <w:rPr>
                <w:rFonts w:ascii="Calibri" w:cs="Calibri" w:eastAsia="Calibri" w:hAnsi="Calibri"/>
                <w:i/>
                <w:iCs/>
                <w:sz w:val="22"/>
                <w:szCs w:val="22"/>
              </w:rPr>
              <w:t xml:space="preserve">Önce yap</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2</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center"/>
            </w:pPr>
            <w:r>
              <w:rPr>
                <w:rFonts w:ascii="Calibri" w:cs="Calibri" w:eastAsia="Calibri" w:hAnsi="Calibri"/>
                <w:b w:val="false"/>
                <w:bCs w:val="false"/>
                <w:sz w:val="22"/>
                <w:szCs w:val="22"/>
              </w:rPr>
              <w:t xml:space="preserve">K2</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left"/>
            </w:pPr>
            <w:r>
              <w:rPr>
                <w:rFonts w:ascii="Calibri" w:cs="Calibri" w:eastAsia="Calibri" w:hAnsi="Calibri"/>
                <w:b w:val="false"/>
                <w:bCs w:val="false"/>
                <w:sz w:val="22"/>
                <w:szCs w:val="22"/>
              </w:rPr>
              <w:t xml:space="preserve">🔴 Çizelge 8/18 Sens-Spec tutarlılık</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center"/>
            </w:pPr>
            <w:r>
              <w:rPr>
                <w:rFonts w:ascii="Calibri" w:cs="Calibri" w:eastAsia="Calibri" w:hAnsi="Calibri"/>
                <w:b w:val="false"/>
                <w:bCs w:val="false"/>
                <w:sz w:val="22"/>
                <w:szCs w:val="22"/>
              </w:rPr>
              <w:t xml:space="preserve">15 dk</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left"/>
            </w:pPr>
            <w:r>
              <w:rPr>
                <w:rFonts w:ascii="Calibri" w:cs="Calibri" w:eastAsia="Calibri" w:hAnsi="Calibri"/>
                <w:i/>
                <w:iCs/>
                <w:sz w:val="22"/>
                <w:szCs w:val="22"/>
              </w:rPr>
              <w:t xml:space="preserve">K1 ile aynı tabloda</w:t>
            </w:r>
          </w:p>
        </w:tc>
      </w:tr>
      <w:tr>
        <w:tc>
          <w:tcPr>
            <w:tcW w:type="dxa" w:w="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3</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center"/>
            </w:pPr>
            <w:r>
              <w:rPr>
                <w:rFonts w:ascii="Calibri" w:cs="Calibri" w:eastAsia="Calibri" w:hAnsi="Calibri"/>
                <w:b w:val="false"/>
                <w:bCs w:val="false"/>
                <w:sz w:val="22"/>
                <w:szCs w:val="22"/>
              </w:rPr>
              <w:t xml:space="preserve">K3</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left"/>
            </w:pPr>
            <w:r>
              <w:rPr>
                <w:rFonts w:ascii="Calibri" w:cs="Calibri" w:eastAsia="Calibri" w:hAnsi="Calibri"/>
                <w:b w:val="false"/>
                <w:bCs w:val="false"/>
                <w:sz w:val="22"/>
                <w:szCs w:val="22"/>
              </w:rPr>
              <w:t xml:space="preserve">🔴 Çizelge 19 Van der Burgt rakamları</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center"/>
            </w:pPr>
            <w:r>
              <w:rPr>
                <w:rFonts w:ascii="Calibri" w:cs="Calibri" w:eastAsia="Calibri" w:hAnsi="Calibri"/>
                <w:b w:val="false"/>
                <w:bCs w:val="false"/>
                <w:sz w:val="22"/>
                <w:szCs w:val="22"/>
              </w:rPr>
              <w:t xml:space="preserve">30 dk</w:t>
            </w:r>
          </w:p>
        </w:tc>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left"/>
            </w:pPr>
            <w:r>
              <w:rPr>
                <w:rFonts w:ascii="Calibri" w:cs="Calibri" w:eastAsia="Calibri" w:hAnsi="Calibri"/>
                <w:i/>
                <w:iCs/>
                <w:sz w:val="22"/>
                <w:szCs w:val="22"/>
              </w:rPr>
              <w:t xml:space="preserve">Bu belgenin Bölüm 3'üne bak</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4</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center"/>
            </w:pPr>
            <w:r>
              <w:rPr>
                <w:rFonts w:ascii="Calibri" w:cs="Calibri" w:eastAsia="Calibri" w:hAnsi="Calibri"/>
                <w:b w:val="false"/>
                <w:bCs w:val="false"/>
                <w:sz w:val="22"/>
                <w:szCs w:val="22"/>
              </w:rPr>
              <w:t xml:space="preserve">K4</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left"/>
            </w:pPr>
            <w:r>
              <w:rPr>
                <w:rFonts w:ascii="Calibri" w:cs="Calibri" w:eastAsia="Calibri" w:hAnsi="Calibri"/>
                <w:b w:val="false"/>
                <w:bCs w:val="false"/>
                <w:sz w:val="22"/>
                <w:szCs w:val="22"/>
              </w:rPr>
              <w:t xml:space="preserve">🟠 Çizelge 20 'McNemar' → 'binom'</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center"/>
            </w:pPr>
            <w:r>
              <w:rPr>
                <w:rFonts w:ascii="Calibri" w:cs="Calibri" w:eastAsia="Calibri" w:hAnsi="Calibri"/>
                <w:b w:val="false"/>
                <w:bCs w:val="false"/>
                <w:sz w:val="22"/>
                <w:szCs w:val="22"/>
              </w:rPr>
              <w:t xml:space="preserve">5 dk</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left"/>
            </w:pPr>
            <w:r>
              <w:rPr>
                <w:rFonts w:ascii="Calibri" w:cs="Calibri" w:eastAsia="Calibri" w:hAnsi="Calibri"/>
                <w:i/>
                <w:iCs/>
                <w:sz w:val="22"/>
                <w:szCs w:val="22"/>
              </w:rPr>
              <w:t xml:space="preserve">Tek kelime</w:t>
            </w:r>
          </w:p>
        </w:tc>
      </w:tr>
      <w:tr>
        <w:tc>
          <w:tcPr>
            <w:tcW w:type="dxa" w:w="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5</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center"/>
            </w:pPr>
            <w:r>
              <w:rPr>
                <w:rFonts w:ascii="Calibri" w:cs="Calibri" w:eastAsia="Calibri" w:hAnsi="Calibri"/>
                <w:b w:val="false"/>
                <w:bCs w:val="false"/>
                <w:sz w:val="22"/>
                <w:szCs w:val="22"/>
              </w:rPr>
              <w:t xml:space="preserve">K5</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left"/>
            </w:pPr>
            <w:r>
              <w:rPr>
                <w:rFonts w:ascii="Calibri" w:cs="Calibri" w:eastAsia="Calibri" w:hAnsi="Calibri"/>
                <w:b w:val="false"/>
                <w:bCs w:val="false"/>
                <w:sz w:val="22"/>
                <w:szCs w:val="22"/>
              </w:rPr>
              <w:t xml:space="preserve">🟠 Çizelge 20 Şekil 22 → Şekil 8-9</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center"/>
            </w:pPr>
            <w:r>
              <w:rPr>
                <w:rFonts w:ascii="Calibri" w:cs="Calibri" w:eastAsia="Calibri" w:hAnsi="Calibri"/>
                <w:b w:val="false"/>
                <w:bCs w:val="false"/>
                <w:sz w:val="22"/>
                <w:szCs w:val="22"/>
              </w:rPr>
              <w:t xml:space="preserve">5 dk</w:t>
            </w:r>
          </w:p>
        </w:tc>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left"/>
            </w:pPr>
            <w:r>
              <w:rPr>
                <w:rFonts w:ascii="Calibri" w:cs="Calibri" w:eastAsia="Calibri" w:hAnsi="Calibri"/>
                <w:i/>
                <w:iCs/>
                <w:sz w:val="22"/>
                <w:szCs w:val="22"/>
              </w:rPr>
              <w:t xml:space="preserve">Tek atıf</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6</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center"/>
            </w:pPr>
            <w:r>
              <w:rPr>
                <w:rFonts w:ascii="Calibri" w:cs="Calibri" w:eastAsia="Calibri" w:hAnsi="Calibri"/>
                <w:b w:val="false"/>
                <w:bCs w:val="false"/>
                <w:sz w:val="22"/>
                <w:szCs w:val="22"/>
              </w:rPr>
              <w:t xml:space="preserve">K6</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left"/>
            </w:pPr>
            <w:r>
              <w:rPr>
                <w:rFonts w:ascii="Calibri" w:cs="Calibri" w:eastAsia="Calibri" w:hAnsi="Calibri"/>
                <w:b w:val="false"/>
                <w:bCs w:val="false"/>
                <w:sz w:val="22"/>
                <w:szCs w:val="22"/>
              </w:rPr>
              <w:t xml:space="preserve">🟡 N=32 vs 38-40 açıklaması</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center"/>
            </w:pPr>
            <w:r>
              <w:rPr>
                <w:rFonts w:ascii="Calibri" w:cs="Calibri" w:eastAsia="Calibri" w:hAnsi="Calibri"/>
                <w:b w:val="false"/>
                <w:bCs w:val="false"/>
                <w:sz w:val="22"/>
                <w:szCs w:val="22"/>
              </w:rPr>
              <w:t xml:space="preserve">10 dk</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left"/>
            </w:pPr>
            <w:r>
              <w:rPr>
                <w:rFonts w:ascii="Calibri" w:cs="Calibri" w:eastAsia="Calibri" w:hAnsi="Calibri"/>
                <w:i/>
                <w:iCs/>
                <w:sz w:val="22"/>
                <w:szCs w:val="22"/>
              </w:rPr>
              <w:t xml:space="preserve">Tek paragraf</w:t>
            </w:r>
          </w:p>
        </w:tc>
      </w:tr>
      <w:tr>
        <w:tc>
          <w:tcPr>
            <w:tcW w:type="dxa" w:w="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7</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center"/>
            </w:pPr>
            <w:r>
              <w:rPr>
                <w:rFonts w:ascii="Calibri" w:cs="Calibri" w:eastAsia="Calibri" w:hAnsi="Calibri"/>
                <w:b w:val="false"/>
                <w:bCs w:val="false"/>
                <w:sz w:val="22"/>
                <w:szCs w:val="22"/>
              </w:rPr>
              <w:t xml:space="preserve">H4</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left"/>
            </w:pPr>
            <w:r>
              <w:rPr>
                <w:rFonts w:ascii="Calibri" w:cs="Calibri" w:eastAsia="Calibri" w:hAnsi="Calibri"/>
                <w:b w:val="false"/>
                <w:bCs w:val="false"/>
                <w:sz w:val="22"/>
                <w:szCs w:val="22"/>
              </w:rPr>
              <w:t xml:space="preserve">🟡 Yazılım sürümleri</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center"/>
            </w:pPr>
            <w:r>
              <w:rPr>
                <w:rFonts w:ascii="Calibri" w:cs="Calibri" w:eastAsia="Calibri" w:hAnsi="Calibri"/>
                <w:b w:val="false"/>
                <w:bCs w:val="false"/>
                <w:sz w:val="22"/>
                <w:szCs w:val="22"/>
              </w:rPr>
              <w:t xml:space="preserve">10 dk</w:t>
            </w:r>
          </w:p>
        </w:tc>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left"/>
            </w:pPr>
            <w:r>
              <w:rPr>
                <w:rFonts w:ascii="Calibri" w:cs="Calibri" w:eastAsia="Calibri" w:hAnsi="Calibri"/>
                <w:i/>
                <w:iCs/>
                <w:sz w:val="22"/>
                <w:szCs w:val="22"/>
              </w:rPr>
              <w:t xml:space="preserve">Tek paragraf</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8</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center"/>
            </w:pPr>
            <w:r>
              <w:rPr>
                <w:rFonts w:ascii="Calibri" w:cs="Calibri" w:eastAsia="Calibri" w:hAnsi="Calibri"/>
                <w:b w:val="false"/>
                <w:bCs w:val="false"/>
                <w:sz w:val="22"/>
                <w:szCs w:val="22"/>
              </w:rPr>
              <w:t xml:space="preserve">H2</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left"/>
            </w:pPr>
            <w:r>
              <w:rPr>
                <w:rFonts w:ascii="Calibri" w:cs="Calibri" w:eastAsia="Calibri" w:hAnsi="Calibri"/>
                <w:b w:val="false"/>
                <w:bCs w:val="false"/>
                <w:sz w:val="22"/>
                <w:szCs w:val="22"/>
              </w:rPr>
              <w:t xml:space="preserve">🟡 Şekil 8-9 farklılaştırma</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center"/>
            </w:pPr>
            <w:r>
              <w:rPr>
                <w:rFonts w:ascii="Calibri" w:cs="Calibri" w:eastAsia="Calibri" w:hAnsi="Calibri"/>
                <w:b w:val="false"/>
                <w:bCs w:val="false"/>
                <w:sz w:val="22"/>
                <w:szCs w:val="22"/>
              </w:rPr>
              <w:t xml:space="preserve">20 dk</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left"/>
            </w:pPr>
            <w:r>
              <w:rPr>
                <w:rFonts w:ascii="Calibri" w:cs="Calibri" w:eastAsia="Calibri" w:hAnsi="Calibri"/>
                <w:i/>
                <w:iCs/>
                <w:sz w:val="22"/>
                <w:szCs w:val="22"/>
              </w:rPr>
              <w:t xml:space="preserve">İki altyazı</w:t>
            </w:r>
          </w:p>
        </w:tc>
      </w:tr>
      <w:tr>
        <w:tc>
          <w:tcPr>
            <w:tcW w:type="dxa" w:w="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9</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center"/>
            </w:pPr>
            <w:r>
              <w:rPr>
                <w:rFonts w:ascii="Calibri" w:cs="Calibri" w:eastAsia="Calibri" w:hAnsi="Calibri"/>
                <w:b w:val="false"/>
                <w:bCs w:val="false"/>
                <w:sz w:val="22"/>
                <w:szCs w:val="22"/>
              </w:rPr>
              <w:t xml:space="preserve">H3</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left"/>
            </w:pPr>
            <w:r>
              <w:rPr>
                <w:rFonts w:ascii="Calibri" w:cs="Calibri" w:eastAsia="Calibri" w:hAnsi="Calibri"/>
                <w:b w:val="false"/>
                <w:bCs w:val="false"/>
                <w:sz w:val="22"/>
                <w:szCs w:val="22"/>
              </w:rPr>
              <w:t xml:space="preserve">🟡 Şekil ondalık ayraç</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center"/>
            </w:pPr>
            <w:r>
              <w:rPr>
                <w:rFonts w:ascii="Calibri" w:cs="Calibri" w:eastAsia="Calibri" w:hAnsi="Calibri"/>
                <w:b w:val="false"/>
                <w:bCs w:val="false"/>
                <w:sz w:val="22"/>
                <w:szCs w:val="22"/>
              </w:rPr>
              <w:t xml:space="preserve">5 dk</w:t>
            </w:r>
          </w:p>
        </w:tc>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left"/>
            </w:pPr>
            <w:r>
              <w:rPr>
                <w:rFonts w:ascii="Calibri" w:cs="Calibri" w:eastAsia="Calibri" w:hAnsi="Calibri"/>
                <w:i/>
                <w:iCs/>
                <w:sz w:val="22"/>
                <w:szCs w:val="22"/>
              </w:rPr>
              <w:t xml:space="preserve">İki altyazı</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10</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center"/>
            </w:pPr>
            <w:r>
              <w:rPr>
                <w:rFonts w:ascii="Calibri" w:cs="Calibri" w:eastAsia="Calibri" w:hAnsi="Calibri"/>
                <w:b w:val="false"/>
                <w:bCs w:val="false"/>
                <w:sz w:val="22"/>
                <w:szCs w:val="22"/>
              </w:rPr>
              <w:t xml:space="preserve">K7</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left"/>
            </w:pPr>
            <w:r>
              <w:rPr>
                <w:rFonts w:ascii="Calibri" w:cs="Calibri" w:eastAsia="Calibri" w:hAnsi="Calibri"/>
                <w:b w:val="false"/>
                <w:bCs w:val="false"/>
                <w:sz w:val="22"/>
                <w:szCs w:val="22"/>
              </w:rPr>
              <w:t xml:space="preserve">🟢 Eşitlik tipografisi</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center"/>
            </w:pPr>
            <w:r>
              <w:rPr>
                <w:rFonts w:ascii="Calibri" w:cs="Calibri" w:eastAsia="Calibri" w:hAnsi="Calibri"/>
                <w:b w:val="false"/>
                <w:bCs w:val="false"/>
                <w:sz w:val="22"/>
                <w:szCs w:val="22"/>
              </w:rPr>
              <w:t xml:space="preserve">30 dk</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left"/>
            </w:pPr>
            <w:r>
              <w:rPr>
                <w:rFonts w:ascii="Calibri" w:cs="Calibri" w:eastAsia="Calibri" w:hAnsi="Calibri"/>
                <w:i/>
                <w:iCs/>
                <w:sz w:val="22"/>
                <w:szCs w:val="22"/>
              </w:rPr>
              <w:t xml:space="preserve">Word denklem editörü</w:t>
            </w:r>
          </w:p>
        </w:tc>
      </w:tr>
      <w:tr>
        <w:tc>
          <w:tcPr>
            <w:tcW w:type="dxa" w:w="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11</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center"/>
            </w:pPr>
            <w:r>
              <w:rPr>
                <w:rFonts w:ascii="Calibri" w:cs="Calibri" w:eastAsia="Calibri" w:hAnsi="Calibri"/>
                <w:b w:val="false"/>
                <w:bCs w:val="false"/>
                <w:sz w:val="22"/>
                <w:szCs w:val="22"/>
              </w:rPr>
              <w:t xml:space="preserve">K8</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left"/>
            </w:pPr>
            <w:r>
              <w:rPr>
                <w:rFonts w:ascii="Calibri" w:cs="Calibri" w:eastAsia="Calibri" w:hAnsi="Calibri"/>
                <w:b w:val="false"/>
                <w:bCs w:val="false"/>
                <w:sz w:val="22"/>
                <w:szCs w:val="22"/>
              </w:rPr>
              <w:t xml:space="preserve">🟢 Literatür-katkı köprüsü</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center"/>
            </w:pPr>
            <w:r>
              <w:rPr>
                <w:rFonts w:ascii="Calibri" w:cs="Calibri" w:eastAsia="Calibri" w:hAnsi="Calibri"/>
                <w:b w:val="false"/>
                <w:bCs w:val="false"/>
                <w:sz w:val="22"/>
                <w:szCs w:val="22"/>
              </w:rPr>
              <w:t xml:space="preserve">10 dk</w:t>
            </w:r>
          </w:p>
        </w:tc>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left"/>
            </w:pPr>
            <w:r>
              <w:rPr>
                <w:rFonts w:ascii="Calibri" w:cs="Calibri" w:eastAsia="Calibri" w:hAnsi="Calibri"/>
                <w:i/>
                <w:iCs/>
                <w:sz w:val="22"/>
                <w:szCs w:val="22"/>
              </w:rPr>
              <w:t xml:space="preserve">Tek paragraf</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12</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center"/>
            </w:pPr>
            <w:r>
              <w:rPr>
                <w:rFonts w:ascii="Calibri" w:cs="Calibri" w:eastAsia="Calibri" w:hAnsi="Calibri"/>
                <w:b w:val="false"/>
                <w:bCs w:val="false"/>
                <w:sz w:val="22"/>
                <w:szCs w:val="22"/>
              </w:rPr>
              <w:t xml:space="preserve">K9</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left"/>
            </w:pPr>
            <w:r>
              <w:rPr>
                <w:rFonts w:ascii="Calibri" w:cs="Calibri" w:eastAsia="Calibri" w:hAnsi="Calibri"/>
                <w:b w:val="false"/>
                <w:bCs w:val="false"/>
                <w:sz w:val="22"/>
                <w:szCs w:val="22"/>
              </w:rPr>
              <w:t xml:space="preserve">🟢 Akademik ton yumuşatma</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center"/>
            </w:pPr>
            <w:r>
              <w:rPr>
                <w:rFonts w:ascii="Calibri" w:cs="Calibri" w:eastAsia="Calibri" w:hAnsi="Calibri"/>
                <w:b w:val="false"/>
                <w:bCs w:val="false"/>
                <w:sz w:val="22"/>
                <w:szCs w:val="22"/>
              </w:rPr>
              <w:t xml:space="preserve">20 dk</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left"/>
            </w:pPr>
            <w:r>
              <w:rPr>
                <w:rFonts w:ascii="Calibri" w:cs="Calibri" w:eastAsia="Calibri" w:hAnsi="Calibri"/>
                <w:i/>
                <w:iCs/>
                <w:sz w:val="22"/>
                <w:szCs w:val="22"/>
              </w:rPr>
              <w:t xml:space="preserve">İki cümle</w:t>
            </w:r>
          </w:p>
        </w:tc>
      </w:tr>
      <w:tr>
        <w:tc>
          <w:tcPr>
            <w:tcW w:type="dxa" w:w="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13</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center"/>
            </w:pPr>
            <w:r>
              <w:rPr>
                <w:rFonts w:ascii="Calibri" w:cs="Calibri" w:eastAsia="Calibri" w:hAnsi="Calibri"/>
                <w:b w:val="false"/>
                <w:bCs w:val="false"/>
                <w:sz w:val="22"/>
                <w:szCs w:val="22"/>
              </w:rPr>
              <w:t xml:space="preserve">H1</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left"/>
            </w:pPr>
            <w:r>
              <w:rPr>
                <w:rFonts w:ascii="Calibri" w:cs="Calibri" w:eastAsia="Calibri" w:hAnsi="Calibri"/>
                <w:b w:val="false"/>
                <w:bCs w:val="false"/>
                <w:sz w:val="22"/>
                <w:szCs w:val="22"/>
              </w:rPr>
              <w:t xml:space="preserve">🟠 15 referans APA teyidi</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center"/>
            </w:pPr>
            <w:r>
              <w:rPr>
                <w:rFonts w:ascii="Calibri" w:cs="Calibri" w:eastAsia="Calibri" w:hAnsi="Calibri"/>
                <w:b w:val="false"/>
                <w:bCs w:val="false"/>
                <w:sz w:val="22"/>
                <w:szCs w:val="22"/>
              </w:rPr>
              <w:t xml:space="preserve">1,5 sa</w:t>
            </w:r>
          </w:p>
        </w:tc>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left"/>
            </w:pPr>
            <w:r>
              <w:rPr>
                <w:rFonts w:ascii="Calibri" w:cs="Calibri" w:eastAsia="Calibri" w:hAnsi="Calibri"/>
                <w:i/>
                <w:iCs/>
                <w:sz w:val="22"/>
                <w:szCs w:val="22"/>
              </w:rPr>
              <w:t xml:space="preserve">En son ya da paralel</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14</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center"/>
            </w:pPr>
            <w:r>
              <w:rPr>
                <w:rFonts w:ascii="Calibri" w:cs="Calibri" w:eastAsia="Calibri" w:hAnsi="Calibri"/>
                <w:b w:val="false"/>
                <w:bCs w:val="false"/>
                <w:sz w:val="22"/>
                <w:szCs w:val="22"/>
              </w:rPr>
              <w:t xml:space="preserve">H5</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left"/>
            </w:pPr>
            <w:r>
              <w:rPr>
                <w:rFonts w:ascii="Calibri" w:cs="Calibri" w:eastAsia="Calibri" w:hAnsi="Calibri"/>
                <w:b w:val="false"/>
                <w:bCs w:val="false"/>
                <w:sz w:val="22"/>
                <w:szCs w:val="22"/>
              </w:rPr>
              <w:t xml:space="preserve">⚪ GitHub repo (sonra karar)</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center"/>
            </w:pPr>
            <w:r>
              <w:rPr>
                <w:rFonts w:ascii="Calibri" w:cs="Calibri" w:eastAsia="Calibri" w:hAnsi="Calibri"/>
                <w:b w:val="false"/>
                <w:bCs w:val="false"/>
                <w:sz w:val="22"/>
                <w:szCs w:val="22"/>
              </w:rPr>
              <w:t xml:space="preserve">30 dk</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left"/>
            </w:pPr>
            <w:r>
              <w:rPr>
                <w:rFonts w:ascii="Calibri" w:cs="Calibri" w:eastAsia="Calibri" w:hAnsi="Calibri"/>
                <w:i/>
                <w:iCs/>
                <w:sz w:val="22"/>
                <w:szCs w:val="22"/>
              </w:rPr>
              <w:t xml:space="preserve">OPSİYONEL</w:t>
            </w:r>
          </w:p>
        </w:tc>
      </w:tr>
      <w:tr>
        <w:tc>
          <w:tcPr>
            <w:tcW w:type="dxa" w:w="500"/>
            <w:tcBorders>
              <w:top w:val="single" w:color="BFBFBF" w:sz="4"/>
              <w:left w:val="single" w:color="BFBFBF" w:sz="4"/>
              <w:bottom w:val="single" w:color="BFBFBF" w:sz="4"/>
              <w:right w:val="single" w:color="BFBFBF" w:sz="4"/>
            </w:tcBorders>
            <w:shd w:fill="FFF4D5" w:val="clear"/>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w:t>
            </w:r>
          </w:p>
        </w:tc>
        <w:tc>
          <w:tcPr>
            <w:tcW w:type="dxa" w:w="700"/>
            <w:tcBorders>
              <w:top w:val="single" w:color="BFBFBF" w:sz="4"/>
              <w:left w:val="single" w:color="BFBFBF" w:sz="4"/>
              <w:bottom w:val="single" w:color="BFBFBF" w:sz="4"/>
              <w:right w:val="single" w:color="BFBFBF" w:sz="4"/>
            </w:tcBorders>
            <w:shd w:fill="FFF4D5" w:val="clear"/>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TOPLAM</w:t>
            </w:r>
          </w:p>
        </w:tc>
        <w:tc>
          <w:tcPr>
            <w:tcW w:type="dxa" w:w="4360"/>
            <w:tcBorders>
              <w:top w:val="single" w:color="BFBFBF" w:sz="4"/>
              <w:left w:val="single" w:color="BFBFBF" w:sz="4"/>
              <w:bottom w:val="single" w:color="BFBFBF" w:sz="4"/>
              <w:right w:val="single" w:color="BFBFBF" w:sz="4"/>
            </w:tcBorders>
            <w:shd w:fill="FFF4D5" w:val="clear"/>
            <w:tcMar>
              <w:top w:type="dxa" w:w="80"/>
              <w:left w:type="dxa" w:w="120"/>
              <w:bottom w:type="dxa" w:w="80"/>
              <w:right w:type="dxa" w:w="120"/>
            </w:tcMar>
          </w:tcPr>
          <w:p>
            <w:pPr>
              <w:spacing w:after="40" w:before="40" w:line="300"/>
              <w:jc w:val="left"/>
            </w:pPr>
            <w:r>
              <w:rPr>
                <w:rFonts w:ascii="Calibri" w:cs="Calibri" w:eastAsia="Calibri" w:hAnsi="Calibri"/>
                <w:b/>
                <w:bCs/>
                <w:sz w:val="22"/>
                <w:szCs w:val="22"/>
              </w:rPr>
              <w:t xml:space="preserve">Tüm görevler (H5 hariç)</w:t>
            </w:r>
          </w:p>
        </w:tc>
        <w:tc>
          <w:tcPr>
            <w:tcW w:type="dxa" w:w="1100"/>
            <w:tcBorders>
              <w:top w:val="single" w:color="BFBFBF" w:sz="4"/>
              <w:left w:val="single" w:color="BFBFBF" w:sz="4"/>
              <w:bottom w:val="single" w:color="BFBFBF" w:sz="4"/>
              <w:right w:val="single" w:color="BFBFBF" w:sz="4"/>
            </w:tcBorders>
            <w:shd w:fill="FFF4D5" w:val="clear"/>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 5 saat</w:t>
            </w:r>
          </w:p>
        </w:tc>
        <w:tc>
          <w:tcPr>
            <w:tcW w:type="dxa" w:w="2700"/>
            <w:tcBorders>
              <w:top w:val="single" w:color="BFBFBF" w:sz="4"/>
              <w:left w:val="single" w:color="BFBFBF" w:sz="4"/>
              <w:bottom w:val="single" w:color="BFBFBF" w:sz="4"/>
              <w:right w:val="single" w:color="BFBFBF" w:sz="4"/>
            </w:tcBorders>
            <w:shd w:fill="FFF4D5" w:val="clear"/>
            <w:tcMar>
              <w:top w:type="dxa" w:w="80"/>
              <w:left w:type="dxa" w:w="120"/>
              <w:bottom w:type="dxa" w:w="80"/>
              <w:right w:type="dxa" w:w="120"/>
            </w:tcMar>
          </w:tcPr>
          <w:p>
            <w:pPr>
              <w:spacing w:after="40" w:before="40" w:line="300"/>
              <w:jc w:val="left"/>
            </w:pPr>
            <w:r>
              <w:rPr>
                <w:rFonts w:ascii="Calibri" w:cs="Calibri" w:eastAsia="Calibri" w:hAnsi="Calibri"/>
                <w:i/>
                <w:iCs/>
                <w:sz w:val="22"/>
                <w:szCs w:val="22"/>
              </w:rPr>
              <w:t xml:space="preserve">—</w:t>
            </w:r>
          </w:p>
        </w:tc>
      </w:tr>
    </w:tbl>
    <w:p>
      <w:pPr>
        <w:spacing w:after="80" w:before="80"/>
      </w:pPr>
      <w:r>
        <w:t xml:space="preserve"/>
      </w:r>
    </w:p>
    <w:p>
      <w:pPr>
        <w:pStyle w:val="Heading2"/>
        <w:spacing w:after="140" w:before="280"/>
      </w:pPr>
      <w:r>
        <w:rPr>
          <w:rFonts w:ascii="Calibri" w:cs="Calibri" w:eastAsia="Calibri" w:hAnsi="Calibri"/>
          <w:b/>
          <w:bCs/>
          <w:color w:val="1F3864"/>
          <w:sz w:val="26"/>
          <w:szCs w:val="26"/>
        </w:rPr>
        <w:t xml:space="preserve">10.1. Yayın öncesi son çift kontrol</w:t>
      </w:r>
    </w:p>
    <w:p>
      <w:pPr>
        <w:spacing w:after="60" w:before="60" w:line="320"/>
        <w:jc w:val="both"/>
      </w:pPr>
      <w:r>
        <w:rPr>
          <w:rFonts w:ascii="Calibri" w:cs="Calibri" w:eastAsia="Calibri" w:hAnsi="Calibri"/>
          <w:sz w:val="22"/>
          <w:szCs w:val="22"/>
        </w:rPr>
        <w:t xml:space="preserve">14 görev tamamlandıktan sonra makaleyi tek bir oturumda baştan sona okuyarak şunları kontrol 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F3864" w:sz="4"/>
              <w:left w:val="single" w:color="1F3864" w:sz="28"/>
              <w:bottom w:val="single" w:color="1F3864" w:sz="4"/>
              <w:right w:val="single" w:color="1F3864" w:sz="4"/>
            </w:tcBorders>
            <w:shd w:fill="F8FAFC" w:val="clear"/>
            <w:tcMar>
              <w:top w:type="dxa" w:w="160"/>
              <w:left w:type="dxa" w:w="220"/>
              <w:bottom w:type="dxa" w:w="160"/>
              <w:right w:type="dxa" w:w="200"/>
            </w:tcMar>
          </w:tcPr>
          <w:p>
            <w:pPr>
              <w:spacing w:after="80" w:before="0"/>
            </w:pPr>
            <w:r>
              <w:rPr>
                <w:rFonts w:ascii="Calibri" w:cs="Calibri" w:eastAsia="Calibri" w:hAnsi="Calibri"/>
                <w:b/>
                <w:bCs/>
                <w:color w:val="1F3864"/>
                <w:sz w:val="24"/>
                <w:szCs w:val="24"/>
              </w:rPr>
              <w:t xml:space="preserve">Yayın öncesi son kontrol listesi</w:t>
            </w:r>
          </w:p>
          <w:p>
            <w:pPr>
              <w:pStyle w:val="ListParagraph"/>
              <w:numPr>
                <w:ilvl w:val="0"/>
                <w:numId w:val="2"/>
              </w:numPr>
              <w:spacing w:after="40" w:before="40" w:line="300"/>
            </w:pPr>
            <w:r>
              <w:rPr>
                <w:rFonts w:ascii="Calibri" w:cs="Calibri" w:eastAsia="Calibri" w:hAnsi="Calibri"/>
                <w:sz w:val="22"/>
                <w:szCs w:val="22"/>
              </w:rPr>
              <w:t xml:space="preserve">Sayısal tutarlılık: Aynı sayı (örn. %80,21, p=0,0001) makalenin her geçtiği yerde aynı mı?</w:t>
            </w:r>
          </w:p>
          <w:p>
            <w:pPr>
              <w:pStyle w:val="ListParagraph"/>
              <w:numPr>
                <w:ilvl w:val="0"/>
                <w:numId w:val="2"/>
              </w:numPr>
              <w:spacing w:after="40" w:before="40" w:line="300"/>
            </w:pPr>
            <w:r>
              <w:rPr>
                <w:rFonts w:ascii="Calibri" w:cs="Calibri" w:eastAsia="Calibri" w:hAnsi="Calibri"/>
                <w:sz w:val="22"/>
                <w:szCs w:val="22"/>
              </w:rPr>
              <w:t xml:space="preserve">Şekil ve Çizelge atıfları: Her şekil/çizelge en az bir kez gövde metninde anılıyor mu? Anılan numara doğru mu?</w:t>
            </w:r>
          </w:p>
          <w:p>
            <w:pPr>
              <w:pStyle w:val="ListParagraph"/>
              <w:numPr>
                <w:ilvl w:val="0"/>
                <w:numId w:val="2"/>
              </w:numPr>
              <w:spacing w:after="40" w:before="40" w:line="300"/>
            </w:pPr>
            <w:r>
              <w:rPr>
                <w:rFonts w:ascii="Calibri" w:cs="Calibri" w:eastAsia="Calibri" w:hAnsi="Calibri"/>
                <w:sz w:val="22"/>
                <w:szCs w:val="22"/>
              </w:rPr>
              <w:t xml:space="preserve">Ondalık ayraç: Her yerde virgül? (Türkçe konvansiyon)</w:t>
            </w:r>
          </w:p>
          <w:p>
            <w:pPr>
              <w:pStyle w:val="ListParagraph"/>
              <w:numPr>
                <w:ilvl w:val="0"/>
                <w:numId w:val="2"/>
              </w:numPr>
              <w:spacing w:after="40" w:before="40" w:line="300"/>
            </w:pPr>
            <w:r>
              <w:rPr>
                <w:rFonts w:ascii="Calibri" w:cs="Calibri" w:eastAsia="Calibri" w:hAnsi="Calibri"/>
                <w:sz w:val="22"/>
                <w:szCs w:val="22"/>
              </w:rPr>
              <w:t xml:space="preserve">Türkçe yazım: "majority class" → "çoğunluk sınıfı"; öz başlığı dahil</w:t>
            </w:r>
          </w:p>
          <w:p>
            <w:pPr>
              <w:pStyle w:val="ListParagraph"/>
              <w:numPr>
                <w:ilvl w:val="0"/>
                <w:numId w:val="2"/>
              </w:numPr>
              <w:spacing w:after="40" w:before="40" w:line="300"/>
            </w:pPr>
            <w:r>
              <w:rPr>
                <w:rFonts w:ascii="Calibri" w:cs="Calibri" w:eastAsia="Calibri" w:hAnsi="Calibri"/>
                <w:sz w:val="22"/>
                <w:szCs w:val="22"/>
              </w:rPr>
              <w:t xml:space="preserve">Anahtar sözcükler TR ve EN'de alfabetik sıralı ve birbirine eşleştirilmiş mi?</w:t>
            </w:r>
          </w:p>
          <w:p>
            <w:pPr>
              <w:pStyle w:val="ListParagraph"/>
              <w:numPr>
                <w:ilvl w:val="0"/>
                <w:numId w:val="2"/>
              </w:numPr>
              <w:spacing w:after="40" w:before="40" w:line="300"/>
            </w:pPr>
            <w:r>
              <w:rPr>
                <w:rFonts w:ascii="Calibri" w:cs="Calibri" w:eastAsia="Calibri" w:hAnsi="Calibri"/>
                <w:sz w:val="22"/>
                <w:szCs w:val="22"/>
              </w:rPr>
              <w:t xml:space="preserve">Kaynaklar [1]-[39] tam, doğru ve atıflanmış mı? (H1)</w:t>
            </w:r>
          </w:p>
          <w:p>
            <w:pPr>
              <w:pStyle w:val="ListParagraph"/>
              <w:numPr>
                <w:ilvl w:val="0"/>
                <w:numId w:val="2"/>
              </w:numPr>
              <w:spacing w:after="40" w:before="40" w:line="300"/>
            </w:pPr>
            <w:r>
              <w:rPr>
                <w:rFonts w:ascii="Calibri" w:cs="Calibri" w:eastAsia="Calibri" w:hAnsi="Calibri"/>
                <w:sz w:val="22"/>
                <w:szCs w:val="22"/>
              </w:rPr>
              <w:t xml:space="preserve">Çizelge başlıkları üstte, Şekil başlıkları altta (TR Dizin formatı)?</w:t>
            </w:r>
          </w:p>
          <w:p>
            <w:pPr>
              <w:pStyle w:val="ListParagraph"/>
              <w:numPr>
                <w:ilvl w:val="0"/>
                <w:numId w:val="2"/>
              </w:numPr>
              <w:spacing w:after="40" w:before="40" w:line="300"/>
            </w:pPr>
            <w:r>
              <w:rPr>
                <w:rFonts w:ascii="Calibri" w:cs="Calibri" w:eastAsia="Calibri" w:hAnsi="Calibri"/>
                <w:sz w:val="22"/>
                <w:szCs w:val="22"/>
              </w:rPr>
              <w:t xml:space="preserve">Eşitlikler ortalanmış, numaralandırmaları sağa hizalı mı? (K7)</w:t>
            </w:r>
          </w:p>
          <w:p>
            <w:pPr>
              <w:pStyle w:val="ListParagraph"/>
              <w:numPr>
                <w:ilvl w:val="0"/>
                <w:numId w:val="2"/>
              </w:numPr>
              <w:spacing w:after="40" w:before="40" w:line="300"/>
            </w:pPr>
            <w:r>
              <w:rPr>
                <w:rFonts w:ascii="Calibri" w:cs="Calibri" w:eastAsia="Calibri" w:hAnsi="Calibri"/>
                <w:sz w:val="22"/>
                <w:szCs w:val="22"/>
              </w:rPr>
              <w:t xml:space="preserve">Öz ve Abstract aynı bilgiyi söylüyor mu? (Sayısal tutarlılık)</w:t>
            </w:r>
          </w:p>
          <w:p>
            <w:pPr>
              <w:pStyle w:val="ListParagraph"/>
              <w:numPr>
                <w:ilvl w:val="0"/>
                <w:numId w:val="2"/>
              </w:numPr>
              <w:spacing w:after="40" w:before="40" w:line="300"/>
            </w:pPr>
            <w:r>
              <w:rPr>
                <w:rFonts w:ascii="Calibri" w:cs="Calibri" w:eastAsia="Calibri" w:hAnsi="Calibri"/>
                <w:sz w:val="22"/>
                <w:szCs w:val="22"/>
              </w:rPr>
              <w:t xml:space="preserve">§5 Tartışma sonrası §6 Sonuç'a geçiş akıcı mı?</w:t>
            </w:r>
          </w:p>
        </w:tc>
      </w:tr>
    </w:tbl>
    <w:p>
      <w:pPr>
        <w:spacing w:after="80" w:before="80"/>
      </w:pPr>
      <w:r>
        <w:t xml:space="preserve"/>
      </w:r>
    </w:p>
    <w:p>
      <w:pPr>
        <w:pStyle w:val="Heading2"/>
        <w:spacing w:after="140" w:before="280"/>
      </w:pPr>
      <w:r>
        <w:rPr>
          <w:rFonts w:ascii="Calibri" w:cs="Calibri" w:eastAsia="Calibri" w:hAnsi="Calibri"/>
          <w:b/>
          <w:bCs/>
          <w:color w:val="1F3864"/>
          <w:sz w:val="26"/>
          <w:szCs w:val="26"/>
        </w:rPr>
        <w:t xml:space="preserve">10.2. Hakem önünde verilebilecek 5 anahtar savunma</w:t>
      </w:r>
    </w:p>
    <w:p>
      <w:pPr>
        <w:spacing w:after="60" w:before="60" w:line="320"/>
        <w:jc w:val="both"/>
      </w:pPr>
      <w:r>
        <w:rPr>
          <w:rFonts w:ascii="Calibri" w:cs="Calibri" w:eastAsia="Calibri" w:hAnsi="Calibri"/>
          <w:sz w:val="22"/>
          <w:szCs w:val="22"/>
        </w:rPr>
        <w:t xml:space="preserve">Aşağıdaki 5 cümle, makalenin temel savunma noktalarıdır. Bunları ezberle; hakem masasında olası soruların büyük kısmına cevap verirler:</w:t>
      </w:r>
    </w:p>
    <w:p>
      <w:pPr>
        <w:pStyle w:val="ListParagraph"/>
        <w:numPr>
          <w:ilvl w:val="0"/>
          <w:numId w:val="2"/>
        </w:numPr>
        <w:spacing w:after="40" w:before="40" w:line="300"/>
      </w:pPr>
      <w:r>
        <w:rPr>
          <w:rFonts w:ascii="Calibri" w:cs="Calibri" w:eastAsia="Calibri" w:hAnsi="Calibri"/>
          <w:b/>
          <w:bCs/>
          <w:color w:val="1F3864"/>
          <w:sz w:val="22"/>
          <w:szCs w:val="22"/>
        </w:rPr>
        <w:t xml:space="preserve">(1) MC İllüzyonu: </w:t>
      </w:r>
      <w:r>
        <w:rPr>
          <w:rFonts w:ascii="Calibri" w:cs="Calibri" w:eastAsia="Calibri" w:hAnsi="Calibri"/>
          <w:sz w:val="22"/>
          <w:szCs w:val="22"/>
        </w:rPr>
        <w:t xml:space="preserve">"ALZ test setinde tek yönlü monoton trend olduğu için tüm modeller %100 doğruluk üretti — bu öğrenme değil, illüzyon. Bu yüzden duyarlılık ve özgüllüğü birlikte raporlamayı zorunlu kıldık (§2.5)."</w:t>
      </w:r>
    </w:p>
    <w:p>
      <w:pPr>
        <w:pStyle w:val="ListParagraph"/>
        <w:numPr>
          <w:ilvl w:val="0"/>
          <w:numId w:val="2"/>
        </w:numPr>
        <w:spacing w:after="40" w:before="40" w:line="300"/>
      </w:pPr>
      <w:r>
        <w:rPr>
          <w:rFonts w:ascii="Calibri" w:cs="Calibri" w:eastAsia="Calibri" w:hAnsi="Calibri"/>
          <w:b/>
          <w:bCs/>
          <w:color w:val="1F3864"/>
          <w:sz w:val="22"/>
          <w:szCs w:val="22"/>
        </w:rPr>
        <w:t xml:space="preserve">(2) Pooled N=96: </w:t>
      </w:r>
      <w:r>
        <w:rPr>
          <w:rFonts w:ascii="Calibri" w:cs="Calibri" w:eastAsia="Calibri" w:hAnsi="Calibri"/>
          <w:sz w:val="22"/>
          <w:szCs w:val="22"/>
        </w:rPr>
        <w:t xml:space="preserve">"Tek seed N=32 raporlamasında 32 × 0,8021 = 25,66 imkansız sayısı doğar. Üç seed × 32 = N=96 ile sayılabilir tam sayı sağladık (§2.6)."</w:t>
      </w:r>
    </w:p>
    <w:p>
      <w:pPr>
        <w:pStyle w:val="ListParagraph"/>
        <w:numPr>
          <w:ilvl w:val="0"/>
          <w:numId w:val="2"/>
        </w:numPr>
        <w:spacing w:after="40" w:before="40" w:line="300"/>
      </w:pPr>
      <w:r>
        <w:rPr>
          <w:rFonts w:ascii="Calibri" w:cs="Calibri" w:eastAsia="Calibri" w:hAnsi="Calibri"/>
          <w:b/>
          <w:bCs/>
          <w:color w:val="1F3864"/>
          <w:sz w:val="22"/>
          <w:szCs w:val="22"/>
        </w:rPr>
        <w:t xml:space="preserve">(3) AMZ LSTM şampiyonu: </w:t>
      </w:r>
      <w:r>
        <w:rPr>
          <w:rFonts w:ascii="Calibri" w:cs="Calibri" w:eastAsia="Calibri" w:hAnsi="Calibri"/>
          <w:sz w:val="22"/>
          <w:szCs w:val="22"/>
        </w:rPr>
        <w:t xml:space="preserve">"243 emeklilik konfigürasyonu arasında rastgele tahmine karşı (H₀=0,50) p=0,0001 düzeyinde anlamlı doğruluk üreten ve Naive baseline değerine en yakın seyreden tek model (§4.5). Bonferroni düzeltmesi sonrası bile p_adj ≈ 0,008 (§2.5)."</w:t>
      </w:r>
    </w:p>
    <w:p>
      <w:pPr>
        <w:pStyle w:val="ListParagraph"/>
        <w:numPr>
          <w:ilvl w:val="0"/>
          <w:numId w:val="2"/>
        </w:numPr>
        <w:spacing w:after="40" w:before="40" w:line="300"/>
      </w:pPr>
      <w:r>
        <w:rPr>
          <w:rFonts w:ascii="Calibri" w:cs="Calibri" w:eastAsia="Calibri" w:hAnsi="Calibri"/>
          <w:b/>
          <w:bCs/>
          <w:color w:val="1F3864"/>
          <w:sz w:val="22"/>
          <w:szCs w:val="22"/>
        </w:rPr>
        <w:t xml:space="preserve">(4) Concept drift: </w:t>
      </w:r>
      <w:r>
        <w:rPr>
          <w:rFonts w:ascii="Calibri" w:cs="Calibri" w:eastAsia="Calibri" w:hAnsi="Calibri"/>
          <w:sz w:val="22"/>
          <w:szCs w:val="22"/>
        </w:rPr>
        <w:t xml:space="preserve">"THYAO 2018-2022 ile 2018-2026 dönemleri arasında DL modellerinde 5-7 puanlık doğruluk düşüşü; ARIMA stabil kaldı çünkü her iki dönemde de zaten rastgele sınırına yakındı — başarısız kalmaya devam etmek dirençten farklıdır (§5.3)."</w:t>
      </w:r>
    </w:p>
    <w:p>
      <w:pPr>
        <w:pStyle w:val="ListParagraph"/>
        <w:numPr>
          <w:ilvl w:val="0"/>
          <w:numId w:val="2"/>
        </w:numPr>
        <w:spacing w:after="40" w:before="40" w:line="300"/>
      </w:pPr>
      <w:r>
        <w:rPr>
          <w:rFonts w:ascii="Calibri" w:cs="Calibri" w:eastAsia="Calibri" w:hAnsi="Calibri"/>
          <w:b/>
          <w:bCs/>
          <w:color w:val="1F3864"/>
          <w:sz w:val="22"/>
          <w:szCs w:val="22"/>
        </w:rPr>
        <w:t xml:space="preserve">(5) Sınırlılıklar: </w:t>
      </w:r>
      <w:r>
        <w:rPr>
          <w:rFonts w:ascii="Calibri" w:cs="Calibri" w:eastAsia="Calibri" w:hAnsi="Calibri"/>
          <w:sz w:val="22"/>
          <w:szCs w:val="22"/>
        </w:rPr>
        <w:t xml:space="preserve">"Test seti küçük (~32-40 hafta), TEFAS yalnız kapanış fiyatı sunuyor (proxy göstergeler kullanıldı), seed varyansı SD=0,072 — bunlar pooled raporlamayla telafi edildi ama tamamen elimine edilmedi (§5.5)."</w:t>
      </w:r>
    </w:p>
    <w:p>
      <w:r>
        <w:br w:type="page"/>
      </w:r>
    </w:p>
    <w:p>
      <w:pPr>
        <w:pStyle w:val="Heading1"/>
        <w:spacing w:after="200" w:before="360"/>
      </w:pPr>
      <w:r>
        <w:rPr>
          <w:rFonts w:ascii="Calibri" w:cs="Calibri" w:eastAsia="Calibri" w:hAnsi="Calibri"/>
          <w:b/>
          <w:bCs/>
          <w:color w:val="1F3864"/>
          <w:sz w:val="32"/>
          <w:szCs w:val="32"/>
        </w:rPr>
        <w:t xml:space="preserve">11. Kapanış</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F3864" w:sz="4"/>
              <w:left w:val="single" w:color="1F3864" w:sz="28"/>
              <w:bottom w:val="single" w:color="1F3864" w:sz="4"/>
              <w:right w:val="single" w:color="1F3864" w:sz="4"/>
            </w:tcBorders>
            <w:shd w:fill="F8FAFC" w:val="clear"/>
            <w:tcMar>
              <w:top w:type="dxa" w:w="160"/>
              <w:left w:type="dxa" w:w="220"/>
              <w:bottom w:type="dxa" w:w="160"/>
              <w:right w:type="dxa" w:w="200"/>
            </w:tcMar>
          </w:tcPr>
          <w:p>
            <w:pPr>
              <w:spacing w:after="80" w:before="0"/>
            </w:pPr>
            <w:r>
              <w:rPr>
                <w:rFonts w:ascii="Calibri" w:cs="Calibri" w:eastAsia="Calibri" w:hAnsi="Calibri"/>
                <w:b/>
                <w:bCs/>
                <w:color w:val="1F3864"/>
                <w:sz w:val="24"/>
                <w:szCs w:val="24"/>
              </w:rPr>
              <w:t xml:space="preserve">Genel değerlendirme</w:t>
            </w:r>
          </w:p>
          <w:p>
            <w:pPr>
              <w:spacing w:after="60" w:before="60" w:line="320"/>
              <w:jc w:val="both"/>
            </w:pPr>
            <w:r>
              <w:rPr>
                <w:rFonts w:ascii="Calibri" w:cs="Calibri" w:eastAsia="Calibri" w:hAnsi="Calibri"/>
                <w:sz w:val="22"/>
                <w:szCs w:val="22"/>
              </w:rPr>
              <w:t xml:space="preserve">13 görev (H5 hariç) tamamlandığında makale TR Dizin'e gönderilebilir hâle gelir. Önemli olan şu: K1, K2, K3 üçü yayın engelleyici hatalardır ve hakem masasında üç dakikalık bir kontrole bile dayanamazlar. K4-K6 dakikalık düzeltmelerdir; yapmamak için bahane yoktur. H1 (referans teyidi) editör masasında tıkanır. Geri kalan görevler kalite artırıcıdır.</w:t>
            </w:r>
          </w:p>
          <w:p>
            <w:pPr>
              <w:spacing w:after="60" w:before="60" w:line="320"/>
              <w:jc w:val="both"/>
            </w:pPr>
            <w:r>
              <w:rPr>
                <w:rFonts w:ascii="Calibri" w:cs="Calibri" w:eastAsia="Calibri" w:hAnsi="Calibri"/>
                <w:sz w:val="22"/>
                <w:szCs w:val="22"/>
              </w:rPr>
              <w:t xml:space="preserve">Yeni analiz EKLENMİYOR. McNemar, Diebold-Mariano, ek figürler, ek model — hepsi kapsam dışı. Eldeki sayıların tutarlılığını sağlamak ve atıf disiplinini netleştirmek yeterli. Lisans seviyesinde "yaptıklarınızı düzgünce savunabilmek" hedefi tam olarak budur.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595959" w:sz="4"/>
              <w:left w:val="single" w:color="595959" w:sz="28"/>
              <w:bottom w:val="single" w:color="595959" w:sz="4"/>
              <w:right w:val="single" w:color="595959" w:sz="4"/>
            </w:tcBorders>
            <w:shd w:fill="F0F5FA" w:val="clear"/>
            <w:tcMar>
              <w:top w:type="dxa" w:w="160"/>
              <w:left w:type="dxa" w:w="220"/>
              <w:bottom w:type="dxa" w:w="160"/>
              <w:right w:type="dxa" w:w="200"/>
            </w:tcMar>
          </w:tcPr>
          <w:p>
            <w:pPr>
              <w:spacing w:after="80" w:before="0"/>
            </w:pPr>
            <w:r>
              <w:rPr>
                <w:rFonts w:ascii="Calibri" w:cs="Calibri" w:eastAsia="Calibri" w:hAnsi="Calibri"/>
                <w:b/>
                <w:bCs/>
                <w:color w:val="595959"/>
                <w:sz w:val="24"/>
                <w:szCs w:val="24"/>
              </w:rPr>
              <w:t xml:space="preserve">Bu belgenin değişiklik geçmişi</w:t>
            </w:r>
          </w:p>
          <w:p>
            <w:pPr>
              <w:spacing w:after="60" w:before="60" w:line="320"/>
              <w:jc w:val="both"/>
            </w:pPr>
            <w:r>
              <w:rPr>
                <w:rFonts w:ascii="Calibri" w:cs="Calibri" w:eastAsia="Calibri" w:hAnsi="Calibri"/>
                <w:sz w:val="22"/>
                <w:szCs w:val="22"/>
              </w:rPr>
              <w:t xml:space="preserve">v1 (önceki sürüm): Yapılanların envanteri + kalan görevler.</w:t>
            </w:r>
          </w:p>
          <w:p>
            <w:pPr>
              <w:spacing w:after="60" w:before="60" w:line="320"/>
              <w:jc w:val="both"/>
            </w:pPr>
            <w:r>
              <w:rPr>
                <w:rFonts w:ascii="Calibri" w:cs="Calibri" w:eastAsia="Calibri" w:hAnsi="Calibri"/>
                <w:sz w:val="22"/>
                <w:szCs w:val="22"/>
              </w:rPr>
              <w:t xml:space="preserve">v2 (bu sürüm): Sadece yapılacaklar; Project Report yeterlilik analizi içerilmiş; akademik kılavuz ilkeleri içerilmiş; Tilburg tezi DOĞRULU sayıları içerilmiş; tek başına yeterli.</w:t>
            </w:r>
          </w:p>
          <w:p>
            <w:pPr>
              <w:spacing w:after="60" w:before="60" w:line="320"/>
              <w:jc w:val="both"/>
            </w:pPr>
            <w:r>
              <w:rPr>
                <w:rFonts w:ascii="Calibri" w:cs="Calibri" w:eastAsia="Calibri" w:hAnsi="Calibri"/>
                <w:sz w:val="22"/>
                <w:szCs w:val="22"/>
              </w:rPr>
              <w:t xml:space="preserve">Eski sürüm dosyaları silinmiştir.</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Sayfa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8"/>
        <w:szCs w:val="18"/>
      </w:rPr>
      <w:t xml:space="preserve">MAKALE YAPILACAKLAR — TR Dizin hazırlık  ·  6 Mayıs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1F3864"/>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Makale Yapılacaklar Listesi - Final</dc:title>
  <dc:creator>Claude</dc:creator>
  <dc:description>Sıfırdan, tek dosya, kendi kendine yeten yapılacaklar listesi</dc:description>
  <cp:lastModifiedBy>Un-named</cp:lastModifiedBy>
  <cp:revision>1</cp:revision>
  <dcterms:created xsi:type="dcterms:W3CDTF">2026-05-06T19:01:33.350Z</dcterms:created>
  <dcterms:modified xsi:type="dcterms:W3CDTF">2026-05-06T19:01:33.366Z</dcterms:modified>
</cp:coreProperties>
</file>

<file path=docProps/custom.xml><?xml version="1.0" encoding="utf-8"?>
<Properties xmlns="http://schemas.openxmlformats.org/officeDocument/2006/custom-properties" xmlns:vt="http://schemas.openxmlformats.org/officeDocument/2006/docPropsVTypes"/>
</file>