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E62B" w14:textId="77777777" w:rsidR="002A7504" w:rsidRDefault="004E5CA2">
      <w:pPr>
        <w:pStyle w:val="Heading1"/>
      </w:pPr>
      <w:r>
        <w:t>STUDENT CASE STUDY EXECUTION REPORT</w:t>
      </w:r>
      <w:r w:rsidR="003F4364">
        <w:br/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05"/>
        <w:gridCol w:w="4305"/>
      </w:tblGrid>
      <w:tr w:rsidR="002A7504" w14:paraId="61C406C5" w14:textId="77777777" w:rsidTr="003F4364">
        <w:tc>
          <w:tcPr>
            <w:tcW w:w="4320" w:type="dxa"/>
          </w:tcPr>
          <w:p w14:paraId="3308DAA9" w14:textId="77777777" w:rsidR="002A7504" w:rsidRDefault="004E5CA2">
            <w:r>
              <w:t>Department</w:t>
            </w:r>
          </w:p>
        </w:tc>
        <w:tc>
          <w:tcPr>
            <w:tcW w:w="4320" w:type="dxa"/>
          </w:tcPr>
          <w:p w14:paraId="75B95378" w14:textId="77777777" w:rsidR="002A7504" w:rsidRDefault="004E5CA2">
            <w:r>
              <w:t>FED</w:t>
            </w:r>
          </w:p>
        </w:tc>
      </w:tr>
      <w:tr w:rsidR="002A7504" w14:paraId="551E87A4" w14:textId="77777777" w:rsidTr="003F4364">
        <w:tc>
          <w:tcPr>
            <w:tcW w:w="4320" w:type="dxa"/>
          </w:tcPr>
          <w:p w14:paraId="3844AE3A" w14:textId="77777777" w:rsidR="002A7504" w:rsidRDefault="004E5CA2">
            <w:r>
              <w:t>Subject</w:t>
            </w:r>
          </w:p>
        </w:tc>
        <w:tc>
          <w:tcPr>
            <w:tcW w:w="4320" w:type="dxa"/>
          </w:tcPr>
          <w:p w14:paraId="3DDCA7CF" w14:textId="77777777" w:rsidR="002A7504" w:rsidRDefault="004E5CA2">
            <w:r>
              <w:t>DSA-2</w:t>
            </w:r>
          </w:p>
        </w:tc>
      </w:tr>
      <w:tr w:rsidR="002A7504" w14:paraId="3051B74F" w14:textId="77777777" w:rsidTr="003F4364">
        <w:tc>
          <w:tcPr>
            <w:tcW w:w="4320" w:type="dxa"/>
          </w:tcPr>
          <w:p w14:paraId="0F467772" w14:textId="77777777" w:rsidR="002A7504" w:rsidRDefault="004E5CA2">
            <w:r>
              <w:t>Academic Year</w:t>
            </w:r>
          </w:p>
        </w:tc>
        <w:tc>
          <w:tcPr>
            <w:tcW w:w="4320" w:type="dxa"/>
          </w:tcPr>
          <w:p w14:paraId="1D61143A" w14:textId="77777777" w:rsidR="002A7504" w:rsidRDefault="004E5CA2">
            <w:r>
              <w:t>I-III Semester (2025-26)</w:t>
            </w:r>
          </w:p>
        </w:tc>
      </w:tr>
      <w:tr w:rsidR="002A7504" w14:paraId="18909E48" w14:textId="77777777" w:rsidTr="003F4364">
        <w:tc>
          <w:tcPr>
            <w:tcW w:w="4320" w:type="dxa"/>
          </w:tcPr>
          <w:p w14:paraId="49F21B0E" w14:textId="77777777" w:rsidR="002A7504" w:rsidRDefault="004E5CA2">
            <w:r>
              <w:t>Faculty Name</w:t>
            </w:r>
          </w:p>
        </w:tc>
        <w:tc>
          <w:tcPr>
            <w:tcW w:w="4320" w:type="dxa"/>
          </w:tcPr>
          <w:p w14:paraId="6804BB41" w14:textId="6A0780E3" w:rsidR="002A7504" w:rsidRDefault="00950BB3">
            <w:proofErr w:type="spellStart"/>
            <w:proofErr w:type="gramStart"/>
            <w:r>
              <w:t>P.Swetha</w:t>
            </w:r>
            <w:proofErr w:type="spellEnd"/>
            <w:proofErr w:type="gramEnd"/>
            <w:r>
              <w:t xml:space="preserve"> Nagasri</w:t>
            </w:r>
          </w:p>
        </w:tc>
      </w:tr>
      <w:tr w:rsidR="002A7504" w14:paraId="14721C6C" w14:textId="77777777" w:rsidTr="003F4364">
        <w:tc>
          <w:tcPr>
            <w:tcW w:w="4320" w:type="dxa"/>
          </w:tcPr>
          <w:p w14:paraId="7F14F8AF" w14:textId="77777777" w:rsidR="002A7504" w:rsidRDefault="004E5CA2">
            <w:r>
              <w:t>Student Name</w:t>
            </w:r>
          </w:p>
        </w:tc>
        <w:tc>
          <w:tcPr>
            <w:tcW w:w="4320" w:type="dxa"/>
          </w:tcPr>
          <w:p w14:paraId="62954B2E" w14:textId="569419D6" w:rsidR="002A7504" w:rsidRDefault="00950BB3">
            <w:proofErr w:type="spellStart"/>
            <w:proofErr w:type="gramStart"/>
            <w:r>
              <w:t>A.Kuvira</w:t>
            </w:r>
            <w:proofErr w:type="spellEnd"/>
            <w:proofErr w:type="gramEnd"/>
          </w:p>
        </w:tc>
      </w:tr>
      <w:tr w:rsidR="002A7504" w14:paraId="30856AF8" w14:textId="77777777" w:rsidTr="003F4364">
        <w:tc>
          <w:tcPr>
            <w:tcW w:w="4320" w:type="dxa"/>
          </w:tcPr>
          <w:p w14:paraId="78B9269C" w14:textId="77777777" w:rsidR="002A7504" w:rsidRDefault="004E5CA2">
            <w:r>
              <w:t>Roll Number</w:t>
            </w:r>
          </w:p>
        </w:tc>
        <w:tc>
          <w:tcPr>
            <w:tcW w:w="4320" w:type="dxa"/>
          </w:tcPr>
          <w:p w14:paraId="720B2488" w14:textId="36937BCF" w:rsidR="002A7504" w:rsidRDefault="003F4364">
            <w:r>
              <w:t>2520030</w:t>
            </w:r>
            <w:r w:rsidR="00950BB3">
              <w:t>192</w:t>
            </w:r>
          </w:p>
        </w:tc>
      </w:tr>
      <w:tr w:rsidR="002A7504" w14:paraId="663054BE" w14:textId="77777777" w:rsidTr="003F4364">
        <w:tc>
          <w:tcPr>
            <w:tcW w:w="4320" w:type="dxa"/>
          </w:tcPr>
          <w:p w14:paraId="096585C9" w14:textId="77777777" w:rsidR="002A7504" w:rsidRDefault="004E5CA2">
            <w:r>
              <w:t>Branch</w:t>
            </w:r>
          </w:p>
        </w:tc>
        <w:tc>
          <w:tcPr>
            <w:tcW w:w="4320" w:type="dxa"/>
          </w:tcPr>
          <w:p w14:paraId="16CA33C2" w14:textId="77777777" w:rsidR="002A7504" w:rsidRDefault="003F4364">
            <w:r>
              <w:t>CSE</w:t>
            </w:r>
          </w:p>
        </w:tc>
      </w:tr>
      <w:tr w:rsidR="002A7504" w14:paraId="4559F174" w14:textId="77777777" w:rsidTr="003F4364">
        <w:tc>
          <w:tcPr>
            <w:tcW w:w="4320" w:type="dxa"/>
          </w:tcPr>
          <w:p w14:paraId="672FF0DC" w14:textId="77777777" w:rsidR="002A7504" w:rsidRDefault="004E5CA2">
            <w:r>
              <w:t>Course Outcome</w:t>
            </w:r>
          </w:p>
        </w:tc>
        <w:tc>
          <w:tcPr>
            <w:tcW w:w="4320" w:type="dxa"/>
          </w:tcPr>
          <w:p w14:paraId="35382115" w14:textId="77777777" w:rsidR="002A7504" w:rsidRDefault="003F4364">
            <w:r>
              <w:t>4</w:t>
            </w:r>
          </w:p>
        </w:tc>
      </w:tr>
    </w:tbl>
    <w:p w14:paraId="2690CC47" w14:textId="77777777" w:rsidR="002A7504" w:rsidRPr="003F4364" w:rsidRDefault="004E5CA2">
      <w:pPr>
        <w:rPr>
          <w:b/>
        </w:rPr>
      </w:pPr>
      <w:r>
        <w:rPr>
          <w:b/>
        </w:rPr>
        <w:br/>
        <w:t xml:space="preserve">Case Study Topic: </w:t>
      </w:r>
      <w:r w:rsidR="003F4364" w:rsidRPr="003F4364">
        <w:rPr>
          <w:rStyle w:val="Strong"/>
          <w:rFonts w:cs="Segoe UI"/>
          <w:b w:val="0"/>
          <w:color w:val="1A1A1A"/>
          <w:shd w:val="clear" w:color="auto" w:fill="F2EBDB"/>
        </w:rPr>
        <w:t>Aadhaar UID de-duplication — sort 1.4 billion 12-digit numbers.</w:t>
      </w:r>
    </w:p>
    <w:p w14:paraId="1BF9912B" w14:textId="77777777" w:rsidR="002A7504" w:rsidRDefault="004E5CA2">
      <w:pPr>
        <w:pStyle w:val="Heading2"/>
      </w:pPr>
      <w:r>
        <w:t>Work Done Summary</w:t>
      </w:r>
    </w:p>
    <w:p w14:paraId="5042DC23" w14:textId="77777777" w:rsidR="003F4364" w:rsidRDefault="003F4364" w:rsidP="003F4364">
      <w:pPr>
        <w:pStyle w:val="NormalWeb"/>
      </w:pPr>
      <w:r>
        <w:t xml:space="preserve">In this case study, we analyzed UIDAI's Aadhaar de-duplication problem and explored the use of </w:t>
      </w:r>
      <w:r>
        <w:rPr>
          <w:rStyle w:val="Strong"/>
        </w:rPr>
        <w:t>LSD (Least Significant Digit) Radix Sort</w:t>
      </w:r>
      <w:r>
        <w:t xml:space="preserve"> for sorting large volumes of UID numbers.</w:t>
      </w:r>
      <w:r>
        <w:br/>
        <w:t>We implemented Radix Sort on a sample dataset of 3-digit UID numbers and observed how the numbers are sorted digit-by-digit from the least significant digit to the most significant digit.</w:t>
      </w:r>
      <w:r>
        <w:br/>
        <w:t>We also compared Radix Sort with comparison-based sorting and demonstrated why Radix Sort is more efficient for fixed-length numeric identifiers such as Aadhaar numbers.</w:t>
      </w:r>
    </w:p>
    <w:p w14:paraId="3004096D" w14:textId="77777777" w:rsidR="002A7504" w:rsidRDefault="004E5CA2">
      <w:pPr>
        <w:pStyle w:val="Heading2"/>
      </w:pPr>
      <w:r>
        <w:t>Implementation Details</w:t>
      </w:r>
      <w:r w:rsidR="003F4364">
        <w:br/>
      </w:r>
    </w:p>
    <w:p w14:paraId="25EA64DA" w14:textId="77777777" w:rsidR="003F4364" w:rsidRP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Stored UID numbers in an integer array. </w:t>
      </w:r>
    </w:p>
    <w:p w14:paraId="2C2BD943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Identified the maximum number to determine the number of digit passes. </w:t>
      </w:r>
    </w:p>
    <w:p w14:paraId="293A9F8E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Applied Counting Sort on each digit position (ones, tens, hundreds). </w:t>
      </w:r>
    </w:p>
    <w:p w14:paraId="4907D79D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Maintained stability during every sorting pass. </w:t>
      </w:r>
    </w:p>
    <w:p w14:paraId="4CE77162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Displayed the array after each digit pass. </w:t>
      </w:r>
    </w:p>
    <w:p w14:paraId="65F5A427" w14:textId="77777777" w:rsidR="003F4364" w:rsidRPr="003F4364" w:rsidRDefault="003F4364" w:rsidP="003F4364">
      <w:pPr>
        <w:pStyle w:val="ListParagraph"/>
        <w:numPr>
          <w:ilvl w:val="0"/>
          <w:numId w:val="10"/>
        </w:num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>Obtained the final sorted UID list for duplicate detection.</w:t>
      </w:r>
    </w:p>
    <w:p w14:paraId="1BA7470F" w14:textId="77777777" w:rsidR="003F4364" w:rsidRPr="003F4364" w:rsidRDefault="003F4364" w:rsidP="003F4364">
      <w:pPr>
        <w:pStyle w:val="Heading2"/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7B5DCA96" w14:textId="77777777" w:rsidR="002A7504" w:rsidRDefault="003F4364" w:rsidP="003F4364">
      <w:pPr>
        <w:pStyle w:val="Heading2"/>
      </w:pPr>
      <w:r>
        <w:t xml:space="preserve"> </w:t>
      </w:r>
      <w:r w:rsidR="004E5CA2">
        <w:t>Result: Screenshots / Output</w:t>
      </w:r>
    </w:p>
    <w:p w14:paraId="5831C8EA" w14:textId="77777777" w:rsidR="008438D1" w:rsidRPr="008438D1" w:rsidRDefault="008438D1" w:rsidP="0084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F4A938" wp14:editId="4B0C9A91">
            <wp:extent cx="5486400" cy="316643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438D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08F58C8E" w14:textId="77777777" w:rsidR="008438D1" w:rsidRPr="008438D1" w:rsidRDefault="008438D1" w:rsidP="00843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Radix Sort: </w:t>
      </w:r>
      <w:r w:rsidRPr="008438D1">
        <w:rPr>
          <w:rFonts w:ascii="Times New Roman" w:eastAsia="Times New Roman" w:hAnsi="Times New Roman" w:cs="Times New Roman"/>
          <w:b/>
          <w:bCs/>
          <w:sz w:val="24"/>
          <w:szCs w:val="24"/>
        </w:rPr>
        <w:t>O(d × n)</w:t>
      </w: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1DEB5E" w14:textId="77777777" w:rsidR="008438D1" w:rsidRPr="008438D1" w:rsidRDefault="008438D1" w:rsidP="00843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Counting Sort (per pass): </w:t>
      </w:r>
      <w:r w:rsidRPr="008438D1">
        <w:rPr>
          <w:rFonts w:ascii="Times New Roman" w:eastAsia="Times New Roman" w:hAnsi="Times New Roman" w:cs="Times New Roman"/>
          <w:b/>
          <w:bCs/>
          <w:sz w:val="24"/>
          <w:szCs w:val="24"/>
        </w:rPr>
        <w:t>O(n + k)</w:t>
      </w: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DB4F70" w14:textId="77777777" w:rsidR="008438D1" w:rsidRPr="008438D1" w:rsidRDefault="008438D1" w:rsidP="0084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8D1">
        <w:rPr>
          <w:rFonts w:ascii="Times New Roman" w:eastAsia="Times New Roman" w:hAnsi="Times New Roman" w:cs="Times New Roman"/>
          <w:sz w:val="24"/>
          <w:szCs w:val="24"/>
        </w:rPr>
        <w:t>Radix Sort successfully sorted the UID numbers by processing one digit at a time while maintaining stability. For fixed-length identifiers such as Aadhaar numbers, Radix Sort is more efficient than comparison-based sorting and is well suited for large-scale duplicate detection systems.</w:t>
      </w:r>
    </w:p>
    <w:p w14:paraId="7D8350CD" w14:textId="53019010" w:rsidR="002A7504" w:rsidRDefault="004E5CA2">
      <w:r>
        <w:br/>
        <w:t xml:space="preserve">GitHub Link: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05"/>
        <w:gridCol w:w="4305"/>
      </w:tblGrid>
      <w:tr w:rsidR="002A7504" w14:paraId="670F8255" w14:textId="77777777" w:rsidTr="003F4364">
        <w:tc>
          <w:tcPr>
            <w:tcW w:w="4320" w:type="dxa"/>
          </w:tcPr>
          <w:p w14:paraId="31BFD5DD" w14:textId="77777777" w:rsidR="002A7504" w:rsidRDefault="004E5CA2">
            <w:r>
              <w:t>Student Signature</w:t>
            </w:r>
          </w:p>
        </w:tc>
        <w:tc>
          <w:tcPr>
            <w:tcW w:w="4320" w:type="dxa"/>
          </w:tcPr>
          <w:p w14:paraId="277C4FD6" w14:textId="77777777" w:rsidR="002A7504" w:rsidRDefault="004E5CA2">
            <w:r>
              <w:t>Faculty Signature</w:t>
            </w:r>
          </w:p>
        </w:tc>
      </w:tr>
      <w:tr w:rsidR="002A7504" w14:paraId="62CCA011" w14:textId="77777777" w:rsidTr="003F4364">
        <w:tc>
          <w:tcPr>
            <w:tcW w:w="4320" w:type="dxa"/>
          </w:tcPr>
          <w:p w14:paraId="5907DC8E" w14:textId="77777777" w:rsidR="002A7504" w:rsidRDefault="004E5CA2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14:paraId="1DA52016" w14:textId="77777777" w:rsidR="002A7504" w:rsidRDefault="004E5CA2">
            <w:r>
              <w:br/>
            </w:r>
            <w:r>
              <w:br/>
              <w:t>________________</w:t>
            </w:r>
          </w:p>
        </w:tc>
      </w:tr>
    </w:tbl>
    <w:p w14:paraId="5F258F3B" w14:textId="77777777" w:rsidR="004E5CA2" w:rsidRDefault="004E5CA2"/>
    <w:sectPr w:rsidR="004E5CA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A3C8" w14:textId="77777777" w:rsidR="00521674" w:rsidRDefault="00521674" w:rsidP="003F4364">
      <w:pPr>
        <w:spacing w:after="0" w:line="240" w:lineRule="auto"/>
      </w:pPr>
      <w:r>
        <w:separator/>
      </w:r>
    </w:p>
  </w:endnote>
  <w:endnote w:type="continuationSeparator" w:id="0">
    <w:p w14:paraId="3EAA9C56" w14:textId="77777777" w:rsidR="00521674" w:rsidRDefault="00521674" w:rsidP="003F4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F55E" w14:textId="77777777" w:rsidR="00521674" w:rsidRDefault="00521674" w:rsidP="003F4364">
      <w:pPr>
        <w:spacing w:after="0" w:line="240" w:lineRule="auto"/>
      </w:pPr>
      <w:r>
        <w:separator/>
      </w:r>
    </w:p>
  </w:footnote>
  <w:footnote w:type="continuationSeparator" w:id="0">
    <w:p w14:paraId="67A161A3" w14:textId="77777777" w:rsidR="00521674" w:rsidRDefault="00521674" w:rsidP="003F4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7AD1" w14:textId="77777777" w:rsidR="003F4364" w:rsidRDefault="003F4364">
    <w:pPr>
      <w:pStyle w:val="Header"/>
    </w:pPr>
    <w:r w:rsidRPr="003F4364">
      <w:rPr>
        <w:noProof/>
      </w:rPr>
      <w:drawing>
        <wp:inline distT="0" distB="0" distL="0" distR="0" wp14:anchorId="49514EFF" wp14:editId="4F5078E8">
          <wp:extent cx="5486277" cy="606932"/>
          <wp:effectExtent l="0" t="0" r="0" b="0"/>
          <wp:docPr id="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D0059"/>
    <w:multiLevelType w:val="multilevel"/>
    <w:tmpl w:val="05E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118"/>
    <w:multiLevelType w:val="hybridMultilevel"/>
    <w:tmpl w:val="F0904CBE"/>
    <w:lvl w:ilvl="0" w:tplc="ED5C68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955094">
    <w:abstractNumId w:val="8"/>
  </w:num>
  <w:num w:numId="2" w16cid:durableId="2004698429">
    <w:abstractNumId w:val="6"/>
  </w:num>
  <w:num w:numId="3" w16cid:durableId="250546963">
    <w:abstractNumId w:val="5"/>
  </w:num>
  <w:num w:numId="4" w16cid:durableId="2094426687">
    <w:abstractNumId w:val="4"/>
  </w:num>
  <w:num w:numId="5" w16cid:durableId="95905912">
    <w:abstractNumId w:val="7"/>
  </w:num>
  <w:num w:numId="6" w16cid:durableId="1230849856">
    <w:abstractNumId w:val="3"/>
  </w:num>
  <w:num w:numId="7" w16cid:durableId="1252816920">
    <w:abstractNumId w:val="2"/>
  </w:num>
  <w:num w:numId="8" w16cid:durableId="2019655306">
    <w:abstractNumId w:val="1"/>
  </w:num>
  <w:num w:numId="9" w16cid:durableId="964114158">
    <w:abstractNumId w:val="0"/>
  </w:num>
  <w:num w:numId="10" w16cid:durableId="604506200">
    <w:abstractNumId w:val="10"/>
  </w:num>
  <w:num w:numId="11" w16cid:durableId="17397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504"/>
    <w:rsid w:val="00326F90"/>
    <w:rsid w:val="003F4364"/>
    <w:rsid w:val="004E5CA2"/>
    <w:rsid w:val="00521674"/>
    <w:rsid w:val="006D2BDC"/>
    <w:rsid w:val="008438D1"/>
    <w:rsid w:val="00950BB3"/>
    <w:rsid w:val="00AA1D8D"/>
    <w:rsid w:val="00B1104C"/>
    <w:rsid w:val="00B47730"/>
    <w:rsid w:val="00CB0664"/>
    <w:rsid w:val="00D025B7"/>
    <w:rsid w:val="00D37225"/>
    <w:rsid w:val="00DF7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CD5C4"/>
  <w15:docId w15:val="{B7E5C337-81A1-44A3-88ED-BA7E7F83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F4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3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F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72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5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D0FB9A-658F-45C5-8F8B-FB99F10F5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Kuvira Ambala</cp:lastModifiedBy>
  <cp:revision>2</cp:revision>
  <dcterms:created xsi:type="dcterms:W3CDTF">2026-06-20T07:42:00Z</dcterms:created>
  <dcterms:modified xsi:type="dcterms:W3CDTF">2026-06-20T07:42:00Z</dcterms:modified>
</cp:coreProperties>
</file>