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3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NFH-Kuza-Google — Beckn Schema Definitions (Domain-Agnostic)</w:t>
      </w:r>
    </w:p>
    <w:bookmarkStart w:id="88" w:name="nfh-kuza-google-beckn-schema-definitions"/>
    <w:p>
      <w:pPr>
        <w:pStyle w:val="Heading1"/>
      </w:pPr>
      <w:r>
        <w:t xml:space="preserve">NFH-Kuza-Google — Beckn Schema Definitions</w:t>
      </w:r>
    </w:p>
    <w:p>
      <w:pPr>
        <w:pStyle w:val="FirstParagraph"/>
      </w:pPr>
      <w:r>
        <w:t xml:space="preserve">Four generic extension schemas +</w:t>
      </w:r>
      <w:r>
        <w:t xml:space="preserve"> </w:t>
      </w:r>
      <w:r>
        <w:rPr>
          <w:rStyle w:val="VerbatimChar"/>
        </w:rPr>
        <w:t xml:space="preserve">verticalAttributes</w:t>
      </w:r>
      <w:r>
        <w:t xml:space="preserve"> </w:t>
      </w:r>
      <w:r>
        <w:t xml:space="preserve">pattern, supporting any domain</w:t>
      </w:r>
    </w:p>
    <w:p>
      <w:pPr>
        <w:pStyle w:val="BodyText"/>
      </w:pPr>
      <w:r>
        <w:t xml:space="preserve">Beckn Domains</w:t>
      </w:r>
    </w:p>
    <w:p>
      <w:pPr>
        <w:pStyle w:val="BodyText"/>
      </w:pPr>
      <w:r>
        <w:rPr>
          <w:rStyle w:val="VerbatimChar"/>
        </w:rPr>
        <w:t xml:space="preserve">local-services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health-services</w:t>
      </w:r>
    </w:p>
    <w:p>
      <w:pPr>
        <w:pStyle w:val="BodyText"/>
      </w:pPr>
      <w:r>
        <w:t xml:space="preserve">Generic Schemas</w:t>
      </w:r>
    </w:p>
    <w:p>
      <w:pPr>
        <w:pStyle w:val="BodyText"/>
      </w:pPr>
      <w:r>
        <w:t xml:space="preserve">4</w:t>
      </w:r>
    </w:p>
    <w:p>
      <w:pPr>
        <w:pStyle w:val="BodyText"/>
      </w:pPr>
      <w:r>
        <w:t xml:space="preserve">Sub-Schemas</w:t>
      </w:r>
    </w:p>
    <w:p>
      <w:pPr>
        <w:pStyle w:val="BodyText"/>
      </w:pPr>
      <w:r>
        <w:t xml:space="preserve">5</w:t>
      </w:r>
    </w:p>
    <w:p>
      <w:pPr>
        <w:pStyle w:val="BodyText"/>
      </w:pPr>
      <w:r>
        <w:t xml:space="preserve">Verticals Documented</w:t>
      </w:r>
    </w:p>
    <w:p>
      <w:pPr>
        <w:pStyle w:val="BodyText"/>
      </w:pPr>
      <w:r>
        <w:t xml:space="preserve">10 (extensible)</w:t>
      </w:r>
    </w:p>
    <w:p>
      <w:pPr>
        <w:pStyle w:val="BodyText"/>
      </w:pPr>
      <w:r>
        <w:t xml:space="preserve">Protocol</w:t>
      </w:r>
    </w:p>
    <w:p>
      <w:pPr>
        <w:pStyle w:val="BodyText"/>
      </w:pPr>
      <w:r>
        <w:t xml:space="preserve">Beckn v2.0.0</w:t>
      </w:r>
    </w:p>
    <w:p>
      <w:pPr>
        <w:pStyle w:val="BodyText"/>
      </w:pPr>
      <w:r>
        <w:t xml:space="preserve">Format</w:t>
      </w:r>
    </w:p>
    <w:p>
      <w:pPr>
        <w:pStyle w:val="BodyText"/>
      </w:pPr>
      <w:r>
        <w:t xml:space="preserve">OpenAPI 3.1</w:t>
      </w:r>
    </w:p>
    <w:bookmarkStart w:id="12" w:name="overview"/>
    <w:p>
      <w:pPr>
        <w:pStyle w:val="Heading2"/>
      </w:pPr>
      <w:r>
        <w:t xml:space="preserve">1. Overview</w:t>
      </w:r>
    </w:p>
    <w:bookmarkStart w:id="9" w:name="the-unified-4-schema-model"/>
    <w:p>
      <w:pPr>
        <w:pStyle w:val="Heading3"/>
      </w:pPr>
      <w:r>
        <w:t xml:space="preserve">The Unified 4-Schema Model</w:t>
      </w:r>
    </w:p>
    <w:p>
      <w:pPr>
        <w:pStyle w:val="FirstParagraph"/>
      </w:pPr>
      <w:r>
        <w:t xml:space="preserve">This document defines</w:t>
      </w:r>
      <w:r>
        <w:t xml:space="preserve"> </w:t>
      </w:r>
      <w:r>
        <w:rPr>
          <w:b/>
          <w:bCs/>
        </w:rPr>
        <w:t xml:space="preserve">four generic, domain-agnostic extension schemas</w:t>
      </w:r>
      <w:r>
        <w:t xml:space="preserve"> </w:t>
      </w:r>
      <w:r>
        <w:t xml:space="preserve">that plug into the Beckn v2 protocol. Previously the protocol exposed 14 domain-specific schemas (7 for agri/rural, 7 for health); those have been collapsed into this single set of four: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Schema</w:t>
            </w:r>
          </w:p>
        </w:tc>
        <w:tc>
          <w:tcPr/>
          <w:p>
            <w:pPr>
              <w:pStyle w:val="Compact"/>
            </w:pPr>
            <w:r>
              <w:t xml:space="preserve">Prefix</w:t>
            </w:r>
          </w:p>
        </w:tc>
        <w:tc>
          <w:tcPr/>
          <w:p>
            <w:pPr>
              <w:pStyle w:val="Compact"/>
            </w:pPr>
            <w:r>
              <w:t xml:space="preserve">Container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ServiceItemAttributes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sia: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itemAttributes</w:t>
            </w:r>
          </w:p>
        </w:tc>
        <w:tc>
          <w:tcPr/>
          <w:p>
            <w:pPr>
              <w:pStyle w:val="Compact"/>
            </w:pPr>
            <w:r>
              <w:t xml:space="preserve">Describes the service / product / content / advisory on offer or being sought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ServiceOfferAttributes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soa: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offerAttributes</w:t>
            </w:r>
          </w:p>
        </w:tc>
        <w:tc>
          <w:tcPr/>
          <w:p>
            <w:pPr>
              <w:pStyle w:val="Compact"/>
            </w:pPr>
            <w:r>
              <w:t xml:space="preserve">Pricing, availability, payment methods, cancellation policy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ServiceFulfillmentAttributes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sfa: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fulfillmentAttributes</w:t>
            </w:r>
          </w:p>
        </w:tc>
        <w:tc>
          <w:tcPr/>
          <w:p>
            <w:pPr>
              <w:pStyle w:val="Compact"/>
            </w:pPr>
            <w:r>
              <w:t xml:space="preserve">Location, scheduling, delivery mode, lifecycle 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ServiceOrderAttributes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sor: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orderAttributes</w:t>
            </w:r>
          </w:p>
        </w:tc>
        <w:tc>
          <w:tcPr/>
          <w:p>
            <w:pPr>
              <w:pStyle w:val="Compact"/>
            </w:pPr>
            <w:r>
              <w:t xml:space="preserve">Payment, feedback, outcome capture, consent &amp; audit</w:t>
            </w:r>
          </w:p>
        </w:tc>
      </w:tr>
    </w:tbl>
    <w:bookmarkEnd w:id="9"/>
    <w:bookmarkStart w:id="10" w:name="the-verticalattributes-pattern"/>
    <w:p>
      <w:pPr>
        <w:pStyle w:val="Heading3"/>
      </w:pPr>
      <w:r>
        <w:t xml:space="preserve">The</w:t>
      </w:r>
      <w:r>
        <w:t xml:space="preserve"> </w:t>
      </w:r>
      <w:r>
        <w:rPr>
          <w:rStyle w:val="VerbatimChar"/>
        </w:rPr>
        <w:t xml:space="preserve">verticalAttributes</w:t>
      </w:r>
      <w:r>
        <w:t xml:space="preserve"> </w:t>
      </w:r>
      <w:r>
        <w:t xml:space="preserve">Pattern</w:t>
      </w:r>
    </w:p>
    <w:p>
      <w:pPr>
        <w:pStyle w:val="FirstParagraph"/>
      </w:pPr>
      <w:r>
        <w:t xml:space="preserve">Every generic schema exposes an optional open-object field called</w:t>
      </w:r>
      <w:r>
        <w:t xml:space="preserve"> </w:t>
      </w:r>
      <w:r>
        <w:rPr>
          <w:rStyle w:val="VerbatimChar"/>
          <w:b/>
          <w:bCs/>
        </w:rPr>
        <w:t xml:space="preserve">verticalAttributes</w:t>
      </w:r>
      <w:r>
        <w:t xml:space="preserve">. This is a free-form key-value bag where a specific vertical (</w:t>
      </w:r>
      <w:r>
        <w:rPr>
          <w:i/>
          <w:iCs/>
        </w:rPr>
        <w:t xml:space="preserve">poultry vaccination</w:t>
      </w:r>
      <w:r>
        <w:t xml:space="preserve">,</w:t>
      </w:r>
      <w:r>
        <w:t xml:space="preserve"> </w:t>
      </w:r>
      <w:r>
        <w:rPr>
          <w:i/>
          <w:iCs/>
        </w:rPr>
        <w:t xml:space="preserve">TB screening</w:t>
      </w:r>
      <w:r>
        <w:t xml:space="preserve">,</w:t>
      </w:r>
      <w:r>
        <w:t xml:space="preserve"> </w:t>
      </w:r>
      <w:r>
        <w:rPr>
          <w:i/>
          <w:iCs/>
        </w:rPr>
        <w:t xml:space="preserve">school fees</w:t>
      </w:r>
      <w:r>
        <w:t xml:space="preserve">, etc.) can carry its domain-specific fields without requiring a schema change.</w:t>
      </w:r>
    </w:p>
    <w:p>
      <w:pPr>
        <w:pStyle w:val="BodyText"/>
      </w:pPr>
      <w:r>
        <w:t xml:space="preserve">By convention, every</w:t>
      </w:r>
      <w:r>
        <w:t xml:space="preserve"> </w:t>
      </w:r>
      <w:r>
        <w:rPr>
          <w:rStyle w:val="VerbatimChar"/>
        </w:rPr>
        <w:t xml:space="preserve">verticalAttributes</w:t>
      </w:r>
      <w:r>
        <w:t xml:space="preserve"> </w:t>
      </w:r>
      <w:r>
        <w:t xml:space="preserve">object MUST include: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vertical</w:t>
      </w:r>
      <w:r>
        <w:t xml:space="preserve"> </w:t>
      </w:r>
      <w:r>
        <w:t xml:space="preserve">Required</w:t>
      </w:r>
      <w:r>
        <w:t xml:space="preserve"> </w:t>
      </w:r>
      <w:r>
        <w:t xml:space="preserve">— the vertical identifier, e.g.</w:t>
      </w:r>
      <w:r>
        <w:t xml:space="preserve"> </w:t>
      </w:r>
      <w:r>
        <w:rPr>
          <w:rStyle w:val="VerbatimChar"/>
        </w:rPr>
        <w:t xml:space="preserve">"agri-livelihood-poultry"</w:t>
      </w:r>
      <w:r>
        <w:t xml:space="preserve">,</w:t>
      </w:r>
      <w:r>
        <w:t xml:space="preserve"> </w:t>
      </w:r>
      <w:r>
        <w:rPr>
          <w:rStyle w:val="VerbatimChar"/>
        </w:rPr>
        <w:t xml:space="preserve">"health-tb-screening"</w:t>
      </w:r>
      <w:r>
        <w:t xml:space="preserve">,</w:t>
      </w:r>
      <w:r>
        <w:t xml:space="preserve"> </w:t>
      </w:r>
      <w:r>
        <w:rPr>
          <w:rStyle w:val="VerbatimChar"/>
        </w:rPr>
        <w:t xml:space="preserve">"household-education"</w:t>
      </w:r>
      <w:r>
        <w:t xml:space="preserve">.</w:t>
      </w:r>
    </w:p>
    <w:p>
      <w:pPr>
        <w:pStyle w:val="FirstParagraph"/>
      </w:pPr>
      <w:r>
        <w:t xml:space="preserve">The OpenAPI schema validates that</w:t>
      </w:r>
      <w:r>
        <w:t xml:space="preserve"> </w:t>
      </w:r>
      <w:r>
        <w:rPr>
          <w:rStyle w:val="VerbatimChar"/>
        </w:rPr>
        <w:t xml:space="preserve">verticalAttributes</w:t>
      </w:r>
      <w:r>
        <w:t xml:space="preserve"> </w:t>
      </w:r>
      <w:r>
        <w:t xml:space="preserve">is an object. Field-level validation happens at the application layer, driven by the</w:t>
      </w:r>
      <w:r>
        <w:t xml:space="preserve"> </w:t>
      </w:r>
      <w:r>
        <w:rPr>
          <w:rStyle w:val="VerbatimChar"/>
        </w:rPr>
        <w:t xml:space="preserve">vertical</w:t>
      </w:r>
      <w:r>
        <w:t xml:space="preserve"> </w:t>
      </w:r>
      <w:r>
        <w:t xml:space="preserve">value. The “Vertical Cookbook” (Section 6) documents the conventional shape for each known vertical.</w:t>
      </w:r>
    </w:p>
    <w:p>
      <w:pPr>
        <w:pStyle w:val="BodyText"/>
      </w:pPr>
      <w:r>
        <w:rPr>
          <w:b/>
          <w:bCs/>
        </w:rPr>
        <w:t xml:space="preserve">Adding a new use case no longer requires a schema change.</w:t>
      </w:r>
      <w:r>
        <w:t xml:space="preserve"> </w:t>
      </w:r>
      <w:r>
        <w:t xml:space="preserve">To onboard a new vertical, simply document what</w:t>
      </w:r>
      <w:r>
        <w:t xml:space="preserve"> </w:t>
      </w:r>
      <w:r>
        <w:rPr>
          <w:rStyle w:val="VerbatimChar"/>
        </w:rPr>
        <w:t xml:space="preserve">verticalAttributes</w:t>
      </w:r>
      <w:r>
        <w:t xml:space="preserve"> </w:t>
      </w:r>
      <w:r>
        <w:t xml:space="preserve">should contain. The four generic schemas stay stable; the Beckn protocol stays stable; only the application layer learns a new vertical-to-field mapping.</w:t>
      </w:r>
    </w:p>
    <w:bookmarkEnd w:id="10"/>
    <w:bookmarkStart w:id="11" w:name="currently-documented-verticals"/>
    <w:p>
      <w:pPr>
        <w:pStyle w:val="Heading3"/>
      </w:pPr>
      <w:r>
        <w:t xml:space="preserve">Currently Documented Verticals</w:t>
      </w:r>
    </w:p>
    <w:p>
      <w:pPr>
        <w:pStyle w:val="FirstParagraph"/>
      </w:pPr>
      <w:r>
        <w:t xml:space="preserve">agri-livelihood-poultry</w:t>
      </w:r>
    </w:p>
    <w:p>
      <w:pPr>
        <w:pStyle w:val="BodyText"/>
      </w:pPr>
      <w:r>
        <w:t xml:space="preserve">local-services</w:t>
      </w:r>
    </w:p>
    <w:p>
      <w:pPr>
        <w:pStyle w:val="BodyText"/>
      </w:pPr>
      <w:r>
        <w:t xml:space="preserve">Vet services, vaccination, poultry health</w:t>
      </w:r>
    </w:p>
    <w:p>
      <w:pPr>
        <w:pStyle w:val="BodyText"/>
      </w:pPr>
      <w:r>
        <w:t xml:space="preserve">agri-livelihood-feed</w:t>
      </w:r>
    </w:p>
    <w:p>
      <w:pPr>
        <w:pStyle w:val="BodyText"/>
      </w:pPr>
      <w:r>
        <w:t xml:space="preserve">local-services</w:t>
      </w:r>
    </w:p>
    <w:p>
      <w:pPr>
        <w:pStyle w:val="BodyText"/>
      </w:pPr>
      <w:r>
        <w:t xml:space="preserve">Feed, inputs and consumables supply</w:t>
      </w:r>
    </w:p>
    <w:p>
      <w:pPr>
        <w:pStyle w:val="BodyText"/>
      </w:pPr>
      <w:r>
        <w:t xml:space="preserve">household-education</w:t>
      </w:r>
    </w:p>
    <w:p>
      <w:pPr>
        <w:pStyle w:val="BodyText"/>
      </w:pPr>
      <w:r>
        <w:t xml:space="preserve">local-services</w:t>
      </w:r>
    </w:p>
    <w:p>
      <w:pPr>
        <w:pStyle w:val="BodyText"/>
      </w:pPr>
      <w:r>
        <w:t xml:space="preserve">School fees, admissions, tutoring</w:t>
      </w:r>
    </w:p>
    <w:p>
      <w:pPr>
        <w:pStyle w:val="BodyText"/>
      </w:pPr>
      <w:r>
        <w:t xml:space="preserve">household-health</w:t>
      </w:r>
    </w:p>
    <w:p>
      <w:pPr>
        <w:pStyle w:val="BodyText"/>
      </w:pPr>
      <w:r>
        <w:t xml:space="preserve">local-services</w:t>
      </w:r>
    </w:p>
    <w:p>
      <w:pPr>
        <w:pStyle w:val="BodyText"/>
      </w:pPr>
      <w:r>
        <w:t xml:space="preserve">Household checkups, clinic visits</w:t>
      </w:r>
    </w:p>
    <w:p>
      <w:pPr>
        <w:pStyle w:val="BodyText"/>
      </w:pPr>
      <w:r>
        <w:t xml:space="preserve">market-livestock-products</w:t>
      </w:r>
    </w:p>
    <w:p>
      <w:pPr>
        <w:pStyle w:val="BodyText"/>
      </w:pPr>
      <w:r>
        <w:t xml:space="preserve">local-services</w:t>
      </w:r>
    </w:p>
    <w:p>
      <w:pPr>
        <w:pStyle w:val="BodyText"/>
      </w:pPr>
      <w:r>
        <w:t xml:space="preserve">Egg / produce aggregation and sale</w:t>
      </w:r>
    </w:p>
    <w:p>
      <w:pPr>
        <w:pStyle w:val="BodyText"/>
      </w:pPr>
      <w:r>
        <w:t xml:space="preserve">advisory-agri</w:t>
      </w:r>
    </w:p>
    <w:p>
      <w:pPr>
        <w:pStyle w:val="BodyText"/>
      </w:pPr>
      <w:r>
        <w:t xml:space="preserve">local-services</w:t>
      </w:r>
    </w:p>
    <w:p>
      <w:pPr>
        <w:pStyle w:val="BodyText"/>
      </w:pPr>
      <w:r>
        <w:t xml:space="preserve">Agri advisory content / training</w:t>
      </w:r>
    </w:p>
    <w:p>
      <w:pPr>
        <w:pStyle w:val="BodyText"/>
      </w:pPr>
      <w:r>
        <w:t xml:space="preserve">health-tb-screening</w:t>
      </w:r>
    </w:p>
    <w:p>
      <w:pPr>
        <w:pStyle w:val="BodyText"/>
      </w:pPr>
      <w:r>
        <w:t xml:space="preserve">health-services</w:t>
      </w:r>
    </w:p>
    <w:p>
      <w:pPr>
        <w:pStyle w:val="BodyText"/>
      </w:pPr>
      <w:r>
        <w:t xml:space="preserve">TB symptom screening, GeneXpert, X-ray (seeker-initiated)</w:t>
      </w:r>
    </w:p>
    <w:p>
      <w:pPr>
        <w:pStyle w:val="BodyText"/>
      </w:pPr>
      <w:r>
        <w:t xml:space="preserve">health-tb-acf</w:t>
      </w:r>
    </w:p>
    <w:p>
      <w:pPr>
        <w:pStyle w:val="BodyText"/>
      </w:pPr>
      <w:r>
        <w:t xml:space="preserve">health-services</w:t>
      </w:r>
    </w:p>
    <w:p>
      <w:pPr>
        <w:pStyle w:val="BodyText"/>
      </w:pPr>
      <w:r>
        <w:t xml:space="preserve">Active Case Finding — CHP community outreach (provider-initiated, batched)</w:t>
      </w:r>
    </w:p>
    <w:p>
      <w:pPr>
        <w:pStyle w:val="BodyText"/>
      </w:pPr>
      <w:r>
        <w:t xml:space="preserve">health-tb-contact-tracing</w:t>
      </w:r>
    </w:p>
    <w:p>
      <w:pPr>
        <w:pStyle w:val="BodyText"/>
      </w:pPr>
      <w:r>
        <w:t xml:space="preserve">health-services</w:t>
      </w:r>
    </w:p>
    <w:p>
      <w:pPr>
        <w:pStyle w:val="BodyText"/>
      </w:pPr>
      <w:r>
        <w:t xml:space="preserve">Contact investigation (system-initiated cascade)</w:t>
      </w:r>
    </w:p>
    <w:p>
      <w:pPr>
        <w:pStyle w:val="BodyText"/>
      </w:pPr>
      <w:r>
        <w:t xml:space="preserve">health-tb-treatment</w:t>
      </w:r>
    </w:p>
    <w:p>
      <w:pPr>
        <w:pStyle w:val="BodyText"/>
      </w:pPr>
      <w:r>
        <w:t xml:space="preserve">health-services</w:t>
      </w:r>
    </w:p>
    <w:p>
      <w:pPr>
        <w:pStyle w:val="BodyText"/>
      </w:pPr>
      <w:r>
        <w:t xml:space="preserve">DSTB / DRTB / TPT regimens</w:t>
      </w:r>
    </w:p>
    <w:p>
      <w:pPr>
        <w:pStyle w:val="BodyText"/>
      </w:pPr>
      <w:r>
        <w:t xml:space="preserve">health-tb-supervision</w:t>
      </w:r>
    </w:p>
    <w:p>
      <w:pPr>
        <w:pStyle w:val="BodyText"/>
      </w:pPr>
      <w:r>
        <w:t xml:space="preserve">health-services</w:t>
      </w:r>
    </w:p>
    <w:p>
      <w:pPr>
        <w:pStyle w:val="BodyText"/>
      </w:pPr>
      <w:r>
        <w:t xml:space="preserve">SCTLC / CTLC supervision visits</w:t>
      </w:r>
    </w:p>
    <w:p>
      <w:pPr>
        <w:pStyle w:val="BodyText"/>
      </w:pPr>
      <w:r>
        <w:t xml:space="preserve">advisory-health-tb</w:t>
      </w:r>
    </w:p>
    <w:p>
      <w:pPr>
        <w:pStyle w:val="BodyText"/>
      </w:pPr>
      <w:r>
        <w:t xml:space="preserve">health-services</w:t>
      </w:r>
    </w:p>
    <w:p>
      <w:pPr>
        <w:pStyle w:val="BodyText"/>
      </w:pPr>
      <w:r>
        <w:t xml:space="preserve">TB awareness &amp; adherence content</w:t>
      </w:r>
    </w:p>
    <w:bookmarkEnd w:id="11"/>
    <w:bookmarkEnd w:id="12"/>
    <w:bookmarkStart w:id="15" w:name="domains"/>
    <w:p>
      <w:pPr>
        <w:pStyle w:val="Heading2"/>
      </w:pPr>
      <w:r>
        <w:t xml:space="preserve">2. Beckn Domain Codes &amp; Categories</w:t>
      </w:r>
    </w:p>
    <w:p>
      <w:pPr>
        <w:pStyle w:val="FirstParagraph"/>
      </w:pPr>
      <w:r>
        <w:t xml:space="preserve">The same four generic schemas are used for both Beckn domain codes. The</w:t>
      </w:r>
      <w:r>
        <w:t xml:space="preserve"> </w:t>
      </w:r>
      <w:r>
        <w:rPr>
          <w:rStyle w:val="VerbatimChar"/>
        </w:rPr>
        <w:t xml:space="preserve">vertical</w:t>
      </w:r>
      <w:r>
        <w:t xml:space="preserve"> </w:t>
      </w:r>
      <w:r>
        <w:t xml:space="preserve">discriminator inside</w:t>
      </w:r>
      <w:r>
        <w:t xml:space="preserve"> </w:t>
      </w:r>
      <w:r>
        <w:rPr>
          <w:rStyle w:val="VerbatimChar"/>
        </w:rPr>
        <w:t xml:space="preserve">verticalAttributes</w:t>
      </w:r>
      <w:r>
        <w:t xml:space="preserve"> </w:t>
      </w:r>
      <w:r>
        <w:t xml:space="preserve">tells the application layer which vertical-specific contract applies.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Beckn Domain</w:t>
            </w:r>
          </w:p>
        </w:tc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Verticals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local-services</w:t>
            </w:r>
          </w:p>
        </w:tc>
        <w:tc>
          <w:tcPr/>
          <w:p>
            <w:pPr>
              <w:pStyle w:val="Compact"/>
            </w:pPr>
            <w:r>
              <w:t xml:space="preserve">Rural livelihoods, household services, market aggregation, agri advisory</w:t>
            </w:r>
          </w:p>
        </w:tc>
        <w:tc>
          <w:tcPr/>
          <w:p>
            <w:pPr>
              <w:pStyle w:val="Compact"/>
            </w:pPr>
            <w:r>
              <w:t xml:space="preserve">agri-livelihood-poultry, agri-livelihood-feed, household-education, household-health, market-livestock-products, advisory-agri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health-services</w:t>
            </w:r>
          </w:p>
        </w:tc>
        <w:tc>
          <w:tcPr/>
          <w:p>
            <w:pPr>
              <w:pStyle w:val="Compact"/>
            </w:pPr>
            <w:r>
              <w:t xml:space="preserve">TB vertical (disease-programme register integration): screening, treatment, supervision, post-TB care</w:t>
            </w:r>
          </w:p>
        </w:tc>
        <w:tc>
          <w:tcPr/>
          <w:p>
            <w:pPr>
              <w:pStyle w:val="Compact"/>
            </w:pPr>
            <w:r>
              <w:t xml:space="preserve">health-tb-screening, health-tb-treatment, health-tb-supervision, advisory-health-tb</w:t>
            </w:r>
          </w:p>
        </w:tc>
      </w:tr>
    </w:tbl>
    <w:bookmarkStart w:id="13" w:name="category-codes-local-services"/>
    <w:p>
      <w:pPr>
        <w:pStyle w:val="Heading3"/>
      </w:pPr>
      <w:r>
        <w:t xml:space="preserve">Category Codes —</w:t>
      </w:r>
      <w:r>
        <w:t xml:space="preserve"> </w:t>
      </w:r>
      <w:r>
        <w:rPr>
          <w:rStyle w:val="VerbatimChar"/>
        </w:rPr>
        <w:t xml:space="preserve">local-services</w:t>
      </w:r>
    </w:p>
    <w:p>
      <w:pPr>
        <w:pStyle w:val="FirstParagraph"/>
      </w:pPr>
      <w:r>
        <w:t xml:space="preserve">Livelihood-Services</w:t>
      </w:r>
    </w:p>
    <w:p>
      <w:pPr>
        <w:pStyle w:val="BodyText"/>
      </w:pPr>
      <w:r>
        <w:t xml:space="preserve">Livelihood Flow</w:t>
      </w:r>
    </w:p>
    <w:p>
      <w:pPr>
        <w:pStyle w:val="BodyText"/>
      </w:pPr>
      <w:r>
        <w:t xml:space="preserve">Income / livelihood services and inputs (veterinary, crop, feed, trades)</w:t>
      </w:r>
    </w:p>
    <w:p>
      <w:pPr>
        <w:pStyle w:val="BodyText"/>
      </w:pPr>
      <w:r>
        <w:t xml:space="preserve">Household-Services</w:t>
      </w:r>
    </w:p>
    <w:p>
      <w:pPr>
        <w:pStyle w:val="BodyText"/>
      </w:pPr>
      <w:r>
        <w:t xml:space="preserve">Household Flow</w:t>
      </w:r>
    </w:p>
    <w:p>
      <w:pPr>
        <w:pStyle w:val="BodyText"/>
      </w:pPr>
      <w:r>
        <w:t xml:space="preserve">Household needs (education, health, insurance, consumer goods)</w:t>
      </w:r>
    </w:p>
    <w:p>
      <w:pPr>
        <w:pStyle w:val="BodyText"/>
      </w:pPr>
      <w:r>
        <w:t xml:space="preserve">Market-Produce</w:t>
      </w:r>
    </w:p>
    <w:p>
      <w:pPr>
        <w:pStyle w:val="BodyText"/>
      </w:pPr>
      <w:r>
        <w:t xml:space="preserve">Market Flow</w:t>
      </w:r>
    </w:p>
    <w:p>
      <w:pPr>
        <w:pStyle w:val="BodyText"/>
      </w:pPr>
      <w:r>
        <w:t xml:space="preserve">Aggregation and sale of produce. Farmer is seller; provider is buyer/aggregator.</w:t>
      </w:r>
    </w:p>
    <w:p>
      <w:pPr>
        <w:pStyle w:val="BodyText"/>
      </w:pPr>
      <w:r>
        <w:t xml:space="preserve">Advisory-Content</w:t>
      </w:r>
    </w:p>
    <w:p>
      <w:pPr>
        <w:pStyle w:val="BodyText"/>
      </w:pPr>
      <w:r>
        <w:t xml:space="preserve">Advisory Flow</w:t>
      </w:r>
    </w:p>
    <w:p>
      <w:pPr>
        <w:pStyle w:val="BodyText"/>
      </w:pPr>
      <w:r>
        <w:t xml:space="preserve">Informational / training content. Free, discover-only — no order lifecycle.</w:t>
      </w:r>
    </w:p>
    <w:bookmarkEnd w:id="13"/>
    <w:bookmarkStart w:id="14" w:name="category-codes-health-services"/>
    <w:p>
      <w:pPr>
        <w:pStyle w:val="Heading3"/>
      </w:pPr>
      <w:r>
        <w:t xml:space="preserve">Category Codes —</w:t>
      </w:r>
      <w:r>
        <w:t xml:space="preserve"> </w:t>
      </w:r>
      <w:r>
        <w:rPr>
          <w:rStyle w:val="VerbatimChar"/>
        </w:rPr>
        <w:t xml:space="preserve">health-services</w:t>
      </w:r>
    </w:p>
    <w:p>
      <w:pPr>
        <w:pStyle w:val="FirstParagraph"/>
      </w:pPr>
      <w:r>
        <w:t xml:space="preserve">TB-Screening</w:t>
      </w:r>
    </w:p>
    <w:p>
      <w:pPr>
        <w:pStyle w:val="BodyText"/>
      </w:pPr>
      <w:r>
        <w:t xml:space="preserve">Screening Flow</w:t>
      </w:r>
    </w:p>
    <w:p>
      <w:pPr>
        <w:pStyle w:val="BodyText"/>
      </w:pPr>
      <w:r>
        <w:t xml:space="preserve">Symptom screening, sputum collection, X-ray, contact tracing (GeneXpert)</w:t>
      </w:r>
    </w:p>
    <w:p>
      <w:pPr>
        <w:pStyle w:val="BodyText"/>
      </w:pPr>
      <w:r>
        <w:t xml:space="preserve">TB-Treatment</w:t>
      </w:r>
    </w:p>
    <w:p>
      <w:pPr>
        <w:pStyle w:val="BodyText"/>
      </w:pPr>
      <w:r>
        <w:t xml:space="preserve">Treatment Flow</w:t>
      </w:r>
    </w:p>
    <w:p>
      <w:pPr>
        <w:pStyle w:val="BodyText"/>
      </w:pPr>
      <w:r>
        <w:t xml:space="preserve">DSTB / DRTB / TPT regimens with adherence tracking and ADR reporting</w:t>
      </w:r>
    </w:p>
    <w:p>
      <w:pPr>
        <w:pStyle w:val="BodyText"/>
      </w:pPr>
      <w:r>
        <w:t xml:space="preserve">TB-Supervision</w:t>
      </w:r>
    </w:p>
    <w:p>
      <w:pPr>
        <w:pStyle w:val="BodyText"/>
      </w:pPr>
      <w:r>
        <w:t xml:space="preserve">Supervision Flow</w:t>
      </w:r>
    </w:p>
    <w:p>
      <w:pPr>
        <w:pStyle w:val="BodyText"/>
      </w:pPr>
      <w:r>
        <w:t xml:space="preserve">SCTLC / CTLC visits, data-quality audits, mortality audits, mentorship</w:t>
      </w:r>
    </w:p>
    <w:p>
      <w:pPr>
        <w:pStyle w:val="BodyText"/>
      </w:pPr>
      <w:r>
        <w:t xml:space="preserve">Post-TB-Care</w:t>
      </w:r>
    </w:p>
    <w:p>
      <w:pPr>
        <w:pStyle w:val="BodyText"/>
      </w:pPr>
      <w:r>
        <w:t xml:space="preserve">Advisory / Follow-up</w:t>
      </w:r>
    </w:p>
    <w:p>
      <w:pPr>
        <w:pStyle w:val="BodyText"/>
      </w:pPr>
      <w:r>
        <w:t xml:space="preserve">TB awareness, adherence education, side-effects management content</w:t>
      </w:r>
    </w:p>
    <w:bookmarkEnd w:id="14"/>
    <w:bookmarkEnd w:id="15"/>
    <w:bookmarkStart w:id="16" w:name="generic-schemas"/>
    <w:p>
      <w:pPr>
        <w:pStyle w:val="Heading2"/>
      </w:pPr>
      <w:r>
        <w:t xml:space="preserve">3. Generic Schemas</w:t>
      </w:r>
    </w:p>
    <w:p>
      <w:pPr>
        <w:pStyle w:val="FirstParagraph"/>
      </w:pPr>
      <w:r>
        <w:t xml:space="preserve">Each of the four schemas below is domain-agnostic. Any vertical across any Beckn domain plugs into them; vertical-specific data lives inside the</w:t>
      </w:r>
      <w:r>
        <w:t xml:space="preserve"> </w:t>
      </w:r>
      <w:r>
        <w:rPr>
          <w:rStyle w:val="VerbatimChar"/>
        </w:rPr>
        <w:t xml:space="preserve">verticalAttributes</w:t>
      </w:r>
      <w:r>
        <w:t xml:space="preserve"> </w:t>
      </w:r>
      <w:r>
        <w:t xml:space="preserve">bag.</w:t>
      </w:r>
    </w:p>
    <w:bookmarkEnd w:id="16"/>
    <w:bookmarkStart w:id="21" w:name="sia"/>
    <w:p>
      <w:pPr>
        <w:pStyle w:val="Heading2"/>
      </w:pPr>
      <w:r>
        <w:t xml:space="preserve">3.1 ServiceItemAttributes</w:t>
      </w:r>
    </w:p>
    <w:p>
      <w:pPr>
        <w:pStyle w:val="FirstParagraph"/>
      </w:pPr>
      <w:r>
        <w:t xml:space="preserve">sia:</w:t>
      </w:r>
    </w:p>
    <w:bookmarkStart w:id="17" w:name="serviceitemattributes"/>
    <w:p>
      <w:pPr>
        <w:pStyle w:val="Heading3"/>
      </w:pPr>
      <w:r>
        <w:t xml:space="preserve">ServiceItemAttributes</w:t>
      </w:r>
    </w:p>
    <w:bookmarkEnd w:id="17"/>
    <w:p>
      <w:pPr>
        <w:pStyle w:val="FirstParagraph"/>
      </w:pPr>
      <w:r>
        <w:t xml:space="preserve">Container:</w:t>
      </w:r>
      <w:r>
        <w:t xml:space="preserve"> </w:t>
      </w:r>
      <w:r>
        <w:rPr>
          <w:b/>
          <w:bCs/>
        </w:rPr>
        <w:t xml:space="preserve">itemAttributes</w:t>
      </w:r>
      <w:r>
        <w:t xml:space="preserve"> </w:t>
      </w:r>
      <w:r>
        <w:t xml:space="preserve">Beckn entity:</w:t>
      </w:r>
      <w:r>
        <w:t xml:space="preserve"> </w:t>
      </w:r>
      <w:r>
        <w:rPr>
          <w:b/>
          <w:bCs/>
        </w:rPr>
        <w:t xml:space="preserve">Item / Resource</w:t>
      </w:r>
      <w:r>
        <w:t xml:space="preserve"> </w:t>
      </w:r>
      <w:r>
        <w:t xml:space="preserve">Applies to:</w:t>
      </w:r>
      <w:r>
        <w:t xml:space="preserve"> </w:t>
      </w:r>
      <w:r>
        <w:rPr>
          <w:b/>
          <w:bCs/>
        </w:rPr>
        <w:t xml:space="preserve">all verticals</w:t>
      </w:r>
    </w:p>
    <w:p>
      <w:pPr>
        <w:pStyle w:val="BodyText"/>
      </w:pPr>
      <w:r>
        <w:t xml:space="preserve">Describes the</w:t>
      </w:r>
      <w:r>
        <w:t xml:space="preserve"> </w:t>
      </w:r>
      <w:r>
        <w:rPr>
          <w:b/>
          <w:bCs/>
        </w:rPr>
        <w:t xml:space="preserve">service, product, content, or advisory</w:t>
      </w:r>
      <w:r>
        <w:t xml:space="preserve"> </w:t>
      </w:r>
      <w:r>
        <w:t xml:space="preserve">that is being offered or sought. Generic across every domain and vertical — from a vet vaccination visit, to a sputum collection, to an egg-aggregation offer, to an educational video.</w:t>
      </w:r>
    </w:p>
    <w:bookmarkStart w:id="18" w:name="field-reference"/>
    <w:p>
      <w:pPr>
        <w:pStyle w:val="Heading4"/>
      </w:pPr>
      <w:r>
        <w:t xml:space="preserve">Field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subCategory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</w:t>
            </w:r>
            <w:r>
              <w:br/>
            </w:r>
            <w:r>
              <w:t xml:space="preserve">{code, name}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Domain grouping for the item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{"code": "tb-screening", "name": "TB Screening"}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Human-readable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"GeneXpert Sputum Test"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serviceDescription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Free-text description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"Collection point sputum testing, 48h turnaround"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enum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How the service is delivered.</w:t>
            </w:r>
            <w:r>
              <w:t xml:space="preserve"> </w:t>
            </w:r>
            <w:r>
              <w:t xml:space="preserve">ON_SITE_VISIT</w:t>
            </w:r>
            <w:r>
              <w:t xml:space="preserve"> </w:t>
            </w:r>
            <w:r>
              <w:t xml:space="preserve">FACILITY_VISIT</w:t>
            </w:r>
            <w:r>
              <w:t xml:space="preserve"> </w:t>
            </w:r>
            <w:r>
              <w:t xml:space="preserve">PROVIDER_LOCATION</w:t>
            </w:r>
            <w:r>
              <w:t xml:space="preserve"> </w:t>
            </w:r>
            <w:r>
              <w:t xml:space="preserve">COLLECTION_POINT</w:t>
            </w:r>
            <w:r>
              <w:t xml:space="preserve"> </w:t>
            </w:r>
            <w:r>
              <w:t xml:space="preserve">DELIVERY</w:t>
            </w:r>
            <w:r>
              <w:t xml:space="preserve"> </w:t>
            </w:r>
            <w:r>
              <w:t xml:space="preserve">DIGITAL</w:t>
            </w:r>
            <w:r>
              <w:t xml:space="preserve"> </w:t>
            </w:r>
            <w:r>
              <w:t xml:space="preserve">REMOTE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"FACILITY_VISIT"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QuantitySpec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Quantity: birds, trays, doses, visits, sessions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{"value": 50, "unit": "birds", "description": "Flock size"}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  <w:r>
              <w:t xml:space="preserve"> </w:t>
            </w:r>
            <w:r>
              <w:t xml:space="preserve">(ISO 8601)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Estimated service duration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"PT2H"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contentType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enum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 </w:t>
            </w:r>
            <w:r>
              <w:t xml:space="preserve">VIDEO</w:t>
            </w:r>
            <w:r>
              <w:t xml:space="preserve"> </w:t>
            </w:r>
            <w:r>
              <w:t xml:space="preserve">PDF</w:t>
            </w:r>
            <w:r>
              <w:t xml:space="preserve"> </w:t>
            </w:r>
            <w:r>
              <w:t xml:space="preserve">AUDIO</w:t>
            </w:r>
            <w:r>
              <w:t xml:space="preserve"> </w:t>
            </w:r>
            <w:r>
              <w:t xml:space="preserve">IMAGE</w:t>
            </w:r>
            <w:r>
              <w:t xml:space="preserve"> </w:t>
            </w:r>
            <w:r>
              <w:t xml:space="preserve">INFOGRAPHIC</w:t>
            </w:r>
            <w:r>
              <w:t xml:space="preserve"> </w:t>
            </w:r>
            <w:r>
              <w:t xml:space="preserve">INTERACTIVE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"VIDEO"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contentUrl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uri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Resolvable URL for the content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"https://cdn.example/tb-adherence.mp4"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contentMimeType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MIME 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"video/mp4"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contentDuration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  <w:r>
              <w:t xml:space="preserve"> </w:t>
            </w:r>
            <w:r>
              <w:t xml:space="preserve">(ISO 8601)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Content play length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"PT4M30S"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targetBeneficiary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Who the service is for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"Recently diagnosed TB patients"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documentsRequired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string[]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Documents the seeker must bring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["National ID", "Admission letter"]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frequency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enum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ONE_TIME</w:t>
            </w:r>
            <w:r>
              <w:t xml:space="preserve"> </w:t>
            </w:r>
            <w:r>
              <w:t xml:space="preserve">RECURRING</w:t>
            </w:r>
            <w:r>
              <w:t xml:space="preserve"> </w:t>
            </w:r>
            <w:r>
              <w:t xml:space="preserve">SEASONAL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"RECURRING"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requiredCapabilities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string[]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Generic capability tags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["GeneXpert", "Vet-certified"]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availableLanguages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string[]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ISO 639-1 language codes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["en", "sw"]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string[]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Free-form tags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["tb", "awareness"]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verticalAttributes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Vertical-specific extension bag. See Section 6.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{"vertical": "health-tb-screening", ...}</w:t>
            </w:r>
          </w:p>
        </w:tc>
      </w:tr>
    </w:tbl>
    <w:bookmarkEnd w:id="18"/>
    <w:bookmarkStart w:id="19" w:name="openapi-definition"/>
    <w:p>
      <w:pPr>
        <w:pStyle w:val="Heading4"/>
      </w:pPr>
      <w:r>
        <w:t xml:space="preserve">OpenAPI Definition</w:t>
      </w:r>
    </w:p>
    <w:p>
      <w:pPr>
        <w:pStyle w:val="SourceCode"/>
      </w:pPr>
      <w:r>
        <w:rPr>
          <w:rStyle w:val="VerbatimChar"/>
        </w:rPr>
        <w:t xml:space="preserve">ServiceItemAttributes:</w:t>
      </w:r>
      <w:r>
        <w:br/>
      </w:r>
      <w:r>
        <w:rPr>
          <w:rStyle w:val="VerbatimChar"/>
        </w:rPr>
        <w:t xml:space="preserve">  type: object</w:t>
      </w:r>
      <w:r>
        <w:br/>
      </w:r>
      <w:r>
        <w:rPr>
          <w:rStyle w:val="VerbatimChar"/>
        </w:rPr>
        <w:t xml:space="preserve">  required: [subCategory, serviceName, serviceMode]</w:t>
      </w:r>
      <w:r>
        <w:br/>
      </w:r>
      <w:r>
        <w:rPr>
          <w:rStyle w:val="VerbatimChar"/>
        </w:rPr>
        <w:t xml:space="preserve">  properties:</w:t>
      </w:r>
      <w:r>
        <w:br/>
      </w:r>
      <w:r>
        <w:rPr>
          <w:rStyle w:val="VerbatimChar"/>
        </w:rPr>
        <w:t xml:space="preserve">    subCategory:</w:t>
      </w:r>
      <w:r>
        <w:br/>
      </w:r>
      <w:r>
        <w:rPr>
          <w:rStyle w:val="VerbatimChar"/>
        </w:rPr>
        <w:t xml:space="preserve">      type: object</w:t>
      </w:r>
      <w:r>
        <w:br/>
      </w:r>
      <w:r>
        <w:rPr>
          <w:rStyle w:val="VerbatimChar"/>
        </w:rPr>
        <w:t xml:space="preserve">      required: [code, name]</w:t>
      </w:r>
      <w:r>
        <w:br/>
      </w:r>
      <w:r>
        <w:rPr>
          <w:rStyle w:val="VerbatimChar"/>
        </w:rPr>
        <w:t xml:space="preserve">      properties:</w:t>
      </w:r>
      <w:r>
        <w:br/>
      </w:r>
      <w:r>
        <w:rPr>
          <w:rStyle w:val="VerbatimChar"/>
        </w:rPr>
        <w:t xml:space="preserve">        code: { type: string }</w:t>
      </w:r>
      <w:r>
        <w:br/>
      </w:r>
      <w:r>
        <w:rPr>
          <w:rStyle w:val="VerbatimChar"/>
        </w:rPr>
        <w:t xml:space="preserve">        name: { type: string }</w:t>
      </w:r>
      <w:r>
        <w:br/>
      </w:r>
      <w:r>
        <w:rPr>
          <w:rStyle w:val="VerbatimChar"/>
        </w:rPr>
        <w:t xml:space="preserve">    serviceName: { type: string }</w:t>
      </w:r>
      <w:r>
        <w:br/>
      </w:r>
      <w:r>
        <w:rPr>
          <w:rStyle w:val="VerbatimChar"/>
        </w:rPr>
        <w:t xml:space="preserve">    serviceDescription: { type: string }</w:t>
      </w:r>
      <w:r>
        <w:br/>
      </w:r>
      <w:r>
        <w:rPr>
          <w:rStyle w:val="VerbatimChar"/>
        </w:rPr>
        <w:t xml:space="preserve">    serviceMode:</w:t>
      </w:r>
      <w:r>
        <w:br/>
      </w:r>
      <w:r>
        <w:rPr>
          <w:rStyle w:val="VerbatimChar"/>
        </w:rPr>
        <w:t xml:space="preserve">      type: string</w:t>
      </w:r>
      <w:r>
        <w:br/>
      </w:r>
      <w:r>
        <w:rPr>
          <w:rStyle w:val="VerbatimChar"/>
        </w:rPr>
        <w:t xml:space="preserve">      enum: [ON_SITE_VISIT, FACILITY_VISIT, PROVIDER_LOCATION, COLLECTION_POINT, DELIVERY, DIGITAL, REMOTE]</w:t>
      </w:r>
      <w:r>
        <w:br/>
      </w:r>
      <w:r>
        <w:rPr>
          <w:rStyle w:val="VerbatimChar"/>
        </w:rPr>
        <w:t xml:space="preserve">    quantity: { $ref: "#/components/schemas/QuantitySpec" }</w:t>
      </w:r>
      <w:r>
        <w:br/>
      </w:r>
      <w:r>
        <w:rPr>
          <w:rStyle w:val="VerbatimChar"/>
        </w:rPr>
        <w:t xml:space="preserve">    duration: { type: string, format: duration }</w:t>
      </w:r>
      <w:r>
        <w:br/>
      </w:r>
      <w:r>
        <w:rPr>
          <w:rStyle w:val="VerbatimChar"/>
        </w:rPr>
        <w:t xml:space="preserve">    contentType:</w:t>
      </w:r>
      <w:r>
        <w:br/>
      </w:r>
      <w:r>
        <w:rPr>
          <w:rStyle w:val="VerbatimChar"/>
        </w:rPr>
        <w:t xml:space="preserve">      type: string</w:t>
      </w:r>
      <w:r>
        <w:br/>
      </w:r>
      <w:r>
        <w:rPr>
          <w:rStyle w:val="VerbatimChar"/>
        </w:rPr>
        <w:t xml:space="preserve">      enum: [TEXT, VIDEO, PDF, AUDIO, IMAGE, INFOGRAPHIC, INTERACTIVE]</w:t>
      </w:r>
      <w:r>
        <w:br/>
      </w:r>
      <w:r>
        <w:rPr>
          <w:rStyle w:val="VerbatimChar"/>
        </w:rPr>
        <w:t xml:space="preserve">    contentUrl: { type: string, format: uri }</w:t>
      </w:r>
      <w:r>
        <w:br/>
      </w:r>
      <w:r>
        <w:rPr>
          <w:rStyle w:val="VerbatimChar"/>
        </w:rPr>
        <w:t xml:space="preserve">    contentMimeType: { type: string }</w:t>
      </w:r>
      <w:r>
        <w:br/>
      </w:r>
      <w:r>
        <w:rPr>
          <w:rStyle w:val="VerbatimChar"/>
        </w:rPr>
        <w:t xml:space="preserve">    contentDuration: { type: string, format: duration }</w:t>
      </w:r>
      <w:r>
        <w:br/>
      </w:r>
      <w:r>
        <w:rPr>
          <w:rStyle w:val="VerbatimChar"/>
        </w:rPr>
        <w:t xml:space="preserve">    targetBeneficiary: { type: string }</w:t>
      </w:r>
      <w:r>
        <w:br/>
      </w:r>
      <w:r>
        <w:rPr>
          <w:rStyle w:val="VerbatimChar"/>
        </w:rPr>
        <w:t xml:space="preserve">    documentsRequired: { type: array, items: { type: string } }</w:t>
      </w:r>
      <w:r>
        <w:br/>
      </w:r>
      <w:r>
        <w:rPr>
          <w:rStyle w:val="VerbatimChar"/>
        </w:rPr>
        <w:t xml:space="preserve">    frequency:</w:t>
      </w:r>
      <w:r>
        <w:br/>
      </w:r>
      <w:r>
        <w:rPr>
          <w:rStyle w:val="VerbatimChar"/>
        </w:rPr>
        <w:t xml:space="preserve">      type: string</w:t>
      </w:r>
      <w:r>
        <w:br/>
      </w:r>
      <w:r>
        <w:rPr>
          <w:rStyle w:val="VerbatimChar"/>
        </w:rPr>
        <w:t xml:space="preserve">      enum: [ONE_TIME, RECURRING, SEASONAL]</w:t>
      </w:r>
      <w:r>
        <w:br/>
      </w:r>
      <w:r>
        <w:rPr>
          <w:rStyle w:val="VerbatimChar"/>
        </w:rPr>
        <w:t xml:space="preserve">    requiredCapabilities: { type: array, items: { type: string } }</w:t>
      </w:r>
      <w:r>
        <w:br/>
      </w:r>
      <w:r>
        <w:rPr>
          <w:rStyle w:val="VerbatimChar"/>
        </w:rPr>
        <w:t xml:space="preserve">    availableLanguages: { type: array, items: { type: string } }</w:t>
      </w:r>
      <w:r>
        <w:br/>
      </w:r>
      <w:r>
        <w:rPr>
          <w:rStyle w:val="VerbatimChar"/>
        </w:rPr>
        <w:t xml:space="preserve">    tags: { type: array, items: { type: string } }</w:t>
      </w:r>
      <w:r>
        <w:br/>
      </w:r>
      <w:r>
        <w:rPr>
          <w:rStyle w:val="VerbatimChar"/>
        </w:rPr>
        <w:t xml:space="preserve">    verticalAttributes:</w:t>
      </w:r>
      <w:r>
        <w:br/>
      </w:r>
      <w:r>
        <w:rPr>
          <w:rStyle w:val="VerbatimChar"/>
        </w:rPr>
        <w:t xml:space="preserve">      type: object</w:t>
      </w:r>
      <w:r>
        <w:br/>
      </w:r>
      <w:r>
        <w:rPr>
          <w:rStyle w:val="VerbatimChar"/>
        </w:rPr>
        <w:t xml:space="preserve">      additionalProperties: true</w:t>
      </w:r>
      <w:r>
        <w:br/>
      </w:r>
      <w:r>
        <w:rPr>
          <w:rStyle w:val="VerbatimChar"/>
        </w:rPr>
        <w:t xml:space="preserve">      required: [vertical]</w:t>
      </w:r>
      <w:r>
        <w:br/>
      </w:r>
      <w:r>
        <w:rPr>
          <w:rStyle w:val="VerbatimChar"/>
        </w:rPr>
        <w:t xml:space="preserve">      properties:</w:t>
      </w:r>
      <w:r>
        <w:br/>
      </w:r>
      <w:r>
        <w:rPr>
          <w:rStyle w:val="VerbatimChar"/>
        </w:rPr>
        <w:t xml:space="preserve">        vertical: { type: string }</w:t>
      </w:r>
    </w:p>
    <w:bookmarkEnd w:id="19"/>
    <w:bookmarkStart w:id="20" w:name="examples"/>
    <w:p>
      <w:pPr>
        <w:pStyle w:val="Heading4"/>
      </w:pPr>
      <w:r>
        <w:t xml:space="preserve">Examples</w:t>
      </w:r>
    </w:p>
    <w:p>
      <w:pPr>
        <w:pStyle w:val="FirstParagraph"/>
      </w:pPr>
      <w:r>
        <w:rPr>
          <w:i/>
          <w:iCs/>
        </w:rPr>
        <w:t xml:space="preserve">Example 1 — Poultry vaccination (agri livelihood):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"subCategory": { "code": "livestock-services", "name": "Livestock Services" },</w:t>
      </w:r>
      <w:r>
        <w:br/>
      </w:r>
      <w:r>
        <w:rPr>
          <w:rStyle w:val="VerbatimChar"/>
        </w:rPr>
        <w:t xml:space="preserve">  "serviceName": "Newcastle Vaccination",</w:t>
      </w:r>
      <w:r>
        <w:br/>
      </w:r>
      <w:r>
        <w:rPr>
          <w:rStyle w:val="VerbatimChar"/>
        </w:rPr>
        <w:t xml:space="preserve">  "serviceMode": "ON_SITE_VISIT",</w:t>
      </w:r>
      <w:r>
        <w:br/>
      </w:r>
      <w:r>
        <w:rPr>
          <w:rStyle w:val="VerbatimChar"/>
        </w:rPr>
        <w:t xml:space="preserve">  "quantity": { "value": 50, "unit": "birds", "description": "Flock size" },</w:t>
      </w:r>
      <w:r>
        <w:br/>
      </w:r>
      <w:r>
        <w:rPr>
          <w:rStyle w:val="VerbatimChar"/>
        </w:rPr>
        <w:t xml:space="preserve">  "duration": "PT1H",</w:t>
      </w:r>
      <w:r>
        <w:br/>
      </w:r>
      <w:r>
        <w:rPr>
          <w:rStyle w:val="VerbatimChar"/>
        </w:rPr>
        <w:t xml:space="preserve">  "requiredCapabilities": ["Vet-certified"],</w:t>
      </w:r>
      <w:r>
        <w:br/>
      </w:r>
      <w:r>
        <w:rPr>
          <w:rStyle w:val="VerbatimChar"/>
        </w:rPr>
        <w:t xml:space="preserve">  "verticalAttributes": {</w:t>
      </w:r>
      <w:r>
        <w:br/>
      </w:r>
      <w:r>
        <w:rPr>
          <w:rStyle w:val="VerbatimChar"/>
        </w:rPr>
        <w:t xml:space="preserve">    "vertical": "agri-livelihood-poultry",</w:t>
      </w:r>
      <w:r>
        <w:br/>
      </w:r>
      <w:r>
        <w:rPr>
          <w:rStyle w:val="VerbatimChar"/>
        </w:rPr>
        <w:t xml:space="preserve">    "livestockType": "Poultry",</w:t>
      </w:r>
      <w:r>
        <w:br/>
      </w:r>
      <w:r>
        <w:rPr>
          <w:rStyle w:val="VerbatimChar"/>
        </w:rPr>
        <w:t xml:space="preserve">    "breed": "Broiler",</w:t>
      </w:r>
      <w:r>
        <w:br/>
      </w:r>
      <w:r>
        <w:rPr>
          <w:rStyle w:val="VerbatimChar"/>
        </w:rPr>
        <w:t xml:space="preserve">    "vaccineType": "Newcastle",</w:t>
      </w:r>
      <w:r>
        <w:br/>
      </w:r>
      <w:r>
        <w:rPr>
          <w:rStyle w:val="VerbatimChar"/>
        </w:rPr>
        <w:t xml:space="preserve">    "ageGroup": "Adult"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i/>
          <w:iCs/>
        </w:rPr>
        <w:t xml:space="preserve">Example 2 — TB sputum screening (health):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"subCategory": { "code": "tb-screening", "name": "TB Screening" },</w:t>
      </w:r>
      <w:r>
        <w:br/>
      </w:r>
      <w:r>
        <w:rPr>
          <w:rStyle w:val="VerbatimChar"/>
        </w:rPr>
        <w:t xml:space="preserve">  "serviceName": "GeneXpert Sputum Test",</w:t>
      </w:r>
      <w:r>
        <w:br/>
      </w:r>
      <w:r>
        <w:rPr>
          <w:rStyle w:val="VerbatimChar"/>
        </w:rPr>
        <w:t xml:space="preserve">  "serviceMode": "COLLECTION_POINT",</w:t>
      </w:r>
      <w:r>
        <w:br/>
      </w:r>
      <w:r>
        <w:rPr>
          <w:rStyle w:val="VerbatimChar"/>
        </w:rPr>
        <w:t xml:space="preserve">  "targetBeneficiary": "Adults with cough &gt; 2 weeks",</w:t>
      </w:r>
      <w:r>
        <w:br/>
      </w:r>
      <w:r>
        <w:rPr>
          <w:rStyle w:val="VerbatimChar"/>
        </w:rPr>
        <w:t xml:space="preserve">  "documentsRequired": ["National ID"],</w:t>
      </w:r>
      <w:r>
        <w:br/>
      </w:r>
      <w:r>
        <w:rPr>
          <w:rStyle w:val="VerbatimChar"/>
        </w:rPr>
        <w:t xml:space="preserve">  "requiredCapabilities": ["GeneXpert"],</w:t>
      </w:r>
      <w:r>
        <w:br/>
      </w:r>
      <w:r>
        <w:rPr>
          <w:rStyle w:val="VerbatimChar"/>
        </w:rPr>
        <w:t xml:space="preserve">  "verticalAttributes": {</w:t>
      </w:r>
      <w:r>
        <w:br/>
      </w:r>
      <w:r>
        <w:rPr>
          <w:rStyle w:val="VerbatimChar"/>
        </w:rPr>
        <w:t xml:space="preserve">    "vertical": "health-tb-screening",</w:t>
      </w:r>
      <w:r>
        <w:br/>
      </w:r>
      <w:r>
        <w:rPr>
          <w:rStyle w:val="VerbatimChar"/>
        </w:rPr>
        <w:t xml:space="preserve">    "screeningType": "SPUTUM_COLLECTION",</w:t>
      </w:r>
      <w:r>
        <w:br/>
      </w:r>
      <w:r>
        <w:rPr>
          <w:rStyle w:val="VerbatimChar"/>
        </w:rPr>
        <w:t xml:space="preserve">    "diseaseTarget": "Tuberculosis",</w:t>
      </w:r>
      <w:r>
        <w:br/>
      </w:r>
      <w:r>
        <w:rPr>
          <w:rStyle w:val="VerbatimChar"/>
        </w:rPr>
        <w:t xml:space="preserve">    "diagnosticMethod": "GeneXpert",</w:t>
      </w:r>
      <w:r>
        <w:br/>
      </w:r>
      <w:r>
        <w:rPr>
          <w:rStyle w:val="VerbatimChar"/>
        </w:rPr>
        <w:t xml:space="preserve">    "expectedTurnaroundHours": 48,</w:t>
      </w:r>
      <w:r>
        <w:br/>
      </w:r>
      <w:r>
        <w:rPr>
          <w:rStyle w:val="VerbatimChar"/>
        </w:rPr>
        <w:t xml:space="preserve">    "isFreeAtPointOfCare": true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i/>
          <w:iCs/>
        </w:rPr>
        <w:t xml:space="preserve">Example 3 — Advisory video (agri content):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"subCategory": { "code": "advisory-content", "name": "Advisory Content" },</w:t>
      </w:r>
      <w:r>
        <w:br/>
      </w:r>
      <w:r>
        <w:rPr>
          <w:rStyle w:val="VerbatimChar"/>
        </w:rPr>
        <w:t xml:space="preserve">  "serviceName": "Poultry Disease Prevention",</w:t>
      </w:r>
      <w:r>
        <w:br/>
      </w:r>
      <w:r>
        <w:rPr>
          <w:rStyle w:val="VerbatimChar"/>
        </w:rPr>
        <w:t xml:space="preserve">  "serviceMode": "DIGITAL",</w:t>
      </w:r>
      <w:r>
        <w:br/>
      </w:r>
      <w:r>
        <w:rPr>
          <w:rStyle w:val="VerbatimChar"/>
        </w:rPr>
        <w:t xml:space="preserve">  "contentType": "VIDEO",</w:t>
      </w:r>
      <w:r>
        <w:br/>
      </w:r>
      <w:r>
        <w:rPr>
          <w:rStyle w:val="VerbatimChar"/>
        </w:rPr>
        <w:t xml:space="preserve">  "contentUrl": "https://cdn.example/poultry-care.mp4",</w:t>
      </w:r>
      <w:r>
        <w:br/>
      </w:r>
      <w:r>
        <w:rPr>
          <w:rStyle w:val="VerbatimChar"/>
        </w:rPr>
        <w:t xml:space="preserve">  "contentMimeType": "video/mp4",</w:t>
      </w:r>
      <w:r>
        <w:br/>
      </w:r>
      <w:r>
        <w:rPr>
          <w:rStyle w:val="VerbatimChar"/>
        </w:rPr>
        <w:t xml:space="preserve">  "contentDuration": "PT6M",</w:t>
      </w:r>
      <w:r>
        <w:br/>
      </w:r>
      <w:r>
        <w:rPr>
          <w:rStyle w:val="VerbatimChar"/>
        </w:rPr>
        <w:t xml:space="preserve">  "availableLanguages": ["en", "sw"],</w:t>
      </w:r>
      <w:r>
        <w:br/>
      </w:r>
      <w:r>
        <w:rPr>
          <w:rStyle w:val="VerbatimChar"/>
        </w:rPr>
        <w:t xml:space="preserve">  "verticalAttributes": {</w:t>
      </w:r>
      <w:r>
        <w:br/>
      </w:r>
      <w:r>
        <w:rPr>
          <w:rStyle w:val="VerbatimChar"/>
        </w:rPr>
        <w:t xml:space="preserve">    "vertical": "advisory-agri",</w:t>
      </w:r>
      <w:r>
        <w:br/>
      </w:r>
      <w:r>
        <w:rPr>
          <w:rStyle w:val="VerbatimChar"/>
        </w:rPr>
        <w:t xml:space="preserve">    "topic": "Poultry Care",</w:t>
      </w:r>
      <w:r>
        <w:br/>
      </w:r>
      <w:r>
        <w:rPr>
          <w:rStyle w:val="VerbatimChar"/>
        </w:rPr>
        <w:t xml:space="preserve">    "subTopic": "Disease Prevention",</w:t>
      </w:r>
      <w:r>
        <w:br/>
      </w:r>
      <w:r>
        <w:rPr>
          <w:rStyle w:val="VerbatimChar"/>
        </w:rPr>
        <w:t xml:space="preserve">    "sourceProvider": "Google Content API"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}</w:t>
      </w:r>
    </w:p>
    <w:bookmarkEnd w:id="20"/>
    <w:bookmarkEnd w:id="21"/>
    <w:bookmarkStart w:id="26" w:name="soa"/>
    <w:p>
      <w:pPr>
        <w:pStyle w:val="Heading2"/>
      </w:pPr>
      <w:r>
        <w:t xml:space="preserve">3.2 ServiceOfferAttributes</w:t>
      </w:r>
    </w:p>
    <w:p>
      <w:pPr>
        <w:pStyle w:val="FirstParagraph"/>
      </w:pPr>
      <w:r>
        <w:t xml:space="preserve">soa:</w:t>
      </w:r>
    </w:p>
    <w:bookmarkStart w:id="22" w:name="serviceofferattributes"/>
    <w:p>
      <w:pPr>
        <w:pStyle w:val="Heading3"/>
      </w:pPr>
      <w:r>
        <w:t xml:space="preserve">ServiceOfferAttributes</w:t>
      </w:r>
    </w:p>
    <w:bookmarkEnd w:id="22"/>
    <w:p>
      <w:pPr>
        <w:pStyle w:val="FirstParagraph"/>
      </w:pPr>
      <w:r>
        <w:t xml:space="preserve">Container:</w:t>
      </w:r>
      <w:r>
        <w:t xml:space="preserve"> </w:t>
      </w:r>
      <w:r>
        <w:rPr>
          <w:b/>
          <w:bCs/>
        </w:rPr>
        <w:t xml:space="preserve">offerAttributes</w:t>
      </w:r>
      <w:r>
        <w:t xml:space="preserve"> </w:t>
      </w:r>
      <w:r>
        <w:t xml:space="preserve">Beckn entity:</w:t>
      </w:r>
      <w:r>
        <w:t xml:space="preserve"> </w:t>
      </w:r>
      <w:r>
        <w:rPr>
          <w:b/>
          <w:bCs/>
        </w:rPr>
        <w:t xml:space="preserve">Offer</w:t>
      </w:r>
    </w:p>
    <w:p>
      <w:pPr>
        <w:pStyle w:val="BodyText"/>
      </w:pPr>
      <w:r>
        <w:t xml:space="preserve">Pricing, coverage, availability windows, accepted payment methods, capacity, and cancellation policy for an offered service.</w:t>
      </w:r>
    </w:p>
    <w:bookmarkStart w:id="23" w:name="field-reference-1"/>
    <w:p>
      <w:pPr>
        <w:pStyle w:val="Heading4"/>
      </w:pPr>
      <w:r>
        <w:t xml:space="preserve">Field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priceAmount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Price. Use 0 for free services.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currency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  <w:r>
              <w:t xml:space="preserve"> </w:t>
            </w:r>
            <w:r>
              <w:t xml:space="preserve">(ISO 4217)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Currency 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"KES"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priceUnit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What the price is per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"per bird"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pricingModel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enum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  <w:r>
              <w:t xml:space="preserve"> </w:t>
            </w:r>
            <w:r>
              <w:t xml:space="preserve">FIXED</w:t>
            </w:r>
            <w:r>
              <w:t xml:space="preserve"> </w:t>
            </w:r>
            <w:r>
              <w:t xml:space="preserve">PER_UNIT</w:t>
            </w:r>
            <w:r>
              <w:t xml:space="preserve"> </w:t>
            </w:r>
            <w:r>
              <w:t xml:space="preserve">PER_VISIT</w:t>
            </w:r>
            <w:r>
              <w:t xml:space="preserve"> </w:t>
            </w:r>
            <w:r>
              <w:t xml:space="preserve">NEGOTIABLE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"PER_VISIT"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isFreeAtPointOfCare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True for govt-funded / donor-funded services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coveredBy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enum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GOVERNMENT_PROGRAM</w:t>
            </w:r>
            <w:r>
              <w:t xml:space="preserve"> </w:t>
            </w:r>
            <w:r>
              <w:t xml:space="preserve">INSURANCE</w:t>
            </w:r>
            <w:r>
              <w:t xml:space="preserve"> </w:t>
            </w:r>
            <w:r>
              <w:t xml:space="preserve">OUT_OF_POCKET</w:t>
            </w:r>
            <w:r>
              <w:t xml:space="preserve"> </w:t>
            </w:r>
            <w:r>
              <w:t xml:space="preserve">NGO_FUNDED</w:t>
            </w:r>
            <w:r>
              <w:t xml:space="preserve"> </w:t>
            </w:r>
            <w:r>
              <w:t xml:space="preserve">GLOBAL_FUND</w:t>
            </w:r>
            <w:r>
              <w:t xml:space="preserve"> </w:t>
            </w:r>
            <w:r>
              <w:t xml:space="preserve">NOT_APPLICABLE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"GLOBAL_FUND"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coverageNote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Free text about coverage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 under NTLD"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acceptedPaymentMethods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enum[]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CASH</w:t>
            </w:r>
            <w:r>
              <w:t xml:space="preserve"> </w:t>
            </w:r>
            <w:r>
              <w:t xml:space="preserve">MPESA</w:t>
            </w:r>
            <w:r>
              <w:t xml:space="preserve"> </w:t>
            </w:r>
            <w:r>
              <w:t xml:space="preserve">INSURANCE_CLAIM</w:t>
            </w:r>
            <w:r>
              <w:t xml:space="preserve"> </w:t>
            </w: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["CASH", "MPESA"]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capacity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{value, unit, period}</w:t>
            </w:r>
            <w:r>
              <w:t xml:space="preserve"> </w:t>
            </w:r>
            <w:r>
              <w:t xml:space="preserve">— provider capacity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{"value": 20, "unit": "visits", "period": "day"}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serviceAvailability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{availableDays, timeSlots}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{"availableDays": ["Mon","Wed"], "timeSlots": ["Morning"]}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cancellationPolicy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{isCancellable, windowHours, reasons}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{"isCancellable": true, "windowHours": 24}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validFrom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Offer valid from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"2026-04-01T00:00:00Z"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Offer valid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"2026-12-31T23:59:59Z"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verticalAttributes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Vertical-specific extension bag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{"vertical": "market-livestock-products", ...}</w:t>
            </w:r>
          </w:p>
        </w:tc>
      </w:tr>
    </w:tbl>
    <w:bookmarkEnd w:id="23"/>
    <w:bookmarkStart w:id="24" w:name="openapi-definition-1"/>
    <w:p>
      <w:pPr>
        <w:pStyle w:val="Heading4"/>
      </w:pPr>
      <w:r>
        <w:t xml:space="preserve">OpenAPI Definition</w:t>
      </w:r>
    </w:p>
    <w:p>
      <w:pPr>
        <w:pStyle w:val="SourceCode"/>
      </w:pPr>
      <w:r>
        <w:rPr>
          <w:rStyle w:val="VerbatimChar"/>
        </w:rPr>
        <w:t xml:space="preserve">ServiceOfferAttributes:</w:t>
      </w:r>
      <w:r>
        <w:br/>
      </w:r>
      <w:r>
        <w:rPr>
          <w:rStyle w:val="VerbatimChar"/>
        </w:rPr>
        <w:t xml:space="preserve">  type: object</w:t>
      </w:r>
      <w:r>
        <w:br/>
      </w:r>
      <w:r>
        <w:rPr>
          <w:rStyle w:val="VerbatimChar"/>
        </w:rPr>
        <w:t xml:space="preserve">  properties:</w:t>
      </w:r>
      <w:r>
        <w:br/>
      </w:r>
      <w:r>
        <w:rPr>
          <w:rStyle w:val="VerbatimChar"/>
        </w:rPr>
        <w:t xml:space="preserve">    priceAmount: { type: number }</w:t>
      </w:r>
      <w:r>
        <w:br/>
      </w:r>
      <w:r>
        <w:rPr>
          <w:rStyle w:val="VerbatimChar"/>
        </w:rPr>
        <w:t xml:space="preserve">    currency: { type: string }</w:t>
      </w:r>
      <w:r>
        <w:br/>
      </w:r>
      <w:r>
        <w:rPr>
          <w:rStyle w:val="VerbatimChar"/>
        </w:rPr>
        <w:t xml:space="preserve">    priceUnit: { type: string }</w:t>
      </w:r>
      <w:r>
        <w:br/>
      </w:r>
      <w:r>
        <w:rPr>
          <w:rStyle w:val="VerbatimChar"/>
        </w:rPr>
        <w:t xml:space="preserve">    pricingModel:</w:t>
      </w:r>
      <w:r>
        <w:br/>
      </w:r>
      <w:r>
        <w:rPr>
          <w:rStyle w:val="VerbatimChar"/>
        </w:rPr>
        <w:t xml:space="preserve">      type: string</w:t>
      </w:r>
      <w:r>
        <w:br/>
      </w:r>
      <w:r>
        <w:rPr>
          <w:rStyle w:val="VerbatimChar"/>
        </w:rPr>
        <w:t xml:space="preserve">      enum: [FREE, FIXED, PER_UNIT, PER_VISIT, NEGOTIABLE]</w:t>
      </w:r>
      <w:r>
        <w:br/>
      </w:r>
      <w:r>
        <w:rPr>
          <w:rStyle w:val="VerbatimChar"/>
        </w:rPr>
        <w:t xml:space="preserve">    isFreeAtPointOfCare: { type: boolean }</w:t>
      </w:r>
      <w:r>
        <w:br/>
      </w:r>
      <w:r>
        <w:rPr>
          <w:rStyle w:val="VerbatimChar"/>
        </w:rPr>
        <w:t xml:space="preserve">    coveredBy:</w:t>
      </w:r>
      <w:r>
        <w:br/>
      </w:r>
      <w:r>
        <w:rPr>
          <w:rStyle w:val="VerbatimChar"/>
        </w:rPr>
        <w:t xml:space="preserve">      type: string</w:t>
      </w:r>
      <w:r>
        <w:br/>
      </w:r>
      <w:r>
        <w:rPr>
          <w:rStyle w:val="VerbatimChar"/>
        </w:rPr>
        <w:t xml:space="preserve">      enum: [GOVERNMENT_PROGRAM, INSURANCE, OUT_OF_POCKET, NGO_FUNDED, GLOBAL_FUND, NOT_APPLICABLE]</w:t>
      </w:r>
      <w:r>
        <w:br/>
      </w:r>
      <w:r>
        <w:rPr>
          <w:rStyle w:val="VerbatimChar"/>
        </w:rPr>
        <w:t xml:space="preserve">    coverageNote: { type: string }</w:t>
      </w:r>
      <w:r>
        <w:br/>
      </w:r>
      <w:r>
        <w:rPr>
          <w:rStyle w:val="VerbatimChar"/>
        </w:rPr>
        <w:t xml:space="preserve">    acceptedPaymentMethods:</w:t>
      </w:r>
      <w:r>
        <w:br/>
      </w:r>
      <w:r>
        <w:rPr>
          <w:rStyle w:val="VerbatimChar"/>
        </w:rPr>
        <w:t xml:space="preserve">      type: array</w:t>
      </w:r>
      <w:r>
        <w:br/>
      </w:r>
      <w:r>
        <w:rPr>
          <w:rStyle w:val="VerbatimChar"/>
        </w:rPr>
        <w:t xml:space="preserve">      items: { type: string, enum: [CASH, MPESA, INSURANCE_CLAIM, NONE] }</w:t>
      </w:r>
      <w:r>
        <w:br/>
      </w:r>
      <w:r>
        <w:rPr>
          <w:rStyle w:val="VerbatimChar"/>
        </w:rPr>
        <w:t xml:space="preserve">    capacity:</w:t>
      </w:r>
      <w:r>
        <w:br/>
      </w:r>
      <w:r>
        <w:rPr>
          <w:rStyle w:val="VerbatimChar"/>
        </w:rPr>
        <w:t xml:space="preserve">      type: object</w:t>
      </w:r>
      <w:r>
        <w:br/>
      </w:r>
      <w:r>
        <w:rPr>
          <w:rStyle w:val="VerbatimChar"/>
        </w:rPr>
        <w:t xml:space="preserve">      properties:</w:t>
      </w:r>
      <w:r>
        <w:br/>
      </w:r>
      <w:r>
        <w:rPr>
          <w:rStyle w:val="VerbatimChar"/>
        </w:rPr>
        <w:t xml:space="preserve">        value: { type: number }</w:t>
      </w:r>
      <w:r>
        <w:br/>
      </w:r>
      <w:r>
        <w:rPr>
          <w:rStyle w:val="VerbatimChar"/>
        </w:rPr>
        <w:t xml:space="preserve">        unit: { type: string }</w:t>
      </w:r>
      <w:r>
        <w:br/>
      </w:r>
      <w:r>
        <w:rPr>
          <w:rStyle w:val="VerbatimChar"/>
        </w:rPr>
        <w:t xml:space="preserve">        period: { type: string }</w:t>
      </w:r>
      <w:r>
        <w:br/>
      </w:r>
      <w:r>
        <w:rPr>
          <w:rStyle w:val="VerbatimChar"/>
        </w:rPr>
        <w:t xml:space="preserve">    serviceAvailability:</w:t>
      </w:r>
      <w:r>
        <w:br/>
      </w:r>
      <w:r>
        <w:rPr>
          <w:rStyle w:val="VerbatimChar"/>
        </w:rPr>
        <w:t xml:space="preserve">      type: object</w:t>
      </w:r>
      <w:r>
        <w:br/>
      </w:r>
      <w:r>
        <w:rPr>
          <w:rStyle w:val="VerbatimChar"/>
        </w:rPr>
        <w:t xml:space="preserve">      properties:</w:t>
      </w:r>
      <w:r>
        <w:br/>
      </w:r>
      <w:r>
        <w:rPr>
          <w:rStyle w:val="VerbatimChar"/>
        </w:rPr>
        <w:t xml:space="preserve">        availableDays: { type: array, items: { type: string } }</w:t>
      </w:r>
      <w:r>
        <w:br/>
      </w:r>
      <w:r>
        <w:rPr>
          <w:rStyle w:val="VerbatimChar"/>
        </w:rPr>
        <w:t xml:space="preserve">        timeSlots: { type: array, items: { type: string } }</w:t>
      </w:r>
      <w:r>
        <w:br/>
      </w:r>
      <w:r>
        <w:rPr>
          <w:rStyle w:val="VerbatimChar"/>
        </w:rPr>
        <w:t xml:space="preserve">    cancellationPolicy:</w:t>
      </w:r>
      <w:r>
        <w:br/>
      </w:r>
      <w:r>
        <w:rPr>
          <w:rStyle w:val="VerbatimChar"/>
        </w:rPr>
        <w:t xml:space="preserve">      type: object</w:t>
      </w:r>
      <w:r>
        <w:br/>
      </w:r>
      <w:r>
        <w:rPr>
          <w:rStyle w:val="VerbatimChar"/>
        </w:rPr>
        <w:t xml:space="preserve">      properties:</w:t>
      </w:r>
      <w:r>
        <w:br/>
      </w:r>
      <w:r>
        <w:rPr>
          <w:rStyle w:val="VerbatimChar"/>
        </w:rPr>
        <w:t xml:space="preserve">        isCancellable: { type: boolean }</w:t>
      </w:r>
      <w:r>
        <w:br/>
      </w:r>
      <w:r>
        <w:rPr>
          <w:rStyle w:val="VerbatimChar"/>
        </w:rPr>
        <w:t xml:space="preserve">        windowHours: { type: integer }</w:t>
      </w:r>
      <w:r>
        <w:br/>
      </w:r>
      <w:r>
        <w:rPr>
          <w:rStyle w:val="VerbatimChar"/>
        </w:rPr>
        <w:t xml:space="preserve">        reasons: { type: array, items: { type: string } }</w:t>
      </w:r>
      <w:r>
        <w:br/>
      </w:r>
      <w:r>
        <w:rPr>
          <w:rStyle w:val="VerbatimChar"/>
        </w:rPr>
        <w:t xml:space="preserve">    validFrom: { type: string, format: date-time }</w:t>
      </w:r>
      <w:r>
        <w:br/>
      </w:r>
      <w:r>
        <w:rPr>
          <w:rStyle w:val="VerbatimChar"/>
        </w:rPr>
        <w:t xml:space="preserve">    validTo: { type: string, format: date-time }</w:t>
      </w:r>
      <w:r>
        <w:br/>
      </w:r>
      <w:r>
        <w:rPr>
          <w:rStyle w:val="VerbatimChar"/>
        </w:rPr>
        <w:t xml:space="preserve">    verticalAttributes:</w:t>
      </w:r>
      <w:r>
        <w:br/>
      </w:r>
      <w:r>
        <w:rPr>
          <w:rStyle w:val="VerbatimChar"/>
        </w:rPr>
        <w:t xml:space="preserve">      type: object</w:t>
      </w:r>
      <w:r>
        <w:br/>
      </w:r>
      <w:r>
        <w:rPr>
          <w:rStyle w:val="VerbatimChar"/>
        </w:rPr>
        <w:t xml:space="preserve">      additionalProperties: true</w:t>
      </w:r>
      <w:r>
        <w:br/>
      </w:r>
      <w:r>
        <w:rPr>
          <w:rStyle w:val="VerbatimChar"/>
        </w:rPr>
        <w:t xml:space="preserve">      required: [vertical]</w:t>
      </w:r>
      <w:r>
        <w:br/>
      </w:r>
      <w:r>
        <w:rPr>
          <w:rStyle w:val="VerbatimChar"/>
        </w:rPr>
        <w:t xml:space="preserve">      properties:</w:t>
      </w:r>
      <w:r>
        <w:br/>
      </w:r>
      <w:r>
        <w:rPr>
          <w:rStyle w:val="VerbatimChar"/>
        </w:rPr>
        <w:t xml:space="preserve">        vertical: { type: string }</w:t>
      </w:r>
    </w:p>
    <w:bookmarkEnd w:id="24"/>
    <w:bookmarkStart w:id="25" w:name="examples-1"/>
    <w:p>
      <w:pPr>
        <w:pStyle w:val="Heading4"/>
      </w:pPr>
      <w:r>
        <w:t xml:space="preserve">Examples</w:t>
      </w:r>
    </w:p>
    <w:p>
      <w:pPr>
        <w:pStyle w:val="FirstParagraph"/>
      </w:pPr>
      <w:r>
        <w:rPr>
          <w:i/>
          <w:iCs/>
        </w:rPr>
        <w:t xml:space="preserve">Example 1 — Paid vet visit: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"priceAmount": 500,</w:t>
      </w:r>
      <w:r>
        <w:br/>
      </w:r>
      <w:r>
        <w:rPr>
          <w:rStyle w:val="VerbatimChar"/>
        </w:rPr>
        <w:t xml:space="preserve">  "currency": "KES",</w:t>
      </w:r>
      <w:r>
        <w:br/>
      </w:r>
      <w:r>
        <w:rPr>
          <w:rStyle w:val="VerbatimChar"/>
        </w:rPr>
        <w:t xml:space="preserve">  "priceUnit": "per visit",</w:t>
      </w:r>
      <w:r>
        <w:br/>
      </w:r>
      <w:r>
        <w:rPr>
          <w:rStyle w:val="VerbatimChar"/>
        </w:rPr>
        <w:t xml:space="preserve">  "pricingModel": "PER_VISIT",</w:t>
      </w:r>
      <w:r>
        <w:br/>
      </w:r>
      <w:r>
        <w:rPr>
          <w:rStyle w:val="VerbatimChar"/>
        </w:rPr>
        <w:t xml:space="preserve">  "coveredBy": "OUT_OF_POCKET",</w:t>
      </w:r>
      <w:r>
        <w:br/>
      </w:r>
      <w:r>
        <w:rPr>
          <w:rStyle w:val="VerbatimChar"/>
        </w:rPr>
        <w:t xml:space="preserve">  "acceptedPaymentMethods": ["CASH", "MPESA"],</w:t>
      </w:r>
      <w:r>
        <w:br/>
      </w:r>
      <w:r>
        <w:rPr>
          <w:rStyle w:val="VerbatimChar"/>
        </w:rPr>
        <w:t xml:space="preserve">  "capacity": { "value": 8, "unit": "visits", "period": "day" },</w:t>
      </w:r>
      <w:r>
        <w:br/>
      </w:r>
      <w:r>
        <w:rPr>
          <w:rStyle w:val="VerbatimChar"/>
        </w:rPr>
        <w:t xml:space="preserve">  "serviceAvailability": { "availableDays": ["Mon", "Tue", "Wed"], "timeSlots": ["Morning"] },</w:t>
      </w:r>
      <w:r>
        <w:br/>
      </w:r>
      <w:r>
        <w:rPr>
          <w:rStyle w:val="VerbatimChar"/>
        </w:rPr>
        <w:t xml:space="preserve">  "cancellationPolicy": { "isCancellable": true, "windowHours": 12 }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i/>
          <w:iCs/>
        </w:rPr>
        <w:t xml:space="preserve">Example 2 — Free TB screening under Global Fund: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"priceAmount": 0,</w:t>
      </w:r>
      <w:r>
        <w:br/>
      </w:r>
      <w:r>
        <w:rPr>
          <w:rStyle w:val="VerbatimChar"/>
        </w:rPr>
        <w:t xml:space="preserve">  "pricingModel": "FREE",</w:t>
      </w:r>
      <w:r>
        <w:br/>
      </w:r>
      <w:r>
        <w:rPr>
          <w:rStyle w:val="VerbatimChar"/>
        </w:rPr>
        <w:t xml:space="preserve">  "isFreeAtPointOfCare": true,</w:t>
      </w:r>
      <w:r>
        <w:br/>
      </w:r>
      <w:r>
        <w:rPr>
          <w:rStyle w:val="VerbatimChar"/>
        </w:rPr>
        <w:t xml:space="preserve">  "coveredBy": "GLOBAL_FUND",</w:t>
      </w:r>
      <w:r>
        <w:br/>
      </w:r>
      <w:r>
        <w:rPr>
          <w:rStyle w:val="VerbatimChar"/>
        </w:rPr>
        <w:t xml:space="preserve">  "coverageNote": "Free under NTLD programme",</w:t>
      </w:r>
      <w:r>
        <w:br/>
      </w:r>
      <w:r>
        <w:rPr>
          <w:rStyle w:val="VerbatimChar"/>
        </w:rPr>
        <w:t xml:space="preserve">  "acceptedPaymentMethods": ["NONE"],</w:t>
      </w:r>
      <w:r>
        <w:br/>
      </w:r>
      <w:r>
        <w:rPr>
          <w:rStyle w:val="VerbatimChar"/>
        </w:rPr>
        <w:t xml:space="preserve">  "capacity": { "value": 30, "unit": "tests", "period": "day" }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i/>
          <w:iCs/>
        </w:rPr>
        <w:t xml:space="preserve">Example 3 — Egg aggregator offer: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"priceAmount": 350,</w:t>
      </w:r>
      <w:r>
        <w:br/>
      </w:r>
      <w:r>
        <w:rPr>
          <w:rStyle w:val="VerbatimChar"/>
        </w:rPr>
        <w:t xml:space="preserve">  "currency": "KES",</w:t>
      </w:r>
      <w:r>
        <w:br/>
      </w:r>
      <w:r>
        <w:rPr>
          <w:rStyle w:val="VerbatimChar"/>
        </w:rPr>
        <w:t xml:space="preserve">  "priceUnit": "per tray",</w:t>
      </w:r>
      <w:r>
        <w:br/>
      </w:r>
      <w:r>
        <w:rPr>
          <w:rStyle w:val="VerbatimChar"/>
        </w:rPr>
        <w:t xml:space="preserve">  "pricingModel": "NEGOTIABLE",</w:t>
      </w:r>
      <w:r>
        <w:br/>
      </w:r>
      <w:r>
        <w:rPr>
          <w:rStyle w:val="VerbatimChar"/>
        </w:rPr>
        <w:t xml:space="preserve">  "acceptedPaymentMethods": ["MPESA"],</w:t>
      </w:r>
      <w:r>
        <w:br/>
      </w:r>
      <w:r>
        <w:rPr>
          <w:rStyle w:val="VerbatimChar"/>
        </w:rPr>
        <w:t xml:space="preserve">  "validFrom": "2026-04-01T00:00:00Z",</w:t>
      </w:r>
      <w:r>
        <w:br/>
      </w:r>
      <w:r>
        <w:rPr>
          <w:rStyle w:val="VerbatimChar"/>
        </w:rPr>
        <w:t xml:space="preserve">  "validTo": "2026-04-30T23:59:59Z",</w:t>
      </w:r>
      <w:r>
        <w:br/>
      </w:r>
      <w:r>
        <w:rPr>
          <w:rStyle w:val="VerbatimChar"/>
        </w:rPr>
        <w:t xml:space="preserve">  "verticalAttributes": {</w:t>
      </w:r>
      <w:r>
        <w:br/>
      </w:r>
      <w:r>
        <w:rPr>
          <w:rStyle w:val="VerbatimChar"/>
        </w:rPr>
        <w:t xml:space="preserve">    "vertical": "market-livestock-products",</w:t>
      </w:r>
      <w:r>
        <w:br/>
      </w:r>
      <w:r>
        <w:rPr>
          <w:rStyle w:val="VerbatimChar"/>
        </w:rPr>
        <w:t xml:space="preserve">    "produceCategory": "Eggs",</w:t>
      </w:r>
      <w:r>
        <w:br/>
      </w:r>
      <w:r>
        <w:rPr>
          <w:rStyle w:val="VerbatimChar"/>
        </w:rPr>
        <w:t xml:space="preserve">    "acceptedGrades": ["Grade A", "Grade B"],</w:t>
      </w:r>
      <w:r>
        <w:br/>
      </w:r>
      <w:r>
        <w:rPr>
          <w:rStyle w:val="VerbatimChar"/>
        </w:rPr>
        <w:t xml:space="preserve">    "minimumQuantity": 5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}</w:t>
      </w:r>
    </w:p>
    <w:bookmarkEnd w:id="25"/>
    <w:bookmarkEnd w:id="26"/>
    <w:bookmarkStart w:id="31" w:name="sfa"/>
    <w:p>
      <w:pPr>
        <w:pStyle w:val="Heading2"/>
      </w:pPr>
      <w:r>
        <w:t xml:space="preserve">3.3 ServiceFulfillmentAttributes</w:t>
      </w:r>
    </w:p>
    <w:p>
      <w:pPr>
        <w:pStyle w:val="FirstParagraph"/>
      </w:pPr>
      <w:r>
        <w:t xml:space="preserve">sfa:</w:t>
      </w:r>
    </w:p>
    <w:bookmarkStart w:id="27" w:name="servicefulfillmentattributes"/>
    <w:p>
      <w:pPr>
        <w:pStyle w:val="Heading3"/>
      </w:pPr>
      <w:r>
        <w:t xml:space="preserve">ServiceFulfillmentAttributes</w:t>
      </w:r>
    </w:p>
    <w:bookmarkEnd w:id="27"/>
    <w:p>
      <w:pPr>
        <w:pStyle w:val="FirstParagraph"/>
      </w:pPr>
      <w:r>
        <w:t xml:space="preserve">Container:</w:t>
      </w:r>
      <w:r>
        <w:t xml:space="preserve"> </w:t>
      </w:r>
      <w:r>
        <w:rPr>
          <w:b/>
          <w:bCs/>
        </w:rPr>
        <w:t xml:space="preserve">fulfillmentAttributes</w:t>
      </w:r>
      <w:r>
        <w:t xml:space="preserve"> </w:t>
      </w:r>
      <w:r>
        <w:t xml:space="preserve">Beckn entity:</w:t>
      </w:r>
      <w:r>
        <w:t xml:space="preserve"> </w:t>
      </w:r>
      <w:r>
        <w:rPr>
          <w:b/>
          <w:bCs/>
        </w:rPr>
        <w:t xml:space="preserve">Performance / Fulfillment</w:t>
      </w:r>
    </w:p>
    <w:p>
      <w:pPr>
        <w:pStyle w:val="BodyText"/>
      </w:pPr>
      <w:r>
        <w:t xml:space="preserve">Covers</w:t>
      </w:r>
      <w:r>
        <w:t xml:space="preserve"> </w:t>
      </w:r>
      <w:r>
        <w:rPr>
          <w:b/>
          <w:bCs/>
        </w:rPr>
        <w:t xml:space="preserve">where</w:t>
      </w:r>
      <w:r>
        <w:t xml:space="preserve"> </w:t>
      </w:r>
      <w:r>
        <w:t xml:space="preserve">the service happens,</w:t>
      </w:r>
      <w:r>
        <w:t xml:space="preserve"> </w:t>
      </w:r>
      <w:r>
        <w:rPr>
          <w:b/>
          <w:bCs/>
        </w:rPr>
        <w:t xml:space="preserve">when</w:t>
      </w:r>
      <w:r>
        <w:t xml:space="preserve"> </w:t>
      </w:r>
      <w:r>
        <w:t xml:space="preserve">it is scheduled,</w:t>
      </w:r>
      <w:r>
        <w:t xml:space="preserve"> </w:t>
      </w:r>
      <w:r>
        <w:rPr>
          <w:b/>
          <w:bCs/>
        </w:rPr>
        <w:t xml:space="preserve">how</w:t>
      </w:r>
      <w:r>
        <w:t xml:space="preserve"> </w:t>
      </w:r>
      <w:r>
        <w:t xml:space="preserve">it is delivered, and</w:t>
      </w:r>
      <w:r>
        <w:t xml:space="preserve"> </w:t>
      </w:r>
      <w:r>
        <w:rPr>
          <w:b/>
          <w:bCs/>
        </w:rPr>
        <w:t xml:space="preserve">what lifecycle state</w:t>
      </w:r>
      <w:r>
        <w:t xml:space="preserve"> </w:t>
      </w:r>
      <w:r>
        <w:t xml:space="preserve">it is in.</w:t>
      </w:r>
    </w:p>
    <w:bookmarkStart w:id="28" w:name="field-reference-2"/>
    <w:p>
      <w:pPr>
        <w:pStyle w:val="Heading4"/>
      </w:pPr>
      <w:r>
        <w:t xml:space="preserve">Field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serviceArea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ServiceArea[]</w:t>
            </w:r>
          </w:p>
        </w:tc>
        <w:tc>
          <w:tcPr/>
          <w:p>
            <w:pPr>
              <w:pStyle w:val="Compact"/>
            </w:pPr>
            <w:r>
              <w:t xml:space="preserve">Required (provider)</w:t>
            </w:r>
          </w:p>
        </w:tc>
        <w:tc>
          <w:tcPr/>
          <w:p>
            <w:pPr>
              <w:pStyle w:val="Compact"/>
            </w:pPr>
            <w:r>
              <w:t xml:space="preserve">Provider's registered coverage areas (counties / sub-counties)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seekerLocation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SeekerLocation</w:t>
            </w:r>
          </w:p>
        </w:tc>
        <w:tc>
          <w:tcPr/>
          <w:p>
            <w:pPr>
              <w:pStyle w:val="Compact"/>
            </w:pPr>
            <w:r>
              <w:t xml:space="preserve">Required (seeker)</w:t>
            </w:r>
          </w:p>
        </w:tc>
        <w:tc>
          <w:tcPr/>
          <w:p>
            <w:pPr>
              <w:pStyle w:val="Compact"/>
            </w:pPr>
            <w:r>
              <w:t xml:space="preserve">Farmer / patient / household location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providerLocation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Location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For facility-based services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facilityType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e.g.</w:t>
            </w:r>
            <w:r>
              <w:t xml:space="preserve"> </w:t>
            </w:r>
            <w:r>
              <w:rPr>
                <w:rStyle w:val="VerbatimChar"/>
              </w:rPr>
              <w:t xml:space="preserve">"Vet Clinic"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"Health Centre"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"Collection Point"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requiredCapabilities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string[]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Provider must have these to fulfil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providerCredentialRequired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e.g.</w:t>
            </w:r>
            <w:r>
              <w:t xml:space="preserve"> </w:t>
            </w:r>
            <w:r>
              <w:rPr>
                <w:rStyle w:val="VerbatimChar"/>
              </w:rPr>
              <w:t xml:space="preserve">"Vet-certified"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"Clinical Officer"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"DRTB-trained"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scheduledDate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Seeker's preferred date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scheduledTimeSlot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e.g.</w:t>
            </w:r>
            <w:r>
              <w:t xml:space="preserve"> </w:t>
            </w:r>
            <w:r>
              <w:rPr>
                <w:rStyle w:val="VerbatimChar"/>
              </w:rPr>
              <w:t xml:space="preserve">"Morning"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"Afternoon"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confirmedVisitTime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Provider's confirmed 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actualServiceDate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When the service was actually delivered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deliveryMode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enum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ON_SITE</w:t>
            </w:r>
            <w:r>
              <w:t xml:space="preserve"> </w:t>
            </w:r>
            <w:r>
              <w:t xml:space="preserve">FACILITY_VISIT</w:t>
            </w:r>
            <w:r>
              <w:t xml:space="preserve"> </w:t>
            </w:r>
            <w:r>
              <w:t xml:space="preserve">PROVIDER_LOCATION</w:t>
            </w:r>
            <w:r>
              <w:t xml:space="preserve"> </w:t>
            </w:r>
            <w:r>
              <w:t xml:space="preserve">COLLECTION_POINT</w:t>
            </w:r>
            <w:r>
              <w:t xml:space="preserve"> </w:t>
            </w:r>
            <w:r>
              <w:t xml:space="preserve">HOME_VISIT</w:t>
            </w:r>
            <w:r>
              <w:t xml:space="preserve"> </w:t>
            </w:r>
            <w:r>
              <w:t xml:space="preserve">TELE_HEALTH</w:t>
            </w:r>
            <w:r>
              <w:t xml:space="preserve"> </w:t>
            </w:r>
            <w:r>
              <w:t xml:space="preserve">MOBILE</w:t>
            </w:r>
            <w:r>
              <w:t xml:space="preserve"> </w:t>
            </w:r>
            <w:r>
              <w:t xml:space="preserve">DIGITAL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serviceStatus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enum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NEED_REGISTERED</w:t>
            </w:r>
            <w:r>
              <w:t xml:space="preserve"> </w:t>
            </w:r>
            <w:r>
              <w:t xml:space="preserve">SEARCHED</w:t>
            </w:r>
            <w:r>
              <w:t xml:space="preserve"> </w:t>
            </w:r>
            <w:r>
              <w:t xml:space="preserve">SELECTED</w:t>
            </w:r>
            <w:r>
              <w:t xml:space="preserve"> </w:t>
            </w:r>
            <w:r>
              <w:t xml:space="preserve">CONFIRMED</w:t>
            </w:r>
            <w:r>
              <w:t xml:space="preserve"> </w:t>
            </w:r>
            <w:r>
              <w:t xml:space="preserve">DELIVERED</w:t>
            </w:r>
            <w:r>
              <w:t xml:space="preserve"> </w:t>
            </w:r>
            <w:r>
              <w:t xml:space="preserve">RECORDED</w:t>
            </w:r>
            <w:r>
              <w:t xml:space="preserve"> </w:t>
            </w:r>
            <w:r>
              <w:t xml:space="preserve">OUTCOME_RECORDED</w:t>
            </w:r>
            <w:r>
              <w:t xml:space="preserve"> </w:t>
            </w:r>
            <w:r>
              <w:t xml:space="preserve">CANCELLED</w:t>
            </w:r>
            <w:r>
              <w:t xml:space="preserve"> </w:t>
            </w:r>
            <w:r>
              <w:t xml:space="preserve">REJECTED</w:t>
            </w:r>
            <w:r>
              <w:t xml:space="preserve"> </w:t>
            </w:r>
            <w:r>
              <w:t xml:space="preserve">LOST_TO_FOLLOWUP</w:t>
            </w:r>
            <w:r>
              <w:t xml:space="preserve"> </w:t>
            </w:r>
            <w:r>
              <w:t xml:space="preserve">CLOSED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providerNotes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Free-text notes from provider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followUpRequired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Does this service need follow-up?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referralRequired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Needs referral to another provider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referralTarget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{targetId, targetName, reason, urgency}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verticalAttributes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Vertical-specific extension bag</w:t>
            </w:r>
          </w:p>
        </w:tc>
      </w:tr>
    </w:tbl>
    <w:bookmarkEnd w:id="28"/>
    <w:bookmarkStart w:id="29" w:name="openapi-definition-2"/>
    <w:p>
      <w:pPr>
        <w:pStyle w:val="Heading4"/>
      </w:pPr>
      <w:r>
        <w:t xml:space="preserve">OpenAPI Definition</w:t>
      </w:r>
    </w:p>
    <w:p>
      <w:pPr>
        <w:pStyle w:val="SourceCode"/>
      </w:pPr>
      <w:r>
        <w:rPr>
          <w:rStyle w:val="VerbatimChar"/>
        </w:rPr>
        <w:t xml:space="preserve">ServiceFulfillmentAttributes:</w:t>
      </w:r>
      <w:r>
        <w:br/>
      </w:r>
      <w:r>
        <w:rPr>
          <w:rStyle w:val="VerbatimChar"/>
        </w:rPr>
        <w:t xml:space="preserve">  type: object</w:t>
      </w:r>
      <w:r>
        <w:br/>
      </w:r>
      <w:r>
        <w:rPr>
          <w:rStyle w:val="VerbatimChar"/>
        </w:rPr>
        <w:t xml:space="preserve">  required: [deliveryMode, serviceStatus]</w:t>
      </w:r>
      <w:r>
        <w:br/>
      </w:r>
      <w:r>
        <w:rPr>
          <w:rStyle w:val="VerbatimChar"/>
        </w:rPr>
        <w:t xml:space="preserve">  properties:</w:t>
      </w:r>
      <w:r>
        <w:br/>
      </w:r>
      <w:r>
        <w:rPr>
          <w:rStyle w:val="VerbatimChar"/>
        </w:rPr>
        <w:t xml:space="preserve">    serviceArea:</w:t>
      </w:r>
      <w:r>
        <w:br/>
      </w:r>
      <w:r>
        <w:rPr>
          <w:rStyle w:val="VerbatimChar"/>
        </w:rPr>
        <w:t xml:space="preserve">      type: array</w:t>
      </w:r>
      <w:r>
        <w:br/>
      </w:r>
      <w:r>
        <w:rPr>
          <w:rStyle w:val="VerbatimChar"/>
        </w:rPr>
        <w:t xml:space="preserve">      items: { $ref: "#/components/schemas/ServiceArea" }</w:t>
      </w:r>
      <w:r>
        <w:br/>
      </w:r>
      <w:r>
        <w:rPr>
          <w:rStyle w:val="VerbatimChar"/>
        </w:rPr>
        <w:t xml:space="preserve">    seekerLocation: { $ref: "#/components/schemas/SeekerLocation" }</w:t>
      </w:r>
      <w:r>
        <w:br/>
      </w:r>
      <w:r>
        <w:rPr>
          <w:rStyle w:val="VerbatimChar"/>
        </w:rPr>
        <w:t xml:space="preserve">    providerLocation: { $ref: "#/components/schemas/Location" }</w:t>
      </w:r>
      <w:r>
        <w:br/>
      </w:r>
      <w:r>
        <w:rPr>
          <w:rStyle w:val="VerbatimChar"/>
        </w:rPr>
        <w:t xml:space="preserve">    facilityType: { type: string }</w:t>
      </w:r>
      <w:r>
        <w:br/>
      </w:r>
      <w:r>
        <w:rPr>
          <w:rStyle w:val="VerbatimChar"/>
        </w:rPr>
        <w:t xml:space="preserve">    requiredCapabilities: { type: array, items: { type: string } }</w:t>
      </w:r>
      <w:r>
        <w:br/>
      </w:r>
      <w:r>
        <w:rPr>
          <w:rStyle w:val="VerbatimChar"/>
        </w:rPr>
        <w:t xml:space="preserve">    providerCredentialRequired: { type: string }</w:t>
      </w:r>
      <w:r>
        <w:br/>
      </w:r>
      <w:r>
        <w:rPr>
          <w:rStyle w:val="VerbatimChar"/>
        </w:rPr>
        <w:t xml:space="preserve">    scheduledDate: { type: string, format: date }</w:t>
      </w:r>
      <w:r>
        <w:br/>
      </w:r>
      <w:r>
        <w:rPr>
          <w:rStyle w:val="VerbatimChar"/>
        </w:rPr>
        <w:t xml:space="preserve">    scheduledTimeSlot: { type: string }</w:t>
      </w:r>
      <w:r>
        <w:br/>
      </w:r>
      <w:r>
        <w:rPr>
          <w:rStyle w:val="VerbatimChar"/>
        </w:rPr>
        <w:t xml:space="preserve">    confirmedVisitTime: { type: string, format: date-time }</w:t>
      </w:r>
      <w:r>
        <w:br/>
      </w:r>
      <w:r>
        <w:rPr>
          <w:rStyle w:val="VerbatimChar"/>
        </w:rPr>
        <w:t xml:space="preserve">    actualServiceDate: { type: string, format: date }</w:t>
      </w:r>
      <w:r>
        <w:br/>
      </w:r>
      <w:r>
        <w:rPr>
          <w:rStyle w:val="VerbatimChar"/>
        </w:rPr>
        <w:t xml:space="preserve">    deliveryMode:</w:t>
      </w:r>
      <w:r>
        <w:br/>
      </w:r>
      <w:r>
        <w:rPr>
          <w:rStyle w:val="VerbatimChar"/>
        </w:rPr>
        <w:t xml:space="preserve">      type: string</w:t>
      </w:r>
      <w:r>
        <w:br/>
      </w:r>
      <w:r>
        <w:rPr>
          <w:rStyle w:val="VerbatimChar"/>
        </w:rPr>
        <w:t xml:space="preserve">      enum: [ON_SITE, FACILITY_VISIT, PROVIDER_LOCATION, COLLECTION_POINT, HOME_VISIT, TELE_HEALTH, MOBILE, DIGITAL]</w:t>
      </w:r>
      <w:r>
        <w:br/>
      </w:r>
      <w:r>
        <w:rPr>
          <w:rStyle w:val="VerbatimChar"/>
        </w:rPr>
        <w:t xml:space="preserve">    serviceStatus:</w:t>
      </w:r>
      <w:r>
        <w:br/>
      </w:r>
      <w:r>
        <w:rPr>
          <w:rStyle w:val="VerbatimChar"/>
        </w:rPr>
        <w:t xml:space="preserve">      type: string</w:t>
      </w:r>
      <w:r>
        <w:br/>
      </w:r>
      <w:r>
        <w:rPr>
          <w:rStyle w:val="VerbatimChar"/>
        </w:rPr>
        <w:t xml:space="preserve">      enum: [NEED_REGISTERED, SEARCHED, SELECTED, CONFIRMED, DELIVERED, RECORDED, OUTCOME_RECORDED, CANCELLED, REJECTED, LOST_TO_FOLLOWUP, CLOSED]</w:t>
      </w:r>
      <w:r>
        <w:br/>
      </w:r>
      <w:r>
        <w:rPr>
          <w:rStyle w:val="VerbatimChar"/>
        </w:rPr>
        <w:t xml:space="preserve">    providerNotes: { type: string }</w:t>
      </w:r>
      <w:r>
        <w:br/>
      </w:r>
      <w:r>
        <w:rPr>
          <w:rStyle w:val="VerbatimChar"/>
        </w:rPr>
        <w:t xml:space="preserve">    followUpRequired: { type: boolean }</w:t>
      </w:r>
      <w:r>
        <w:br/>
      </w:r>
      <w:r>
        <w:rPr>
          <w:rStyle w:val="VerbatimChar"/>
        </w:rPr>
        <w:t xml:space="preserve">    referralRequired: { type: boolean }</w:t>
      </w:r>
      <w:r>
        <w:br/>
      </w:r>
      <w:r>
        <w:rPr>
          <w:rStyle w:val="VerbatimChar"/>
        </w:rPr>
        <w:t xml:space="preserve">    referralTarget:</w:t>
      </w:r>
      <w:r>
        <w:br/>
      </w:r>
      <w:r>
        <w:rPr>
          <w:rStyle w:val="VerbatimChar"/>
        </w:rPr>
        <w:t xml:space="preserve">      type: object</w:t>
      </w:r>
      <w:r>
        <w:br/>
      </w:r>
      <w:r>
        <w:rPr>
          <w:rStyle w:val="VerbatimChar"/>
        </w:rPr>
        <w:t xml:space="preserve">      properties:</w:t>
      </w:r>
      <w:r>
        <w:br/>
      </w:r>
      <w:r>
        <w:rPr>
          <w:rStyle w:val="VerbatimChar"/>
        </w:rPr>
        <w:t xml:space="preserve">        targetId: { type: string }</w:t>
      </w:r>
      <w:r>
        <w:br/>
      </w:r>
      <w:r>
        <w:rPr>
          <w:rStyle w:val="VerbatimChar"/>
        </w:rPr>
        <w:t xml:space="preserve">        targetName: { type: string }</w:t>
      </w:r>
      <w:r>
        <w:br/>
      </w:r>
      <w:r>
        <w:rPr>
          <w:rStyle w:val="VerbatimChar"/>
        </w:rPr>
        <w:t xml:space="preserve">        reason: { type: string }</w:t>
      </w:r>
      <w:r>
        <w:br/>
      </w:r>
      <w:r>
        <w:rPr>
          <w:rStyle w:val="VerbatimChar"/>
        </w:rPr>
        <w:t xml:space="preserve">        urgency: { type: string }</w:t>
      </w:r>
      <w:r>
        <w:br/>
      </w:r>
      <w:r>
        <w:rPr>
          <w:rStyle w:val="VerbatimChar"/>
        </w:rPr>
        <w:t xml:space="preserve">    verticalAttributes:</w:t>
      </w:r>
      <w:r>
        <w:br/>
      </w:r>
      <w:r>
        <w:rPr>
          <w:rStyle w:val="VerbatimChar"/>
        </w:rPr>
        <w:t xml:space="preserve">      type: object</w:t>
      </w:r>
      <w:r>
        <w:br/>
      </w:r>
      <w:r>
        <w:rPr>
          <w:rStyle w:val="VerbatimChar"/>
        </w:rPr>
        <w:t xml:space="preserve">      additionalProperties: true</w:t>
      </w:r>
      <w:r>
        <w:br/>
      </w:r>
      <w:r>
        <w:rPr>
          <w:rStyle w:val="VerbatimChar"/>
        </w:rPr>
        <w:t xml:space="preserve">      required: [vertical]</w:t>
      </w:r>
      <w:r>
        <w:br/>
      </w:r>
      <w:r>
        <w:rPr>
          <w:rStyle w:val="VerbatimChar"/>
        </w:rPr>
        <w:t xml:space="preserve">      properties:</w:t>
      </w:r>
      <w:r>
        <w:br/>
      </w:r>
      <w:r>
        <w:rPr>
          <w:rStyle w:val="VerbatimChar"/>
        </w:rPr>
        <w:t xml:space="preserve">        vertical: { type: string }</w:t>
      </w:r>
    </w:p>
    <w:bookmarkEnd w:id="29"/>
    <w:bookmarkStart w:id="30" w:name="examples-2"/>
    <w:p>
      <w:pPr>
        <w:pStyle w:val="Heading4"/>
      </w:pPr>
      <w:r>
        <w:t xml:space="preserve">Examples</w:t>
      </w:r>
    </w:p>
    <w:p>
      <w:pPr>
        <w:pStyle w:val="FirstParagraph"/>
      </w:pPr>
      <w:r>
        <w:rPr>
          <w:i/>
          <w:iCs/>
        </w:rPr>
        <w:t xml:space="preserve">Example 1 — On-site vaccination visit: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"seekerLocation": { "county": "Nakuru", "subCounty": "Naivasha", "ward": "Maai Mahiu" },</w:t>
      </w:r>
      <w:r>
        <w:br/>
      </w:r>
      <w:r>
        <w:rPr>
          <w:rStyle w:val="VerbatimChar"/>
        </w:rPr>
        <w:t xml:space="preserve">  "facilityType": "On-farm",</w:t>
      </w:r>
      <w:r>
        <w:br/>
      </w:r>
      <w:r>
        <w:rPr>
          <w:rStyle w:val="VerbatimChar"/>
        </w:rPr>
        <w:t xml:space="preserve">  "providerCredentialRequired": "Vet-certified",</w:t>
      </w:r>
      <w:r>
        <w:br/>
      </w:r>
      <w:r>
        <w:rPr>
          <w:rStyle w:val="VerbatimChar"/>
        </w:rPr>
        <w:t xml:space="preserve">  "scheduledDate": "2026-04-15",</w:t>
      </w:r>
      <w:r>
        <w:br/>
      </w:r>
      <w:r>
        <w:rPr>
          <w:rStyle w:val="VerbatimChar"/>
        </w:rPr>
        <w:t xml:space="preserve">  "scheduledTimeSlot": "Morning",</w:t>
      </w:r>
      <w:r>
        <w:br/>
      </w:r>
      <w:r>
        <w:rPr>
          <w:rStyle w:val="VerbatimChar"/>
        </w:rPr>
        <w:t xml:space="preserve">  "deliveryMode": "ON_SITE",</w:t>
      </w:r>
      <w:r>
        <w:br/>
      </w:r>
      <w:r>
        <w:rPr>
          <w:rStyle w:val="VerbatimChar"/>
        </w:rPr>
        <w:t xml:space="preserve">  "serviceStatus": "CONFIRMED"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i/>
          <w:iCs/>
        </w:rPr>
        <w:t xml:space="preserve">Example 2 — TB screening at collection point: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"seekerLocation": { "county": "Nairobi", "subCounty": "Kibra" },</w:t>
      </w:r>
      <w:r>
        <w:br/>
      </w:r>
      <w:r>
        <w:rPr>
          <w:rStyle w:val="VerbatimChar"/>
        </w:rPr>
        <w:t xml:space="preserve">  "providerLocation": { "name": "Kibra Health Centre", "gpsCoordinates": { "latitude": -1.312, "longitude": 36.783 } },</w:t>
      </w:r>
      <w:r>
        <w:br/>
      </w:r>
      <w:r>
        <w:rPr>
          <w:rStyle w:val="VerbatimChar"/>
        </w:rPr>
        <w:t xml:space="preserve">  "facilityType": "Health Centre",</w:t>
      </w:r>
      <w:r>
        <w:br/>
      </w:r>
      <w:r>
        <w:rPr>
          <w:rStyle w:val="VerbatimChar"/>
        </w:rPr>
        <w:t xml:space="preserve">  "providerCredentialRequired": "Clinical Officer",</w:t>
      </w:r>
      <w:r>
        <w:br/>
      </w:r>
      <w:r>
        <w:rPr>
          <w:rStyle w:val="VerbatimChar"/>
        </w:rPr>
        <w:t xml:space="preserve">  "deliveryMode": "COLLECTION_POINT",</w:t>
      </w:r>
      <w:r>
        <w:br/>
      </w:r>
      <w:r>
        <w:rPr>
          <w:rStyle w:val="VerbatimChar"/>
        </w:rPr>
        <w:t xml:space="preserve">  "serviceStatus": "DELIVERED",</w:t>
      </w:r>
      <w:r>
        <w:br/>
      </w:r>
      <w:r>
        <w:rPr>
          <w:rStyle w:val="VerbatimChar"/>
        </w:rPr>
        <w:t xml:space="preserve">  "actualServiceDate": "2026-04-12",</w:t>
      </w:r>
      <w:r>
        <w:br/>
      </w:r>
      <w:r>
        <w:rPr>
          <w:rStyle w:val="VerbatimChar"/>
        </w:rPr>
        <w:t xml:space="preserve">  "referralRequired": true,</w:t>
      </w:r>
      <w:r>
        <w:br/>
      </w:r>
      <w:r>
        <w:rPr>
          <w:rStyle w:val="VerbatimChar"/>
        </w:rPr>
        <w:t xml:space="preserve">  "referralTarget": { "targetName": "Mbagathi DRTB Centre", "reason": "Rifampicin resistance", "urgency": "HIGH" }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i/>
          <w:iCs/>
        </w:rPr>
        <w:t xml:space="preserve">Example 3 — Supervision visit (provider side):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"serviceArea": [{ "countyCode": "NBI", "countyName": "Nairobi", "subCounties": [{ "subCountyCode": "KBR", "subCountyName": "Kibra" }] }],</w:t>
      </w:r>
      <w:r>
        <w:br/>
      </w:r>
      <w:r>
        <w:rPr>
          <w:rStyle w:val="VerbatimChar"/>
        </w:rPr>
        <w:t xml:space="preserve">  "facilityType": "Health Centre",</w:t>
      </w:r>
      <w:r>
        <w:br/>
      </w:r>
      <w:r>
        <w:rPr>
          <w:rStyle w:val="VerbatimChar"/>
        </w:rPr>
        <w:t xml:space="preserve">  "providerCredentialRequired": "SCTLC",</w:t>
      </w:r>
      <w:r>
        <w:br/>
      </w:r>
      <w:r>
        <w:rPr>
          <w:rStyle w:val="VerbatimChar"/>
        </w:rPr>
        <w:t xml:space="preserve">  "deliveryMode": "FACILITY_VISIT",</w:t>
      </w:r>
      <w:r>
        <w:br/>
      </w:r>
      <w:r>
        <w:rPr>
          <w:rStyle w:val="VerbatimChar"/>
        </w:rPr>
        <w:t xml:space="preserve">  "serviceStatus": "RECORDED",</w:t>
      </w:r>
      <w:r>
        <w:br/>
      </w:r>
      <w:r>
        <w:rPr>
          <w:rStyle w:val="VerbatimChar"/>
        </w:rPr>
        <w:t xml:space="preserve">  "verticalAttributes": { "vertical": "health-tb-supervision", "supervisionType": "SCTLC_VISIT" }</w:t>
      </w:r>
      <w:r>
        <w:br/>
      </w:r>
      <w:r>
        <w:rPr>
          <w:rStyle w:val="VerbatimChar"/>
        </w:rPr>
        <w:t xml:space="preserve">}</w:t>
      </w:r>
    </w:p>
    <w:bookmarkEnd w:id="30"/>
    <w:bookmarkEnd w:id="31"/>
    <w:bookmarkStart w:id="36" w:name="sor"/>
    <w:p>
      <w:pPr>
        <w:pStyle w:val="Heading2"/>
      </w:pPr>
      <w:r>
        <w:t xml:space="preserve">3.4 ServiceOrderAttributes</w:t>
      </w:r>
    </w:p>
    <w:p>
      <w:pPr>
        <w:pStyle w:val="FirstParagraph"/>
      </w:pPr>
      <w:r>
        <w:t xml:space="preserve">sor:</w:t>
      </w:r>
    </w:p>
    <w:bookmarkStart w:id="32" w:name="serviceorderattributes"/>
    <w:p>
      <w:pPr>
        <w:pStyle w:val="Heading3"/>
      </w:pPr>
      <w:r>
        <w:t xml:space="preserve">ServiceOrderAttributes</w:t>
      </w:r>
    </w:p>
    <w:bookmarkEnd w:id="32"/>
    <w:p>
      <w:pPr>
        <w:pStyle w:val="FirstParagraph"/>
      </w:pPr>
      <w:r>
        <w:t xml:space="preserve">Container:</w:t>
      </w:r>
      <w:r>
        <w:t xml:space="preserve"> </w:t>
      </w:r>
      <w:r>
        <w:rPr>
          <w:b/>
          <w:bCs/>
        </w:rPr>
        <w:t xml:space="preserve">orderAttributes</w:t>
      </w:r>
      <w:r>
        <w:t xml:space="preserve"> </w:t>
      </w:r>
      <w:r>
        <w:t xml:space="preserve">Beckn entity:</w:t>
      </w:r>
      <w:r>
        <w:t xml:space="preserve"> </w:t>
      </w:r>
      <w:r>
        <w:rPr>
          <w:b/>
          <w:bCs/>
        </w:rPr>
        <w:t xml:space="preserve">Contract / Order</w:t>
      </w:r>
    </w:p>
    <w:p>
      <w:pPr>
        <w:pStyle w:val="BodyText"/>
      </w:pPr>
      <w:r>
        <w:t xml:space="preserve">Captures payment settlement, bidirectional feedback, service outcome, consent, and adverse-event audit for the transaction.</w:t>
      </w:r>
    </w:p>
    <w:bookmarkStart w:id="33" w:name="field-reference-3"/>
    <w:p>
      <w:pPr>
        <w:pStyle w:val="Heading4"/>
      </w:pPr>
      <w:r>
        <w:t xml:space="preserve">Field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seekerUuid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Generic unique ID — farmer ID / patient UUID / household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initiationMode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enum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SEEKER_INITIATED</w:t>
            </w:r>
            <w:r>
              <w:t xml:space="preserve"> </w:t>
            </w:r>
            <w:r>
              <w:t xml:space="preserve">PROVIDER_INITIATED</w:t>
            </w:r>
            <w:r>
              <w:t xml:space="preserve"> </w:t>
            </w:r>
            <w:r>
              <w:t xml:space="preserve">SYSTEM_INITIATED</w:t>
            </w:r>
            <w:r>
              <w:t xml:space="preserve"> </w:t>
            </w:r>
            <w:r>
              <w:t xml:space="preserve">— defaults to</w:t>
            </w:r>
            <w:r>
              <w:t xml:space="preserve"> </w:t>
            </w:r>
            <w:r>
              <w:rPr>
                <w:rStyle w:val="VerbatimChar"/>
              </w:rPr>
              <w:t xml:space="preserve">SEEKER_INITIATED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triggerFlowId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Reference to the parent flow that spawned this one (for cascades — contact tracing, outbreak response, scheduled follow-up). Absent for root flows.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triggerReason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Why this flow was cascaded (e.g.</w:t>
            </w:r>
            <w:r>
              <w:t xml:space="preserve"> </w:t>
            </w:r>
            <w:r>
              <w:rPr>
                <w:rStyle w:val="VerbatimChar"/>
              </w:rPr>
              <w:t xml:space="preserve">"CONTACT_OF_POSITIVE"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"OUTBREAK_QUARANTINE"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"SCHEDULED_FOLLOWUP"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"ROUTINE_RECALL"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batchId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Groups individual flows into a shared session (e.g. one CHP's village-visit covering 40 screenings). UUID.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batchType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enum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CAMPAIGN</w:t>
            </w:r>
            <w:r>
              <w:t xml:space="preserve"> </w:t>
            </w:r>
            <w:r>
              <w:t xml:space="preserve">COMMUNITY_VISIT</w:t>
            </w:r>
            <w:r>
              <w:t xml:space="preserve"> </w:t>
            </w:r>
            <w:r>
              <w:t xml:space="preserve">CONTACT_TRACING_SESSION</w:t>
            </w:r>
            <w:r>
              <w:t xml:space="preserve"> </w:t>
            </w:r>
            <w:r>
              <w:t xml:space="preserve">OUTBREAK_RESPONSE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providerCredentialId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Provider's professional or business credential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recordReference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Reference to clinical / business record (e.g. FHIR resource URL)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seekerPaymentMethod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enum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CASH</w:t>
            </w:r>
            <w:r>
              <w:t xml:space="preserve"> </w:t>
            </w:r>
            <w:r>
              <w:t xml:space="preserve">MPESA</w:t>
            </w:r>
            <w:r>
              <w:t xml:space="preserve"> </w:t>
            </w:r>
            <w:r>
              <w:t xml:space="preserve">INSURANCE_CLAIM</w:t>
            </w:r>
            <w:r>
              <w:t xml:space="preserve"> </w:t>
            </w: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seekerPaymentStatus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enum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PAID</w:t>
            </w:r>
            <w:r>
              <w:t xml:space="preserve"> </w:t>
            </w:r>
            <w:r>
              <w:t xml:space="preserve">NOT_PAID</w:t>
            </w:r>
            <w:r>
              <w:t xml:space="preserve"> </w:t>
            </w:r>
            <w:r>
              <w:t xml:space="preserve">NOT_APPLICABLE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providerPaymentReceived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Provider confirms receipt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providerAmountReceived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Amount received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paymentCurrency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ISO 4217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serviceConfirmedBySeeker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Seeker confirms delivery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providerFulfillmentStatus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enum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COMPLETED</w:t>
            </w:r>
            <w:r>
              <w:t xml:space="preserve"> </w:t>
            </w:r>
            <w:r>
              <w:t xml:space="preserve">PARTIAL</w:t>
            </w:r>
            <w:r>
              <w:t xml:space="preserve"> </w:t>
            </w:r>
            <w:r>
              <w:t xml:space="preserve">NOT_COMPLETED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outcomeRecorded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Outcome has been captured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outcomeType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Generic — domain interprets (e.g.</w:t>
            </w:r>
            <w:r>
              <w:t xml:space="preserve"> </w:t>
            </w:r>
            <w:r>
              <w:rPr>
                <w:rStyle w:val="VerbatimChar"/>
              </w:rPr>
              <w:t xml:space="preserve">"TB_POSITIVE"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"CURED"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"FOLLOW_UP_NEEDED"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outcomeDate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Date outcome was recorded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outcomeNote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Free text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providerFeedback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Feedback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Provider's feedback on seeker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seekerFeedback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Feedback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Seeker's feedback on provider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followUpRequired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Follow-up required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followUpScheduledDate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Scheduled follow-up date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followUpNotes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Follow-up plan 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consentGiven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Explicit consent for data sharing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consentTimestamp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When consent was captured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adverseEventReported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Any adverse event reported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adverseEventDetails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{eventType, severity, onsetDate, action, outcome}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verticalAttributes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Vertical-specific extension bag</w:t>
            </w:r>
          </w:p>
        </w:tc>
      </w:tr>
    </w:tbl>
    <w:bookmarkEnd w:id="33"/>
    <w:bookmarkStart w:id="34" w:name="openapi-definition-3"/>
    <w:p>
      <w:pPr>
        <w:pStyle w:val="Heading4"/>
      </w:pPr>
      <w:r>
        <w:t xml:space="preserve">OpenAPI Definition</w:t>
      </w:r>
    </w:p>
    <w:p>
      <w:pPr>
        <w:pStyle w:val="SourceCode"/>
      </w:pPr>
      <w:r>
        <w:rPr>
          <w:rStyle w:val="VerbatimChar"/>
        </w:rPr>
        <w:t xml:space="preserve">ServiceOrderAttributes:</w:t>
      </w:r>
      <w:r>
        <w:br/>
      </w:r>
      <w:r>
        <w:rPr>
          <w:rStyle w:val="VerbatimChar"/>
        </w:rPr>
        <w:t xml:space="preserve">  type: object</w:t>
      </w:r>
      <w:r>
        <w:br/>
      </w:r>
      <w:r>
        <w:rPr>
          <w:rStyle w:val="VerbatimChar"/>
        </w:rPr>
        <w:t xml:space="preserve">  properties:</w:t>
      </w:r>
      <w:r>
        <w:br/>
      </w:r>
      <w:r>
        <w:rPr>
          <w:rStyle w:val="VerbatimChar"/>
        </w:rPr>
        <w:t xml:space="preserve">    seekerUuid: { type: string }</w:t>
      </w:r>
      <w:r>
        <w:br/>
      </w:r>
      <w:r>
        <w:rPr>
          <w:rStyle w:val="VerbatimChar"/>
        </w:rPr>
        <w:t xml:space="preserve">    initiationMode:</w:t>
      </w:r>
      <w:r>
        <w:br/>
      </w:r>
      <w:r>
        <w:rPr>
          <w:rStyle w:val="VerbatimChar"/>
        </w:rPr>
        <w:t xml:space="preserve">      type: string</w:t>
      </w:r>
      <w:r>
        <w:br/>
      </w:r>
      <w:r>
        <w:rPr>
          <w:rStyle w:val="VerbatimChar"/>
        </w:rPr>
        <w:t xml:space="preserve">      enum: [SEEKER_INITIATED, PROVIDER_INITIATED, SYSTEM_INITIATED]</w:t>
      </w:r>
      <w:r>
        <w:br/>
      </w:r>
      <w:r>
        <w:rPr>
          <w:rStyle w:val="VerbatimChar"/>
        </w:rPr>
        <w:t xml:space="preserve">      default: SEEKER_INITIATED</w:t>
      </w:r>
      <w:r>
        <w:br/>
      </w:r>
      <w:r>
        <w:rPr>
          <w:rStyle w:val="VerbatimChar"/>
        </w:rPr>
        <w:t xml:space="preserve">    triggerFlowId: { type: string, description: "Parent flow that spawned this cascade" }</w:t>
      </w:r>
      <w:r>
        <w:br/>
      </w:r>
      <w:r>
        <w:rPr>
          <w:rStyle w:val="VerbatimChar"/>
        </w:rPr>
        <w:t xml:space="preserve">    triggerReason: { type: string, description: "e.g. CONTACT_OF_POSITIVE, OUTBREAK_QUARANTINE, SCHEDULED_FOLLOWUP" }</w:t>
      </w:r>
      <w:r>
        <w:br/>
      </w:r>
      <w:r>
        <w:rPr>
          <w:rStyle w:val="VerbatimChar"/>
        </w:rPr>
        <w:t xml:space="preserve">    batchId: { type: string, description: "UUID grouping individual flows into a shared session" }</w:t>
      </w:r>
      <w:r>
        <w:br/>
      </w:r>
      <w:r>
        <w:rPr>
          <w:rStyle w:val="VerbatimChar"/>
        </w:rPr>
        <w:t xml:space="preserve">    batchType:</w:t>
      </w:r>
      <w:r>
        <w:br/>
      </w:r>
      <w:r>
        <w:rPr>
          <w:rStyle w:val="VerbatimChar"/>
        </w:rPr>
        <w:t xml:space="preserve">      type: string</w:t>
      </w:r>
      <w:r>
        <w:br/>
      </w:r>
      <w:r>
        <w:rPr>
          <w:rStyle w:val="VerbatimChar"/>
        </w:rPr>
        <w:t xml:space="preserve">      enum: [CAMPAIGN, COMMUNITY_VISIT, CONTACT_TRACING_SESSION, OUTBREAK_RESPONSE]</w:t>
      </w:r>
      <w:r>
        <w:br/>
      </w:r>
      <w:r>
        <w:rPr>
          <w:rStyle w:val="VerbatimChar"/>
        </w:rPr>
        <w:t xml:space="preserve">    providerCredentialId: { type: string }</w:t>
      </w:r>
      <w:r>
        <w:br/>
      </w:r>
      <w:r>
        <w:rPr>
          <w:rStyle w:val="VerbatimChar"/>
        </w:rPr>
        <w:t xml:space="preserve">    recordReference: { type: string }</w:t>
      </w:r>
      <w:r>
        <w:br/>
      </w:r>
      <w:r>
        <w:rPr>
          <w:rStyle w:val="VerbatimChar"/>
        </w:rPr>
        <w:t xml:space="preserve">    seekerPaymentMethod:</w:t>
      </w:r>
      <w:r>
        <w:br/>
      </w:r>
      <w:r>
        <w:rPr>
          <w:rStyle w:val="VerbatimChar"/>
        </w:rPr>
        <w:t xml:space="preserve">      type: string</w:t>
      </w:r>
      <w:r>
        <w:br/>
      </w:r>
      <w:r>
        <w:rPr>
          <w:rStyle w:val="VerbatimChar"/>
        </w:rPr>
        <w:t xml:space="preserve">      enum: [CASH, MPESA, INSURANCE_CLAIM, NONE]</w:t>
      </w:r>
      <w:r>
        <w:br/>
      </w:r>
      <w:r>
        <w:rPr>
          <w:rStyle w:val="VerbatimChar"/>
        </w:rPr>
        <w:t xml:space="preserve">    seekerPaymentStatus:</w:t>
      </w:r>
      <w:r>
        <w:br/>
      </w:r>
      <w:r>
        <w:rPr>
          <w:rStyle w:val="VerbatimChar"/>
        </w:rPr>
        <w:t xml:space="preserve">      type: string</w:t>
      </w:r>
      <w:r>
        <w:br/>
      </w:r>
      <w:r>
        <w:rPr>
          <w:rStyle w:val="VerbatimChar"/>
        </w:rPr>
        <w:t xml:space="preserve">      enum: [PAID, NOT_PAID, NOT_APPLICABLE]</w:t>
      </w:r>
      <w:r>
        <w:br/>
      </w:r>
      <w:r>
        <w:rPr>
          <w:rStyle w:val="VerbatimChar"/>
        </w:rPr>
        <w:t xml:space="preserve">    providerPaymentReceived: { type: boolean }</w:t>
      </w:r>
      <w:r>
        <w:br/>
      </w:r>
      <w:r>
        <w:rPr>
          <w:rStyle w:val="VerbatimChar"/>
        </w:rPr>
        <w:t xml:space="preserve">    providerAmountReceived: { type: number }</w:t>
      </w:r>
      <w:r>
        <w:br/>
      </w:r>
      <w:r>
        <w:rPr>
          <w:rStyle w:val="VerbatimChar"/>
        </w:rPr>
        <w:t xml:space="preserve">    paymentCurrency: { type: string }</w:t>
      </w:r>
      <w:r>
        <w:br/>
      </w:r>
      <w:r>
        <w:rPr>
          <w:rStyle w:val="VerbatimChar"/>
        </w:rPr>
        <w:t xml:space="preserve">    serviceConfirmedBySeeker: { type: boolean }</w:t>
      </w:r>
      <w:r>
        <w:br/>
      </w:r>
      <w:r>
        <w:rPr>
          <w:rStyle w:val="VerbatimChar"/>
        </w:rPr>
        <w:t xml:space="preserve">    providerFulfillmentStatus:</w:t>
      </w:r>
      <w:r>
        <w:br/>
      </w:r>
      <w:r>
        <w:rPr>
          <w:rStyle w:val="VerbatimChar"/>
        </w:rPr>
        <w:t xml:space="preserve">      type: string</w:t>
      </w:r>
      <w:r>
        <w:br/>
      </w:r>
      <w:r>
        <w:rPr>
          <w:rStyle w:val="VerbatimChar"/>
        </w:rPr>
        <w:t xml:space="preserve">      enum: [COMPLETED, PARTIAL, NOT_COMPLETED]</w:t>
      </w:r>
      <w:r>
        <w:br/>
      </w:r>
      <w:r>
        <w:rPr>
          <w:rStyle w:val="VerbatimChar"/>
        </w:rPr>
        <w:t xml:space="preserve">    outcomeRecorded: { type: boolean }</w:t>
      </w:r>
      <w:r>
        <w:br/>
      </w:r>
      <w:r>
        <w:rPr>
          <w:rStyle w:val="VerbatimChar"/>
        </w:rPr>
        <w:t xml:space="preserve">    outcomeType: { type: string }</w:t>
      </w:r>
      <w:r>
        <w:br/>
      </w:r>
      <w:r>
        <w:rPr>
          <w:rStyle w:val="VerbatimChar"/>
        </w:rPr>
        <w:t xml:space="preserve">    outcomeDate: { type: string, format: date }</w:t>
      </w:r>
      <w:r>
        <w:br/>
      </w:r>
      <w:r>
        <w:rPr>
          <w:rStyle w:val="VerbatimChar"/>
        </w:rPr>
        <w:t xml:space="preserve">    outcomeNote: { type: string }</w:t>
      </w:r>
      <w:r>
        <w:br/>
      </w:r>
      <w:r>
        <w:rPr>
          <w:rStyle w:val="VerbatimChar"/>
        </w:rPr>
        <w:t xml:space="preserve">    providerFeedback: { $ref: "#/components/schemas/Feedback" }</w:t>
      </w:r>
      <w:r>
        <w:br/>
      </w:r>
      <w:r>
        <w:rPr>
          <w:rStyle w:val="VerbatimChar"/>
        </w:rPr>
        <w:t xml:space="preserve">    seekerFeedback: { $ref: "#/components/schemas/Feedback" }</w:t>
      </w:r>
      <w:r>
        <w:br/>
      </w:r>
      <w:r>
        <w:rPr>
          <w:rStyle w:val="VerbatimChar"/>
        </w:rPr>
        <w:t xml:space="preserve">    followUpRequired: { type: boolean }</w:t>
      </w:r>
      <w:r>
        <w:br/>
      </w:r>
      <w:r>
        <w:rPr>
          <w:rStyle w:val="VerbatimChar"/>
        </w:rPr>
        <w:t xml:space="preserve">    followUpScheduledDate: { type: string, format: date }</w:t>
      </w:r>
      <w:r>
        <w:br/>
      </w:r>
      <w:r>
        <w:rPr>
          <w:rStyle w:val="VerbatimChar"/>
        </w:rPr>
        <w:t xml:space="preserve">    followUpNotes: { type: string }</w:t>
      </w:r>
      <w:r>
        <w:br/>
      </w:r>
      <w:r>
        <w:rPr>
          <w:rStyle w:val="VerbatimChar"/>
        </w:rPr>
        <w:t xml:space="preserve">    consentGiven: { type: boolean }</w:t>
      </w:r>
      <w:r>
        <w:br/>
      </w:r>
      <w:r>
        <w:rPr>
          <w:rStyle w:val="VerbatimChar"/>
        </w:rPr>
        <w:t xml:space="preserve">    consentTimestamp: { type: string, format: date-time }</w:t>
      </w:r>
      <w:r>
        <w:br/>
      </w:r>
      <w:r>
        <w:rPr>
          <w:rStyle w:val="VerbatimChar"/>
        </w:rPr>
        <w:t xml:space="preserve">    adverseEventReported: { type: boolean }</w:t>
      </w:r>
      <w:r>
        <w:br/>
      </w:r>
      <w:r>
        <w:rPr>
          <w:rStyle w:val="VerbatimChar"/>
        </w:rPr>
        <w:t xml:space="preserve">    adverseEventDetails:</w:t>
      </w:r>
      <w:r>
        <w:br/>
      </w:r>
      <w:r>
        <w:rPr>
          <w:rStyle w:val="VerbatimChar"/>
        </w:rPr>
        <w:t xml:space="preserve">      type: object</w:t>
      </w:r>
      <w:r>
        <w:br/>
      </w:r>
      <w:r>
        <w:rPr>
          <w:rStyle w:val="VerbatimChar"/>
        </w:rPr>
        <w:t xml:space="preserve">      properties:</w:t>
      </w:r>
      <w:r>
        <w:br/>
      </w:r>
      <w:r>
        <w:rPr>
          <w:rStyle w:val="VerbatimChar"/>
        </w:rPr>
        <w:t xml:space="preserve">        eventType: { type: string }</w:t>
      </w:r>
      <w:r>
        <w:br/>
      </w:r>
      <w:r>
        <w:rPr>
          <w:rStyle w:val="VerbatimChar"/>
        </w:rPr>
        <w:t xml:space="preserve">        severity: { type: string }</w:t>
      </w:r>
      <w:r>
        <w:br/>
      </w:r>
      <w:r>
        <w:rPr>
          <w:rStyle w:val="VerbatimChar"/>
        </w:rPr>
        <w:t xml:space="preserve">        onsetDate: { type: string, format: date }</w:t>
      </w:r>
      <w:r>
        <w:br/>
      </w:r>
      <w:r>
        <w:rPr>
          <w:rStyle w:val="VerbatimChar"/>
        </w:rPr>
        <w:t xml:space="preserve">        action: { type: string }</w:t>
      </w:r>
      <w:r>
        <w:br/>
      </w:r>
      <w:r>
        <w:rPr>
          <w:rStyle w:val="VerbatimChar"/>
        </w:rPr>
        <w:t xml:space="preserve">        outcome: { type: string }</w:t>
      </w:r>
      <w:r>
        <w:br/>
      </w:r>
      <w:r>
        <w:rPr>
          <w:rStyle w:val="VerbatimChar"/>
        </w:rPr>
        <w:t xml:space="preserve">    verticalAttributes:</w:t>
      </w:r>
      <w:r>
        <w:br/>
      </w:r>
      <w:r>
        <w:rPr>
          <w:rStyle w:val="VerbatimChar"/>
        </w:rPr>
        <w:t xml:space="preserve">      type: object</w:t>
      </w:r>
      <w:r>
        <w:br/>
      </w:r>
      <w:r>
        <w:rPr>
          <w:rStyle w:val="VerbatimChar"/>
        </w:rPr>
        <w:t xml:space="preserve">      additionalProperties: true</w:t>
      </w:r>
      <w:r>
        <w:br/>
      </w:r>
      <w:r>
        <w:rPr>
          <w:rStyle w:val="VerbatimChar"/>
        </w:rPr>
        <w:t xml:space="preserve">      required: [vertical]</w:t>
      </w:r>
      <w:r>
        <w:br/>
      </w:r>
      <w:r>
        <w:rPr>
          <w:rStyle w:val="VerbatimChar"/>
        </w:rPr>
        <w:t xml:space="preserve">      properties:</w:t>
      </w:r>
      <w:r>
        <w:br/>
      </w:r>
      <w:r>
        <w:rPr>
          <w:rStyle w:val="VerbatimChar"/>
        </w:rPr>
        <w:t xml:space="preserve">        vertical: { type: string }</w:t>
      </w:r>
    </w:p>
    <w:bookmarkEnd w:id="34"/>
    <w:bookmarkStart w:id="35" w:name="examples-3"/>
    <w:p>
      <w:pPr>
        <w:pStyle w:val="Heading4"/>
      </w:pPr>
      <w:r>
        <w:t xml:space="preserve">Examples</w:t>
      </w:r>
    </w:p>
    <w:p>
      <w:pPr>
        <w:pStyle w:val="FirstParagraph"/>
      </w:pPr>
      <w:r>
        <w:rPr>
          <w:i/>
          <w:iCs/>
        </w:rPr>
        <w:t xml:space="preserve">Example 1 — Paid vet visit closed out: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"seekerUuid": "farmer-8812",</w:t>
      </w:r>
      <w:r>
        <w:br/>
      </w:r>
      <w:r>
        <w:rPr>
          <w:rStyle w:val="VerbatimChar"/>
        </w:rPr>
        <w:t xml:space="preserve">  "providerCredentialId": "KVB-2019-0042",</w:t>
      </w:r>
      <w:r>
        <w:br/>
      </w:r>
      <w:r>
        <w:rPr>
          <w:rStyle w:val="VerbatimChar"/>
        </w:rPr>
        <w:t xml:space="preserve">  "seekerPaymentMethod": "MPESA",</w:t>
      </w:r>
      <w:r>
        <w:br/>
      </w:r>
      <w:r>
        <w:rPr>
          <w:rStyle w:val="VerbatimChar"/>
        </w:rPr>
        <w:t xml:space="preserve">  "seekerPaymentStatus": "PAID",</w:t>
      </w:r>
      <w:r>
        <w:br/>
      </w:r>
      <w:r>
        <w:rPr>
          <w:rStyle w:val="VerbatimChar"/>
        </w:rPr>
        <w:t xml:space="preserve">  "providerPaymentReceived": true,</w:t>
      </w:r>
      <w:r>
        <w:br/>
      </w:r>
      <w:r>
        <w:rPr>
          <w:rStyle w:val="VerbatimChar"/>
        </w:rPr>
        <w:t xml:space="preserve">  "providerAmountReceived": 500,</w:t>
      </w:r>
      <w:r>
        <w:br/>
      </w:r>
      <w:r>
        <w:rPr>
          <w:rStyle w:val="VerbatimChar"/>
        </w:rPr>
        <w:t xml:space="preserve">  "paymentCurrency": "KES",</w:t>
      </w:r>
      <w:r>
        <w:br/>
      </w:r>
      <w:r>
        <w:rPr>
          <w:rStyle w:val="VerbatimChar"/>
        </w:rPr>
        <w:t xml:space="preserve">  "serviceConfirmedBySeeker": true,</w:t>
      </w:r>
      <w:r>
        <w:br/>
      </w:r>
      <w:r>
        <w:rPr>
          <w:rStyle w:val="VerbatimChar"/>
        </w:rPr>
        <w:t xml:space="preserve">  "providerFulfillmentStatus": "COMPLETED",</w:t>
      </w:r>
      <w:r>
        <w:br/>
      </w:r>
      <w:r>
        <w:rPr>
          <w:rStyle w:val="VerbatimChar"/>
        </w:rPr>
        <w:t xml:space="preserve">  "outcomeRecorded": true,</w:t>
      </w:r>
      <w:r>
        <w:br/>
      </w:r>
      <w:r>
        <w:rPr>
          <w:rStyle w:val="VerbatimChar"/>
        </w:rPr>
        <w:t xml:space="preserve">  "outcomeType": "VACCINATION_COMPLETED",</w:t>
      </w:r>
      <w:r>
        <w:br/>
      </w:r>
      <w:r>
        <w:rPr>
          <w:rStyle w:val="VerbatimChar"/>
        </w:rPr>
        <w:t xml:space="preserve">  "seekerFeedback": { "rating": 5, "additionalText": "Very punctual" }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i/>
          <w:iCs/>
        </w:rPr>
        <w:t xml:space="preserve">Example 2 — TB screening outcome: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"seekerUuid": "HLTH-PAT-554321",</w:t>
      </w:r>
      <w:r>
        <w:br/>
      </w:r>
      <w:r>
        <w:rPr>
          <w:rStyle w:val="VerbatimChar"/>
        </w:rPr>
        <w:t xml:space="preserve">  "providerCredentialId": "KMPDC-CO-4412",</w:t>
      </w:r>
      <w:r>
        <w:br/>
      </w:r>
      <w:r>
        <w:rPr>
          <w:rStyle w:val="VerbatimChar"/>
        </w:rPr>
        <w:t xml:space="preserve">  "recordReference": "fhir:DiagnosticReport/tb-554321-001",</w:t>
      </w:r>
      <w:r>
        <w:br/>
      </w:r>
      <w:r>
        <w:rPr>
          <w:rStyle w:val="VerbatimChar"/>
        </w:rPr>
        <w:t xml:space="preserve">  "seekerPaymentMethod": "NONE",</w:t>
      </w:r>
      <w:r>
        <w:br/>
      </w:r>
      <w:r>
        <w:rPr>
          <w:rStyle w:val="VerbatimChar"/>
        </w:rPr>
        <w:t xml:space="preserve">  "providerFulfillmentStatus": "COMPLETED",</w:t>
      </w:r>
      <w:r>
        <w:br/>
      </w:r>
      <w:r>
        <w:rPr>
          <w:rStyle w:val="VerbatimChar"/>
        </w:rPr>
        <w:t xml:space="preserve">  "outcomeRecorded": true,</w:t>
      </w:r>
      <w:r>
        <w:br/>
      </w:r>
      <w:r>
        <w:rPr>
          <w:rStyle w:val="VerbatimChar"/>
        </w:rPr>
        <w:t xml:space="preserve">  "outcomeType": "TB_POSITIVE",</w:t>
      </w:r>
      <w:r>
        <w:br/>
      </w:r>
      <w:r>
        <w:rPr>
          <w:rStyle w:val="VerbatimChar"/>
        </w:rPr>
        <w:t xml:space="preserve">  "outcomeDate": "2026-04-14",</w:t>
      </w:r>
      <w:r>
        <w:br/>
      </w:r>
      <w:r>
        <w:rPr>
          <w:rStyle w:val="VerbatimChar"/>
        </w:rPr>
        <w:t xml:space="preserve">  "outcomeNote": "Rifampicin resistance detected; refer DRTB",</w:t>
      </w:r>
      <w:r>
        <w:br/>
      </w:r>
      <w:r>
        <w:rPr>
          <w:rStyle w:val="VerbatimChar"/>
        </w:rPr>
        <w:t xml:space="preserve">  "consentGiven": true,</w:t>
      </w:r>
      <w:r>
        <w:br/>
      </w:r>
      <w:r>
        <w:rPr>
          <w:rStyle w:val="VerbatimChar"/>
        </w:rPr>
        <w:t xml:space="preserve">  "consentTimestamp": "2026-04-12T09:15:00+03:00",</w:t>
      </w:r>
      <w:r>
        <w:br/>
      </w:r>
      <w:r>
        <w:rPr>
          <w:rStyle w:val="VerbatimChar"/>
        </w:rPr>
        <w:t xml:space="preserve">  "followUpRequired": true,</w:t>
      </w:r>
      <w:r>
        <w:br/>
      </w:r>
      <w:r>
        <w:rPr>
          <w:rStyle w:val="VerbatimChar"/>
        </w:rPr>
        <w:t xml:space="preserve">  "followUpScheduledDate": "2026-04-16"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i/>
          <w:iCs/>
        </w:rPr>
        <w:t xml:space="preserve">Example 3 — TB treatment with adverse event: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"seekerUuid": "HLTH-PAT-554321",</w:t>
      </w:r>
      <w:r>
        <w:br/>
      </w:r>
      <w:r>
        <w:rPr>
          <w:rStyle w:val="VerbatimChar"/>
        </w:rPr>
        <w:t xml:space="preserve">  "outcomeRecorded": true,</w:t>
      </w:r>
      <w:r>
        <w:br/>
      </w:r>
      <w:r>
        <w:rPr>
          <w:rStyle w:val="VerbatimChar"/>
        </w:rPr>
        <w:t xml:space="preserve">  "outcomeType": "TREATMENT_COMPLETED",</w:t>
      </w:r>
      <w:r>
        <w:br/>
      </w:r>
      <w:r>
        <w:rPr>
          <w:rStyle w:val="VerbatimChar"/>
        </w:rPr>
        <w:t xml:space="preserve">  "outcomeDate": "2026-10-12",</w:t>
      </w:r>
      <w:r>
        <w:br/>
      </w:r>
      <w:r>
        <w:rPr>
          <w:rStyle w:val="VerbatimChar"/>
        </w:rPr>
        <w:t xml:space="preserve">  "adverseEventReported": true,</w:t>
      </w:r>
      <w:r>
        <w:br/>
      </w:r>
      <w:r>
        <w:rPr>
          <w:rStyle w:val="VerbatimChar"/>
        </w:rPr>
        <w:t xml:space="preserve">  "adverseEventDetails": {</w:t>
      </w:r>
      <w:r>
        <w:br/>
      </w:r>
      <w:r>
        <w:rPr>
          <w:rStyle w:val="VerbatimChar"/>
        </w:rPr>
        <w:t xml:space="preserve">    "eventType": "Hepatotoxicity",</w:t>
      </w:r>
      <w:r>
        <w:br/>
      </w:r>
      <w:r>
        <w:rPr>
          <w:rStyle w:val="VerbatimChar"/>
        </w:rPr>
        <w:t xml:space="preserve">    "severity": "MODERATE",</w:t>
      </w:r>
      <w:r>
        <w:br/>
      </w:r>
      <w:r>
        <w:rPr>
          <w:rStyle w:val="VerbatimChar"/>
        </w:rPr>
        <w:t xml:space="preserve">    "onsetDate": "2026-06-22",</w:t>
      </w:r>
      <w:r>
        <w:br/>
      </w:r>
      <w:r>
        <w:rPr>
          <w:rStyle w:val="VerbatimChar"/>
        </w:rPr>
        <w:t xml:space="preserve">    "action": "Regimen modified; LFT monitored",</w:t>
      </w:r>
      <w:r>
        <w:br/>
      </w:r>
      <w:r>
        <w:rPr>
          <w:rStyle w:val="VerbatimChar"/>
        </w:rPr>
        <w:t xml:space="preserve">    "outcome": "Resolved"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}</w:t>
      </w:r>
    </w:p>
    <w:bookmarkEnd w:id="35"/>
    <w:bookmarkEnd w:id="36"/>
    <w:bookmarkStart w:id="42" w:name="sub-schemas"/>
    <w:p>
      <w:pPr>
        <w:pStyle w:val="Heading2"/>
      </w:pPr>
      <w:r>
        <w:t xml:space="preserve">4. Sub-Schemas</w:t>
      </w:r>
    </w:p>
    <w:p>
      <w:pPr>
        <w:pStyle w:val="FirstParagraph"/>
      </w:pPr>
      <w:r>
        <w:t xml:space="preserve">These shared sub-types are referenced by the four generic schemas above.</w:t>
      </w:r>
    </w:p>
    <w:bookmarkStart w:id="37" w:name="servicearea"/>
    <w:p>
      <w:pPr>
        <w:pStyle w:val="Heading3"/>
      </w:pPr>
      <w:r>
        <w:t xml:space="preserve">ServiceArea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countyCode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County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countyName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County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subCounties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array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List of</w:t>
            </w:r>
            <w:r>
              <w:t xml:space="preserve"> </w:t>
            </w:r>
            <w:r>
              <w:rPr>
                <w:rStyle w:val="VerbatimChar"/>
              </w:rPr>
              <w:t xml:space="preserve">{subCountyCode, subCountyName}</w:t>
            </w:r>
          </w:p>
        </w:tc>
      </w:tr>
    </w:tbl>
    <w:bookmarkEnd w:id="37"/>
    <w:bookmarkStart w:id="38" w:name="seekerlocation"/>
    <w:p>
      <w:pPr>
        <w:pStyle w:val="Heading3"/>
      </w:pPr>
      <w:r>
        <w:t xml:space="preserve">SeekerLocation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county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County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subCounty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Sub-county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Ward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village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Village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gpsCoordinates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{latitude, longitude}</w:t>
            </w:r>
          </w:p>
        </w:tc>
      </w:tr>
    </w:tbl>
    <w:bookmarkEnd w:id="38"/>
    <w:bookmarkStart w:id="39" w:name="location"/>
    <w:p>
      <w:pPr>
        <w:pStyle w:val="Heading3"/>
      </w:pPr>
      <w:r>
        <w:t xml:space="preserve">Location</w:t>
      </w:r>
    </w:p>
    <w:p>
      <w:pPr>
        <w:pStyle w:val="FirstParagraph"/>
      </w:pPr>
      <w:r>
        <w:t xml:space="preserve">Generic location object used for provider / facility location. Fields: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address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county</w:t>
      </w:r>
      <w:r>
        <w:t xml:space="preserve">,</w:t>
      </w:r>
      <w:r>
        <w:t xml:space="preserve"> </w:t>
      </w:r>
      <w:r>
        <w:rPr>
          <w:rStyle w:val="VerbatimChar"/>
        </w:rPr>
        <w:t xml:space="preserve">subCounty</w:t>
      </w:r>
      <w:r>
        <w:t xml:space="preserve">,</w:t>
      </w:r>
      <w:r>
        <w:t xml:space="preserve"> </w:t>
      </w:r>
      <w:r>
        <w:rPr>
          <w:rStyle w:val="VerbatimChar"/>
        </w:rPr>
        <w:t xml:space="preserve">gpsCoordinates: {latitude, longitude}</w:t>
      </w:r>
      <w:r>
        <w:t xml:space="preserve">. All fields optional; at least one of</w:t>
      </w:r>
      <w:r>
        <w:t xml:space="preserve"> </w:t>
      </w:r>
      <w:r>
        <w:rPr>
          <w:rStyle w:val="VerbatimChar"/>
        </w:rPr>
        <w:t xml:space="preserve">address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gpsCoordinates</w:t>
      </w:r>
      <w:r>
        <w:t xml:space="preserve"> </w:t>
      </w:r>
      <w:r>
        <w:t xml:space="preserve">should be present.</w:t>
      </w:r>
    </w:p>
    <w:bookmarkEnd w:id="39"/>
    <w:bookmarkStart w:id="40" w:name="feedback"/>
    <w:p>
      <w:pPr>
        <w:pStyle w:val="Heading3"/>
      </w:pPr>
      <w:r>
        <w:t xml:space="preserve">Feedback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Rating 1-5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selectedOption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Selected option (e.g.</w:t>
            </w:r>
            <w:r>
              <w:t xml:space="preserve"> </w:t>
            </w:r>
            <w:r>
              <w:rPr>
                <w:i/>
                <w:iCs/>
              </w:rPr>
              <w:t xml:space="preserve">Very satisfied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additionalText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Free text</w:t>
            </w:r>
          </w:p>
        </w:tc>
      </w:tr>
    </w:tbl>
    <w:bookmarkEnd w:id="40"/>
    <w:bookmarkStart w:id="41" w:name="quantityspec"/>
    <w:p>
      <w:pPr>
        <w:pStyle w:val="Heading3"/>
      </w:pPr>
      <w:r>
        <w:t xml:space="preserve">QuantitySpec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Numeric 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Unit (birds, trays, doses, kg, visits, ...)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Free-text description</w:t>
            </w:r>
          </w:p>
        </w:tc>
      </w:tr>
    </w:tbl>
    <w:bookmarkEnd w:id="41"/>
    <w:bookmarkEnd w:id="42"/>
    <w:bookmarkStart w:id="46" w:name="lifecycle"/>
    <w:p>
      <w:pPr>
        <w:pStyle w:val="Heading2"/>
      </w:pPr>
      <w:r>
        <w:t xml:space="preserve">5. Service Status Lifecycle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serviceStatus</w:t>
      </w:r>
      <w:r>
        <w:t xml:space="preserve"> </w:t>
      </w:r>
      <w:r>
        <w:t xml:space="preserve">field in</w:t>
      </w:r>
      <w:r>
        <w:t xml:space="preserve"> </w:t>
      </w:r>
      <w:r>
        <w:rPr>
          <w:rStyle w:val="VerbatimChar"/>
        </w:rPr>
        <w:t xml:space="preserve">ServiceFulfillmentAttributes</w:t>
      </w:r>
      <w:r>
        <w:t xml:space="preserve"> </w:t>
      </w:r>
      <w:r>
        <w:t xml:space="preserve">follows a</w:t>
      </w:r>
      <w:r>
        <w:t xml:space="preserve"> </w:t>
      </w:r>
      <w:r>
        <w:rPr>
          <w:b/>
          <w:bCs/>
        </w:rPr>
        <w:t xml:space="preserve">unified 8-stage lifecycle</w:t>
      </w:r>
      <w:r>
        <w:t xml:space="preserve"> </w:t>
      </w:r>
      <w:r>
        <w:t xml:space="preserve">that applies universally, regardless of Beckn domain or vertical. Advisory content is the only exception — it has no lifecycle and is delivered directly in</w:t>
      </w:r>
      <w:r>
        <w:t xml:space="preserve"> </w:t>
      </w:r>
      <w:r>
        <w:rPr>
          <w:rStyle w:val="VerbatimChar"/>
        </w:rPr>
        <w:t xml:space="preserve">on_discover</w:t>
      </w:r>
      <w:r>
        <w:t xml:space="preserve">.</w:t>
      </w:r>
    </w:p>
    <w:p>
      <w:pPr>
        <w:pStyle w:val="BodyText"/>
      </w:pPr>
      <w:r>
        <w:drawing>
          <wp:inline>
            <wp:extent cx="5334000" cy="288925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data:image/svg+xml;base64,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" id="45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89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State transition rules: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From</w:t>
            </w:r>
          </w:p>
        </w:tc>
        <w:tc>
          <w:tcPr/>
          <w:p>
            <w:pPr>
              <w:pStyle w:val="Compact"/>
            </w:pPr>
            <w:r>
              <w:t xml:space="preserve">To</w:t>
            </w:r>
          </w:p>
        </w:tc>
        <w:tc>
          <w:tcPr/>
          <w:p>
            <w:pPr>
              <w:pStyle w:val="Compact"/>
            </w:pPr>
            <w:r>
              <w:t xml:space="preserve">Triggered By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NEED_REGISTERED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SEARCHED</w:t>
            </w:r>
          </w:p>
        </w:tc>
        <w:tc>
          <w:tcPr/>
          <w:p>
            <w:pPr>
              <w:pStyle w:val="Compact"/>
            </w:pPr>
            <w:r>
              <w:t xml:space="preserve">BAP issues discover; catalog returned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SEARCHED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SELECTED</w:t>
            </w:r>
          </w:p>
        </w:tc>
        <w:tc>
          <w:tcPr/>
          <w:p>
            <w:pPr>
              <w:pStyle w:val="Compact"/>
            </w:pPr>
            <w:r>
              <w:t xml:space="preserve">Seeker selects a provider/item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CONFIRMED</w:t>
            </w:r>
          </w:p>
        </w:tc>
        <w:tc>
          <w:tcPr/>
          <w:p>
            <w:pPr>
              <w:pStyle w:val="Compact"/>
            </w:pPr>
            <w:r>
              <w:t xml:space="preserve">Provider accepts the order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CONFIRMED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DELIVERED</w:t>
            </w:r>
          </w:p>
        </w:tc>
        <w:tc>
          <w:tcPr/>
          <w:p>
            <w:pPr>
              <w:pStyle w:val="Compact"/>
            </w:pPr>
            <w:r>
              <w:t xml:space="preserve">Provider delivers the service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DELIVERED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RECORDED</w:t>
            </w:r>
          </w:p>
        </w:tc>
        <w:tc>
          <w:tcPr/>
          <w:p>
            <w:pPr>
              <w:pStyle w:val="Compact"/>
            </w:pPr>
            <w:r>
              <w:t xml:space="preserve">Provider records completion (notes, data)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OUTCOME_RECORDED</w:t>
            </w:r>
          </w:p>
        </w:tc>
        <w:tc>
          <w:tcPr/>
          <w:p>
            <w:pPr>
              <w:pStyle w:val="Compact"/>
            </w:pPr>
            <w:r>
              <w:t xml:space="preserve">Outcome captured (seeker confirmation OR clinical result OR sale completion)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DELIVERED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RECORDED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LOST_TO_FOLLOWUP</w:t>
            </w:r>
          </w:p>
        </w:tc>
        <w:tc>
          <w:tcPr/>
          <w:p>
            <w:pPr>
              <w:pStyle w:val="Compact"/>
            </w:pPr>
            <w:r>
              <w:t xml:space="preserve">Seeker cannot be contacted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OUTCOME_RECORDED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LOST_TO_FOLLOWUP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CLOSED</w:t>
            </w:r>
          </w:p>
        </w:tc>
        <w:tc>
          <w:tcPr/>
          <w:p>
            <w:pPr>
              <w:pStyle w:val="Compact"/>
            </w:pPr>
            <w:r>
              <w:t xml:space="preserve">Transaction finalized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Any stage before</w:t>
            </w:r>
            <w:r>
              <w:t xml:space="preserve"> </w:t>
            </w:r>
            <w:r>
              <w:rPr>
                <w:rStyle w:val="VerbatimChar"/>
              </w:rPr>
              <w:t xml:space="preserve">DELIVERED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CANCELLED</w:t>
            </w:r>
          </w:p>
        </w:tc>
        <w:tc>
          <w:tcPr/>
          <w:p>
            <w:pPr>
              <w:pStyle w:val="Compact"/>
            </w:pPr>
            <w:r>
              <w:t xml:space="preserve">Either party cancels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DELIVERED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REJECTED</w:t>
            </w:r>
          </w:p>
        </w:tc>
        <w:tc>
          <w:tcPr/>
          <w:p>
            <w:pPr>
              <w:pStyle w:val="Compact"/>
            </w:pPr>
            <w:r>
              <w:t xml:space="preserve">Seeker disputes delivered service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CANCELLED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REJECTED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CLOSED</w:t>
            </w:r>
          </w:p>
        </w:tc>
        <w:tc>
          <w:tcPr/>
          <w:p>
            <w:pPr>
              <w:pStyle w:val="Compact"/>
            </w:pPr>
            <w:r>
              <w:t xml:space="preserve">Automatic terminal closure</w:t>
            </w:r>
          </w:p>
        </w:tc>
      </w:tr>
    </w:tbl>
    <w:p>
      <w:pPr>
        <w:pStyle w:val="BodyText"/>
      </w:pPr>
      <w:r>
        <w:rPr>
          <w:b/>
          <w:bCs/>
        </w:rPr>
        <w:t xml:space="preserve">Advisory content has no lifecycle.</w:t>
      </w:r>
      <w:r>
        <w:t xml:space="preserve"> </w:t>
      </w:r>
      <w:r>
        <w:t xml:space="preserve">Any vertical whose</w:t>
      </w:r>
      <w:r>
        <w:t xml:space="preserve"> </w:t>
      </w:r>
      <w:r>
        <w:rPr>
          <w:rStyle w:val="VerbatimChar"/>
        </w:rPr>
        <w:t xml:space="preserve">subCategory.code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advisory-content</w:t>
      </w:r>
      <w:r>
        <w:t xml:space="preserve"> </w:t>
      </w:r>
      <w:r>
        <w:t xml:space="preserve">(or equivalent) is delivered immediately via</w:t>
      </w:r>
      <w:r>
        <w:t xml:space="preserve"> </w:t>
      </w:r>
      <w:r>
        <w:rPr>
          <w:rStyle w:val="VerbatimChar"/>
        </w:rPr>
        <w:t xml:space="preserve">contentUrl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on_discover</w:t>
      </w:r>
      <w:r>
        <w:t xml:space="preserve"> </w:t>
      </w:r>
      <w:r>
        <w:t xml:space="preserve">response.</w:t>
      </w:r>
    </w:p>
    <w:bookmarkEnd w:id="46"/>
    <w:bookmarkStart w:id="83" w:name="vertical-cookbook"/>
    <w:p>
      <w:pPr>
        <w:pStyle w:val="Heading2"/>
      </w:pPr>
      <w:r>
        <w:t xml:space="preserve">6. Vertical Cookbook</w:t>
      </w:r>
    </w:p>
    <w:p>
      <w:pPr>
        <w:pStyle w:val="FirstParagraph"/>
      </w:pPr>
      <w:r>
        <w:t xml:space="preserve">For each documented vertical, the cookbook specifies: (a) the Beckn domain, (b) the conventional</w:t>
      </w:r>
      <w:r>
        <w:t xml:space="preserve"> </w:t>
      </w:r>
      <w:r>
        <w:rPr>
          <w:rStyle w:val="VerbatimChar"/>
        </w:rPr>
        <w:t xml:space="preserve">verticalAttributes</w:t>
      </w:r>
      <w:r>
        <w:t xml:space="preserve"> </w:t>
      </w:r>
      <w:r>
        <w:t xml:space="preserve">shape, and (c) a worked example showing the four generic schemas plugged together in a single Beckn message.</w:t>
      </w:r>
    </w:p>
    <w:bookmarkStart w:id="49" w:name="vert-poultry"/>
    <w:p>
      <w:pPr>
        <w:pStyle w:val="BodyText"/>
      </w:pPr>
      <w:r>
        <w:t xml:space="preserve">local-services</w:t>
      </w:r>
      <w:r>
        <w:t xml:space="preserve"> </w:t>
      </w:r>
      <w:r>
        <w:t xml:space="preserve">agri-livelihood-poultry</w:t>
      </w:r>
    </w:p>
    <w:p>
      <w:pPr>
        <w:pStyle w:val="BodyText"/>
      </w:pPr>
      <w:r>
        <w:t xml:space="preserve">Veterinary services, vaccinations and general poultry health for smallholder flocks. Mapped to category</w:t>
      </w:r>
      <w:r>
        <w:t xml:space="preserve"> </w:t>
      </w:r>
      <w:r>
        <w:rPr>
          <w:rStyle w:val="VerbatimChar"/>
        </w:rPr>
        <w:t xml:space="preserve">Livelihood-Services</w:t>
      </w:r>
      <w:r>
        <w:t xml:space="preserve">, sub-category</w:t>
      </w:r>
      <w:r>
        <w:t xml:space="preserve"> </w:t>
      </w:r>
      <w:r>
        <w:rPr>
          <w:rStyle w:val="VerbatimChar"/>
        </w:rPr>
        <w:t xml:space="preserve">livestock-services</w:t>
      </w:r>
      <w:r>
        <w:t xml:space="preserve">.</w:t>
      </w:r>
    </w:p>
    <w:bookmarkStart w:id="47" w:name="verticalattributes-shape"/>
    <w:p>
      <w:pPr>
        <w:pStyle w:val="Heading4"/>
      </w:pPr>
      <w:r>
        <w:t xml:space="preserve">verticalAttributes shape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"vertical": "agri-livelihood-poultry",</w:t>
      </w:r>
      <w:r>
        <w:br/>
      </w:r>
      <w:r>
        <w:rPr>
          <w:rStyle w:val="VerbatimChar"/>
        </w:rPr>
        <w:t xml:space="preserve">  "livestockType": "Poultry",</w:t>
      </w:r>
      <w:r>
        <w:br/>
      </w:r>
      <w:r>
        <w:rPr>
          <w:rStyle w:val="VerbatimChar"/>
        </w:rPr>
        <w:t xml:space="preserve">  "breed": "Broiler",</w:t>
      </w:r>
      <w:r>
        <w:br/>
      </w:r>
      <w:r>
        <w:rPr>
          <w:rStyle w:val="VerbatimChar"/>
        </w:rPr>
        <w:t xml:space="preserve">  "vaccineType": "Newcastle",</w:t>
      </w:r>
      <w:r>
        <w:br/>
      </w:r>
      <w:r>
        <w:rPr>
          <w:rStyle w:val="VerbatimChar"/>
        </w:rPr>
        <w:t xml:space="preserve">  "ageGroup": "Adult"</w:t>
      </w:r>
      <w:r>
        <w:br/>
      </w:r>
      <w:r>
        <w:rPr>
          <w:rStyle w:val="VerbatimChar"/>
        </w:rPr>
        <w:t xml:space="preserve">}</w:t>
      </w:r>
    </w:p>
    <w:bookmarkEnd w:id="47"/>
    <w:bookmarkStart w:id="48" w:name="full-beckn-message-all-4-schemas"/>
    <w:p>
      <w:pPr>
        <w:pStyle w:val="Heading4"/>
      </w:pPr>
      <w:r>
        <w:t xml:space="preserve">Full Beckn message (all 4 schemas)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"context": { "domain": "local-services", "action": "on_confirm", "version": "2.0.0" },</w:t>
      </w:r>
      <w:r>
        <w:br/>
      </w:r>
      <w:r>
        <w:rPr>
          <w:rStyle w:val="VerbatimChar"/>
        </w:rPr>
        <w:t xml:space="preserve">  "itemAttributes": {</w:t>
      </w:r>
      <w:r>
        <w:br/>
      </w:r>
      <w:r>
        <w:rPr>
          <w:rStyle w:val="VerbatimChar"/>
        </w:rPr>
        <w:t xml:space="preserve">    "subCategory": { "code": "livestock-services", "name": "Livestock Services" },</w:t>
      </w:r>
      <w:r>
        <w:br/>
      </w:r>
      <w:r>
        <w:rPr>
          <w:rStyle w:val="VerbatimChar"/>
        </w:rPr>
        <w:t xml:space="preserve">    "serviceName": "Newcastle Vaccination", "serviceMode": "ON_SITE_VISIT",</w:t>
      </w:r>
      <w:r>
        <w:br/>
      </w:r>
      <w:r>
        <w:rPr>
          <w:rStyle w:val="VerbatimChar"/>
        </w:rPr>
        <w:t xml:space="preserve">    "quantity": { "value": 50, "unit": "birds" },</w:t>
      </w:r>
      <w:r>
        <w:br/>
      </w:r>
      <w:r>
        <w:rPr>
          <w:rStyle w:val="VerbatimChar"/>
        </w:rPr>
        <w:t xml:space="preserve">    "verticalAttributes": { "vertical": "agri-livelihood-poultry", "livestockType": "Poultry", "breed": "Broiler", "vaccineType": "Newcastle" }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"offerAttributes": {</w:t>
      </w:r>
      <w:r>
        <w:br/>
      </w:r>
      <w:r>
        <w:rPr>
          <w:rStyle w:val="VerbatimChar"/>
        </w:rPr>
        <w:t xml:space="preserve">    "priceAmount": 500, "currency": "KES", "pricingModel": "PER_VISIT",</w:t>
      </w:r>
      <w:r>
        <w:br/>
      </w:r>
      <w:r>
        <w:rPr>
          <w:rStyle w:val="VerbatimChar"/>
        </w:rPr>
        <w:t xml:space="preserve">    "acceptedPaymentMethods": ["CASH", "MPESA"]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"fulfillmentAttributes": {</w:t>
      </w:r>
      <w:r>
        <w:br/>
      </w:r>
      <w:r>
        <w:rPr>
          <w:rStyle w:val="VerbatimChar"/>
        </w:rPr>
        <w:t xml:space="preserve">    "seekerLocation": { "county": "Nakuru", "subCounty": "Naivasha" },</w:t>
      </w:r>
      <w:r>
        <w:br/>
      </w:r>
      <w:r>
        <w:rPr>
          <w:rStyle w:val="VerbatimChar"/>
        </w:rPr>
        <w:t xml:space="preserve">    "providerCredentialRequired": "Vet-certified",</w:t>
      </w:r>
      <w:r>
        <w:br/>
      </w:r>
      <w:r>
        <w:rPr>
          <w:rStyle w:val="VerbatimChar"/>
        </w:rPr>
        <w:t xml:space="preserve">    "scheduledDate": "2026-04-15", "deliveryMode": "ON_SITE", "serviceStatus": "CONFIRMED"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"orderAttributes": {</w:t>
      </w:r>
      <w:r>
        <w:br/>
      </w:r>
      <w:r>
        <w:rPr>
          <w:rStyle w:val="VerbatimChar"/>
        </w:rPr>
        <w:t xml:space="preserve">    "seekerUuid": "farmer-8812", "providerCredentialId": "KVB-2019-0042",</w:t>
      </w:r>
      <w:r>
        <w:br/>
      </w:r>
      <w:r>
        <w:rPr>
          <w:rStyle w:val="VerbatimChar"/>
        </w:rPr>
        <w:t xml:space="preserve">    "seekerPaymentMethod": "MPESA", "seekerPaymentStatus": "PAID"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}</w:t>
      </w:r>
    </w:p>
    <w:bookmarkEnd w:id="48"/>
    <w:bookmarkEnd w:id="49"/>
    <w:bookmarkStart w:id="52" w:name="vert-feed"/>
    <w:p>
      <w:pPr>
        <w:pStyle w:val="FirstParagraph"/>
      </w:pPr>
      <w:r>
        <w:t xml:space="preserve">local-services</w:t>
      </w:r>
      <w:r>
        <w:t xml:space="preserve"> </w:t>
      </w:r>
      <w:r>
        <w:t xml:space="preserve">agri-livelihood-feed</w:t>
      </w:r>
    </w:p>
    <w:p>
      <w:pPr>
        <w:pStyle w:val="BodyText"/>
      </w:pPr>
      <w:r>
        <w:t xml:space="preserve">Feed, inputs and consumables supply to smallholder farmers.</w:t>
      </w:r>
    </w:p>
    <w:bookmarkStart w:id="50" w:name="verticalattributes-shape-1"/>
    <w:p>
      <w:pPr>
        <w:pStyle w:val="Heading4"/>
      </w:pPr>
      <w:r>
        <w:t xml:space="preserve">verticalAttributes shape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"vertical": "agri-livelihood-feed",</w:t>
      </w:r>
      <w:r>
        <w:br/>
      </w:r>
      <w:r>
        <w:rPr>
          <w:rStyle w:val="VerbatimChar"/>
        </w:rPr>
        <w:t xml:space="preserve">  "inputName": "Broiler Feed",</w:t>
      </w:r>
      <w:r>
        <w:br/>
      </w:r>
      <w:r>
        <w:rPr>
          <w:rStyle w:val="VerbatimChar"/>
        </w:rPr>
        <w:t xml:space="preserve">  "brand": "Unga",</w:t>
      </w:r>
      <w:r>
        <w:br/>
      </w:r>
      <w:r>
        <w:rPr>
          <w:rStyle w:val="VerbatimChar"/>
        </w:rPr>
        <w:t xml:space="preserve">  "bagSize": "50kg"</w:t>
      </w:r>
      <w:r>
        <w:br/>
      </w:r>
      <w:r>
        <w:rPr>
          <w:rStyle w:val="VerbatimChar"/>
        </w:rPr>
        <w:t xml:space="preserve">}</w:t>
      </w:r>
    </w:p>
    <w:bookmarkEnd w:id="50"/>
    <w:bookmarkStart w:id="51" w:name="full-beckn-message"/>
    <w:p>
      <w:pPr>
        <w:pStyle w:val="Heading4"/>
      </w:pPr>
      <w:r>
        <w:t xml:space="preserve">Full Beckn message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"context": { "domain": "local-services", "action": "on_confirm" },</w:t>
      </w:r>
      <w:r>
        <w:br/>
      </w:r>
      <w:r>
        <w:rPr>
          <w:rStyle w:val="VerbatimChar"/>
        </w:rPr>
        <w:t xml:space="preserve">  "itemAttributes": {</w:t>
      </w:r>
      <w:r>
        <w:br/>
      </w:r>
      <w:r>
        <w:rPr>
          <w:rStyle w:val="VerbatimChar"/>
        </w:rPr>
        <w:t xml:space="preserve">    "subCategory": { "code": "input-supply", "name": "Input Supply" },</w:t>
      </w:r>
      <w:r>
        <w:br/>
      </w:r>
      <w:r>
        <w:rPr>
          <w:rStyle w:val="VerbatimChar"/>
        </w:rPr>
        <w:t xml:space="preserve">    "serviceName": "Broiler Feed 50kg", "serviceMode": "DELIVERY",</w:t>
      </w:r>
      <w:r>
        <w:br/>
      </w:r>
      <w:r>
        <w:rPr>
          <w:rStyle w:val="VerbatimChar"/>
        </w:rPr>
        <w:t xml:space="preserve">    "quantity": { "value": 4, "unit": "bags" },</w:t>
      </w:r>
      <w:r>
        <w:br/>
      </w:r>
      <w:r>
        <w:rPr>
          <w:rStyle w:val="VerbatimChar"/>
        </w:rPr>
        <w:t xml:space="preserve">    "verticalAttributes": { "vertical": "agri-livelihood-feed", "inputName": "Broiler Feed", "brand": "Unga", "bagSize": "50kg" }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"offerAttributes": { "priceAmount": 3200, "currency": "KES", "priceUnit": "per bag", "pricingModel": "PER_UNIT" },</w:t>
      </w:r>
      <w:r>
        <w:br/>
      </w:r>
      <w:r>
        <w:rPr>
          <w:rStyle w:val="VerbatimChar"/>
        </w:rPr>
        <w:t xml:space="preserve">  "fulfillmentAttributes": { "seekerLocation": { "county": "Nakuru", "subCounty": "Naivasha" }, "deliveryMode": "HOME_VISIT", "serviceStatus": "CONFIRMED" },</w:t>
      </w:r>
      <w:r>
        <w:br/>
      </w:r>
      <w:r>
        <w:rPr>
          <w:rStyle w:val="VerbatimChar"/>
        </w:rPr>
        <w:t xml:space="preserve">  "orderAttributes": { "seekerUuid": "farmer-8812", "seekerPaymentMethod": "MPESA", "seekerPaymentStatus": "PAID" }</w:t>
      </w:r>
      <w:r>
        <w:br/>
      </w:r>
      <w:r>
        <w:rPr>
          <w:rStyle w:val="VerbatimChar"/>
        </w:rPr>
        <w:t xml:space="preserve">}</w:t>
      </w:r>
    </w:p>
    <w:bookmarkEnd w:id="51"/>
    <w:bookmarkEnd w:id="52"/>
    <w:bookmarkStart w:id="55" w:name="vert-education"/>
    <w:p>
      <w:pPr>
        <w:pStyle w:val="FirstParagraph"/>
      </w:pPr>
      <w:r>
        <w:t xml:space="preserve">local-services</w:t>
      </w:r>
      <w:r>
        <w:t xml:space="preserve"> </w:t>
      </w:r>
      <w:r>
        <w:t xml:space="preserve">household-education</w:t>
      </w:r>
    </w:p>
    <w:p>
      <w:pPr>
        <w:pStyle w:val="BodyText"/>
      </w:pPr>
      <w:r>
        <w:t xml:space="preserve">School fee payment, admissions support, tutoring.</w:t>
      </w:r>
    </w:p>
    <w:bookmarkStart w:id="53" w:name="verticalattributes-shape-2"/>
    <w:p>
      <w:pPr>
        <w:pStyle w:val="Heading4"/>
      </w:pPr>
      <w:r>
        <w:t xml:space="preserve">verticalAttributes shape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"vertical": "household-education",</w:t>
      </w:r>
      <w:r>
        <w:br/>
      </w:r>
      <w:r>
        <w:rPr>
          <w:rStyle w:val="VerbatimChar"/>
        </w:rPr>
        <w:t xml:space="preserve">  "schoolName": "St. Mary Primary",</w:t>
      </w:r>
      <w:r>
        <w:br/>
      </w:r>
      <w:r>
        <w:rPr>
          <w:rStyle w:val="VerbatimChar"/>
        </w:rPr>
        <w:t xml:space="preserve">  "term": "Term 2 2026",</w:t>
      </w:r>
      <w:r>
        <w:br/>
      </w:r>
      <w:r>
        <w:rPr>
          <w:rStyle w:val="VerbatimChar"/>
        </w:rPr>
        <w:t xml:space="preserve">  "classLevel": "Grade 5"</w:t>
      </w:r>
      <w:r>
        <w:br/>
      </w:r>
      <w:r>
        <w:rPr>
          <w:rStyle w:val="VerbatimChar"/>
        </w:rPr>
        <w:t xml:space="preserve">}</w:t>
      </w:r>
    </w:p>
    <w:bookmarkEnd w:id="53"/>
    <w:bookmarkStart w:id="54" w:name="full-beckn-message-1"/>
    <w:p>
      <w:pPr>
        <w:pStyle w:val="Heading4"/>
      </w:pPr>
      <w:r>
        <w:t xml:space="preserve">Full Beckn message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"context": { "domain": "local-services", "action": "on_confirm" },</w:t>
      </w:r>
      <w:r>
        <w:br/>
      </w:r>
      <w:r>
        <w:rPr>
          <w:rStyle w:val="VerbatimChar"/>
        </w:rPr>
        <w:t xml:space="preserve">  "itemAttributes": {</w:t>
      </w:r>
      <w:r>
        <w:br/>
      </w:r>
      <w:r>
        <w:rPr>
          <w:rStyle w:val="VerbatimChar"/>
        </w:rPr>
        <w:t xml:space="preserve">    "subCategory": { "code": "education", "name": "Education" },</w:t>
      </w:r>
      <w:r>
        <w:br/>
      </w:r>
      <w:r>
        <w:rPr>
          <w:rStyle w:val="VerbatimChar"/>
        </w:rPr>
        <w:t xml:space="preserve">    "serviceName": "Term Fee Payment", "serviceMode": "DIGITAL",</w:t>
      </w:r>
      <w:r>
        <w:br/>
      </w:r>
      <w:r>
        <w:rPr>
          <w:rStyle w:val="VerbatimChar"/>
        </w:rPr>
        <w:t xml:space="preserve">    "documentsRequired": ["School admission letter"],</w:t>
      </w:r>
      <w:r>
        <w:br/>
      </w:r>
      <w:r>
        <w:rPr>
          <w:rStyle w:val="VerbatimChar"/>
        </w:rPr>
        <w:t xml:space="preserve">    "verticalAttributes": { "vertical": "household-education", "schoolName": "St. Mary Primary", "term": "Term 2 2026", "classLevel": "Grade 5" }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"offerAttributes": { "priceAmount": 12000, "currency": "KES", "pricingModel": "FIXED", "acceptedPaymentMethods": ["MPESA"] },</w:t>
      </w:r>
      <w:r>
        <w:br/>
      </w:r>
      <w:r>
        <w:rPr>
          <w:rStyle w:val="VerbatimChar"/>
        </w:rPr>
        <w:t xml:space="preserve">  "fulfillmentAttributes": { "seekerLocation": { "county": "Nakuru", "subCounty": "Naivasha" }, "deliveryMode": "DIGITAL", "serviceStatus": "DELIVERED" },</w:t>
      </w:r>
      <w:r>
        <w:br/>
      </w:r>
      <w:r>
        <w:rPr>
          <w:rStyle w:val="VerbatimChar"/>
        </w:rPr>
        <w:t xml:space="preserve">  "orderAttributes": { "seekerUuid": "household-0054", "seekerPaymentMethod": "MPESA", "seekerPaymentStatus": "PAID", "providerAmountReceived": 12000 }</w:t>
      </w:r>
      <w:r>
        <w:br/>
      </w:r>
      <w:r>
        <w:rPr>
          <w:rStyle w:val="VerbatimChar"/>
        </w:rPr>
        <w:t xml:space="preserve">}</w:t>
      </w:r>
    </w:p>
    <w:bookmarkEnd w:id="54"/>
    <w:bookmarkEnd w:id="55"/>
    <w:bookmarkStart w:id="58" w:name="vert-hh-health"/>
    <w:p>
      <w:pPr>
        <w:pStyle w:val="FirstParagraph"/>
      </w:pPr>
      <w:r>
        <w:t xml:space="preserve">local-services</w:t>
      </w:r>
      <w:r>
        <w:t xml:space="preserve"> </w:t>
      </w:r>
      <w:r>
        <w:t xml:space="preserve">household-health</w:t>
      </w:r>
    </w:p>
    <w:p>
      <w:pPr>
        <w:pStyle w:val="BodyText"/>
      </w:pPr>
      <w:r>
        <w:t xml:space="preserve">Generic household health services: general checkups, clinic visits not scoped to a disease programme.</w:t>
      </w:r>
    </w:p>
    <w:bookmarkStart w:id="56" w:name="verticalattributes-shape-3"/>
    <w:p>
      <w:pPr>
        <w:pStyle w:val="Heading4"/>
      </w:pPr>
      <w:r>
        <w:t xml:space="preserve">verticalAttributes shape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"vertical": "household-health",</w:t>
      </w:r>
      <w:r>
        <w:br/>
      </w:r>
      <w:r>
        <w:rPr>
          <w:rStyle w:val="VerbatimChar"/>
        </w:rPr>
        <w:t xml:space="preserve">  "checkupType": "General",</w:t>
      </w:r>
      <w:r>
        <w:br/>
      </w:r>
      <w:r>
        <w:rPr>
          <w:rStyle w:val="VerbatimChar"/>
        </w:rPr>
        <w:t xml:space="preserve">  "facilityName": "Naivasha District Hospital"</w:t>
      </w:r>
      <w:r>
        <w:br/>
      </w:r>
      <w:r>
        <w:rPr>
          <w:rStyle w:val="VerbatimChar"/>
        </w:rPr>
        <w:t xml:space="preserve">}</w:t>
      </w:r>
    </w:p>
    <w:bookmarkEnd w:id="56"/>
    <w:bookmarkStart w:id="57" w:name="full-beckn-message-2"/>
    <w:p>
      <w:pPr>
        <w:pStyle w:val="Heading4"/>
      </w:pPr>
      <w:r>
        <w:t xml:space="preserve">Full Beckn message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"context": { "domain": "local-services", "action": "on_confirm" },</w:t>
      </w:r>
      <w:r>
        <w:br/>
      </w:r>
      <w:r>
        <w:rPr>
          <w:rStyle w:val="VerbatimChar"/>
        </w:rPr>
        <w:t xml:space="preserve">  "itemAttributes": {</w:t>
      </w:r>
      <w:r>
        <w:br/>
      </w:r>
      <w:r>
        <w:rPr>
          <w:rStyle w:val="VerbatimChar"/>
        </w:rPr>
        <w:t xml:space="preserve">    "subCategory": { "code": "health", "name": "Health" },</w:t>
      </w:r>
      <w:r>
        <w:br/>
      </w:r>
      <w:r>
        <w:rPr>
          <w:rStyle w:val="VerbatimChar"/>
        </w:rPr>
        <w:t xml:space="preserve">    "serviceName": "General Checkup", "serviceMode": "FACILITY_VISIT",</w:t>
      </w:r>
      <w:r>
        <w:br/>
      </w:r>
      <w:r>
        <w:rPr>
          <w:rStyle w:val="VerbatimChar"/>
        </w:rPr>
        <w:t xml:space="preserve">    "verticalAttributes": { "vertical": "household-health", "checkupType": "General", "facilityName": "Naivasha District Hospital" }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"offerAttributes": { "priceAmount": 800, "currency": "KES", "pricingModel": "FIXED" },</w:t>
      </w:r>
      <w:r>
        <w:br/>
      </w:r>
      <w:r>
        <w:rPr>
          <w:rStyle w:val="VerbatimChar"/>
        </w:rPr>
        <w:t xml:space="preserve">  "fulfillmentAttributes": { "seekerLocation": { "county": "Nakuru", "subCounty": "Naivasha" }, "facilityType": "District Hospital", "deliveryMode": "FACILITY_VISIT", "serviceStatus": "CONFIRMED" },</w:t>
      </w:r>
      <w:r>
        <w:br/>
      </w:r>
      <w:r>
        <w:rPr>
          <w:rStyle w:val="VerbatimChar"/>
        </w:rPr>
        <w:t xml:space="preserve">  "orderAttributes": { "seekerUuid": "household-0054", "seekerPaymentMethod": "CASH" }</w:t>
      </w:r>
      <w:r>
        <w:br/>
      </w:r>
      <w:r>
        <w:rPr>
          <w:rStyle w:val="VerbatimChar"/>
        </w:rPr>
        <w:t xml:space="preserve">}</w:t>
      </w:r>
    </w:p>
    <w:bookmarkEnd w:id="57"/>
    <w:bookmarkEnd w:id="58"/>
    <w:bookmarkStart w:id="61" w:name="vert-market"/>
    <w:p>
      <w:pPr>
        <w:pStyle w:val="FirstParagraph"/>
      </w:pPr>
      <w:r>
        <w:t xml:space="preserve">local-services</w:t>
      </w:r>
      <w:r>
        <w:t xml:space="preserve"> </w:t>
      </w:r>
      <w:r>
        <w:t xml:space="preserve">market-livestock-products</w:t>
      </w:r>
    </w:p>
    <w:p>
      <w:pPr>
        <w:pStyle w:val="BodyText"/>
      </w:pPr>
      <w:r>
        <w:t xml:space="preserve">Farmer-to-aggregator sale of eggs, poultry or other livestock products. The</w:t>
      </w:r>
      <w:r>
        <w:t xml:space="preserve"> </w:t>
      </w:r>
      <w:r>
        <w:rPr>
          <w:i/>
          <w:iCs/>
        </w:rPr>
        <w:t xml:space="preserve">seeker</w:t>
      </w:r>
      <w:r>
        <w:t xml:space="preserve"> </w:t>
      </w:r>
      <w:r>
        <w:t xml:space="preserve">is the farmer and the</w:t>
      </w:r>
      <w:r>
        <w:t xml:space="preserve"> </w:t>
      </w:r>
      <w:r>
        <w:rPr>
          <w:i/>
          <w:iCs/>
        </w:rPr>
        <w:t xml:space="preserve">provider</w:t>
      </w:r>
      <w:r>
        <w:t xml:space="preserve"> </w:t>
      </w:r>
      <w:r>
        <w:t xml:space="preserve">is the buying aggregator.</w:t>
      </w:r>
    </w:p>
    <w:bookmarkStart w:id="59" w:name="verticalattributes-shape-4"/>
    <w:p>
      <w:pPr>
        <w:pStyle w:val="Heading4"/>
      </w:pPr>
      <w:r>
        <w:t xml:space="preserve">verticalAttributes shape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"vertical": "market-livestock-products",</w:t>
      </w:r>
      <w:r>
        <w:br/>
      </w:r>
      <w:r>
        <w:rPr>
          <w:rStyle w:val="VerbatimChar"/>
        </w:rPr>
        <w:t xml:space="preserve">  "produceCategory": "Eggs",</w:t>
      </w:r>
      <w:r>
        <w:br/>
      </w:r>
      <w:r>
        <w:rPr>
          <w:rStyle w:val="VerbatimChar"/>
        </w:rPr>
        <w:t xml:space="preserve">  "acceptedGrades": ["Grade A", "Grade B"],</w:t>
      </w:r>
      <w:r>
        <w:br/>
      </w:r>
      <w:r>
        <w:rPr>
          <w:rStyle w:val="VerbatimChar"/>
        </w:rPr>
        <w:t xml:space="preserve">  "unitOfMeasure": "Tray (30 eggs)",</w:t>
      </w:r>
      <w:r>
        <w:br/>
      </w:r>
      <w:r>
        <w:rPr>
          <w:rStyle w:val="VerbatimChar"/>
        </w:rPr>
        <w:t xml:space="preserve">  "minimumQuantity": 5,</w:t>
      </w:r>
      <w:r>
        <w:br/>
      </w:r>
      <w:r>
        <w:rPr>
          <w:rStyle w:val="VerbatimChar"/>
        </w:rPr>
        <w:t xml:space="preserve">  "collectionMode": "FARM_GATE_PICKUP",</w:t>
      </w:r>
      <w:r>
        <w:br/>
      </w:r>
      <w:r>
        <w:rPr>
          <w:rStyle w:val="VerbatimChar"/>
        </w:rPr>
        <w:t xml:space="preserve">  "paymentTimeline": "UPON_COLLECTION"</w:t>
      </w:r>
      <w:r>
        <w:br/>
      </w:r>
      <w:r>
        <w:rPr>
          <w:rStyle w:val="VerbatimChar"/>
        </w:rPr>
        <w:t xml:space="preserve">}</w:t>
      </w:r>
    </w:p>
    <w:bookmarkEnd w:id="59"/>
    <w:bookmarkStart w:id="60" w:name="full-beckn-message-3"/>
    <w:p>
      <w:pPr>
        <w:pStyle w:val="Heading4"/>
      </w:pPr>
      <w:r>
        <w:t xml:space="preserve">Full Beckn message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"context": { "domain": "local-services", "action": "on_confirm" },</w:t>
      </w:r>
      <w:r>
        <w:br/>
      </w:r>
      <w:r>
        <w:rPr>
          <w:rStyle w:val="VerbatimChar"/>
        </w:rPr>
        <w:t xml:space="preserve">  "itemAttributes": {</w:t>
      </w:r>
      <w:r>
        <w:br/>
      </w:r>
      <w:r>
        <w:rPr>
          <w:rStyle w:val="VerbatimChar"/>
        </w:rPr>
        <w:t xml:space="preserve">    "subCategory": { "code": "market-produce", "name": "Market Produce" },</w:t>
      </w:r>
      <w:r>
        <w:br/>
      </w:r>
      <w:r>
        <w:rPr>
          <w:rStyle w:val="VerbatimChar"/>
        </w:rPr>
        <w:t xml:space="preserve">    "serviceName": "Egg Aggregation", "serviceMode": "COLLECTION_POINT",</w:t>
      </w:r>
      <w:r>
        <w:br/>
      </w:r>
      <w:r>
        <w:rPr>
          <w:rStyle w:val="VerbatimChar"/>
        </w:rPr>
        <w:t xml:space="preserve">    "quantity": { "value": 10, "unit": "trays" },</w:t>
      </w:r>
      <w:r>
        <w:br/>
      </w:r>
      <w:r>
        <w:rPr>
          <w:rStyle w:val="VerbatimChar"/>
        </w:rPr>
        <w:t xml:space="preserve">    "verticalAttributes": { "vertical": "market-livestock-products", "produceCategory": "Eggs", "acceptedGrades": ["Grade A"] }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"offerAttributes": {</w:t>
      </w:r>
      <w:r>
        <w:br/>
      </w:r>
      <w:r>
        <w:rPr>
          <w:rStyle w:val="VerbatimChar"/>
        </w:rPr>
        <w:t xml:space="preserve">    "priceAmount": 350, "currency": "KES", "priceUnit": "per tray", "pricingModel": "NEGOTIABLE",</w:t>
      </w:r>
      <w:r>
        <w:br/>
      </w:r>
      <w:r>
        <w:rPr>
          <w:rStyle w:val="VerbatimChar"/>
        </w:rPr>
        <w:t xml:space="preserve">    "verticalAttributes": { "vertical": "market-livestock-products", "collectionMode": "FARM_GATE_PICKUP", "paymentTimeline": "UPON_COLLECTION" }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"fulfillmentAttributes": { "seekerLocation": { "county": "Nakuru", "subCounty": "Naivasha" }, "deliveryMode": "COLLECTION_POINT", "serviceStatus": "DELIVERED" },</w:t>
      </w:r>
      <w:r>
        <w:br/>
      </w:r>
      <w:r>
        <w:rPr>
          <w:rStyle w:val="VerbatimChar"/>
        </w:rPr>
        <w:t xml:space="preserve">  "orderAttributes": { "seekerUuid": "farmer-8812", "providerPaymentReceived": true, "providerAmountReceived": 3500, "paymentCurrency": "KES" }</w:t>
      </w:r>
      <w:r>
        <w:br/>
      </w:r>
      <w:r>
        <w:rPr>
          <w:rStyle w:val="VerbatimChar"/>
        </w:rPr>
        <w:t xml:space="preserve">}</w:t>
      </w:r>
    </w:p>
    <w:bookmarkEnd w:id="60"/>
    <w:bookmarkEnd w:id="61"/>
    <w:bookmarkStart w:id="64" w:name="vert-advisory-agri"/>
    <w:p>
      <w:pPr>
        <w:pStyle w:val="FirstParagraph"/>
      </w:pPr>
      <w:r>
        <w:t xml:space="preserve">local-services</w:t>
      </w:r>
      <w:r>
        <w:t xml:space="preserve"> </w:t>
      </w:r>
      <w:r>
        <w:t xml:space="preserve">advisory-agri</w:t>
      </w:r>
    </w:p>
    <w:p>
      <w:pPr>
        <w:pStyle w:val="BodyText"/>
      </w:pPr>
      <w:r>
        <w:t xml:space="preserve">Free agricultural advisory content (video, audio, text). Discover-only; no order lifecycle.</w:t>
      </w:r>
    </w:p>
    <w:bookmarkStart w:id="62" w:name="verticalattributes-shape-5"/>
    <w:p>
      <w:pPr>
        <w:pStyle w:val="Heading4"/>
      </w:pPr>
      <w:r>
        <w:t xml:space="preserve">verticalAttributes shape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"vertical": "advisory-agri",</w:t>
      </w:r>
      <w:r>
        <w:br/>
      </w:r>
      <w:r>
        <w:rPr>
          <w:rStyle w:val="VerbatimChar"/>
        </w:rPr>
        <w:t xml:space="preserve">  "topic": "Poultry Care",</w:t>
      </w:r>
      <w:r>
        <w:br/>
      </w:r>
      <w:r>
        <w:rPr>
          <w:rStyle w:val="VerbatimChar"/>
        </w:rPr>
        <w:t xml:space="preserve">  "subTopic": "Disease Prevention",</w:t>
      </w:r>
      <w:r>
        <w:br/>
      </w:r>
      <w:r>
        <w:rPr>
          <w:rStyle w:val="VerbatimChar"/>
        </w:rPr>
        <w:t xml:space="preserve">  "sourceProvider": "Google Content API"</w:t>
      </w:r>
      <w:r>
        <w:br/>
      </w:r>
      <w:r>
        <w:rPr>
          <w:rStyle w:val="VerbatimChar"/>
        </w:rPr>
        <w:t xml:space="preserve">}</w:t>
      </w:r>
    </w:p>
    <w:bookmarkEnd w:id="62"/>
    <w:bookmarkStart w:id="63" w:name="full-beckn-message-on_discover"/>
    <w:p>
      <w:pPr>
        <w:pStyle w:val="Heading4"/>
      </w:pPr>
      <w:r>
        <w:t xml:space="preserve">Full Beckn message (on_discover)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"context": { "domain": "local-services", "action": "on_discover" },</w:t>
      </w:r>
      <w:r>
        <w:br/>
      </w:r>
      <w:r>
        <w:rPr>
          <w:rStyle w:val="VerbatimChar"/>
        </w:rPr>
        <w:t xml:space="preserve">  "itemAttributes": {</w:t>
      </w:r>
      <w:r>
        <w:br/>
      </w:r>
      <w:r>
        <w:rPr>
          <w:rStyle w:val="VerbatimChar"/>
        </w:rPr>
        <w:t xml:space="preserve">    "subCategory": { "code": "advisory-content", "name": "Advisory Content" },</w:t>
      </w:r>
      <w:r>
        <w:br/>
      </w:r>
      <w:r>
        <w:rPr>
          <w:rStyle w:val="VerbatimChar"/>
        </w:rPr>
        <w:t xml:space="preserve">    "serviceName": "Poultry Disease Prevention", "serviceMode": "DIGITAL",</w:t>
      </w:r>
      <w:r>
        <w:br/>
      </w:r>
      <w:r>
        <w:rPr>
          <w:rStyle w:val="VerbatimChar"/>
        </w:rPr>
        <w:t xml:space="preserve">    "contentType": "VIDEO", "contentUrl": "https://cdn.example/poultry-care.mp4", "contentDuration": "PT6M",</w:t>
      </w:r>
      <w:r>
        <w:br/>
      </w:r>
      <w:r>
        <w:rPr>
          <w:rStyle w:val="VerbatimChar"/>
        </w:rPr>
        <w:t xml:space="preserve">    "availableLanguages": ["en", "sw"],</w:t>
      </w:r>
      <w:r>
        <w:br/>
      </w:r>
      <w:r>
        <w:rPr>
          <w:rStyle w:val="VerbatimChar"/>
        </w:rPr>
        <w:t xml:space="preserve">    "verticalAttributes": { "vertical": "advisory-agri", "topic": "Poultry Care", "subTopic": "Disease Prevention", "sourceProvider": "Google Content API" }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"offerAttributes": { "priceAmount": 0, "pricingModel": "FREE" },</w:t>
      </w:r>
      <w:r>
        <w:br/>
      </w:r>
      <w:r>
        <w:rPr>
          <w:rStyle w:val="VerbatimChar"/>
        </w:rPr>
        <w:t xml:space="preserve">  "fulfillmentAttributes": { "deliveryMode": "DIGITAL", "serviceStatus": "DELIVERED" }</w:t>
      </w:r>
      <w:r>
        <w:br/>
      </w:r>
      <w:r>
        <w:rPr>
          <w:rStyle w:val="VerbatimChar"/>
        </w:rPr>
        <w:t xml:space="preserve">}</w:t>
      </w:r>
    </w:p>
    <w:bookmarkEnd w:id="63"/>
    <w:bookmarkEnd w:id="64"/>
    <w:bookmarkStart w:id="67" w:name="vert-tb-screening"/>
    <w:p>
      <w:pPr>
        <w:pStyle w:val="FirstParagraph"/>
      </w:pPr>
      <w:r>
        <w:t xml:space="preserve">health-services</w:t>
      </w:r>
      <w:r>
        <w:t xml:space="preserve"> </w:t>
      </w:r>
      <w:r>
        <w:t xml:space="preserve">health-tb-screening</w:t>
      </w:r>
    </w:p>
    <w:p>
      <w:pPr>
        <w:pStyle w:val="BodyText"/>
      </w:pPr>
      <w:r>
        <w:t xml:space="preserve">TB symptom screening, sputum collection, chest X-ray, contact tracing. GeneXpert is the dominant diagnostic method.</w:t>
      </w:r>
    </w:p>
    <w:bookmarkStart w:id="65" w:name="verticalattributes-shape-6"/>
    <w:p>
      <w:pPr>
        <w:pStyle w:val="Heading4"/>
      </w:pPr>
      <w:r>
        <w:t xml:space="preserve">verticalAttributes shape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"vertical": "health-tb-screening",</w:t>
      </w:r>
      <w:r>
        <w:br/>
      </w:r>
      <w:r>
        <w:rPr>
          <w:rStyle w:val="VerbatimChar"/>
        </w:rPr>
        <w:t xml:space="preserve">  "screeningType": "SPUTUM_COLLECTION",</w:t>
      </w:r>
      <w:r>
        <w:br/>
      </w:r>
      <w:r>
        <w:rPr>
          <w:rStyle w:val="VerbatimChar"/>
        </w:rPr>
        <w:t xml:space="preserve">  "diseaseTarget": "Tuberculosis",</w:t>
      </w:r>
      <w:r>
        <w:br/>
      </w:r>
      <w:r>
        <w:rPr>
          <w:rStyle w:val="VerbatimChar"/>
        </w:rPr>
        <w:t xml:space="preserve">  "diagnosticMethod": "GeneXpert",</w:t>
      </w:r>
      <w:r>
        <w:br/>
      </w:r>
      <w:r>
        <w:rPr>
          <w:rStyle w:val="VerbatimChar"/>
        </w:rPr>
        <w:t xml:space="preserve">  "expectedTurnaroundHours": 48,</w:t>
      </w:r>
      <w:r>
        <w:br/>
      </w:r>
      <w:r>
        <w:rPr>
          <w:rStyle w:val="VerbatimChar"/>
        </w:rPr>
        <w:t xml:space="preserve">  "isFreeAtPointOfCare": true,</w:t>
      </w:r>
      <w:r>
        <w:br/>
      </w:r>
      <w:r>
        <w:rPr>
          <w:rStyle w:val="VerbatimChar"/>
        </w:rPr>
        <w:t xml:space="preserve">  "patientEligibility": { "minAge": 5, "riskFactors": ["HIV+", "Cough &gt; 2 weeks"] }</w:t>
      </w:r>
      <w:r>
        <w:br/>
      </w:r>
      <w:r>
        <w:rPr>
          <w:rStyle w:val="VerbatimChar"/>
        </w:rPr>
        <w:t xml:space="preserve">}</w:t>
      </w:r>
    </w:p>
    <w:bookmarkEnd w:id="65"/>
    <w:bookmarkStart w:id="66" w:name="full-beckn-message-4"/>
    <w:p>
      <w:pPr>
        <w:pStyle w:val="Heading4"/>
      </w:pPr>
      <w:r>
        <w:t xml:space="preserve">Full Beckn message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"context": { "domain": "health-services", "action": "on_confirm" },</w:t>
      </w:r>
      <w:r>
        <w:br/>
      </w:r>
      <w:r>
        <w:rPr>
          <w:rStyle w:val="VerbatimChar"/>
        </w:rPr>
        <w:t xml:space="preserve">  "itemAttributes": {</w:t>
      </w:r>
      <w:r>
        <w:br/>
      </w:r>
      <w:r>
        <w:rPr>
          <w:rStyle w:val="VerbatimChar"/>
        </w:rPr>
        <w:t xml:space="preserve">    "subCategory": { "code": "tb-screening", "name": "TB Screening" },</w:t>
      </w:r>
      <w:r>
        <w:br/>
      </w:r>
      <w:r>
        <w:rPr>
          <w:rStyle w:val="VerbatimChar"/>
        </w:rPr>
        <w:t xml:space="preserve">    "serviceName": "GeneXpert Sputum Test", "serviceMode": "COLLECTION_POINT",</w:t>
      </w:r>
      <w:r>
        <w:br/>
      </w:r>
      <w:r>
        <w:rPr>
          <w:rStyle w:val="VerbatimChar"/>
        </w:rPr>
        <w:t xml:space="preserve">    "documentsRequired": ["National ID"], "requiredCapabilities": ["GeneXpert"],</w:t>
      </w:r>
      <w:r>
        <w:br/>
      </w:r>
      <w:r>
        <w:rPr>
          <w:rStyle w:val="VerbatimChar"/>
        </w:rPr>
        <w:t xml:space="preserve">    "verticalAttributes": { "vertical": "health-tb-screening", "screeningType": "SPUTUM_COLLECTION", "diseaseTarget": "Tuberculosis", "diagnosticMethod": "GeneXpert", "expectedTurnaroundHours": 48 }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"offerAttributes": { "priceAmount": 0, "pricingModel": "FREE", "isFreeAtPointOfCare": true, "coveredBy": "GLOBAL_FUND" },</w:t>
      </w:r>
      <w:r>
        <w:br/>
      </w:r>
      <w:r>
        <w:rPr>
          <w:rStyle w:val="VerbatimChar"/>
        </w:rPr>
        <w:t xml:space="preserve">  "fulfillmentAttributes": { "seekerLocation": { "county": "Nairobi", "subCounty": "Kibra" }, "facilityType": "Health Centre", "providerCredentialRequired": "Clinical Officer", "deliveryMode": "COLLECTION_POINT", "serviceStatus": "DELIVERED" },</w:t>
      </w:r>
      <w:r>
        <w:br/>
      </w:r>
      <w:r>
        <w:rPr>
          <w:rStyle w:val="VerbatimChar"/>
        </w:rPr>
        <w:t xml:space="preserve">  "orderAttributes": { "seekerUuid": "HLTH-PAT-554321", "recordReference": "fhir:DiagnosticReport/tb-554321-001", "outcomeRecorded": true, "outcomeType": "TB_POSITIVE", "consentGiven": true }</w:t>
      </w:r>
      <w:r>
        <w:br/>
      </w:r>
      <w:r>
        <w:rPr>
          <w:rStyle w:val="VerbatimChar"/>
        </w:rPr>
        <w:t xml:space="preserve">}</w:t>
      </w:r>
    </w:p>
    <w:bookmarkEnd w:id="66"/>
    <w:bookmarkEnd w:id="67"/>
    <w:bookmarkStart w:id="70" w:name="vert-tb-acf"/>
    <w:p>
      <w:pPr>
        <w:pStyle w:val="FirstParagraph"/>
      </w:pPr>
      <w:r>
        <w:t xml:space="preserve">health-services</w:t>
      </w:r>
      <w:r>
        <w:t xml:space="preserve"> </w:t>
      </w:r>
      <w:r>
        <w:t xml:space="preserve">health-tb-acf</w:t>
      </w:r>
    </w:p>
    <w:p>
      <w:pPr>
        <w:pStyle w:val="BodyText"/>
      </w:pPr>
      <w:r>
        <w:t xml:space="preserve">Active Case Finding — CHP-initiated community screening. One CHP visits a village and screens many people in one session. This is</w:t>
      </w:r>
      <w:r>
        <w:t xml:space="preserve"> </w:t>
      </w:r>
      <w:r>
        <w:rPr>
          <w:rStyle w:val="VerbatimChar"/>
        </w:rPr>
        <w:t xml:space="preserve">PROVIDER_INITIATED</w:t>
      </w:r>
      <w:r>
        <w:t xml:space="preserve"> </w:t>
      </w:r>
      <w:r>
        <w:t xml:space="preserve">with a shared</w:t>
      </w:r>
      <w:r>
        <w:t xml:space="preserve"> </w:t>
      </w:r>
      <w:r>
        <w:rPr>
          <w:rStyle w:val="VerbatimChar"/>
        </w:rPr>
        <w:t xml:space="preserve">batchId</w:t>
      </w:r>
      <w:r>
        <w:t xml:space="preserve">.</w:t>
      </w:r>
    </w:p>
    <w:bookmarkStart w:id="68" w:name="X6b3fe6adea9937b57c1c5ca9fe3412049effb0a"/>
    <w:p>
      <w:pPr>
        <w:pStyle w:val="Heading4"/>
      </w:pPr>
      <w:r>
        <w:t xml:space="preserve">verticalAttributes shape (per individual flow in the batch)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"vertical": "health-tb-acf",</w:t>
      </w:r>
      <w:r>
        <w:br/>
      </w:r>
      <w:r>
        <w:rPr>
          <w:rStyle w:val="VerbatimChar"/>
        </w:rPr>
        <w:t xml:space="preserve">  "screeningType": "SYMPTOM_SCREENING",</w:t>
      </w:r>
      <w:r>
        <w:br/>
      </w:r>
      <w:r>
        <w:rPr>
          <w:rStyle w:val="VerbatimChar"/>
        </w:rPr>
        <w:t xml:space="preserve">  "diseaseTarget": "Tuberculosis",</w:t>
      </w:r>
      <w:r>
        <w:br/>
      </w:r>
      <w:r>
        <w:rPr>
          <w:rStyle w:val="VerbatimChar"/>
        </w:rPr>
        <w:t xml:space="preserve">  "outreachType": "COMMUNITY_VISIT",</w:t>
      </w:r>
      <w:r>
        <w:br/>
      </w:r>
      <w:r>
        <w:rPr>
          <w:rStyle w:val="VerbatimChar"/>
        </w:rPr>
        <w:t xml:space="preserve">  "referralIfPositive": { "to": "GeneXpert Collection Point", "urgency": "ROUTINE" }</w:t>
      </w:r>
      <w:r>
        <w:br/>
      </w:r>
      <w:r>
        <w:rPr>
          <w:rStyle w:val="VerbatimChar"/>
        </w:rPr>
        <w:t xml:space="preserve">}</w:t>
      </w:r>
    </w:p>
    <w:bookmarkEnd w:id="68"/>
    <w:bookmarkStart w:id="69" w:name="X940147b6b18865beee6aa5dab3815fa85b62baa"/>
    <w:p>
      <w:pPr>
        <w:pStyle w:val="Heading4"/>
      </w:pPr>
      <w:r>
        <w:t xml:space="preserve">Full Beckn message (one of 40 screenings in the session)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"context": { "domain": "health-services", "action": "on_confirm" },</w:t>
      </w:r>
      <w:r>
        <w:br/>
      </w:r>
      <w:r>
        <w:rPr>
          <w:rStyle w:val="VerbatimChar"/>
        </w:rPr>
        <w:t xml:space="preserve">  "itemAttributes": {</w:t>
      </w:r>
      <w:r>
        <w:br/>
      </w:r>
      <w:r>
        <w:rPr>
          <w:rStyle w:val="VerbatimChar"/>
        </w:rPr>
        <w:t xml:space="preserve">    "subCategory": { "code": "tb-screening", "name": "TB Screening" },</w:t>
      </w:r>
      <w:r>
        <w:br/>
      </w:r>
      <w:r>
        <w:rPr>
          <w:rStyle w:val="VerbatimChar"/>
        </w:rPr>
        <w:t xml:space="preserve">    "serviceName": "TB Symptom Screening (Outreach)", "serviceMode": "ON_SITE_VISIT",</w:t>
      </w:r>
      <w:r>
        <w:br/>
      </w:r>
      <w:r>
        <w:rPr>
          <w:rStyle w:val="VerbatimChar"/>
        </w:rPr>
        <w:t xml:space="preserve">    "verticalAttributes": { "vertical": "health-tb-acf", "screeningType": "SYMPTOM_SCREENING", "outreachType": "COMMUNITY_VISIT" }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"offerAttributes": { "priceAmount": 0, "pricingModel": "FREE", "isFreeAtPointOfCare": true },</w:t>
      </w:r>
      <w:r>
        <w:br/>
      </w:r>
      <w:r>
        <w:rPr>
          <w:rStyle w:val="VerbatimChar"/>
        </w:rPr>
        <w:t xml:space="preserve">  "fulfillmentAttributes": { "seekerLocation": { "county": "Kisumu", "subCounty": "Nyakach", "village": "Katolo" }, "providerCredentialRequired": "CHP", "deliveryMode": "ON_SITE", "serviceStatus": "DELIVERED" },</w:t>
      </w:r>
      <w:r>
        <w:br/>
      </w:r>
      <w:r>
        <w:rPr>
          <w:rStyle w:val="VerbatimChar"/>
        </w:rPr>
        <w:t xml:space="preserve">  "orderAttributes": {</w:t>
      </w:r>
      <w:r>
        <w:br/>
      </w:r>
      <w:r>
        <w:rPr>
          <w:rStyle w:val="VerbatimChar"/>
        </w:rPr>
        <w:t xml:space="preserve">    "seekerUuid": "HLTH-PAT-778891",</w:t>
      </w:r>
      <w:r>
        <w:br/>
      </w:r>
      <w:r>
        <w:rPr>
          <w:rStyle w:val="VerbatimChar"/>
        </w:rPr>
        <w:t xml:space="preserve">    "initiationMode": "PROVIDER_INITIATED",</w:t>
      </w:r>
      <w:r>
        <w:br/>
      </w:r>
      <w:r>
        <w:rPr>
          <w:rStyle w:val="VerbatimChar"/>
        </w:rPr>
        <w:t xml:space="preserve">    "batchId": "b4f1c8d6-2025-11-15-nyakach-chp-visit",</w:t>
      </w:r>
      <w:r>
        <w:br/>
      </w:r>
      <w:r>
        <w:rPr>
          <w:rStyle w:val="VerbatimChar"/>
        </w:rPr>
        <w:t xml:space="preserve">    "batchType": "COMMUNITY_VISIT",</w:t>
      </w:r>
      <w:r>
        <w:br/>
      </w:r>
      <w:r>
        <w:rPr>
          <w:rStyle w:val="VerbatimChar"/>
        </w:rPr>
        <w:t xml:space="preserve">    "providerCredentialId": "CHP-KSM-4421",</w:t>
      </w:r>
      <w:r>
        <w:br/>
      </w:r>
      <w:r>
        <w:rPr>
          <w:rStyle w:val="VerbatimChar"/>
        </w:rPr>
        <w:t xml:space="preserve">    "outcomeRecorded": true, "outcomeType": "SYMPTOMATIC_REFERRED", "followUpRequired": true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}</w:t>
      </w:r>
    </w:p>
    <w:bookmarkEnd w:id="69"/>
    <w:bookmarkEnd w:id="70"/>
    <w:bookmarkStart w:id="73" w:name="vert-tb-contact-tracing"/>
    <w:p>
      <w:pPr>
        <w:pStyle w:val="FirstParagraph"/>
      </w:pPr>
      <w:r>
        <w:t xml:space="preserve">health-services</w:t>
      </w:r>
      <w:r>
        <w:t xml:space="preserve"> </w:t>
      </w:r>
      <w:r>
        <w:t xml:space="preserve">health-tb-contact-tracing</w:t>
      </w:r>
    </w:p>
    <w:p>
      <w:pPr>
        <w:pStyle w:val="BodyText"/>
      </w:pPr>
      <w:r>
        <w:t xml:space="preserve">Contact investigation — when a patient is confirmed TB-positive, the Flow Engine auto-creates screening flows for each identified contact. This is</w:t>
      </w:r>
      <w:r>
        <w:t xml:space="preserve"> </w:t>
      </w:r>
      <w:r>
        <w:rPr>
          <w:rStyle w:val="VerbatimChar"/>
        </w:rPr>
        <w:t xml:space="preserve">SYSTEM_INITIATED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triggerFlowId</w:t>
      </w:r>
      <w:r>
        <w:t xml:space="preserve"> </w:t>
      </w:r>
      <w:r>
        <w:t xml:space="preserve">pointing to the index patient's flow and</w:t>
      </w:r>
      <w:r>
        <w:t xml:space="preserve"> </w:t>
      </w:r>
      <w:r>
        <w:rPr>
          <w:rStyle w:val="VerbatimChar"/>
        </w:rPr>
        <w:t xml:space="preserve">triggerReason = CONTACT_OF_POSITIVE</w:t>
      </w:r>
      <w:r>
        <w:t xml:space="preserve">.</w:t>
      </w:r>
    </w:p>
    <w:bookmarkStart w:id="71" w:name="verticalattributes-shape-7"/>
    <w:p>
      <w:pPr>
        <w:pStyle w:val="Heading4"/>
      </w:pPr>
      <w:r>
        <w:t xml:space="preserve">verticalAttributes shape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"vertical": "health-tb-contact-tracing",</w:t>
      </w:r>
      <w:r>
        <w:br/>
      </w:r>
      <w:r>
        <w:rPr>
          <w:rStyle w:val="VerbatimChar"/>
        </w:rPr>
        <w:t xml:space="preserve">  "screeningType": "CONTACT_SCREENING",</w:t>
      </w:r>
      <w:r>
        <w:br/>
      </w:r>
      <w:r>
        <w:rPr>
          <w:rStyle w:val="VerbatimChar"/>
        </w:rPr>
        <w:t xml:space="preserve">  "diseaseTarget": "Tuberculosis",</w:t>
      </w:r>
      <w:r>
        <w:br/>
      </w:r>
      <w:r>
        <w:rPr>
          <w:rStyle w:val="VerbatimChar"/>
        </w:rPr>
        <w:t xml:space="preserve">  "contactRelationship": "HOUSEHOLD",      // HOUSEHOLD | COWORKER | CLASSMATE | FRIEND | NEIGHBOR | OTHER</w:t>
      </w:r>
      <w:r>
        <w:br/>
      </w:r>
      <w:r>
        <w:rPr>
          <w:rStyle w:val="VerbatimChar"/>
        </w:rPr>
        <w:t xml:space="preserve">  "contactLocation": "Same household, Kibra",</w:t>
      </w:r>
      <w:r>
        <w:br/>
      </w:r>
      <w:r>
        <w:rPr>
          <w:rStyle w:val="VerbatimChar"/>
        </w:rPr>
        <w:t xml:space="preserve">  "indexPatientUuid": "HLTH-PAT-554321",</w:t>
      </w:r>
      <w:r>
        <w:br/>
      </w:r>
      <w:r>
        <w:rPr>
          <w:rStyle w:val="VerbatimChar"/>
        </w:rPr>
        <w:t xml:space="preserve">  "exposureWindow": { "startDate": "2026-03-15", "endDate": "2026-04-10" }</w:t>
      </w:r>
      <w:r>
        <w:br/>
      </w:r>
      <w:r>
        <w:rPr>
          <w:rStyle w:val="VerbatimChar"/>
        </w:rPr>
        <w:t xml:space="preserve">}</w:t>
      </w:r>
    </w:p>
    <w:bookmarkEnd w:id="71"/>
    <w:bookmarkStart w:id="72" w:name="X74195fe8f0333d0b6582d1719036348984f6517"/>
    <w:p>
      <w:pPr>
        <w:pStyle w:val="Heading4"/>
      </w:pPr>
      <w:r>
        <w:t xml:space="preserve">Full Beckn message (one of several cascaded flows)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"context": { "domain": "health-services", "action": "on_confirm" },</w:t>
      </w:r>
      <w:r>
        <w:br/>
      </w:r>
      <w:r>
        <w:rPr>
          <w:rStyle w:val="VerbatimChar"/>
        </w:rPr>
        <w:t xml:space="preserve">  "itemAttributes": {</w:t>
      </w:r>
      <w:r>
        <w:br/>
      </w:r>
      <w:r>
        <w:rPr>
          <w:rStyle w:val="VerbatimChar"/>
        </w:rPr>
        <w:t xml:space="preserve">    "subCategory": { "code": "tb-screening", "name": "TB Contact Screening" },</w:t>
      </w:r>
      <w:r>
        <w:br/>
      </w:r>
      <w:r>
        <w:rPr>
          <w:rStyle w:val="VerbatimChar"/>
        </w:rPr>
        <w:t xml:space="preserve">    "serviceName": "Contact Screening — Household Exposure", "serviceMode": "ON_SITE_VISIT",</w:t>
      </w:r>
      <w:r>
        <w:br/>
      </w:r>
      <w:r>
        <w:rPr>
          <w:rStyle w:val="VerbatimChar"/>
        </w:rPr>
        <w:t xml:space="preserve">    "verticalAttributes": { "vertical": "health-tb-contact-tracing", "contactRelationship": "HOUSEHOLD", "indexPatientUuid": "HLTH-PAT-554321" }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"offerAttributes": { "priceAmount": 0, "pricingModel": "FREE", "isFreeAtPointOfCare": true },</w:t>
      </w:r>
      <w:r>
        <w:br/>
      </w:r>
      <w:r>
        <w:rPr>
          <w:rStyle w:val="VerbatimChar"/>
        </w:rPr>
        <w:t xml:space="preserve">  "fulfillmentAttributes": { "seekerLocation": { "county": "Nairobi", "subCounty": "Kibra" }, "providerCredentialRequired": "CHP", "deliveryMode": "HOME_VISIT", "serviceStatus": "CONFIRMED" },</w:t>
      </w:r>
      <w:r>
        <w:br/>
      </w:r>
      <w:r>
        <w:rPr>
          <w:rStyle w:val="VerbatimChar"/>
        </w:rPr>
        <w:t xml:space="preserve">  "orderAttributes": {</w:t>
      </w:r>
      <w:r>
        <w:br/>
      </w:r>
      <w:r>
        <w:rPr>
          <w:rStyle w:val="VerbatimChar"/>
        </w:rPr>
        <w:t xml:space="preserve">    "seekerUuid": "HLTH-PAT-665543",</w:t>
      </w:r>
      <w:r>
        <w:br/>
      </w:r>
      <w:r>
        <w:rPr>
          <w:rStyle w:val="VerbatimChar"/>
        </w:rPr>
        <w:t xml:space="preserve">    "initiationMode": "SYSTEM_INITIATED",</w:t>
      </w:r>
      <w:r>
        <w:br/>
      </w:r>
      <w:r>
        <w:rPr>
          <w:rStyle w:val="VerbatimChar"/>
        </w:rPr>
        <w:t xml:space="preserve">    "triggerFlowId": "FLW-8829-tb-554321-initial",</w:t>
      </w:r>
      <w:r>
        <w:br/>
      </w:r>
      <w:r>
        <w:rPr>
          <w:rStyle w:val="VerbatimChar"/>
        </w:rPr>
        <w:t xml:space="preserve">    "triggerReason": "CONTACT_OF_POSITIVE",</w:t>
      </w:r>
      <w:r>
        <w:br/>
      </w:r>
      <w:r>
        <w:rPr>
          <w:rStyle w:val="VerbatimChar"/>
        </w:rPr>
        <w:t xml:space="preserve">    "batchId": "b7a3e1f0-kibra-contacts-554321",</w:t>
      </w:r>
      <w:r>
        <w:br/>
      </w:r>
      <w:r>
        <w:rPr>
          <w:rStyle w:val="VerbatimChar"/>
        </w:rPr>
        <w:t xml:space="preserve">    "batchType": "CONTACT_TRACING_SESSION",</w:t>
      </w:r>
      <w:r>
        <w:br/>
      </w:r>
      <w:r>
        <w:rPr>
          <w:rStyle w:val="VerbatimChar"/>
        </w:rPr>
        <w:t xml:space="preserve">    "consentGiven": true, "consentTimestamp": "2026-04-14T10:30:00Z"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}</w:t>
      </w:r>
    </w:p>
    <w:bookmarkEnd w:id="72"/>
    <w:bookmarkEnd w:id="73"/>
    <w:bookmarkStart w:id="76" w:name="vert-tb-treatment"/>
    <w:p>
      <w:pPr>
        <w:pStyle w:val="FirstParagraph"/>
      </w:pPr>
      <w:r>
        <w:t xml:space="preserve">health-services</w:t>
      </w:r>
      <w:r>
        <w:t xml:space="preserve"> </w:t>
      </w:r>
      <w:r>
        <w:t xml:space="preserve">health-tb-treatment</w:t>
      </w:r>
    </w:p>
    <w:p>
      <w:pPr>
        <w:pStyle w:val="BodyText"/>
      </w:pPr>
      <w:r>
        <w:t xml:space="preserve">DSTB / DRTB / TPT regimens with adherence tracking and adverse-event reporting.</w:t>
      </w:r>
    </w:p>
    <w:bookmarkStart w:id="74" w:name="verticalattributes-shape-8"/>
    <w:p>
      <w:pPr>
        <w:pStyle w:val="Heading4"/>
      </w:pPr>
      <w:r>
        <w:t xml:space="preserve">verticalAttributes shape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"vertical": "health-tb-treatment",</w:t>
      </w:r>
      <w:r>
        <w:br/>
      </w:r>
      <w:r>
        <w:rPr>
          <w:rStyle w:val="VerbatimChar"/>
        </w:rPr>
        <w:t xml:space="preserve">  "treatmentType": "DSTB",</w:t>
      </w:r>
      <w:r>
        <w:br/>
      </w:r>
      <w:r>
        <w:rPr>
          <w:rStyle w:val="VerbatimChar"/>
        </w:rPr>
        <w:t xml:space="preserve">  "regimenName": "2HRZE/4HR",</w:t>
      </w:r>
      <w:r>
        <w:br/>
      </w:r>
      <w:r>
        <w:rPr>
          <w:rStyle w:val="VerbatimChar"/>
        </w:rPr>
        <w:t xml:space="preserve">  "treatmentDurationDays": 180,</w:t>
      </w:r>
      <w:r>
        <w:br/>
      </w:r>
      <w:r>
        <w:rPr>
          <w:rStyle w:val="VerbatimChar"/>
        </w:rPr>
        <w:t xml:space="preserve">  "frequency": "Daily DOT",</w:t>
      </w:r>
      <w:r>
        <w:br/>
      </w:r>
      <w:r>
        <w:rPr>
          <w:rStyle w:val="VerbatimChar"/>
        </w:rPr>
        <w:t xml:space="preserve">  "monitoring": ["Sputum culture", "Liver function"],</w:t>
      </w:r>
      <w:r>
        <w:br/>
      </w:r>
      <w:r>
        <w:rPr>
          <w:rStyle w:val="VerbatimChar"/>
        </w:rPr>
        <w:t xml:space="preserve">  "adherenceTracking": true,</w:t>
      </w:r>
      <w:r>
        <w:br/>
      </w:r>
      <w:r>
        <w:rPr>
          <w:rStyle w:val="VerbatimChar"/>
        </w:rPr>
        <w:t xml:space="preserve">  "adverseEventReporting": true</w:t>
      </w:r>
      <w:r>
        <w:br/>
      </w:r>
      <w:r>
        <w:rPr>
          <w:rStyle w:val="VerbatimChar"/>
        </w:rPr>
        <w:t xml:space="preserve">}</w:t>
      </w:r>
    </w:p>
    <w:bookmarkEnd w:id="74"/>
    <w:bookmarkStart w:id="75" w:name="full-beckn-message-5"/>
    <w:p>
      <w:pPr>
        <w:pStyle w:val="Heading4"/>
      </w:pPr>
      <w:r>
        <w:t xml:space="preserve">Full Beckn message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"context": { "domain": "health-services", "action": "on_confirm" },</w:t>
      </w:r>
      <w:r>
        <w:br/>
      </w:r>
      <w:r>
        <w:rPr>
          <w:rStyle w:val="VerbatimChar"/>
        </w:rPr>
        <w:t xml:space="preserve">  "itemAttributes": {</w:t>
      </w:r>
      <w:r>
        <w:br/>
      </w:r>
      <w:r>
        <w:rPr>
          <w:rStyle w:val="VerbatimChar"/>
        </w:rPr>
        <w:t xml:space="preserve">    "subCategory": { "code": "tb-treatment", "name": "TB Treatment" },</w:t>
      </w:r>
      <w:r>
        <w:br/>
      </w:r>
      <w:r>
        <w:rPr>
          <w:rStyle w:val="VerbatimChar"/>
        </w:rPr>
        <w:t xml:space="preserve">    "serviceName": "DSTB Regimen 2HRZE/4HR", "serviceMode": "FACILITY_VISIT",</w:t>
      </w:r>
      <w:r>
        <w:br/>
      </w:r>
      <w:r>
        <w:rPr>
          <w:rStyle w:val="VerbatimChar"/>
        </w:rPr>
        <w:t xml:space="preserve">    "duration": "P180D", "frequency": "RECURRING",</w:t>
      </w:r>
      <w:r>
        <w:br/>
      </w:r>
      <w:r>
        <w:rPr>
          <w:rStyle w:val="VerbatimChar"/>
        </w:rPr>
        <w:t xml:space="preserve">    "verticalAttributes": { "vertical": "health-tb-treatment", "treatmentType": "DSTB", "regimenName": "2HRZE/4HR", "treatmentDurationDays": 180 }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"offerAttributes": { "priceAmount": 0, "pricingModel": "FREE", "isFreeAtPointOfCare": true, "coveredBy": "GOVERNMENT_PROGRAM" },</w:t>
      </w:r>
      <w:r>
        <w:br/>
      </w:r>
      <w:r>
        <w:rPr>
          <w:rStyle w:val="VerbatimChar"/>
        </w:rPr>
        <w:t xml:space="preserve">  "fulfillmentAttributes": { "seekerLocation": { "county": "Nairobi", "subCounty": "Kibra" }, "providerCredentialRequired": "Clinical Officer", "deliveryMode": "FACILITY_VISIT", "serviceStatus": "RECORDED", "followUpRequired": true },</w:t>
      </w:r>
      <w:r>
        <w:br/>
      </w:r>
      <w:r>
        <w:rPr>
          <w:rStyle w:val="VerbatimChar"/>
        </w:rPr>
        <w:t xml:space="preserve">  "orderAttributes": { "seekerUuid": "HLTH-PAT-554321", "outcomeRecorded": true, "outcomeType": "TREATMENT_COMPLETED", "adverseEventReported": true, "adverseEventDetails": { "eventType": "Hepatotoxicity", "severity": "MODERATE", "action": "Regimen modified", "outcome": "Resolved" } }</w:t>
      </w:r>
      <w:r>
        <w:br/>
      </w:r>
      <w:r>
        <w:rPr>
          <w:rStyle w:val="VerbatimChar"/>
        </w:rPr>
        <w:t xml:space="preserve">}</w:t>
      </w:r>
    </w:p>
    <w:bookmarkEnd w:id="75"/>
    <w:bookmarkEnd w:id="76"/>
    <w:bookmarkStart w:id="79" w:name="vert-tb-supervision"/>
    <w:p>
      <w:pPr>
        <w:pStyle w:val="FirstParagraph"/>
      </w:pPr>
      <w:r>
        <w:t xml:space="preserve">health-services</w:t>
      </w:r>
      <w:r>
        <w:t xml:space="preserve"> </w:t>
      </w:r>
      <w:r>
        <w:t xml:space="preserve">health-tb-supervision</w:t>
      </w:r>
    </w:p>
    <w:p>
      <w:pPr>
        <w:pStyle w:val="BodyText"/>
      </w:pPr>
      <w:r>
        <w:t xml:space="preserve">SCTLC / CTLC supervision visits, data-quality audits, mortality audits, mentorship. Seeker is the facility / programme; provider is the supervisor.</w:t>
      </w:r>
    </w:p>
    <w:bookmarkStart w:id="77" w:name="verticalattributes-shape-9"/>
    <w:p>
      <w:pPr>
        <w:pStyle w:val="Heading4"/>
      </w:pPr>
      <w:r>
        <w:t xml:space="preserve">verticalAttributes shape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"vertical": "health-tb-supervision",</w:t>
      </w:r>
      <w:r>
        <w:br/>
      </w:r>
      <w:r>
        <w:rPr>
          <w:rStyle w:val="VerbatimChar"/>
        </w:rPr>
        <w:t xml:space="preserve">  "supervisionType": "SCTLC_VISIT",</w:t>
      </w:r>
      <w:r>
        <w:br/>
      </w:r>
      <w:r>
        <w:rPr>
          <w:rStyle w:val="VerbatimChar"/>
        </w:rPr>
        <w:t xml:space="preserve">  "targetEntity": "FACILITY",</w:t>
      </w:r>
      <w:r>
        <w:br/>
      </w:r>
      <w:r>
        <w:rPr>
          <w:rStyle w:val="VerbatimChar"/>
        </w:rPr>
        <w:t xml:space="preserve">  "frequency": "Quarterly",</w:t>
      </w:r>
      <w:r>
        <w:br/>
      </w:r>
      <w:r>
        <w:rPr>
          <w:rStyle w:val="VerbatimChar"/>
        </w:rPr>
        <w:t xml:space="preserve">  "checklistTemplate": "https://ntld.go.ke/checklists/sctlc-v3.pdf",</w:t>
      </w:r>
      <w:r>
        <w:br/>
      </w:r>
      <w:r>
        <w:rPr>
          <w:rStyle w:val="VerbatimChar"/>
        </w:rPr>
        <w:t xml:space="preserve">  "includesPaymentClaim": true</w:t>
      </w:r>
      <w:r>
        <w:br/>
      </w:r>
      <w:r>
        <w:rPr>
          <w:rStyle w:val="VerbatimChar"/>
        </w:rPr>
        <w:t xml:space="preserve">}</w:t>
      </w:r>
    </w:p>
    <w:bookmarkEnd w:id="77"/>
    <w:bookmarkStart w:id="78" w:name="full-beckn-message-6"/>
    <w:p>
      <w:pPr>
        <w:pStyle w:val="Heading4"/>
      </w:pPr>
      <w:r>
        <w:t xml:space="preserve">Full Beckn message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"context": { "domain": "health-services", "action": "on_confirm" },</w:t>
      </w:r>
      <w:r>
        <w:br/>
      </w:r>
      <w:r>
        <w:rPr>
          <w:rStyle w:val="VerbatimChar"/>
        </w:rPr>
        <w:t xml:space="preserve">  "itemAttributes": {</w:t>
      </w:r>
      <w:r>
        <w:br/>
      </w:r>
      <w:r>
        <w:rPr>
          <w:rStyle w:val="VerbatimChar"/>
        </w:rPr>
        <w:t xml:space="preserve">    "subCategory": { "code": "tb-supervision", "name": "TB Supervision" },</w:t>
      </w:r>
      <w:r>
        <w:br/>
      </w:r>
      <w:r>
        <w:rPr>
          <w:rStyle w:val="VerbatimChar"/>
        </w:rPr>
        <w:t xml:space="preserve">    "serviceName": "Quarterly SCTLC Supervision", "serviceMode": "FACILITY_VISIT",</w:t>
      </w:r>
      <w:r>
        <w:br/>
      </w:r>
      <w:r>
        <w:rPr>
          <w:rStyle w:val="VerbatimChar"/>
        </w:rPr>
        <w:t xml:space="preserve">    "frequency": "RECURRING",</w:t>
      </w:r>
      <w:r>
        <w:br/>
      </w:r>
      <w:r>
        <w:rPr>
          <w:rStyle w:val="VerbatimChar"/>
        </w:rPr>
        <w:t xml:space="preserve">    "verticalAttributes": { "vertical": "health-tb-supervision", "supervisionType": "SCTLC_VISIT", "targetEntity": "FACILITY", "frequency": "Quarterly", "includesPaymentClaim": true }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"offerAttributes": { "priceAmount": 4000, "currency": "KES", "priceUnit": "per visit", "coveredBy": "GOVERNMENT_PROGRAM" },</w:t>
      </w:r>
      <w:r>
        <w:br/>
      </w:r>
      <w:r>
        <w:rPr>
          <w:rStyle w:val="VerbatimChar"/>
        </w:rPr>
        <w:t xml:space="preserve">  "fulfillmentAttributes": { "facilityType": "Health Centre", "providerCredentialRequired": "SCTLC", "deliveryMode": "FACILITY_VISIT", "serviceStatus": "RECORDED" },</w:t>
      </w:r>
      <w:r>
        <w:br/>
      </w:r>
      <w:r>
        <w:rPr>
          <w:rStyle w:val="VerbatimChar"/>
        </w:rPr>
        <w:t xml:space="preserve">  "orderAttributes": { "providerCredentialId": "SCTLC-NBI-009", "recordReference": "supervision-report-2026Q2-001", "providerPaymentReceived": true, "providerAmountReceived": 4000 }</w:t>
      </w:r>
      <w:r>
        <w:br/>
      </w:r>
      <w:r>
        <w:rPr>
          <w:rStyle w:val="VerbatimChar"/>
        </w:rPr>
        <w:t xml:space="preserve">}</w:t>
      </w:r>
    </w:p>
    <w:bookmarkEnd w:id="78"/>
    <w:bookmarkEnd w:id="79"/>
    <w:bookmarkStart w:id="82" w:name="vert-advisory-tb"/>
    <w:p>
      <w:pPr>
        <w:pStyle w:val="FirstParagraph"/>
      </w:pPr>
      <w:r>
        <w:t xml:space="preserve">health-services</w:t>
      </w:r>
      <w:r>
        <w:t xml:space="preserve"> </w:t>
      </w:r>
      <w:r>
        <w:t xml:space="preserve">advisory-health-tb</w:t>
      </w:r>
    </w:p>
    <w:p>
      <w:pPr>
        <w:pStyle w:val="BodyText"/>
      </w:pPr>
      <w:r>
        <w:t xml:space="preserve">TB awareness, adherence education, side-effects management content. Discover-only.</w:t>
      </w:r>
    </w:p>
    <w:bookmarkStart w:id="80" w:name="verticalattributes-shape-10"/>
    <w:p>
      <w:pPr>
        <w:pStyle w:val="Heading4"/>
      </w:pPr>
      <w:r>
        <w:t xml:space="preserve">verticalAttributes shape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"vertical": "advisory-health-tb",</w:t>
      </w:r>
      <w:r>
        <w:br/>
      </w:r>
      <w:r>
        <w:rPr>
          <w:rStyle w:val="VerbatimChar"/>
        </w:rPr>
        <w:t xml:space="preserve">  "topic": "TB Awareness",</w:t>
      </w:r>
      <w:r>
        <w:br/>
      </w:r>
      <w:r>
        <w:rPr>
          <w:rStyle w:val="VerbatimChar"/>
        </w:rPr>
        <w:t xml:space="preserve">  "subTopic": "Adherence importance",</w:t>
      </w:r>
      <w:r>
        <w:br/>
      </w:r>
      <w:r>
        <w:rPr>
          <w:rStyle w:val="VerbatimChar"/>
        </w:rPr>
        <w:t xml:space="preserve">  "targetAudience": "Recently diagnosed TB patients",</w:t>
      </w:r>
      <w:r>
        <w:br/>
      </w:r>
      <w:r>
        <w:rPr>
          <w:rStyle w:val="VerbatimChar"/>
        </w:rPr>
        <w:t xml:space="preserve">  "sourceProvider": "Google Content API"</w:t>
      </w:r>
      <w:r>
        <w:br/>
      </w:r>
      <w:r>
        <w:rPr>
          <w:rStyle w:val="VerbatimChar"/>
        </w:rPr>
        <w:t xml:space="preserve">}</w:t>
      </w:r>
    </w:p>
    <w:bookmarkEnd w:id="80"/>
    <w:bookmarkStart w:id="81" w:name="full-beckn-message-on_discover-1"/>
    <w:p>
      <w:pPr>
        <w:pStyle w:val="Heading4"/>
      </w:pPr>
      <w:r>
        <w:t xml:space="preserve">Full Beckn message (on_discover)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"context": { "domain": "health-services", "action": "on_discover" },</w:t>
      </w:r>
      <w:r>
        <w:br/>
      </w:r>
      <w:r>
        <w:rPr>
          <w:rStyle w:val="VerbatimChar"/>
        </w:rPr>
        <w:t xml:space="preserve">  "itemAttributes": {</w:t>
      </w:r>
      <w:r>
        <w:br/>
      </w:r>
      <w:r>
        <w:rPr>
          <w:rStyle w:val="VerbatimChar"/>
        </w:rPr>
        <w:t xml:space="preserve">    "subCategory": { "code": "post-tb-care", "name": "Post-TB Care" },</w:t>
      </w:r>
      <w:r>
        <w:br/>
      </w:r>
      <w:r>
        <w:rPr>
          <w:rStyle w:val="VerbatimChar"/>
        </w:rPr>
        <w:t xml:space="preserve">    "serviceName": "Why TB adherence matters", "serviceMode": "DIGITAL",</w:t>
      </w:r>
      <w:r>
        <w:br/>
      </w:r>
      <w:r>
        <w:rPr>
          <w:rStyle w:val="VerbatimChar"/>
        </w:rPr>
        <w:t xml:space="preserve">    "contentType": "VIDEO", "contentUrl": "https://cdn.example/tb-adherence.mp4", "contentDuration": "PT4M30S",</w:t>
      </w:r>
      <w:r>
        <w:br/>
      </w:r>
      <w:r>
        <w:rPr>
          <w:rStyle w:val="VerbatimChar"/>
        </w:rPr>
        <w:t xml:space="preserve">    "targetBeneficiary": "Recently diagnosed TB patients",</w:t>
      </w:r>
      <w:r>
        <w:br/>
      </w:r>
      <w:r>
        <w:rPr>
          <w:rStyle w:val="VerbatimChar"/>
        </w:rPr>
        <w:t xml:space="preserve">    "availableLanguages": ["en", "sw"],</w:t>
      </w:r>
      <w:r>
        <w:br/>
      </w:r>
      <w:r>
        <w:rPr>
          <w:rStyle w:val="VerbatimChar"/>
        </w:rPr>
        <w:t xml:space="preserve">    "verticalAttributes": { "vertical": "advisory-health-tb", "topic": "TB Awareness", "subTopic": "Adherence importance", "sourceProvider": "Google Content API" }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"offerAttributes": { "priceAmount": 0, "pricingModel": "FREE", "isFreeAtPointOfCare": true },</w:t>
      </w:r>
      <w:r>
        <w:br/>
      </w:r>
      <w:r>
        <w:rPr>
          <w:rStyle w:val="VerbatimChar"/>
        </w:rPr>
        <w:t xml:space="preserve">  "fulfillmentAttributes": { "deliveryMode": "DIGITAL", "serviceStatus": "DELIVERED" }</w:t>
      </w:r>
      <w:r>
        <w:br/>
      </w:r>
      <w:r>
        <w:rPr>
          <w:rStyle w:val="VerbatimChar"/>
        </w:rPr>
        <w:t xml:space="preserve">}</w:t>
      </w:r>
    </w:p>
    <w:bookmarkEnd w:id="81"/>
    <w:bookmarkEnd w:id="82"/>
    <w:bookmarkEnd w:id="83"/>
    <w:bookmarkStart w:id="84" w:name="beckn-mapping"/>
    <w:p>
      <w:pPr>
        <w:pStyle w:val="Heading2"/>
      </w:pPr>
      <w:r>
        <w:t xml:space="preserve">7. Beckn Core Entity Mapping</w:t>
      </w:r>
    </w:p>
    <w:p>
      <w:pPr>
        <w:pStyle w:val="FirstParagraph"/>
      </w:pPr>
      <w:r>
        <w:t xml:space="preserve">The four generic extension containers attach to the same set of Beckn v2 core entities regardless of domain or vertical. Only the contents differ.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Extension Container</w:t>
            </w:r>
          </w:p>
        </w:tc>
        <w:tc>
          <w:tcPr/>
          <w:p>
            <w:pPr>
              <w:pStyle w:val="Compact"/>
            </w:pPr>
            <w:r>
              <w:t xml:space="preserve">Beckn v2 Core Entity</w:t>
            </w:r>
          </w:p>
        </w:tc>
        <w:tc>
          <w:tcPr/>
          <w:p>
            <w:pPr>
              <w:pStyle w:val="Compact"/>
            </w:pPr>
            <w:r>
              <w:t xml:space="preserve">What it carries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itemAttributes</w:t>
            </w:r>
          </w:p>
        </w:tc>
        <w:tc>
          <w:tcPr/>
          <w:p>
            <w:pPr>
              <w:pStyle w:val="Compact"/>
            </w:pPr>
            <w:r>
              <w:t xml:space="preserve">Resource / Item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ServiceItemAttributes</w:t>
            </w:r>
            <w:r>
              <w:t xml:space="preserve"> </w:t>
            </w:r>
            <w:r>
              <w:t xml:space="preserve">— what is being offered or sought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offerAttributes</w:t>
            </w:r>
          </w:p>
        </w:tc>
        <w:tc>
          <w:tcPr/>
          <w:p>
            <w:pPr>
              <w:pStyle w:val="Compact"/>
            </w:pPr>
            <w:r>
              <w:t xml:space="preserve">Offer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ServiceOfferAttributes</w:t>
            </w:r>
            <w:r>
              <w:t xml:space="preserve"> </w:t>
            </w:r>
            <w:r>
              <w:t xml:space="preserve">— pricing, coverage, availability, cancellation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fulfillmentAttributes</w:t>
            </w:r>
          </w:p>
        </w:tc>
        <w:tc>
          <w:tcPr/>
          <w:p>
            <w:pPr>
              <w:pStyle w:val="Compact"/>
            </w:pPr>
            <w:r>
              <w:t xml:space="preserve">Performance / Fulfillment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ServiceFulfillmentAttributes</w:t>
            </w:r>
            <w:r>
              <w:t xml:space="preserve"> </w:t>
            </w:r>
            <w:r>
              <w:t xml:space="preserve">— location, scheduling, delivery, lifecycle state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orderAttributes</w:t>
            </w:r>
          </w:p>
        </w:tc>
        <w:tc>
          <w:tcPr/>
          <w:p>
            <w:pPr>
              <w:pStyle w:val="Compact"/>
            </w:pPr>
            <w:r>
              <w:t xml:space="preserve">Contract / Order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ServiceOrderAttributes</w:t>
            </w:r>
            <w:r>
              <w:t xml:space="preserve"> </w:t>
            </w:r>
            <w:r>
              <w:t xml:space="preserve">— payment, feedback, outcome, consent, adverse events</w:t>
            </w:r>
          </w:p>
        </w:tc>
      </w:tr>
    </w:tbl>
    <w:p>
      <w:pPr>
        <w:pStyle w:val="BodyText"/>
      </w:pPr>
      <w:r>
        <w:rPr>
          <w:b/>
          <w:bCs/>
        </w:rPr>
        <w:t xml:space="preserve">Stable Beckn surface.</w:t>
      </w:r>
      <w:r>
        <w:t xml:space="preserve"> </w:t>
      </w:r>
      <w:r>
        <w:t xml:space="preserve">Onboarding new verticals never requires a new Beckn container or a new extension schema. The four generic schemas remain stable; the application layer reads</w:t>
      </w:r>
      <w:r>
        <w:t xml:space="preserve"> </w:t>
      </w:r>
      <w:r>
        <w:rPr>
          <w:rStyle w:val="VerbatimChar"/>
        </w:rPr>
        <w:t xml:space="preserve">verticalAttributes.vertical</w:t>
      </w:r>
      <w:r>
        <w:t xml:space="preserve"> </w:t>
      </w:r>
      <w:r>
        <w:t xml:space="preserve">to dispatch vertical-specific logic.</w:t>
      </w:r>
    </w:p>
    <w:bookmarkEnd w:id="84"/>
    <w:bookmarkStart w:id="85" w:name="add-vertical"/>
    <w:p>
      <w:pPr>
        <w:pStyle w:val="Heading2"/>
      </w:pPr>
      <w:r>
        <w:t xml:space="preserve">8. Adding a New Vertical</w:t>
      </w:r>
    </w:p>
    <w:p>
      <w:pPr>
        <w:pStyle w:val="FirstParagraph"/>
      </w:pPr>
      <w:r>
        <w:t xml:space="preserve">Suppose you want to add an</w:t>
      </w:r>
      <w:r>
        <w:t xml:space="preserve"> </w:t>
      </w:r>
      <w:r>
        <w:rPr>
          <w:rStyle w:val="VerbatimChar"/>
        </w:rPr>
        <w:t xml:space="preserve">advisory-finance</w:t>
      </w:r>
      <w:r>
        <w:t xml:space="preserve"> </w:t>
      </w:r>
      <w:r>
        <w:t xml:space="preserve">vertical (financial literacy content) under the</w:t>
      </w:r>
      <w:r>
        <w:t xml:space="preserve"> </w:t>
      </w:r>
      <w:r>
        <w:rPr>
          <w:rStyle w:val="VerbatimChar"/>
        </w:rPr>
        <w:t xml:space="preserve">local-services</w:t>
      </w:r>
      <w:r>
        <w:t xml:space="preserve"> </w:t>
      </w:r>
      <w:r>
        <w:t xml:space="preserve">domain. No schema change is required. The steps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Pick the Beckn domain.</w:t>
      </w:r>
      <w:r>
        <w:t xml:space="preserve"> </w:t>
      </w:r>
      <w:r>
        <w:t xml:space="preserve">Here:</w:t>
      </w:r>
      <w:r>
        <w:t xml:space="preserve"> </w:t>
      </w:r>
      <w:r>
        <w:rPr>
          <w:rStyle w:val="VerbatimChar"/>
        </w:rPr>
        <w:t xml:space="preserve">local-services</w:t>
      </w:r>
      <w:r>
        <w:t xml:space="preserve"> </w:t>
      </w:r>
      <w:r>
        <w:t xml:space="preserve">(existing rural domain).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Pick the category code.</w:t>
      </w:r>
      <w:r>
        <w:t xml:space="preserve"> </w:t>
      </w:r>
      <w:r>
        <w:t xml:space="preserve">Here:</w:t>
      </w:r>
      <w:r>
        <w:t xml:space="preserve"> </w:t>
      </w:r>
      <w:r>
        <w:rPr>
          <w:rStyle w:val="VerbatimChar"/>
        </w:rPr>
        <w:t xml:space="preserve">Advisory-Content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Pick a vertical identifier.</w:t>
      </w:r>
      <w:r>
        <w:t xml:space="preserve"> </w:t>
      </w:r>
      <w:r>
        <w:t xml:space="preserve">Convention:</w:t>
      </w:r>
      <w:r>
        <w:t xml:space="preserve"> </w:t>
      </w:r>
      <w:r>
        <w:rPr>
          <w:rStyle w:val="VerbatimChar"/>
        </w:rPr>
        <w:t xml:space="preserve">&lt;area&gt;-&lt;sub-area&gt;</w:t>
      </w:r>
      <w:r>
        <w:t xml:space="preserve">. Here:</w:t>
      </w:r>
      <w:r>
        <w:t xml:space="preserve"> </w:t>
      </w:r>
      <w:r>
        <w:rPr>
          <w:rStyle w:val="VerbatimChar"/>
        </w:rPr>
        <w:t xml:space="preserve">advisory-finance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Document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verticalAttributes</w:t>
      </w:r>
      <w:r>
        <w:rPr>
          <w:b/>
          <w:bCs/>
        </w:rPr>
        <w:t xml:space="preserve"> </w:t>
      </w:r>
      <w:r>
        <w:rPr>
          <w:b/>
          <w:bCs/>
        </w:rPr>
        <w:t xml:space="preserve">shape.</w:t>
      </w:r>
      <w:r>
        <w:t xml:space="preserve"> </w:t>
      </w:r>
      <w:r>
        <w:t xml:space="preserve">Publish it as an extension of this cookbook: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"vertical": "advisory-finance",</w:t>
      </w:r>
      <w:r>
        <w:br/>
      </w:r>
      <w:r>
        <w:rPr>
          <w:rStyle w:val="VerbatimChar"/>
        </w:rPr>
        <w:t xml:space="preserve">  "topic": "Personal Finance",</w:t>
      </w:r>
      <w:r>
        <w:br/>
      </w:r>
      <w:r>
        <w:rPr>
          <w:rStyle w:val="VerbatimChar"/>
        </w:rPr>
        <w:t xml:space="preserve">  "subTopic": "Savings Groups",</w:t>
      </w:r>
      <w:r>
        <w:br/>
      </w:r>
      <w:r>
        <w:rPr>
          <w:rStyle w:val="VerbatimChar"/>
        </w:rPr>
        <w:t xml:space="preserve">  "sourceProvider": "Kuza Finance Academy"</w:t>
      </w:r>
      <w:r>
        <w:br/>
      </w:r>
      <w:r>
        <w:rPr>
          <w:rStyle w:val="VerbatimChar"/>
        </w:rPr>
        <w:t xml:space="preserve">}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Wire the application layer.</w:t>
      </w:r>
      <w:r>
        <w:t xml:space="preserve"> </w:t>
      </w:r>
      <w:r>
        <w:t xml:space="preserve">When the application sees</w:t>
      </w:r>
      <w:r>
        <w:t xml:space="preserve"> </w:t>
      </w:r>
      <w:r>
        <w:rPr>
          <w:rStyle w:val="VerbatimChar"/>
        </w:rPr>
        <w:t xml:space="preserve">verticalAttributes.vertical === "advisory-finance"</w:t>
      </w:r>
      <w:r>
        <w:t xml:space="preserve">, it routes to the finance-vertical handler. No Beckn protocol change, no OpenAPI change.</w:t>
      </w:r>
    </w:p>
    <w:p>
      <w:pPr>
        <w:pStyle w:val="FirstParagraph"/>
      </w:pPr>
      <w:r>
        <w:rPr>
          <w:b/>
          <w:bCs/>
        </w:rPr>
        <w:t xml:space="preserve">No schema change = no breaking change.</w:t>
      </w:r>
      <w:r>
        <w:t xml:space="preserve"> </w:t>
      </w:r>
      <w:r>
        <w:t xml:space="preserve">Existing integrations keep working. Only consumers that want to read / write the new vertical's fields need updates.</w:t>
      </w:r>
    </w:p>
    <w:bookmarkEnd w:id="85"/>
    <w:bookmarkStart w:id="86" w:name="domain-guide"/>
    <w:p>
      <w:pPr>
        <w:pStyle w:val="Heading2"/>
      </w:pPr>
      <w:r>
        <w:t xml:space="preserve">9. Domain Selection Guide</w:t>
      </w:r>
    </w:p>
    <w:p>
      <w:pPr>
        <w:pStyle w:val="FirstParagraph"/>
      </w:pPr>
      <w:r>
        <w:t xml:space="preserve">Use this guide to pick the right Beckn domain + vertical for a use case.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Use Case</w:t>
            </w:r>
          </w:p>
        </w:tc>
        <w:tc>
          <w:tcPr/>
          <w:p>
            <w:pPr>
              <w:pStyle w:val="Compact"/>
            </w:pPr>
            <w:r>
              <w:t xml:space="preserve">Beckn Domain</w:t>
            </w:r>
          </w:p>
        </w:tc>
        <w:tc>
          <w:tcPr/>
          <w:p>
            <w:pPr>
              <w:pStyle w:val="Compact"/>
            </w:pPr>
            <w:r>
              <w:t xml:space="preserve">Vertical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Farmer books a vet for poultry vaccination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local-services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agri-livelihood-poultry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Farmer orders feed for delivery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local-services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agri-livelihood-feed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Household pays school fees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local-services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household-education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Household seeks a general checkup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local-services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household-health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Farmer sells eggs to aggregator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local-services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market-livestock-products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Farmer receives agri advisory content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local-services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advisory-agri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Patient gets TB screening (sputum / GeneXpert)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health-services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health-tb-screening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CHP conducts community screening (Active Case Finding)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health-services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health-tb-acf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Contact of positive patient is screened (cascaded)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health-services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health-tb-contact-tracing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Patient on DSTB / DRTB / TPT regimen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health-services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health-tb-treatment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SCTLC / CTLC visits facility for supervision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health-services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health-tb-supervision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Patient receives TB awareness / adherence content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health-services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advisory-health-tb</w:t>
            </w:r>
          </w:p>
        </w:tc>
      </w:tr>
    </w:tbl>
    <w:p>
      <w:pPr>
        <w:pStyle w:val="BodyText"/>
      </w:pPr>
      <w:r>
        <w:rPr>
          <w:b/>
          <w:bCs/>
        </w:rPr>
        <w:t xml:space="preserve">Rule of thumb.</w:t>
      </w:r>
      <w:r>
        <w:t xml:space="preserve"> </w:t>
      </w:r>
      <w:r>
        <w:t xml:space="preserve">If the use case is part of a disease-specific programme with clinical records and programme funding (NTLD, Global Fund, etc.), use</w:t>
      </w:r>
      <w:r>
        <w:t xml:space="preserve"> </w:t>
      </w:r>
      <w:r>
        <w:rPr>
          <w:rStyle w:val="VerbatimChar"/>
        </w:rPr>
        <w:t xml:space="preserve">health-services</w:t>
      </w:r>
      <w:r>
        <w:t xml:space="preserve">. Otherwise (general household health, livelihood, market, general advisory) use</w:t>
      </w:r>
      <w:r>
        <w:t xml:space="preserve"> </w:t>
      </w:r>
      <w:r>
        <w:rPr>
          <w:rStyle w:val="VerbatimChar"/>
        </w:rPr>
        <w:t xml:space="preserve">local-services</w:t>
      </w:r>
      <w:r>
        <w:t xml:space="preserve">.</w:t>
      </w:r>
    </w:p>
    <w:bookmarkEnd w:id="86"/>
    <w:bookmarkStart w:id="87" w:name="openapi-full"/>
    <w:p>
      <w:pPr>
        <w:pStyle w:val="Heading2"/>
      </w:pPr>
      <w:r>
        <w:t xml:space="preserve">10. Full OpenAPI 3.1 Bundle</w:t>
      </w:r>
    </w:p>
    <w:p>
      <w:pPr>
        <w:pStyle w:val="FirstParagraph"/>
      </w:pPr>
      <w:r>
        <w:t xml:space="preserve">Complete component block suitable for inclusion in the Beckn domain specification. All four generic schemas plus sub-schemas; usable for both</w:t>
      </w:r>
      <w:r>
        <w:t xml:space="preserve"> </w:t>
      </w:r>
      <w:r>
        <w:rPr>
          <w:rStyle w:val="VerbatimChar"/>
        </w:rPr>
        <w:t xml:space="preserve">local-services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health-services</w:t>
      </w:r>
      <w:r>
        <w:t xml:space="preserve"> </w:t>
      </w:r>
      <w:r>
        <w:t xml:space="preserve">domains.</w:t>
      </w:r>
    </w:p>
    <w:p>
      <w:pPr>
        <w:pStyle w:val="SourceCode"/>
      </w:pPr>
      <w:r>
        <w:rPr>
          <w:rStyle w:val="VerbatimChar"/>
        </w:rPr>
        <w:t xml:space="preserve"># ============================================================</w:t>
      </w:r>
      <w:r>
        <w:br/>
      </w:r>
      <w:r>
        <w:rPr>
          <w:rStyle w:val="VerbatimChar"/>
        </w:rPr>
        <w:t xml:space="preserve"># NFH-Kuza-Google Extension Schemas (Domain-Agnostic)</w:t>
      </w:r>
      <w:r>
        <w:br/>
      </w:r>
      <w:r>
        <w:rPr>
          <w:rStyle w:val="VerbatimChar"/>
        </w:rPr>
        <w:t xml:space="preserve"># Domains: local-services | health-services | any future</w:t>
      </w:r>
      <w:r>
        <w:br/>
      </w:r>
      <w:r>
        <w:rPr>
          <w:rStyle w:val="VerbatimChar"/>
        </w:rPr>
        <w:t xml:space="preserve"># Protocol: Beckn v2.0.0</w:t>
      </w:r>
      <w:r>
        <w:br/>
      </w:r>
      <w:r>
        <w:rPr>
          <w:rStyle w:val="VerbatimChar"/>
        </w:rPr>
        <w:t xml:space="preserve"># ============================================================</w:t>
      </w:r>
      <w:r>
        <w:br/>
      </w:r>
      <w:r>
        <w:br/>
      </w:r>
      <w:r>
        <w:rPr>
          <w:rStyle w:val="VerbatimChar"/>
        </w:rPr>
        <w:t xml:space="preserve">openapi: "3.1.0"</w:t>
      </w:r>
      <w:r>
        <w:br/>
      </w:r>
      <w:r>
        <w:rPr>
          <w:rStyle w:val="VerbatimChar"/>
        </w:rPr>
        <w:t xml:space="preserve">info:</w:t>
      </w:r>
      <w:r>
        <w:br/>
      </w:r>
      <w:r>
        <w:rPr>
          <w:rStyle w:val="VerbatimChar"/>
        </w:rPr>
        <w:t xml:space="preserve">  title: NFH-Kuza-Google Generic Extension Schemas</w:t>
      </w:r>
      <w:r>
        <w:br/>
      </w:r>
      <w:r>
        <w:rPr>
          <w:rStyle w:val="VerbatimChar"/>
        </w:rPr>
        <w:t xml:space="preserve">  version: "3.0.0"</w:t>
      </w:r>
      <w:r>
        <w:br/>
      </w:r>
      <w:r>
        <w:rPr>
          <w:rStyle w:val="VerbatimChar"/>
        </w:rPr>
        <w:t xml:space="preserve">  description: &gt;</w:t>
      </w:r>
      <w:r>
        <w:br/>
      </w:r>
      <w:r>
        <w:rPr>
          <w:rStyle w:val="VerbatimChar"/>
        </w:rPr>
        <w:t xml:space="preserve">    Four generic, domain-agnostic extension schemas for the</w:t>
      </w:r>
      <w:r>
        <w:br/>
      </w:r>
      <w:r>
        <w:rPr>
          <w:rStyle w:val="VerbatimChar"/>
        </w:rPr>
        <w:t xml:space="preserve">    Beckn v2 protocol, with a verticalAttributes extension bag</w:t>
      </w:r>
      <w:r>
        <w:br/>
      </w:r>
      <w:r>
        <w:rPr>
          <w:rStyle w:val="VerbatimChar"/>
        </w:rPr>
        <w:t xml:space="preserve">    for vertical-specific data.</w:t>
      </w:r>
      <w:r>
        <w:br/>
      </w:r>
      <w:r>
        <w:br/>
      </w:r>
      <w:r>
        <w:rPr>
          <w:rStyle w:val="VerbatimChar"/>
        </w:rPr>
        <w:t xml:space="preserve">components:</w:t>
      </w:r>
      <w:r>
        <w:br/>
      </w:r>
      <w:r>
        <w:rPr>
          <w:rStyle w:val="VerbatimChar"/>
        </w:rPr>
        <w:t xml:space="preserve">  schemas:</w:t>
      </w:r>
      <w:r>
        <w:br/>
      </w:r>
      <w:r>
        <w:br/>
      </w:r>
      <w:r>
        <w:rPr>
          <w:rStyle w:val="VerbatimChar"/>
        </w:rPr>
        <w:t xml:space="preserve">    # ---- Sub-schemas ----</w:t>
      </w:r>
      <w:r>
        <w:br/>
      </w:r>
      <w:r>
        <w:br/>
      </w:r>
      <w:r>
        <w:rPr>
          <w:rStyle w:val="VerbatimChar"/>
        </w:rPr>
        <w:t xml:space="preserve">    QuantitySpec:</w:t>
      </w:r>
      <w:r>
        <w:br/>
      </w:r>
      <w:r>
        <w:rPr>
          <w:rStyle w:val="VerbatimChar"/>
        </w:rPr>
        <w:t xml:space="preserve">      type: object</w:t>
      </w:r>
      <w:r>
        <w:br/>
      </w:r>
      <w:r>
        <w:rPr>
          <w:rStyle w:val="VerbatimChar"/>
        </w:rPr>
        <w:t xml:space="preserve">      required: [value, unit]</w:t>
      </w:r>
      <w:r>
        <w:br/>
      </w:r>
      <w:r>
        <w:rPr>
          <w:rStyle w:val="VerbatimChar"/>
        </w:rPr>
        <w:t xml:space="preserve">      properties:</w:t>
      </w:r>
      <w:r>
        <w:br/>
      </w:r>
      <w:r>
        <w:rPr>
          <w:rStyle w:val="VerbatimChar"/>
        </w:rPr>
        <w:t xml:space="preserve">        value: { type: number }</w:t>
      </w:r>
      <w:r>
        <w:br/>
      </w:r>
      <w:r>
        <w:rPr>
          <w:rStyle w:val="VerbatimChar"/>
        </w:rPr>
        <w:t xml:space="preserve">        unit: { type: string }</w:t>
      </w:r>
      <w:r>
        <w:br/>
      </w:r>
      <w:r>
        <w:rPr>
          <w:rStyle w:val="VerbatimChar"/>
        </w:rPr>
        <w:t xml:space="preserve">        description: { type: string }</w:t>
      </w:r>
      <w:r>
        <w:br/>
      </w:r>
      <w:r>
        <w:br/>
      </w:r>
      <w:r>
        <w:rPr>
          <w:rStyle w:val="VerbatimChar"/>
        </w:rPr>
        <w:t xml:space="preserve">    ServiceArea:</w:t>
      </w:r>
      <w:r>
        <w:br/>
      </w:r>
      <w:r>
        <w:rPr>
          <w:rStyle w:val="VerbatimChar"/>
        </w:rPr>
        <w:t xml:space="preserve">      type: object</w:t>
      </w:r>
      <w:r>
        <w:br/>
      </w:r>
      <w:r>
        <w:rPr>
          <w:rStyle w:val="VerbatimChar"/>
        </w:rPr>
        <w:t xml:space="preserve">      required: [countyCode, countyName]</w:t>
      </w:r>
      <w:r>
        <w:br/>
      </w:r>
      <w:r>
        <w:rPr>
          <w:rStyle w:val="VerbatimChar"/>
        </w:rPr>
        <w:t xml:space="preserve">      properties:</w:t>
      </w:r>
      <w:r>
        <w:br/>
      </w:r>
      <w:r>
        <w:rPr>
          <w:rStyle w:val="VerbatimChar"/>
        </w:rPr>
        <w:t xml:space="preserve">        countyCode: { type: string }</w:t>
      </w:r>
      <w:r>
        <w:br/>
      </w:r>
      <w:r>
        <w:rPr>
          <w:rStyle w:val="VerbatimChar"/>
        </w:rPr>
        <w:t xml:space="preserve">        countyName: { type: string }</w:t>
      </w:r>
      <w:r>
        <w:br/>
      </w:r>
      <w:r>
        <w:rPr>
          <w:rStyle w:val="VerbatimChar"/>
        </w:rPr>
        <w:t xml:space="preserve">        subCounties:</w:t>
      </w:r>
      <w:r>
        <w:br/>
      </w:r>
      <w:r>
        <w:rPr>
          <w:rStyle w:val="VerbatimChar"/>
        </w:rPr>
        <w:t xml:space="preserve">          type: array</w:t>
      </w:r>
      <w:r>
        <w:br/>
      </w:r>
      <w:r>
        <w:rPr>
          <w:rStyle w:val="VerbatimChar"/>
        </w:rPr>
        <w:t xml:space="preserve">          items:</w:t>
      </w:r>
      <w:r>
        <w:br/>
      </w:r>
      <w:r>
        <w:rPr>
          <w:rStyle w:val="VerbatimChar"/>
        </w:rPr>
        <w:t xml:space="preserve">            type: object</w:t>
      </w:r>
      <w:r>
        <w:br/>
      </w:r>
      <w:r>
        <w:rPr>
          <w:rStyle w:val="VerbatimChar"/>
        </w:rPr>
        <w:t xml:space="preserve">            required: [subCountyCode, subCountyName]</w:t>
      </w:r>
      <w:r>
        <w:br/>
      </w:r>
      <w:r>
        <w:rPr>
          <w:rStyle w:val="VerbatimChar"/>
        </w:rPr>
        <w:t xml:space="preserve">            properties:</w:t>
      </w:r>
      <w:r>
        <w:br/>
      </w:r>
      <w:r>
        <w:rPr>
          <w:rStyle w:val="VerbatimChar"/>
        </w:rPr>
        <w:t xml:space="preserve">              subCountyCode: { type: string }</w:t>
      </w:r>
      <w:r>
        <w:br/>
      </w:r>
      <w:r>
        <w:rPr>
          <w:rStyle w:val="VerbatimChar"/>
        </w:rPr>
        <w:t xml:space="preserve">              subCountyName: { type: string }</w:t>
      </w:r>
      <w:r>
        <w:br/>
      </w:r>
      <w:r>
        <w:br/>
      </w:r>
      <w:r>
        <w:rPr>
          <w:rStyle w:val="VerbatimChar"/>
        </w:rPr>
        <w:t xml:space="preserve">    SeekerLocation:</w:t>
      </w:r>
      <w:r>
        <w:br/>
      </w:r>
      <w:r>
        <w:rPr>
          <w:rStyle w:val="VerbatimChar"/>
        </w:rPr>
        <w:t xml:space="preserve">      type: object</w:t>
      </w:r>
      <w:r>
        <w:br/>
      </w:r>
      <w:r>
        <w:rPr>
          <w:rStyle w:val="VerbatimChar"/>
        </w:rPr>
        <w:t xml:space="preserve">      required: [county, subCounty]</w:t>
      </w:r>
      <w:r>
        <w:br/>
      </w:r>
      <w:r>
        <w:rPr>
          <w:rStyle w:val="VerbatimChar"/>
        </w:rPr>
        <w:t xml:space="preserve">      properties:</w:t>
      </w:r>
      <w:r>
        <w:br/>
      </w:r>
      <w:r>
        <w:rPr>
          <w:rStyle w:val="VerbatimChar"/>
        </w:rPr>
        <w:t xml:space="preserve">        county: { type: string }</w:t>
      </w:r>
      <w:r>
        <w:br/>
      </w:r>
      <w:r>
        <w:rPr>
          <w:rStyle w:val="VerbatimChar"/>
        </w:rPr>
        <w:t xml:space="preserve">        subCounty: { type: string }</w:t>
      </w:r>
      <w:r>
        <w:br/>
      </w:r>
      <w:r>
        <w:rPr>
          <w:rStyle w:val="VerbatimChar"/>
        </w:rPr>
        <w:t xml:space="preserve">        ward: { type: string }</w:t>
      </w:r>
      <w:r>
        <w:br/>
      </w:r>
      <w:r>
        <w:rPr>
          <w:rStyle w:val="VerbatimChar"/>
        </w:rPr>
        <w:t xml:space="preserve">        village: { type: string }</w:t>
      </w:r>
      <w:r>
        <w:br/>
      </w:r>
      <w:r>
        <w:rPr>
          <w:rStyle w:val="VerbatimChar"/>
        </w:rPr>
        <w:t xml:space="preserve">        gpsCoordinates:</w:t>
      </w:r>
      <w:r>
        <w:br/>
      </w:r>
      <w:r>
        <w:rPr>
          <w:rStyle w:val="VerbatimChar"/>
        </w:rPr>
        <w:t xml:space="preserve">          type: object</w:t>
      </w:r>
      <w:r>
        <w:br/>
      </w:r>
      <w:r>
        <w:rPr>
          <w:rStyle w:val="VerbatimChar"/>
        </w:rPr>
        <w:t xml:space="preserve">          properties:</w:t>
      </w:r>
      <w:r>
        <w:br/>
      </w:r>
      <w:r>
        <w:rPr>
          <w:rStyle w:val="VerbatimChar"/>
        </w:rPr>
        <w:t xml:space="preserve">            latitude: { type: number }</w:t>
      </w:r>
      <w:r>
        <w:br/>
      </w:r>
      <w:r>
        <w:rPr>
          <w:rStyle w:val="VerbatimChar"/>
        </w:rPr>
        <w:t xml:space="preserve">            longitude: { type: number }</w:t>
      </w:r>
      <w:r>
        <w:br/>
      </w:r>
      <w:r>
        <w:br/>
      </w:r>
      <w:r>
        <w:rPr>
          <w:rStyle w:val="VerbatimChar"/>
        </w:rPr>
        <w:t xml:space="preserve">    Location:</w:t>
      </w:r>
      <w:r>
        <w:br/>
      </w:r>
      <w:r>
        <w:rPr>
          <w:rStyle w:val="VerbatimChar"/>
        </w:rPr>
        <w:t xml:space="preserve">      type: object</w:t>
      </w:r>
      <w:r>
        <w:br/>
      </w:r>
      <w:r>
        <w:rPr>
          <w:rStyle w:val="VerbatimChar"/>
        </w:rPr>
        <w:t xml:space="preserve">      properties:</w:t>
      </w:r>
      <w:r>
        <w:br/>
      </w:r>
      <w:r>
        <w:rPr>
          <w:rStyle w:val="VerbatimChar"/>
        </w:rPr>
        <w:t xml:space="preserve">        name: { type: string }</w:t>
      </w:r>
      <w:r>
        <w:br/>
      </w:r>
      <w:r>
        <w:rPr>
          <w:rStyle w:val="VerbatimChar"/>
        </w:rPr>
        <w:t xml:space="preserve">        address: { type: string }</w:t>
      </w:r>
      <w:r>
        <w:br/>
      </w:r>
      <w:r>
        <w:rPr>
          <w:rStyle w:val="VerbatimChar"/>
        </w:rPr>
        <w:t xml:space="preserve">        county: { type: string }</w:t>
      </w:r>
      <w:r>
        <w:br/>
      </w:r>
      <w:r>
        <w:rPr>
          <w:rStyle w:val="VerbatimChar"/>
        </w:rPr>
        <w:t xml:space="preserve">        subCounty: { type: string }</w:t>
      </w:r>
      <w:r>
        <w:br/>
      </w:r>
      <w:r>
        <w:rPr>
          <w:rStyle w:val="VerbatimChar"/>
        </w:rPr>
        <w:t xml:space="preserve">        gpsCoordinates:</w:t>
      </w:r>
      <w:r>
        <w:br/>
      </w:r>
      <w:r>
        <w:rPr>
          <w:rStyle w:val="VerbatimChar"/>
        </w:rPr>
        <w:t xml:space="preserve">          type: object</w:t>
      </w:r>
      <w:r>
        <w:br/>
      </w:r>
      <w:r>
        <w:rPr>
          <w:rStyle w:val="VerbatimChar"/>
        </w:rPr>
        <w:t xml:space="preserve">          properties:</w:t>
      </w:r>
      <w:r>
        <w:br/>
      </w:r>
      <w:r>
        <w:rPr>
          <w:rStyle w:val="VerbatimChar"/>
        </w:rPr>
        <w:t xml:space="preserve">            latitude: { type: number }</w:t>
      </w:r>
      <w:r>
        <w:br/>
      </w:r>
      <w:r>
        <w:rPr>
          <w:rStyle w:val="VerbatimChar"/>
        </w:rPr>
        <w:t xml:space="preserve">            longitude: { type: number }</w:t>
      </w:r>
      <w:r>
        <w:br/>
      </w:r>
      <w:r>
        <w:br/>
      </w:r>
      <w:r>
        <w:rPr>
          <w:rStyle w:val="VerbatimChar"/>
        </w:rPr>
        <w:t xml:space="preserve">    Feedback:</w:t>
      </w:r>
      <w:r>
        <w:br/>
      </w:r>
      <w:r>
        <w:rPr>
          <w:rStyle w:val="VerbatimChar"/>
        </w:rPr>
        <w:t xml:space="preserve">      type: object</w:t>
      </w:r>
      <w:r>
        <w:br/>
      </w:r>
      <w:r>
        <w:rPr>
          <w:rStyle w:val="VerbatimChar"/>
        </w:rPr>
        <w:t xml:space="preserve">      properties:</w:t>
      </w:r>
      <w:r>
        <w:br/>
      </w:r>
      <w:r>
        <w:rPr>
          <w:rStyle w:val="VerbatimChar"/>
        </w:rPr>
        <w:t xml:space="preserve">        rating:</w:t>
      </w:r>
      <w:r>
        <w:br/>
      </w:r>
      <w:r>
        <w:rPr>
          <w:rStyle w:val="VerbatimChar"/>
        </w:rPr>
        <w:t xml:space="preserve">          type: integer</w:t>
      </w:r>
      <w:r>
        <w:br/>
      </w:r>
      <w:r>
        <w:rPr>
          <w:rStyle w:val="VerbatimChar"/>
        </w:rPr>
        <w:t xml:space="preserve">          minimum: 1</w:t>
      </w:r>
      <w:r>
        <w:br/>
      </w:r>
      <w:r>
        <w:rPr>
          <w:rStyle w:val="VerbatimChar"/>
        </w:rPr>
        <w:t xml:space="preserve">          maximum: 5</w:t>
      </w:r>
      <w:r>
        <w:br/>
      </w:r>
      <w:r>
        <w:rPr>
          <w:rStyle w:val="VerbatimChar"/>
        </w:rPr>
        <w:t xml:space="preserve">        selectedOption: { type: string }</w:t>
      </w:r>
      <w:r>
        <w:br/>
      </w:r>
      <w:r>
        <w:rPr>
          <w:rStyle w:val="VerbatimChar"/>
        </w:rPr>
        <w:t xml:space="preserve">        additionalText: { type: string }</w:t>
      </w:r>
      <w:r>
        <w:br/>
      </w:r>
      <w:r>
        <w:br/>
      </w:r>
      <w:r>
        <w:rPr>
          <w:rStyle w:val="VerbatimChar"/>
        </w:rPr>
        <w:t xml:space="preserve">    # ---- VerticalAttributes (shared open bag) ----</w:t>
      </w:r>
      <w:r>
        <w:br/>
      </w:r>
      <w:r>
        <w:br/>
      </w:r>
      <w:r>
        <w:rPr>
          <w:rStyle w:val="VerbatimChar"/>
        </w:rPr>
        <w:t xml:space="preserve">    VerticalAttributes:</w:t>
      </w:r>
      <w:r>
        <w:br/>
      </w:r>
      <w:r>
        <w:rPr>
          <w:rStyle w:val="VerbatimChar"/>
        </w:rPr>
        <w:t xml:space="preserve">      type: object</w:t>
      </w:r>
      <w:r>
        <w:br/>
      </w:r>
      <w:r>
        <w:rPr>
          <w:rStyle w:val="VerbatimChar"/>
        </w:rPr>
        <w:t xml:space="preserve">      additionalProperties: true</w:t>
      </w:r>
      <w:r>
        <w:br/>
      </w:r>
      <w:r>
        <w:rPr>
          <w:rStyle w:val="VerbatimChar"/>
        </w:rPr>
        <w:t xml:space="preserve">      required: [vertical]</w:t>
      </w:r>
      <w:r>
        <w:br/>
      </w:r>
      <w:r>
        <w:rPr>
          <w:rStyle w:val="VerbatimChar"/>
        </w:rPr>
        <w:t xml:space="preserve">      properties:</w:t>
      </w:r>
      <w:r>
        <w:br/>
      </w:r>
      <w:r>
        <w:rPr>
          <w:rStyle w:val="VerbatimChar"/>
        </w:rPr>
        <w:t xml:space="preserve">        vertical: { type: string }</w:t>
      </w:r>
      <w:r>
        <w:br/>
      </w:r>
      <w:r>
        <w:br/>
      </w:r>
      <w:r>
        <w:rPr>
          <w:rStyle w:val="VerbatimChar"/>
        </w:rPr>
        <w:t xml:space="preserve">    # ---- 1. ServiceItemAttributes (itemAttributes) ----</w:t>
      </w:r>
      <w:r>
        <w:br/>
      </w:r>
      <w:r>
        <w:br/>
      </w:r>
      <w:r>
        <w:rPr>
          <w:rStyle w:val="VerbatimChar"/>
        </w:rPr>
        <w:t xml:space="preserve">    ServiceItemAttributes:</w:t>
      </w:r>
      <w:r>
        <w:br/>
      </w:r>
      <w:r>
        <w:rPr>
          <w:rStyle w:val="VerbatimChar"/>
        </w:rPr>
        <w:t xml:space="preserve">      type: object</w:t>
      </w:r>
      <w:r>
        <w:br/>
      </w:r>
      <w:r>
        <w:rPr>
          <w:rStyle w:val="VerbatimChar"/>
        </w:rPr>
        <w:t xml:space="preserve">      required: [subCategory, serviceName, serviceMode]</w:t>
      </w:r>
      <w:r>
        <w:br/>
      </w:r>
      <w:r>
        <w:rPr>
          <w:rStyle w:val="VerbatimChar"/>
        </w:rPr>
        <w:t xml:space="preserve">      properties:</w:t>
      </w:r>
      <w:r>
        <w:br/>
      </w:r>
      <w:r>
        <w:rPr>
          <w:rStyle w:val="VerbatimChar"/>
        </w:rPr>
        <w:t xml:space="preserve">        subCategory:</w:t>
      </w:r>
      <w:r>
        <w:br/>
      </w:r>
      <w:r>
        <w:rPr>
          <w:rStyle w:val="VerbatimChar"/>
        </w:rPr>
        <w:t xml:space="preserve">          type: object</w:t>
      </w:r>
      <w:r>
        <w:br/>
      </w:r>
      <w:r>
        <w:rPr>
          <w:rStyle w:val="VerbatimChar"/>
        </w:rPr>
        <w:t xml:space="preserve">          required: [code, name]</w:t>
      </w:r>
      <w:r>
        <w:br/>
      </w:r>
      <w:r>
        <w:rPr>
          <w:rStyle w:val="VerbatimChar"/>
        </w:rPr>
        <w:t xml:space="preserve">          properties:</w:t>
      </w:r>
      <w:r>
        <w:br/>
      </w:r>
      <w:r>
        <w:rPr>
          <w:rStyle w:val="VerbatimChar"/>
        </w:rPr>
        <w:t xml:space="preserve">            code: { type: string }</w:t>
      </w:r>
      <w:r>
        <w:br/>
      </w:r>
      <w:r>
        <w:rPr>
          <w:rStyle w:val="VerbatimChar"/>
        </w:rPr>
        <w:t xml:space="preserve">            name: { type: string }</w:t>
      </w:r>
      <w:r>
        <w:br/>
      </w:r>
      <w:r>
        <w:rPr>
          <w:rStyle w:val="VerbatimChar"/>
        </w:rPr>
        <w:t xml:space="preserve">        serviceName: { type: string }</w:t>
      </w:r>
      <w:r>
        <w:br/>
      </w:r>
      <w:r>
        <w:rPr>
          <w:rStyle w:val="VerbatimChar"/>
        </w:rPr>
        <w:t xml:space="preserve">        serviceDescription: { type: string }</w:t>
      </w:r>
      <w:r>
        <w:br/>
      </w:r>
      <w:r>
        <w:rPr>
          <w:rStyle w:val="VerbatimChar"/>
        </w:rPr>
        <w:t xml:space="preserve">        serviceMode:</w:t>
      </w:r>
      <w:r>
        <w:br/>
      </w:r>
      <w:r>
        <w:rPr>
          <w:rStyle w:val="VerbatimChar"/>
        </w:rPr>
        <w:t xml:space="preserve">          type: string</w:t>
      </w:r>
      <w:r>
        <w:br/>
      </w:r>
      <w:r>
        <w:rPr>
          <w:rStyle w:val="VerbatimChar"/>
        </w:rPr>
        <w:t xml:space="preserve">          enum: [ON_SITE_VISIT, FACILITY_VISIT, PROVIDER_LOCATION, COLLECTION_POINT, DELIVERY, DIGITAL, REMOTE]</w:t>
      </w:r>
      <w:r>
        <w:br/>
      </w:r>
      <w:r>
        <w:rPr>
          <w:rStyle w:val="VerbatimChar"/>
        </w:rPr>
        <w:t xml:space="preserve">        quantity: { $ref: "#/components/schemas/QuantitySpec" }</w:t>
      </w:r>
      <w:r>
        <w:br/>
      </w:r>
      <w:r>
        <w:rPr>
          <w:rStyle w:val="VerbatimChar"/>
        </w:rPr>
        <w:t xml:space="preserve">        duration: { type: string, format: duration }</w:t>
      </w:r>
      <w:r>
        <w:br/>
      </w:r>
      <w:r>
        <w:rPr>
          <w:rStyle w:val="VerbatimChar"/>
        </w:rPr>
        <w:t xml:space="preserve">        contentType:</w:t>
      </w:r>
      <w:r>
        <w:br/>
      </w:r>
      <w:r>
        <w:rPr>
          <w:rStyle w:val="VerbatimChar"/>
        </w:rPr>
        <w:t xml:space="preserve">          type: string</w:t>
      </w:r>
      <w:r>
        <w:br/>
      </w:r>
      <w:r>
        <w:rPr>
          <w:rStyle w:val="VerbatimChar"/>
        </w:rPr>
        <w:t xml:space="preserve">          enum: [TEXT, VIDEO, PDF, AUDIO, IMAGE, INFOGRAPHIC, INTERACTIVE]</w:t>
      </w:r>
      <w:r>
        <w:br/>
      </w:r>
      <w:r>
        <w:rPr>
          <w:rStyle w:val="VerbatimChar"/>
        </w:rPr>
        <w:t xml:space="preserve">        contentUrl: { type: string, format: uri }</w:t>
      </w:r>
      <w:r>
        <w:br/>
      </w:r>
      <w:r>
        <w:rPr>
          <w:rStyle w:val="VerbatimChar"/>
        </w:rPr>
        <w:t xml:space="preserve">        contentMimeType: { type: string }</w:t>
      </w:r>
      <w:r>
        <w:br/>
      </w:r>
      <w:r>
        <w:rPr>
          <w:rStyle w:val="VerbatimChar"/>
        </w:rPr>
        <w:t xml:space="preserve">        contentDuration: { type: string, format: duration }</w:t>
      </w:r>
      <w:r>
        <w:br/>
      </w:r>
      <w:r>
        <w:rPr>
          <w:rStyle w:val="VerbatimChar"/>
        </w:rPr>
        <w:t xml:space="preserve">        targetBeneficiary: { type: string }</w:t>
      </w:r>
      <w:r>
        <w:br/>
      </w:r>
      <w:r>
        <w:rPr>
          <w:rStyle w:val="VerbatimChar"/>
        </w:rPr>
        <w:t xml:space="preserve">        documentsRequired: { type: array, items: { type: string } }</w:t>
      </w:r>
      <w:r>
        <w:br/>
      </w:r>
      <w:r>
        <w:rPr>
          <w:rStyle w:val="VerbatimChar"/>
        </w:rPr>
        <w:t xml:space="preserve">        frequency:</w:t>
      </w:r>
      <w:r>
        <w:br/>
      </w:r>
      <w:r>
        <w:rPr>
          <w:rStyle w:val="VerbatimChar"/>
        </w:rPr>
        <w:t xml:space="preserve">          type: string</w:t>
      </w:r>
      <w:r>
        <w:br/>
      </w:r>
      <w:r>
        <w:rPr>
          <w:rStyle w:val="VerbatimChar"/>
        </w:rPr>
        <w:t xml:space="preserve">          enum: [ONE_TIME, RECURRING, SEASONAL]</w:t>
      </w:r>
      <w:r>
        <w:br/>
      </w:r>
      <w:r>
        <w:rPr>
          <w:rStyle w:val="VerbatimChar"/>
        </w:rPr>
        <w:t xml:space="preserve">        requiredCapabilities: { type: array, items: { type: string } }</w:t>
      </w:r>
      <w:r>
        <w:br/>
      </w:r>
      <w:r>
        <w:rPr>
          <w:rStyle w:val="VerbatimChar"/>
        </w:rPr>
        <w:t xml:space="preserve">        availableLanguages: { type: array, items: { type: string } }</w:t>
      </w:r>
      <w:r>
        <w:br/>
      </w:r>
      <w:r>
        <w:rPr>
          <w:rStyle w:val="VerbatimChar"/>
        </w:rPr>
        <w:t xml:space="preserve">        tags: { type: array, items: { type: string } }</w:t>
      </w:r>
      <w:r>
        <w:br/>
      </w:r>
      <w:r>
        <w:rPr>
          <w:rStyle w:val="VerbatimChar"/>
        </w:rPr>
        <w:t xml:space="preserve">        verticalAttributes: { $ref: "#/components/schemas/VerticalAttributes" }</w:t>
      </w:r>
      <w:r>
        <w:br/>
      </w:r>
      <w:r>
        <w:br/>
      </w:r>
      <w:r>
        <w:rPr>
          <w:rStyle w:val="VerbatimChar"/>
        </w:rPr>
        <w:t xml:space="preserve">    # ---- 2. ServiceOfferAttributes (offerAttributes) ----</w:t>
      </w:r>
      <w:r>
        <w:br/>
      </w:r>
      <w:r>
        <w:br/>
      </w:r>
      <w:r>
        <w:rPr>
          <w:rStyle w:val="VerbatimChar"/>
        </w:rPr>
        <w:t xml:space="preserve">    ServiceOfferAttributes:</w:t>
      </w:r>
      <w:r>
        <w:br/>
      </w:r>
      <w:r>
        <w:rPr>
          <w:rStyle w:val="VerbatimChar"/>
        </w:rPr>
        <w:t xml:space="preserve">      type: object</w:t>
      </w:r>
      <w:r>
        <w:br/>
      </w:r>
      <w:r>
        <w:rPr>
          <w:rStyle w:val="VerbatimChar"/>
        </w:rPr>
        <w:t xml:space="preserve">      properties:</w:t>
      </w:r>
      <w:r>
        <w:br/>
      </w:r>
      <w:r>
        <w:rPr>
          <w:rStyle w:val="VerbatimChar"/>
        </w:rPr>
        <w:t xml:space="preserve">        priceAmount: { type: number }</w:t>
      </w:r>
      <w:r>
        <w:br/>
      </w:r>
      <w:r>
        <w:rPr>
          <w:rStyle w:val="VerbatimChar"/>
        </w:rPr>
        <w:t xml:space="preserve">        currency: { type: string }</w:t>
      </w:r>
      <w:r>
        <w:br/>
      </w:r>
      <w:r>
        <w:rPr>
          <w:rStyle w:val="VerbatimChar"/>
        </w:rPr>
        <w:t xml:space="preserve">        priceUnit: { type: string }</w:t>
      </w:r>
      <w:r>
        <w:br/>
      </w:r>
      <w:r>
        <w:rPr>
          <w:rStyle w:val="VerbatimChar"/>
        </w:rPr>
        <w:t xml:space="preserve">        pricingModel:</w:t>
      </w:r>
      <w:r>
        <w:br/>
      </w:r>
      <w:r>
        <w:rPr>
          <w:rStyle w:val="VerbatimChar"/>
        </w:rPr>
        <w:t xml:space="preserve">          type: string</w:t>
      </w:r>
      <w:r>
        <w:br/>
      </w:r>
      <w:r>
        <w:rPr>
          <w:rStyle w:val="VerbatimChar"/>
        </w:rPr>
        <w:t xml:space="preserve">          enum: [FREE, FIXED, PER_UNIT, PER_VISIT, NEGOTIABLE]</w:t>
      </w:r>
      <w:r>
        <w:br/>
      </w:r>
      <w:r>
        <w:rPr>
          <w:rStyle w:val="VerbatimChar"/>
        </w:rPr>
        <w:t xml:space="preserve">        isFreeAtPointOfCare: { type: boolean }</w:t>
      </w:r>
      <w:r>
        <w:br/>
      </w:r>
      <w:r>
        <w:rPr>
          <w:rStyle w:val="VerbatimChar"/>
        </w:rPr>
        <w:t xml:space="preserve">        coveredBy:</w:t>
      </w:r>
      <w:r>
        <w:br/>
      </w:r>
      <w:r>
        <w:rPr>
          <w:rStyle w:val="VerbatimChar"/>
        </w:rPr>
        <w:t xml:space="preserve">          type: string</w:t>
      </w:r>
      <w:r>
        <w:br/>
      </w:r>
      <w:r>
        <w:rPr>
          <w:rStyle w:val="VerbatimChar"/>
        </w:rPr>
        <w:t xml:space="preserve">          enum: [GOVERNMENT_PROGRAM, INSURANCE, OUT_OF_POCKET, NGO_FUNDED, GLOBAL_FUND, NOT_APPLICABLE]</w:t>
      </w:r>
      <w:r>
        <w:br/>
      </w:r>
      <w:r>
        <w:rPr>
          <w:rStyle w:val="VerbatimChar"/>
        </w:rPr>
        <w:t xml:space="preserve">        coverageNote: { type: string }</w:t>
      </w:r>
      <w:r>
        <w:br/>
      </w:r>
      <w:r>
        <w:rPr>
          <w:rStyle w:val="VerbatimChar"/>
        </w:rPr>
        <w:t xml:space="preserve">        acceptedPaymentMethods:</w:t>
      </w:r>
      <w:r>
        <w:br/>
      </w:r>
      <w:r>
        <w:rPr>
          <w:rStyle w:val="VerbatimChar"/>
        </w:rPr>
        <w:t xml:space="preserve">          type: array</w:t>
      </w:r>
      <w:r>
        <w:br/>
      </w:r>
      <w:r>
        <w:rPr>
          <w:rStyle w:val="VerbatimChar"/>
        </w:rPr>
        <w:t xml:space="preserve">          items: { type: string, enum: [CASH, MPESA, INSURANCE_CLAIM, NONE] }</w:t>
      </w:r>
      <w:r>
        <w:br/>
      </w:r>
      <w:r>
        <w:rPr>
          <w:rStyle w:val="VerbatimChar"/>
        </w:rPr>
        <w:t xml:space="preserve">        capacity:</w:t>
      </w:r>
      <w:r>
        <w:br/>
      </w:r>
      <w:r>
        <w:rPr>
          <w:rStyle w:val="VerbatimChar"/>
        </w:rPr>
        <w:t xml:space="preserve">          type: object</w:t>
      </w:r>
      <w:r>
        <w:br/>
      </w:r>
      <w:r>
        <w:rPr>
          <w:rStyle w:val="VerbatimChar"/>
        </w:rPr>
        <w:t xml:space="preserve">          properties:</w:t>
      </w:r>
      <w:r>
        <w:br/>
      </w:r>
      <w:r>
        <w:rPr>
          <w:rStyle w:val="VerbatimChar"/>
        </w:rPr>
        <w:t xml:space="preserve">            value: { type: number }</w:t>
      </w:r>
      <w:r>
        <w:br/>
      </w:r>
      <w:r>
        <w:rPr>
          <w:rStyle w:val="VerbatimChar"/>
        </w:rPr>
        <w:t xml:space="preserve">            unit: { type: string }</w:t>
      </w:r>
      <w:r>
        <w:br/>
      </w:r>
      <w:r>
        <w:rPr>
          <w:rStyle w:val="VerbatimChar"/>
        </w:rPr>
        <w:t xml:space="preserve">            period: { type: string }</w:t>
      </w:r>
      <w:r>
        <w:br/>
      </w:r>
      <w:r>
        <w:rPr>
          <w:rStyle w:val="VerbatimChar"/>
        </w:rPr>
        <w:t xml:space="preserve">        serviceAvailability:</w:t>
      </w:r>
      <w:r>
        <w:br/>
      </w:r>
      <w:r>
        <w:rPr>
          <w:rStyle w:val="VerbatimChar"/>
        </w:rPr>
        <w:t xml:space="preserve">          type: object</w:t>
      </w:r>
      <w:r>
        <w:br/>
      </w:r>
      <w:r>
        <w:rPr>
          <w:rStyle w:val="VerbatimChar"/>
        </w:rPr>
        <w:t xml:space="preserve">          properties:</w:t>
      </w:r>
      <w:r>
        <w:br/>
      </w:r>
      <w:r>
        <w:rPr>
          <w:rStyle w:val="VerbatimChar"/>
        </w:rPr>
        <w:t xml:space="preserve">            availableDays: { type: array, items: { type: string } }</w:t>
      </w:r>
      <w:r>
        <w:br/>
      </w:r>
      <w:r>
        <w:rPr>
          <w:rStyle w:val="VerbatimChar"/>
        </w:rPr>
        <w:t xml:space="preserve">            timeSlots: { type: array, items: { type: string } }</w:t>
      </w:r>
      <w:r>
        <w:br/>
      </w:r>
      <w:r>
        <w:rPr>
          <w:rStyle w:val="VerbatimChar"/>
        </w:rPr>
        <w:t xml:space="preserve">        cancellationPolicy:</w:t>
      </w:r>
      <w:r>
        <w:br/>
      </w:r>
      <w:r>
        <w:rPr>
          <w:rStyle w:val="VerbatimChar"/>
        </w:rPr>
        <w:t xml:space="preserve">          type: object</w:t>
      </w:r>
      <w:r>
        <w:br/>
      </w:r>
      <w:r>
        <w:rPr>
          <w:rStyle w:val="VerbatimChar"/>
        </w:rPr>
        <w:t xml:space="preserve">          properties:</w:t>
      </w:r>
      <w:r>
        <w:br/>
      </w:r>
      <w:r>
        <w:rPr>
          <w:rStyle w:val="VerbatimChar"/>
        </w:rPr>
        <w:t xml:space="preserve">            isCancellable: { type: boolean }</w:t>
      </w:r>
      <w:r>
        <w:br/>
      </w:r>
      <w:r>
        <w:rPr>
          <w:rStyle w:val="VerbatimChar"/>
        </w:rPr>
        <w:t xml:space="preserve">            windowHours: { type: integer }</w:t>
      </w:r>
      <w:r>
        <w:br/>
      </w:r>
      <w:r>
        <w:rPr>
          <w:rStyle w:val="VerbatimChar"/>
        </w:rPr>
        <w:t xml:space="preserve">            reasons: { type: array, items: { type: string } }</w:t>
      </w:r>
      <w:r>
        <w:br/>
      </w:r>
      <w:r>
        <w:rPr>
          <w:rStyle w:val="VerbatimChar"/>
        </w:rPr>
        <w:t xml:space="preserve">        validFrom: { type: string, format: date-time }</w:t>
      </w:r>
      <w:r>
        <w:br/>
      </w:r>
      <w:r>
        <w:rPr>
          <w:rStyle w:val="VerbatimChar"/>
        </w:rPr>
        <w:t xml:space="preserve">        validTo: { type: string, format: date-time }</w:t>
      </w:r>
      <w:r>
        <w:br/>
      </w:r>
      <w:r>
        <w:rPr>
          <w:rStyle w:val="VerbatimChar"/>
        </w:rPr>
        <w:t xml:space="preserve">        verticalAttributes: { $ref: "#/components/schemas/VerticalAttributes" }</w:t>
      </w:r>
      <w:r>
        <w:br/>
      </w:r>
      <w:r>
        <w:br/>
      </w:r>
      <w:r>
        <w:rPr>
          <w:rStyle w:val="VerbatimChar"/>
        </w:rPr>
        <w:t xml:space="preserve">    # ---- 3. ServiceFulfillmentAttributes (fulfillmentAttributes) ----</w:t>
      </w:r>
      <w:r>
        <w:br/>
      </w:r>
      <w:r>
        <w:br/>
      </w:r>
      <w:r>
        <w:rPr>
          <w:rStyle w:val="VerbatimChar"/>
        </w:rPr>
        <w:t xml:space="preserve">    ServiceFulfillmentAttributes:</w:t>
      </w:r>
      <w:r>
        <w:br/>
      </w:r>
      <w:r>
        <w:rPr>
          <w:rStyle w:val="VerbatimChar"/>
        </w:rPr>
        <w:t xml:space="preserve">      type: object</w:t>
      </w:r>
      <w:r>
        <w:br/>
      </w:r>
      <w:r>
        <w:rPr>
          <w:rStyle w:val="VerbatimChar"/>
        </w:rPr>
        <w:t xml:space="preserve">      required: [deliveryMode, serviceStatus]</w:t>
      </w:r>
      <w:r>
        <w:br/>
      </w:r>
      <w:r>
        <w:rPr>
          <w:rStyle w:val="VerbatimChar"/>
        </w:rPr>
        <w:t xml:space="preserve">      properties:</w:t>
      </w:r>
      <w:r>
        <w:br/>
      </w:r>
      <w:r>
        <w:rPr>
          <w:rStyle w:val="VerbatimChar"/>
        </w:rPr>
        <w:t xml:space="preserve">        serviceArea:</w:t>
      </w:r>
      <w:r>
        <w:br/>
      </w:r>
      <w:r>
        <w:rPr>
          <w:rStyle w:val="VerbatimChar"/>
        </w:rPr>
        <w:t xml:space="preserve">          type: array</w:t>
      </w:r>
      <w:r>
        <w:br/>
      </w:r>
      <w:r>
        <w:rPr>
          <w:rStyle w:val="VerbatimChar"/>
        </w:rPr>
        <w:t xml:space="preserve">          items: { $ref: "#/components/schemas/ServiceArea" }</w:t>
      </w:r>
      <w:r>
        <w:br/>
      </w:r>
      <w:r>
        <w:rPr>
          <w:rStyle w:val="VerbatimChar"/>
        </w:rPr>
        <w:t xml:space="preserve">        seekerLocation: { $ref: "#/components/schemas/SeekerLocation" }</w:t>
      </w:r>
      <w:r>
        <w:br/>
      </w:r>
      <w:r>
        <w:rPr>
          <w:rStyle w:val="VerbatimChar"/>
        </w:rPr>
        <w:t xml:space="preserve">        providerLocation: { $ref: "#/components/schemas/Location" }</w:t>
      </w:r>
      <w:r>
        <w:br/>
      </w:r>
      <w:r>
        <w:rPr>
          <w:rStyle w:val="VerbatimChar"/>
        </w:rPr>
        <w:t xml:space="preserve">        facilityType: { type: string }</w:t>
      </w:r>
      <w:r>
        <w:br/>
      </w:r>
      <w:r>
        <w:rPr>
          <w:rStyle w:val="VerbatimChar"/>
        </w:rPr>
        <w:t xml:space="preserve">        requiredCapabilities: { type: array, items: { type: string } }</w:t>
      </w:r>
      <w:r>
        <w:br/>
      </w:r>
      <w:r>
        <w:rPr>
          <w:rStyle w:val="VerbatimChar"/>
        </w:rPr>
        <w:t xml:space="preserve">        providerCredentialRequired: { type: string }</w:t>
      </w:r>
      <w:r>
        <w:br/>
      </w:r>
      <w:r>
        <w:rPr>
          <w:rStyle w:val="VerbatimChar"/>
        </w:rPr>
        <w:t xml:space="preserve">        scheduledDate: { type: string, format: date }</w:t>
      </w:r>
      <w:r>
        <w:br/>
      </w:r>
      <w:r>
        <w:rPr>
          <w:rStyle w:val="VerbatimChar"/>
        </w:rPr>
        <w:t xml:space="preserve">        scheduledTimeSlot: { type: string }</w:t>
      </w:r>
      <w:r>
        <w:br/>
      </w:r>
      <w:r>
        <w:rPr>
          <w:rStyle w:val="VerbatimChar"/>
        </w:rPr>
        <w:t xml:space="preserve">        confirmedVisitTime: { type: string, format: date-time }</w:t>
      </w:r>
      <w:r>
        <w:br/>
      </w:r>
      <w:r>
        <w:rPr>
          <w:rStyle w:val="VerbatimChar"/>
        </w:rPr>
        <w:t xml:space="preserve">        actualServiceDate: { type: string, format: date }</w:t>
      </w:r>
      <w:r>
        <w:br/>
      </w:r>
      <w:r>
        <w:rPr>
          <w:rStyle w:val="VerbatimChar"/>
        </w:rPr>
        <w:t xml:space="preserve">        deliveryMode:</w:t>
      </w:r>
      <w:r>
        <w:br/>
      </w:r>
      <w:r>
        <w:rPr>
          <w:rStyle w:val="VerbatimChar"/>
        </w:rPr>
        <w:t xml:space="preserve">          type: string</w:t>
      </w:r>
      <w:r>
        <w:br/>
      </w:r>
      <w:r>
        <w:rPr>
          <w:rStyle w:val="VerbatimChar"/>
        </w:rPr>
        <w:t xml:space="preserve">          enum: [ON_SITE, FACILITY_VISIT, PROVIDER_LOCATION, COLLECTION_POINT, HOME_VISIT, TELE_HEALTH, MOBILE, DIGITAL]</w:t>
      </w:r>
      <w:r>
        <w:br/>
      </w:r>
      <w:r>
        <w:rPr>
          <w:rStyle w:val="VerbatimChar"/>
        </w:rPr>
        <w:t xml:space="preserve">        serviceStatus:</w:t>
      </w:r>
      <w:r>
        <w:br/>
      </w:r>
      <w:r>
        <w:rPr>
          <w:rStyle w:val="VerbatimChar"/>
        </w:rPr>
        <w:t xml:space="preserve">          type: string</w:t>
      </w:r>
      <w:r>
        <w:br/>
      </w:r>
      <w:r>
        <w:rPr>
          <w:rStyle w:val="VerbatimChar"/>
        </w:rPr>
        <w:t xml:space="preserve">          enum: [NEED_REGISTERED, SEARCHED, SELECTED, CONFIRMED, DELIVERED, RECORDED, OUTCOME_RECORDED, CANCELLED, REJECTED, LOST_TO_FOLLOWUP, CLOSED]</w:t>
      </w:r>
      <w:r>
        <w:br/>
      </w:r>
      <w:r>
        <w:rPr>
          <w:rStyle w:val="VerbatimChar"/>
        </w:rPr>
        <w:t xml:space="preserve">        providerNotes: { type: string }</w:t>
      </w:r>
      <w:r>
        <w:br/>
      </w:r>
      <w:r>
        <w:rPr>
          <w:rStyle w:val="VerbatimChar"/>
        </w:rPr>
        <w:t xml:space="preserve">        followUpRequired: { type: boolean }</w:t>
      </w:r>
      <w:r>
        <w:br/>
      </w:r>
      <w:r>
        <w:rPr>
          <w:rStyle w:val="VerbatimChar"/>
        </w:rPr>
        <w:t xml:space="preserve">        referralRequired: { type: boolean }</w:t>
      </w:r>
      <w:r>
        <w:br/>
      </w:r>
      <w:r>
        <w:rPr>
          <w:rStyle w:val="VerbatimChar"/>
        </w:rPr>
        <w:t xml:space="preserve">        referralTarget:</w:t>
      </w:r>
      <w:r>
        <w:br/>
      </w:r>
      <w:r>
        <w:rPr>
          <w:rStyle w:val="VerbatimChar"/>
        </w:rPr>
        <w:t xml:space="preserve">          type: object</w:t>
      </w:r>
      <w:r>
        <w:br/>
      </w:r>
      <w:r>
        <w:rPr>
          <w:rStyle w:val="VerbatimChar"/>
        </w:rPr>
        <w:t xml:space="preserve">          properties:</w:t>
      </w:r>
      <w:r>
        <w:br/>
      </w:r>
      <w:r>
        <w:rPr>
          <w:rStyle w:val="VerbatimChar"/>
        </w:rPr>
        <w:t xml:space="preserve">            targetId: { type: string }</w:t>
      </w:r>
      <w:r>
        <w:br/>
      </w:r>
      <w:r>
        <w:rPr>
          <w:rStyle w:val="VerbatimChar"/>
        </w:rPr>
        <w:t xml:space="preserve">            targetName: { type: string }</w:t>
      </w:r>
      <w:r>
        <w:br/>
      </w:r>
      <w:r>
        <w:rPr>
          <w:rStyle w:val="VerbatimChar"/>
        </w:rPr>
        <w:t xml:space="preserve">            reason: { type: string }</w:t>
      </w:r>
      <w:r>
        <w:br/>
      </w:r>
      <w:r>
        <w:rPr>
          <w:rStyle w:val="VerbatimChar"/>
        </w:rPr>
        <w:t xml:space="preserve">            urgency: { type: string }</w:t>
      </w:r>
      <w:r>
        <w:br/>
      </w:r>
      <w:r>
        <w:rPr>
          <w:rStyle w:val="VerbatimChar"/>
        </w:rPr>
        <w:t xml:space="preserve">        verticalAttributes: { $ref: "#/components/schemas/VerticalAttributes" }</w:t>
      </w:r>
      <w:r>
        <w:br/>
      </w:r>
      <w:r>
        <w:br/>
      </w:r>
      <w:r>
        <w:rPr>
          <w:rStyle w:val="VerbatimChar"/>
        </w:rPr>
        <w:t xml:space="preserve">    # ---- 4. ServiceOrderAttributes (orderAttributes) ----</w:t>
      </w:r>
      <w:r>
        <w:br/>
      </w:r>
      <w:r>
        <w:br/>
      </w:r>
      <w:r>
        <w:rPr>
          <w:rStyle w:val="VerbatimChar"/>
        </w:rPr>
        <w:t xml:space="preserve">    ServiceOrderAttributes:</w:t>
      </w:r>
      <w:r>
        <w:br/>
      </w:r>
      <w:r>
        <w:rPr>
          <w:rStyle w:val="VerbatimChar"/>
        </w:rPr>
        <w:t xml:space="preserve">      type: object</w:t>
      </w:r>
      <w:r>
        <w:br/>
      </w:r>
      <w:r>
        <w:rPr>
          <w:rStyle w:val="VerbatimChar"/>
        </w:rPr>
        <w:t xml:space="preserve">      properties:</w:t>
      </w:r>
      <w:r>
        <w:br/>
      </w:r>
      <w:r>
        <w:rPr>
          <w:rStyle w:val="VerbatimChar"/>
        </w:rPr>
        <w:t xml:space="preserve">        seekerUuid: { type: string }</w:t>
      </w:r>
      <w:r>
        <w:br/>
      </w:r>
      <w:r>
        <w:rPr>
          <w:rStyle w:val="VerbatimChar"/>
        </w:rPr>
        <w:t xml:space="preserve">        providerCredentialId: { type: string }</w:t>
      </w:r>
      <w:r>
        <w:br/>
      </w:r>
      <w:r>
        <w:rPr>
          <w:rStyle w:val="VerbatimChar"/>
        </w:rPr>
        <w:t xml:space="preserve">        recordReference: { type: string }</w:t>
      </w:r>
      <w:r>
        <w:br/>
      </w:r>
      <w:r>
        <w:rPr>
          <w:rStyle w:val="VerbatimChar"/>
        </w:rPr>
        <w:t xml:space="preserve">        seekerPaymentMethod:</w:t>
      </w:r>
      <w:r>
        <w:br/>
      </w:r>
      <w:r>
        <w:rPr>
          <w:rStyle w:val="VerbatimChar"/>
        </w:rPr>
        <w:t xml:space="preserve">          type: string</w:t>
      </w:r>
      <w:r>
        <w:br/>
      </w:r>
      <w:r>
        <w:rPr>
          <w:rStyle w:val="VerbatimChar"/>
        </w:rPr>
        <w:t xml:space="preserve">          enum: [CASH, MPESA, INSURANCE_CLAIM, NONE]</w:t>
      </w:r>
      <w:r>
        <w:br/>
      </w:r>
      <w:r>
        <w:rPr>
          <w:rStyle w:val="VerbatimChar"/>
        </w:rPr>
        <w:t xml:space="preserve">        seekerPaymentStatus:</w:t>
      </w:r>
      <w:r>
        <w:br/>
      </w:r>
      <w:r>
        <w:rPr>
          <w:rStyle w:val="VerbatimChar"/>
        </w:rPr>
        <w:t xml:space="preserve">          type: string</w:t>
      </w:r>
      <w:r>
        <w:br/>
      </w:r>
      <w:r>
        <w:rPr>
          <w:rStyle w:val="VerbatimChar"/>
        </w:rPr>
        <w:t xml:space="preserve">          enum: [PAID, NOT_PAID, NOT_APPLICABLE]</w:t>
      </w:r>
      <w:r>
        <w:br/>
      </w:r>
      <w:r>
        <w:rPr>
          <w:rStyle w:val="VerbatimChar"/>
        </w:rPr>
        <w:t xml:space="preserve">        providerPaymentReceived: { type: boolean }</w:t>
      </w:r>
      <w:r>
        <w:br/>
      </w:r>
      <w:r>
        <w:rPr>
          <w:rStyle w:val="VerbatimChar"/>
        </w:rPr>
        <w:t xml:space="preserve">        providerAmountReceived: { type: number }</w:t>
      </w:r>
      <w:r>
        <w:br/>
      </w:r>
      <w:r>
        <w:rPr>
          <w:rStyle w:val="VerbatimChar"/>
        </w:rPr>
        <w:t xml:space="preserve">        paymentCurrency: { type: string }</w:t>
      </w:r>
      <w:r>
        <w:br/>
      </w:r>
      <w:r>
        <w:rPr>
          <w:rStyle w:val="VerbatimChar"/>
        </w:rPr>
        <w:t xml:space="preserve">        serviceConfirmedBySeeker: { type: boolean }</w:t>
      </w:r>
      <w:r>
        <w:br/>
      </w:r>
      <w:r>
        <w:rPr>
          <w:rStyle w:val="VerbatimChar"/>
        </w:rPr>
        <w:t xml:space="preserve">        providerFulfillmentStatus:</w:t>
      </w:r>
      <w:r>
        <w:br/>
      </w:r>
      <w:r>
        <w:rPr>
          <w:rStyle w:val="VerbatimChar"/>
        </w:rPr>
        <w:t xml:space="preserve">          type: string</w:t>
      </w:r>
      <w:r>
        <w:br/>
      </w:r>
      <w:r>
        <w:rPr>
          <w:rStyle w:val="VerbatimChar"/>
        </w:rPr>
        <w:t xml:space="preserve">          enum: [COMPLETED, PARTIAL, NOT_COMPLETED]</w:t>
      </w:r>
      <w:r>
        <w:br/>
      </w:r>
      <w:r>
        <w:rPr>
          <w:rStyle w:val="VerbatimChar"/>
        </w:rPr>
        <w:t xml:space="preserve">        outcomeRecorded: { type: boolean }</w:t>
      </w:r>
      <w:r>
        <w:br/>
      </w:r>
      <w:r>
        <w:rPr>
          <w:rStyle w:val="VerbatimChar"/>
        </w:rPr>
        <w:t xml:space="preserve">        outcomeType: { type: string }</w:t>
      </w:r>
      <w:r>
        <w:br/>
      </w:r>
      <w:r>
        <w:rPr>
          <w:rStyle w:val="VerbatimChar"/>
        </w:rPr>
        <w:t xml:space="preserve">        outcomeDate: { type: string, format: date }</w:t>
      </w:r>
      <w:r>
        <w:br/>
      </w:r>
      <w:r>
        <w:rPr>
          <w:rStyle w:val="VerbatimChar"/>
        </w:rPr>
        <w:t xml:space="preserve">        outcomeNote: { type: string }</w:t>
      </w:r>
      <w:r>
        <w:br/>
      </w:r>
      <w:r>
        <w:rPr>
          <w:rStyle w:val="VerbatimChar"/>
        </w:rPr>
        <w:t xml:space="preserve">        providerFeedback: { $ref: "#/components/schemas/Feedback" }</w:t>
      </w:r>
      <w:r>
        <w:br/>
      </w:r>
      <w:r>
        <w:rPr>
          <w:rStyle w:val="VerbatimChar"/>
        </w:rPr>
        <w:t xml:space="preserve">        seekerFeedback: { $ref: "#/components/schemas/Feedback" }</w:t>
      </w:r>
      <w:r>
        <w:br/>
      </w:r>
      <w:r>
        <w:rPr>
          <w:rStyle w:val="VerbatimChar"/>
        </w:rPr>
        <w:t xml:space="preserve">        followUpRequired: { type: boolean }</w:t>
      </w:r>
      <w:r>
        <w:br/>
      </w:r>
      <w:r>
        <w:rPr>
          <w:rStyle w:val="VerbatimChar"/>
        </w:rPr>
        <w:t xml:space="preserve">        followUpScheduledDate: { type: string, format: date }</w:t>
      </w:r>
      <w:r>
        <w:br/>
      </w:r>
      <w:r>
        <w:rPr>
          <w:rStyle w:val="VerbatimChar"/>
        </w:rPr>
        <w:t xml:space="preserve">        followUpNotes: { type: string }</w:t>
      </w:r>
      <w:r>
        <w:br/>
      </w:r>
      <w:r>
        <w:rPr>
          <w:rStyle w:val="VerbatimChar"/>
        </w:rPr>
        <w:t xml:space="preserve">        consentGiven: { type: boolean }</w:t>
      </w:r>
      <w:r>
        <w:br/>
      </w:r>
      <w:r>
        <w:rPr>
          <w:rStyle w:val="VerbatimChar"/>
        </w:rPr>
        <w:t xml:space="preserve">        consentTimestamp: { type: string, format: date-time }</w:t>
      </w:r>
      <w:r>
        <w:br/>
      </w:r>
      <w:r>
        <w:rPr>
          <w:rStyle w:val="VerbatimChar"/>
        </w:rPr>
        <w:t xml:space="preserve">        adverseEventReported: { type: boolean }</w:t>
      </w:r>
      <w:r>
        <w:br/>
      </w:r>
      <w:r>
        <w:rPr>
          <w:rStyle w:val="VerbatimChar"/>
        </w:rPr>
        <w:t xml:space="preserve">        adverseEventDetails:</w:t>
      </w:r>
      <w:r>
        <w:br/>
      </w:r>
      <w:r>
        <w:rPr>
          <w:rStyle w:val="VerbatimChar"/>
        </w:rPr>
        <w:t xml:space="preserve">          type: object</w:t>
      </w:r>
      <w:r>
        <w:br/>
      </w:r>
      <w:r>
        <w:rPr>
          <w:rStyle w:val="VerbatimChar"/>
        </w:rPr>
        <w:t xml:space="preserve">          properties:</w:t>
      </w:r>
      <w:r>
        <w:br/>
      </w:r>
      <w:r>
        <w:rPr>
          <w:rStyle w:val="VerbatimChar"/>
        </w:rPr>
        <w:t xml:space="preserve">            eventType: { type: string }</w:t>
      </w:r>
      <w:r>
        <w:br/>
      </w:r>
      <w:r>
        <w:rPr>
          <w:rStyle w:val="VerbatimChar"/>
        </w:rPr>
        <w:t xml:space="preserve">            severity: { type: string }</w:t>
      </w:r>
      <w:r>
        <w:br/>
      </w:r>
      <w:r>
        <w:rPr>
          <w:rStyle w:val="VerbatimChar"/>
        </w:rPr>
        <w:t xml:space="preserve">            onsetDate: { type: string, format: date }</w:t>
      </w:r>
      <w:r>
        <w:br/>
      </w:r>
      <w:r>
        <w:rPr>
          <w:rStyle w:val="VerbatimChar"/>
        </w:rPr>
        <w:t xml:space="preserve">            action: { type: string }</w:t>
      </w:r>
      <w:r>
        <w:br/>
      </w:r>
      <w:r>
        <w:rPr>
          <w:rStyle w:val="VerbatimChar"/>
        </w:rPr>
        <w:t xml:space="preserve">            outcome: { type: string }</w:t>
      </w:r>
      <w:r>
        <w:br/>
      </w:r>
      <w:r>
        <w:rPr>
          <w:rStyle w:val="VerbatimChar"/>
        </w:rPr>
        <w:t xml:space="preserve">        verticalAttributes: { $ref: "#/components/schemas/VerticalAttributes" }</w:t>
      </w:r>
    </w:p>
    <w:p>
      <w:pPr>
        <w:pStyle w:val="FirstParagraph"/>
      </w:pPr>
      <w:r>
        <w:t xml:space="preserve">NFH-Kuza-Google Generic Extension Schemas v3.0.0 (Domain-Agnostic) — 4 generic schemas + 5 sub-schemas + verticalAttributes pattern — Protocol: Beckn v2.0.0 — Generated 2026-04-10</w:t>
      </w:r>
    </w:p>
    <w:bookmarkEnd w:id="87"/>
    <w:bookmarkEnd w:id="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3" Target="media/rId43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NFH-Kuza-Google — Beckn Schema Definitions (Domain-Agnostic)</dc:title>
  <dc:creator/>
  <dc:language>en</dc:language>
  <cp:keywords/>
  <dcterms:created xsi:type="dcterms:W3CDTF">2026-04-16T05:38:41Z</dcterms:created>
  <dcterms:modified xsi:type="dcterms:W3CDTF">2026-04-16T05:38:41Z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initial-scale=1.0</vt:lpwstr>
  </property>
</Properties>
</file>