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7C76BD" w:rsidP="003A1918">
      <w:pPr>
        <w:pStyle w:val="117"/>
        <w:rPr>
          <w:sz w:val="28"/>
          <w:szCs w:val="28"/>
        </w:rPr>
      </w:pPr>
      <w:r>
        <w:rPr>
          <w:b/>
          <w:sz w:val="28"/>
          <w:szCs w:val="28"/>
        </w:rPr>
        <w:t>3-ИЙ ЭТАП</w:t>
      </w:r>
      <w:r w:rsidRPr="00BF73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>
        <w:rPr>
          <w:color w:val="auto"/>
          <w:sz w:val="28"/>
          <w:szCs w:val="28"/>
          <w:lang w:val="en-US"/>
        </w:rPr>
        <w:t>react</w:t>
      </w:r>
      <w:r w:rsidRPr="007C76BD">
        <w:rPr>
          <w:color w:val="auto"/>
          <w:sz w:val="28"/>
          <w:szCs w:val="28"/>
        </w:rPr>
        <w:t>.</w:t>
      </w:r>
      <w:proofErr w:type="spellStart"/>
      <w:r>
        <w:rPr>
          <w:color w:val="auto"/>
          <w:sz w:val="28"/>
          <w:szCs w:val="28"/>
          <w:lang w:val="en-US"/>
        </w:rPr>
        <w:t>js</w:t>
      </w:r>
      <w:proofErr w:type="spellEnd"/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...</w:t>
            </w:r>
            <w:r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DF225C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разработки веб-приложений</w:t>
            </w:r>
            <w:r w:rsidRPr="006F14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</w:t>
            </w:r>
            <w:r w:rsidRPr="006F1400">
              <w:rPr>
                <w:sz w:val="28"/>
                <w:szCs w:val="28"/>
              </w:rPr>
              <w:t>…………………………</w:t>
            </w:r>
            <w:r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Pr="006F1400">
              <w:rPr>
                <w:sz w:val="28"/>
                <w:szCs w:val="28"/>
              </w:rPr>
              <w:t>…………………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541F69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35056" w:rsidRDefault="0057753E" w:rsidP="00A56880">
            <w:pPr>
              <w:jc w:val="right"/>
              <w:rPr>
                <w:sz w:val="28"/>
                <w:szCs w:val="28"/>
              </w:rPr>
            </w:pPr>
            <w:r w:rsidRPr="00935056">
              <w:rPr>
                <w:sz w:val="28"/>
                <w:szCs w:val="28"/>
              </w:rPr>
              <w:t>31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C34311" w:rsidRPr="00425BDD" w:rsidRDefault="00C34311" w:rsidP="00C34311">
      <w:pPr>
        <w:jc w:val="both"/>
        <w:rPr>
          <w:sz w:val="28"/>
          <w:szCs w:val="28"/>
        </w:rPr>
      </w:pPr>
      <w:r w:rsidRPr="0050615D">
        <w:rPr>
          <w:color w:val="FF0000"/>
          <w:sz w:val="28"/>
          <w:szCs w:val="28"/>
        </w:rPr>
        <w:t>Широкое использование компьютерных информационных технологий и мультимедиа способствовало создание специальных технических средств, обе</w:t>
      </w:r>
      <w:r>
        <w:rPr>
          <w:color w:val="FF0000"/>
          <w:sz w:val="28"/>
          <w:szCs w:val="28"/>
        </w:rPr>
        <w:t xml:space="preserve">спечивающих непосредственный </w:t>
      </w:r>
      <w:proofErr w:type="spellStart"/>
      <w:r>
        <w:rPr>
          <w:color w:val="FF0000"/>
          <w:sz w:val="28"/>
          <w:szCs w:val="28"/>
        </w:rPr>
        <w:t>бес</w:t>
      </w:r>
      <w:r w:rsidRPr="0050615D">
        <w:rPr>
          <w:color w:val="FF0000"/>
          <w:sz w:val="28"/>
          <w:szCs w:val="28"/>
        </w:rPr>
        <w:t>клавиатурный</w:t>
      </w:r>
      <w:proofErr w:type="spellEnd"/>
      <w:r w:rsidRPr="0050615D">
        <w:rPr>
          <w:color w:val="FF0000"/>
          <w:sz w:val="28"/>
          <w:szCs w:val="28"/>
        </w:rPr>
        <w:t xml:space="preserve"> ввод в компьютер текстовой и графической информации. В связи с этим развивается разнообразие интерактивных систем, как по вводу информации, так и по отклику. Данные системы постепенно заполняют окружающий мир, приведем примеры: интерактивные доски, витрины, панели и многое другое. Встает вопрос о развитии управления данными системами. На данный момент широко известна технология сенсорного управления, но так же очень перспективно развивается технология жестового управления.</w:t>
      </w:r>
    </w:p>
    <w:p w:rsidR="00C34311" w:rsidRPr="00425BDD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Pr="00491501">
        <w:rPr>
          <w:sz w:val="28"/>
          <w:szCs w:val="28"/>
        </w:rPr>
        <w:t xml:space="preserve"> </w:t>
      </w:r>
      <w:r w:rsidRPr="0050615D">
        <w:rPr>
          <w:sz w:val="28"/>
          <w:szCs w:val="28"/>
        </w:rPr>
        <w:t>(</w:t>
      </w:r>
      <w:r w:rsidRPr="0050615D">
        <w:rPr>
          <w:color w:val="FF0000"/>
          <w:sz w:val="28"/>
          <w:szCs w:val="28"/>
        </w:rPr>
        <w:t>описать актуальность темы</w:t>
      </w:r>
      <w:r w:rsidRPr="0050615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Связь</w:t>
      </w:r>
      <w:r w:rsidRPr="0050615D">
        <w:rPr>
          <w:color w:val="FF0000"/>
          <w:sz w:val="28"/>
          <w:szCs w:val="28"/>
        </w:rPr>
        <w:t xml:space="preserve"> с непосредственным развитием интерактивных систем и доступа к информации путем управления визуализации с помощью новейших технологий.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Так, к примеру, управление жестами только появляются и популярности пока не имеют, но это может подтолкнуть к изучению интерфейса и способствует интересу к представленной информации, а так же её продвижению, цепной реакции рассказа друг другу о новом. Ещё можно отметить, что жест намного более информативен: необходимо использовать хороший алгоритм и аппаратные средства для восприятия образов.</w:t>
      </w:r>
    </w:p>
    <w:p w:rsidR="00C34311" w:rsidRPr="0050615D" w:rsidRDefault="00C34311" w:rsidP="00C34311">
      <w:pPr>
        <w:ind w:firstLine="709"/>
        <w:jc w:val="both"/>
        <w:rPr>
          <w:rFonts w:eastAsia="F16"/>
          <w:color w:val="FF0000"/>
          <w:sz w:val="28"/>
          <w:szCs w:val="28"/>
        </w:rPr>
      </w:pPr>
      <w:r w:rsidRPr="0050615D">
        <w:rPr>
          <w:rFonts w:eastAsia="MS Gothic"/>
          <w:color w:val="FF0000"/>
          <w:sz w:val="28"/>
          <w:szCs w:val="28"/>
        </w:rPr>
        <w:t>Руки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тело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человека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являются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естественными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манипуляторами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обладают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большим числом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степеней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свободы</w:t>
      </w:r>
      <w:r w:rsidRPr="0050615D">
        <w:rPr>
          <w:rFonts w:eastAsia="F16"/>
          <w:color w:val="FF0000"/>
          <w:sz w:val="28"/>
          <w:szCs w:val="28"/>
        </w:rPr>
        <w:t xml:space="preserve">, </w:t>
      </w:r>
      <w:r w:rsidRPr="0050615D">
        <w:rPr>
          <w:rFonts w:eastAsia="MS Gothic"/>
          <w:color w:val="FF0000"/>
          <w:sz w:val="28"/>
          <w:szCs w:val="28"/>
        </w:rPr>
        <w:t>поэтому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успешное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распознавания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выполняемых</w:t>
      </w:r>
      <w:r w:rsidRPr="0050615D">
        <w:rPr>
          <w:rFonts w:ascii="MS Gothic" w:eastAsia="MS Gothic" w:hAnsi="MS Gothic" w:cs="MS Gothic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жестов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раскрывает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перспективы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для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широкого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круга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прикладных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</w:t>
      </w:r>
      <w:r w:rsidRPr="0050615D">
        <w:rPr>
          <w:rFonts w:eastAsia="F16"/>
          <w:color w:val="FF0000"/>
          <w:sz w:val="28"/>
          <w:szCs w:val="28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Таким образом, комбинирование методов и алгоритмов для технологии управления визуализацией информации по средствам жестовых контроллеров может повысить эффективность использования новейших интерактивных систем для донесения информации пользователю. Результаты данного исследования позволят использовать данную технологию в различных сферах, например: образова</w:t>
      </w:r>
      <w:r w:rsidRPr="0050615D">
        <w:rPr>
          <w:color w:val="FF0000"/>
          <w:sz w:val="28"/>
          <w:szCs w:val="28"/>
        </w:rPr>
        <w:lastRenderedPageBreak/>
        <w:t xml:space="preserve">ние, медицина, реклама, компьютерное зрение (взаимодействие с компьютерами и робототехникой). </w:t>
      </w:r>
    </w:p>
    <w:p w:rsidR="00C34311" w:rsidRPr="00491501" w:rsidRDefault="00C34311" w:rsidP="00C34311">
      <w:pPr>
        <w:ind w:firstLine="708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Pr="00491501">
        <w:rPr>
          <w:color w:val="FF0000"/>
          <w:sz w:val="28"/>
          <w:szCs w:val="28"/>
        </w:rPr>
        <w:t xml:space="preserve"> (кратко сформулировать основную задачу исследования по теме ВКР)</w:t>
      </w:r>
    </w:p>
    <w:p w:rsidR="00C34311" w:rsidRPr="0050615D" w:rsidRDefault="00C34311" w:rsidP="00C34311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Постановка следующих задач</w:t>
      </w:r>
      <w:r w:rsidRPr="0050615D">
        <w:rPr>
          <w:color w:val="FF0000"/>
          <w:sz w:val="28"/>
          <w:szCs w:val="28"/>
        </w:rPr>
        <w:t>: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Исследовать наиболее популярные технологии управления визуализацией информации для интерактивных систем.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Провести апробацию технологии управления жестами.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Проанализировать результаты апробации по необходимым критериям распознавания жестов.</w:t>
      </w:r>
    </w:p>
    <w:p w:rsidR="00C34311" w:rsidRPr="00705A41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705A41">
        <w:rPr>
          <w:color w:val="FF0000"/>
          <w:sz w:val="28"/>
          <w:szCs w:val="28"/>
        </w:rPr>
        <w:t xml:space="preserve">Изучить методы распознавания жестов.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Исследовать комбинации данных методов для реализации рекомендаций по улучшению критериев распознавания динамических сложных жестов.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-фреймворков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Теоретическая значимость работы состоит в том, что все методы и алгоритмы, а так же их комбинирование, будут тщательным образом описаны и предоставлены научному сообществу, в результате чего с их использованием могут быть проведены новые исследования. В открытом доступе находится минимальное количество информации по данному вопросу, что обуславливает ценность данного исследования.</w:t>
      </w:r>
    </w:p>
    <w:p w:rsidR="00C34311" w:rsidRPr="0050615D" w:rsidRDefault="00C34311" w:rsidP="00C34311">
      <w:pPr>
        <w:ind w:firstLine="28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Практическая значимость работы заключается в том, что в результате должно быть предложено такое комбинирование методов распознавания жестов, которое позволит улучшить автоматизацию технологии управления жестами интерфейсом интерактивных систем. Влияющей на такие критерии как скорость отклика систе</w:t>
      </w:r>
      <w:r w:rsidRPr="0050615D">
        <w:rPr>
          <w:color w:val="FF0000"/>
          <w:sz w:val="28"/>
          <w:szCs w:val="28"/>
        </w:rPr>
        <w:lastRenderedPageBreak/>
        <w:t>мы на жест, распознавание более мелких и сложных жестов, а так же восприятия большего количества людей в области обхвата камеры глубины.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1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2</w:t>
      </w:r>
    </w:p>
    <w:p w:rsidR="00C34311" w:rsidRPr="007C429C" w:rsidRDefault="007C429C" w:rsidP="007C429C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3 </w:t>
      </w:r>
      <w:r w:rsidR="00C34311" w:rsidRPr="00C34311">
        <w:rPr>
          <w:color w:val="000000"/>
          <w:sz w:val="28"/>
          <w:szCs w:val="28"/>
        </w:rPr>
        <w:t>Решение задачи</w:t>
      </w:r>
      <w:r w:rsidR="00C34311" w:rsidRPr="00491501">
        <w:rPr>
          <w:color w:val="FF0000"/>
          <w:sz w:val="28"/>
          <w:szCs w:val="28"/>
        </w:rPr>
        <w:t xml:space="preserve"> (Описать предложенный метод/</w:t>
      </w:r>
      <w:proofErr w:type="gramStart"/>
      <w:r w:rsidR="00C34311" w:rsidRPr="00491501">
        <w:rPr>
          <w:color w:val="FF0000"/>
          <w:sz w:val="28"/>
          <w:szCs w:val="28"/>
        </w:rPr>
        <w:t>технологию  и</w:t>
      </w:r>
      <w:proofErr w:type="gramEnd"/>
      <w:r w:rsidR="00C34311" w:rsidRPr="00491501">
        <w:rPr>
          <w:color w:val="FF0000"/>
          <w:sz w:val="28"/>
          <w:szCs w:val="28"/>
        </w:rPr>
        <w:t xml:space="preserve"> т.д. при помощи которой будет достигнута поставленная цель. Если для решения задачи/метода используются программные продукты, то их так же необходимо описать)</w:t>
      </w:r>
    </w:p>
    <w:p w:rsidR="00C34311" w:rsidRDefault="00C34311" w:rsidP="0057753E">
      <w:pPr>
        <w:pStyle w:val="BodyText"/>
        <w:spacing w:before="11160" w:line="360" w:lineRule="auto"/>
        <w:rPr>
          <w:szCs w:val="28"/>
        </w:rPr>
      </w:pPr>
      <w:r w:rsidRPr="00C34311">
        <w:rPr>
          <w:b/>
          <w:szCs w:val="28"/>
        </w:rPr>
        <w:lastRenderedPageBreak/>
        <w:t>ЗАКЛЮЧЕНИЕ</w:t>
      </w:r>
    </w:p>
    <w:p w:rsidR="00A56880" w:rsidRPr="00A56880" w:rsidRDefault="00A56880" w:rsidP="00A56880">
      <w:pPr>
        <w:jc w:val="both"/>
        <w:rPr>
          <w:color w:val="000000"/>
          <w:sz w:val="28"/>
          <w:szCs w:val="28"/>
          <w:lang w:val="ru-BY"/>
        </w:rPr>
      </w:pPr>
    </w:p>
    <w:p w:rsidR="00A56880" w:rsidRPr="004360D6" w:rsidRDefault="00A56880" w:rsidP="00A56880">
      <w:pPr>
        <w:ind w:firstLine="709"/>
        <w:jc w:val="both"/>
        <w:rPr>
          <w:color w:val="000000"/>
          <w:sz w:val="28"/>
          <w:szCs w:val="28"/>
          <w:lang w:val="ru-BY"/>
        </w:rPr>
      </w:pPr>
      <w:r w:rsidRPr="0010215B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BY"/>
        </w:rPr>
        <w:t xml:space="preserve">в различных областях разработки </w:t>
      </w:r>
      <w:r w:rsidRPr="00BD54D4">
        <w:rPr>
          <w:i/>
          <w:color w:val="000000"/>
          <w:sz w:val="28"/>
          <w:szCs w:val="28"/>
          <w:lang w:val="en-US"/>
        </w:rPr>
        <w:t>front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BD54D4">
        <w:rPr>
          <w:i/>
          <w:color w:val="000000"/>
          <w:sz w:val="28"/>
          <w:szCs w:val="28"/>
          <w:lang w:val="en-US"/>
        </w:rPr>
        <w:t>back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BY"/>
        </w:rPr>
        <w:t>частей</w:t>
      </w:r>
      <w:r>
        <w:rPr>
          <w:color w:val="000000"/>
          <w:sz w:val="28"/>
          <w:szCs w:val="28"/>
        </w:rPr>
        <w:t xml:space="preserve"> современных веб-приложений.</w:t>
      </w:r>
      <w:r>
        <w:rPr>
          <w:color w:val="000000"/>
          <w:sz w:val="28"/>
          <w:szCs w:val="28"/>
          <w:lang w:val="ru-BY"/>
        </w:rPr>
        <w:t xml:space="preserve"> Развитие стандарта </w:t>
      </w:r>
      <w:proofErr w:type="spellStart"/>
      <w:r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BY"/>
        </w:rPr>
        <w:t>позволяет в значительной степени улучшить процесс разработки, а так же использовать современные подходы к написанию кода различной сложности. Так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BY"/>
        </w:rPr>
        <w:t xml:space="preserve">последний, поддерживаемый разработчиками браузерных движков, стандарт </w:t>
      </w:r>
      <w:r w:rsidRPr="00A56880">
        <w:rPr>
          <w:i/>
          <w:color w:val="000000"/>
          <w:sz w:val="28"/>
          <w:szCs w:val="28"/>
          <w:lang w:val="en-US"/>
        </w:rPr>
        <w:t>ES6</w:t>
      </w:r>
      <w:r>
        <w:rPr>
          <w:color w:val="000000"/>
          <w:sz w:val="28"/>
          <w:szCs w:val="28"/>
          <w:lang w:val="ru-BY"/>
        </w:rPr>
        <w:t xml:space="preserve"> позволяет использовать </w:t>
      </w:r>
      <w:r w:rsidR="004360D6">
        <w:rPr>
          <w:color w:val="000000"/>
          <w:sz w:val="28"/>
          <w:szCs w:val="28"/>
          <w:lang w:val="ru-BY"/>
        </w:rPr>
        <w:t>объектно-ориентированных подход в более приближенном к языкам программирова</w:t>
      </w:r>
      <w:bookmarkStart w:id="0" w:name="_GoBack"/>
      <w:bookmarkEnd w:id="0"/>
    </w:p>
    <w:p w:rsidR="00A56880" w:rsidRDefault="00A56880" w:rsidP="00A5688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</w:t>
      </w:r>
      <w:r>
        <w:rPr>
          <w:color w:val="000000"/>
          <w:sz w:val="28"/>
          <w:szCs w:val="28"/>
          <w:lang w:val="en-US"/>
        </w:rPr>
        <w:t>JavaScript</w:t>
      </w:r>
      <w:r w:rsidRPr="00FB4CC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нашол</w:t>
      </w:r>
      <w:proofErr w:type="spellEnd"/>
      <w:r>
        <w:rPr>
          <w:color w:val="000000"/>
          <w:sz w:val="28"/>
          <w:szCs w:val="28"/>
        </w:rPr>
        <w:t xml:space="preserve"> свою </w:t>
      </w:r>
      <w:proofErr w:type="spellStart"/>
      <w:r>
        <w:rPr>
          <w:color w:val="000000"/>
          <w:sz w:val="28"/>
          <w:szCs w:val="28"/>
        </w:rPr>
        <w:t>нисшу</w:t>
      </w:r>
      <w:proofErr w:type="spellEnd"/>
      <w:r>
        <w:rPr>
          <w:color w:val="000000"/>
          <w:sz w:val="28"/>
          <w:szCs w:val="28"/>
        </w:rPr>
        <w:t xml:space="preserve"> для разработки </w:t>
      </w:r>
      <w:proofErr w:type="spellStart"/>
      <w:r>
        <w:rPr>
          <w:color w:val="000000"/>
          <w:sz w:val="28"/>
          <w:szCs w:val="28"/>
        </w:rPr>
        <w:t>мобильныйх</w:t>
      </w:r>
      <w:proofErr w:type="spellEnd"/>
      <w:r>
        <w:rPr>
          <w:color w:val="000000"/>
          <w:sz w:val="28"/>
          <w:szCs w:val="28"/>
        </w:rPr>
        <w:t xml:space="preserve"> приложений (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 xml:space="preserve"> </w:t>
      </w:r>
      <w:r w:rsidRPr="00F91E12">
        <w:rPr>
          <w:i/>
          <w:color w:val="000000"/>
          <w:sz w:val="28"/>
          <w:szCs w:val="28"/>
          <w:lang w:val="en-US"/>
        </w:rPr>
        <w:t>Native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FB4CC4">
        <w:rPr>
          <w:i/>
          <w:color w:val="000000"/>
          <w:sz w:val="28"/>
          <w:szCs w:val="28"/>
        </w:rPr>
        <w:t xml:space="preserve"> </w:t>
      </w:r>
      <w:r w:rsidRPr="00F91E12">
        <w:rPr>
          <w:i/>
          <w:color w:val="000000"/>
          <w:sz w:val="28"/>
          <w:szCs w:val="28"/>
          <w:lang w:val="en-US"/>
        </w:rPr>
        <w:t>mobile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др.). Постоянное развитие и совершенствование языка позволяет не только решить </w:t>
      </w:r>
      <w:proofErr w:type="gramStart"/>
      <w:r>
        <w:rPr>
          <w:color w:val="000000"/>
          <w:sz w:val="28"/>
          <w:szCs w:val="28"/>
        </w:rPr>
        <w:t>проблемы</w:t>
      </w:r>
      <w:proofErr w:type="gramEnd"/>
      <w:r>
        <w:rPr>
          <w:color w:val="000000"/>
          <w:sz w:val="28"/>
          <w:szCs w:val="28"/>
        </w:rPr>
        <w:t xml:space="preserve"> вызванные несогласованностью разработчиков браузеров, но и в значительной степени расширить его возможности. Разработчики стандартов </w:t>
      </w:r>
      <w:proofErr w:type="spellStart"/>
      <w:r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стараются учитывать при расширении функциональных возможностей языка тенденции в развитии современного программирования. Это позволяет использовать преимущества нескольких подходов и опустить недостатки, а также обеспечивает легкий переход программистов с других языков.</w:t>
      </w:r>
    </w:p>
    <w:p w:rsidR="00A56880" w:rsidRDefault="00A56880" w:rsidP="00A5688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задач. Во многом это достигается в использовании готовых компонент, с заложенным для выполнения конкретной задачи функционалом. </w:t>
      </w:r>
    </w:p>
    <w:p w:rsidR="00A56880" w:rsidRDefault="00A56880" w:rsidP="00A5688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:rsidR="00A56880" w:rsidRPr="00A56880" w:rsidRDefault="00A56880" w:rsidP="00A56880">
      <w:pPr>
        <w:pStyle w:val="BodyText"/>
        <w:spacing w:line="360" w:lineRule="auto"/>
        <w:rPr>
          <w:b/>
          <w:szCs w:val="28"/>
        </w:rPr>
      </w:pPr>
      <w:r>
        <w:rPr>
          <w:color w:val="000000"/>
          <w:szCs w:val="28"/>
        </w:rPr>
        <w:lastRenderedPageBreak/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Cs w:val="28"/>
          <w:lang w:val="en-US"/>
        </w:rPr>
        <w:t>react</w:t>
      </w:r>
      <w:r w:rsidRPr="00FB4CC4">
        <w:rPr>
          <w:i/>
          <w:color w:val="000000"/>
          <w:szCs w:val="28"/>
        </w:rPr>
        <w:t>.</w:t>
      </w:r>
      <w:proofErr w:type="spellStart"/>
      <w:r w:rsidRPr="00F91E12">
        <w:rPr>
          <w:i/>
          <w:color w:val="000000"/>
          <w:szCs w:val="28"/>
          <w:lang w:val="en-US"/>
        </w:rPr>
        <w:t>js</w:t>
      </w:r>
      <w:proofErr w:type="spellEnd"/>
      <w:r w:rsidRPr="00FB4CC4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Pr="00B51D16">
        <w:rPr>
          <w:i/>
          <w:color w:val="000000"/>
          <w:szCs w:val="28"/>
          <w:lang w:val="en-US"/>
        </w:rPr>
        <w:t>front</w:t>
      </w:r>
      <w:r w:rsidRPr="00FB4CC4">
        <w:rPr>
          <w:i/>
          <w:color w:val="000000"/>
          <w:szCs w:val="28"/>
        </w:rPr>
        <w:t>-</w:t>
      </w:r>
      <w:r w:rsidRPr="00B51D16">
        <w:rPr>
          <w:i/>
          <w:color w:val="000000"/>
          <w:szCs w:val="28"/>
          <w:lang w:val="en-US"/>
        </w:rPr>
        <w:t>end</w:t>
      </w:r>
      <w:r w:rsidRPr="00FB4CC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разработки</w:t>
      </w:r>
      <w:r w:rsidRPr="00FB4CC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:rsidR="00092137" w:rsidRPr="00CA5A76" w:rsidRDefault="00C34311" w:rsidP="0057753E">
      <w:pPr>
        <w:spacing w:before="14400"/>
        <w:rPr>
          <w:b/>
          <w:color w:val="000000"/>
          <w:sz w:val="28"/>
          <w:szCs w:val="28"/>
        </w:rPr>
      </w:pPr>
      <w:r w:rsidRPr="00CA5A76">
        <w:rPr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Router</w:t>
      </w:r>
      <w:proofErr w:type="gramEnd"/>
      <w:r w:rsidRPr="00FB4CC4">
        <w:rPr>
          <w:color w:val="000000"/>
          <w:sz w:val="20"/>
          <w:szCs w:val="20"/>
          <w:lang w:val="en-US"/>
        </w:rPr>
        <w:t>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Header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Footer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</w:t>
      </w:r>
      <w:proofErr w:type="gramStart"/>
      <w:r w:rsidRPr="00FB4CC4">
        <w:rPr>
          <w:color w:val="000000"/>
          <w:sz w:val="20"/>
          <w:szCs w:val="20"/>
          <w:lang w:val="en-US"/>
        </w:rPr>
        <w:t>/:environment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Counter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Main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tasks</w:t>
      </w:r>
      <w:proofErr w:type="gramEnd"/>
      <w:r w:rsidRPr="00FB4CC4">
        <w:rPr>
          <w:color w:val="000000"/>
          <w:sz w:val="20"/>
          <w:szCs w:val="20"/>
          <w:lang w:val="en-US"/>
        </w:rPr>
        <w:t>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</w:t>
      </w:r>
      <w:proofErr w:type="gramStart"/>
      <w:r w:rsidRPr="00FB4CC4">
        <w:rPr>
          <w:color w:val="000000"/>
          <w:sz w:val="20"/>
          <w:szCs w:val="20"/>
          <w:lang w:val="en-US"/>
        </w:rPr>
        <w:t>{ ...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({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`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 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this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</w:t>
      </w:r>
      <w:proofErr w:type="gramStart"/>
      <w:r w:rsidRPr="00FB4CC4">
        <w:rPr>
          <w:color w:val="000000"/>
          <w:sz w:val="20"/>
          <w:szCs w:val="20"/>
          <w:lang w:val="en-US"/>
        </w:rPr>
        <w:t>-.-</w:t>
      </w:r>
      <w:proofErr w:type="gram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FB4CC4">
        <w:rPr>
          <w:color w:val="000000"/>
          <w:sz w:val="20"/>
          <w:szCs w:val="20"/>
          <w:lang w:val="en-US"/>
        </w:rPr>
        <w:t>).then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import Status from </w:t>
      </w:r>
      <w:proofErr w:type="gramStart"/>
      <w:r w:rsidRPr="00FB4CC4">
        <w:rPr>
          <w:color w:val="000000"/>
          <w:lang w:val="en-US"/>
        </w:rPr>
        <w:t>'./</w:t>
      </w:r>
      <w:proofErr w:type="spellStart"/>
      <w:proofErr w:type="gramEnd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 `</w:t>
      </w:r>
      <w:proofErr w:type="gramEnd"/>
      <w:r w:rsidRPr="00FB4CC4">
        <w:rPr>
          <w:color w:val="000000"/>
          <w:lang w:val="en-US"/>
        </w:rPr>
        <w:t>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 moment</w:t>
      </w:r>
      <w:proofErr w:type="gramEnd"/>
      <w:r w:rsidRPr="00FB4CC4">
        <w:rPr>
          <w:color w:val="000000"/>
          <w:lang w:val="en-US"/>
        </w:rPr>
        <w:t>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.status</w:t>
      </w:r>
      <w:proofErr w:type="spell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.testResult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.logo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.timestamps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Status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>{ connect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fields = </w:t>
      </w:r>
      <w:proofErr w:type="gramStart"/>
      <w:r w:rsidRPr="00B15A89">
        <w:rPr>
          <w:color w:val="000000"/>
          <w:sz w:val="20"/>
          <w:szCs w:val="28"/>
          <w:lang w:val="en-US"/>
        </w:rPr>
        <w:t>[{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({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`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${ </w:t>
      </w:r>
      <w:proofErr w:type="spellStart"/>
      <w:r w:rsidRPr="00B15A89">
        <w:rPr>
          <w:color w:val="000000"/>
          <w:sz w:val="20"/>
          <w:szCs w:val="28"/>
          <w:lang w:val="en-US"/>
        </w:rPr>
        <w:t>item</w:t>
      </w:r>
      <w:proofErr w:type="gramEnd"/>
      <w:r w:rsidRPr="00B15A89">
        <w:rPr>
          <w:color w:val="000000"/>
          <w:sz w:val="20"/>
          <w:szCs w:val="28"/>
          <w:lang w:val="en-US"/>
        </w:rPr>
        <w:t>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</w:t>
      </w:r>
      <w:proofErr w:type="gramStart"/>
      <w:r w:rsidRPr="00B15A89">
        <w:rPr>
          <w:color w:val="000000"/>
          <w:sz w:val="20"/>
          <w:szCs w:val="28"/>
          <w:lang w:val="en-US"/>
        </w:rPr>
        <w:t>{ 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</w:t>
      </w:r>
      <w:proofErr w:type="gramEnd"/>
      <w:r w:rsidRPr="00B15A89">
        <w:rPr>
          <w:color w:val="000000"/>
          <w:sz w:val="20"/>
          <w:szCs w:val="28"/>
          <w:lang w:val="en-US"/>
        </w:rPr>
        <w:t>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</w:t>
      </w:r>
      <w:proofErr w:type="gramEnd"/>
      <w:r w:rsidRPr="00B15A89">
        <w:rPr>
          <w:color w:val="000000"/>
          <w:sz w:val="20"/>
          <w:szCs w:val="28"/>
          <w:lang w:val="en-US"/>
        </w:rPr>
        <w:t>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</w:t>
      </w:r>
      <w:proofErr w:type="gramEnd"/>
      <w:r w:rsidRPr="00B15A89">
        <w:rPr>
          <w:color w:val="000000"/>
          <w:sz w:val="20"/>
          <w:szCs w:val="28"/>
          <w:lang w:val="en-US"/>
        </w:rPr>
        <w:t>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window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form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8"/>
          <w:lang w:val="en-US"/>
        </w:rPr>
        <w:t>).then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.then</w:t>
      </w:r>
      <w:proofErr w:type="gram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8"/>
          <w:lang w:val="en-US"/>
        </w:rPr>
        <w:t>connect(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</w:t>
      </w:r>
      <w:proofErr w:type="gramStart"/>
      <w:r w:rsidRPr="00B15A89">
        <w:rPr>
          <w:color w:val="000000"/>
          <w:sz w:val="20"/>
          <w:szCs w:val="20"/>
          <w:lang w:val="en-US"/>
        </w:rPr>
        <w:t>={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"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</w:t>
      </w:r>
      <w:proofErr w:type="gramStart"/>
      <w:r w:rsidRPr="00B15A89">
        <w:rPr>
          <w:color w:val="000000"/>
          <w:sz w:val="20"/>
          <w:szCs w:val="20"/>
          <w:lang w:val="en-US"/>
        </w:rPr>
        <w:t>={ window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 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Task from </w:t>
      </w:r>
      <w:proofErr w:type="gramStart"/>
      <w:r w:rsidRPr="00B15A89">
        <w:rPr>
          <w:color w:val="000000"/>
          <w:sz w:val="20"/>
          <w:szCs w:val="20"/>
          <w:lang w:val="en-US"/>
        </w:rPr>
        <w:t>'./</w:t>
      </w:r>
      <w:proofErr w:type="gramEnd"/>
      <w:r w:rsidRPr="00B15A89">
        <w:rPr>
          <w:color w:val="000000"/>
          <w:sz w:val="20"/>
          <w:szCs w:val="20"/>
          <w:lang w:val="en-US"/>
        </w:rPr>
        <w:t>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>{ connect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</w:t>
      </w:r>
      <w:proofErr w:type="gramStart"/>
      <w:r w:rsidRPr="00B15A89">
        <w:rPr>
          <w:color w:val="000000"/>
          <w:sz w:val="20"/>
          <w:szCs w:val="20"/>
          <w:lang w:val="en-US"/>
        </w:rPr>
        <w:t>={ task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</w:t>
      </w:r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</w:t>
      </w:r>
      <w:proofErr w:type="gramStart"/>
      <w:r w:rsidRPr="00B15A89">
        <w:rPr>
          <w:color w:val="000000"/>
          <w:sz w:val="20"/>
          <w:szCs w:val="20"/>
          <w:lang w:val="en-US"/>
        </w:rPr>
        <w:t>task ?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&gt;{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0"/>
          <w:lang w:val="en-US"/>
        </w:rPr>
        <w:t>).then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.then</w:t>
      </w:r>
      <w:proofErr w:type="gramEnd"/>
      <w:r w:rsidRPr="00B15A89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0"/>
          <w:lang w:val="en-US"/>
        </w:rPr>
        <w:t>connect(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.createTH</w:t>
      </w:r>
      <w:proofErr w:type="spellEnd"/>
      <w:r w:rsidRPr="00B15A89">
        <w:rPr>
          <w:color w:val="000000"/>
          <w:sz w:val="20"/>
          <w:szCs w:val="20"/>
          <w:lang w:val="en-US"/>
        </w:rPr>
        <w:t>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.props.children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React, </w:t>
      </w:r>
      <w:proofErr w:type="gramStart"/>
      <w:r w:rsidRPr="00B15A89">
        <w:rPr>
          <w:color w:val="000000"/>
          <w:sz w:val="20"/>
          <w:szCs w:val="28"/>
          <w:lang w:val="en-US"/>
        </w:rPr>
        <w:t>{ Component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Loading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gramEnd"/>
      <w:r w:rsidRPr="00B15A89">
        <w:rPr>
          <w:color w:val="000000"/>
          <w:sz w:val="20"/>
          <w:szCs w:val="28"/>
          <w:lang w:val="en-US"/>
        </w:rPr>
        <w:t>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 children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C34311" w:rsidRDefault="00935056" w:rsidP="00935056">
      <w:pPr>
        <w:rPr>
          <w:b/>
          <w:color w:val="FF0000"/>
          <w:sz w:val="28"/>
          <w:szCs w:val="28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C34311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D8" w:rsidRDefault="00DC11D8" w:rsidP="00FF187D">
      <w:pPr>
        <w:spacing w:line="240" w:lineRule="auto"/>
      </w:pPr>
      <w:r>
        <w:separator/>
      </w:r>
    </w:p>
  </w:endnote>
  <w:endnote w:type="continuationSeparator" w:id="0">
    <w:p w:rsidR="00DC11D8" w:rsidRDefault="00DC11D8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16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880" w:rsidRDefault="00A56880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23</w:t>
    </w:r>
    <w:r>
      <w:rPr>
        <w:noProof/>
      </w:rPr>
      <w:fldChar w:fldCharType="end"/>
    </w:r>
  </w:p>
  <w:p w:rsidR="00A56880" w:rsidRDefault="00A56880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D8" w:rsidRDefault="00DC11D8" w:rsidP="00FF187D">
      <w:pPr>
        <w:spacing w:line="240" w:lineRule="auto"/>
      </w:pPr>
      <w:r>
        <w:separator/>
      </w:r>
    </w:p>
  </w:footnote>
  <w:footnote w:type="continuationSeparator" w:id="0">
    <w:p w:rsidR="00DC11D8" w:rsidRDefault="00DC11D8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7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6"/>
  </w:num>
  <w:num w:numId="2">
    <w:abstractNumId w:val="18"/>
  </w:num>
  <w:num w:numId="3">
    <w:abstractNumId w:val="1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2540"/>
    <w:rsid w:val="000B4724"/>
    <w:rsid w:val="000B7C9F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60D6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7753E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35056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11D8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D5A92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99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A830-CC0C-4DB2-AC03-78928135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24</Pages>
  <Words>3556</Words>
  <Characters>20275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24</cp:revision>
  <cp:lastPrinted>2012-06-22T07:05:00Z</cp:lastPrinted>
  <dcterms:created xsi:type="dcterms:W3CDTF">2013-06-19T18:45:00Z</dcterms:created>
  <dcterms:modified xsi:type="dcterms:W3CDTF">2018-03-20T15:57:00Z</dcterms:modified>
</cp:coreProperties>
</file>