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А.Н. Герасимов</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1" w:hanging="3"/>
        <w:jc w:val="center"/>
        <w:rPr>
          <w:color w:val="000000"/>
          <w:sz w:val="32"/>
          <w:szCs w:val="32"/>
        </w:rPr>
      </w:pPr>
      <w:r w:rsidDel="00000000" w:rsidR="00000000" w:rsidRPr="00000000">
        <w:rPr>
          <w:color w:val="000000"/>
          <w:sz w:val="32"/>
          <w:szCs w:val="32"/>
          <w:rtl w:val="0"/>
        </w:rPr>
        <w:t xml:space="preserve">П А М Я Т К А</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ЧТО ДОЛЖЕН ЗНАТЬ И УМЕТЬ УЧЕНИК 10 КЛАССА</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ИЗУЧАЯ КУРС «ОБЩЕСТВОЗНАНИЕ»</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0" w:hanging="2"/>
        <w:jc w:val="both"/>
        <w:rPr>
          <w:color w:val="000000"/>
        </w:rPr>
      </w:pPr>
      <w:bookmarkStart w:colFirst="0" w:colLast="0" w:name="_heading=h.gjdgxs" w:id="0"/>
      <w:bookmarkEnd w:id="0"/>
      <w:r w:rsidDel="00000000" w:rsidR="00000000" w:rsidRPr="00000000">
        <w:rPr>
          <w:color w:val="000000"/>
          <w:rtl w:val="0"/>
        </w:rPr>
        <w:t xml:space="preserve">       В 10 классе ученик должен развить знания и умения по предмету «Обществознание». В этом ему поможет учебник «Обществознание: 10 класс: базовый уровень: учебник» / под ред. Л.Н. Боголюбова, А.Ю. Лазебниковой . – М.: Просвещение, 20</w:t>
      </w:r>
      <w:r w:rsidDel="00000000" w:rsidR="00000000" w:rsidRPr="00000000">
        <w:rPr>
          <w:rtl w:val="0"/>
        </w:rPr>
        <w:t xml:space="preserve">2</w:t>
      </w:r>
      <w:r w:rsidDel="00000000" w:rsidR="00000000" w:rsidRPr="00000000">
        <w:rPr>
          <w:color w:val="000000"/>
          <w:rtl w:val="0"/>
        </w:rPr>
        <w:t xml:space="preserve">3-20</w:t>
      </w:r>
      <w:r w:rsidDel="00000000" w:rsidR="00000000" w:rsidRPr="00000000">
        <w:rPr>
          <w:rtl w:val="0"/>
        </w:rPr>
        <w:t xml:space="preserve">24</w:t>
      </w:r>
      <w:r w:rsidDel="00000000" w:rsidR="00000000" w:rsidRPr="00000000">
        <w:rPr>
          <w:color w:val="000000"/>
          <w:rtl w:val="0"/>
        </w:rPr>
        <w:t xml:space="preserve">, а также постоянная работа в тетради по обществознанию, тетрадях персоналий и терминов.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Ученик 10 класса должен не только присутствовать на уроках обществознания (с учебником и тетрадью), но и быть готовым отвечать на все вопросы учителя, активно участвовать в обсуждении изучаемых тем, вовремя выполнять домашние задания. При изучении нового материала на уроке вести в тетради конспект, записывая основные понятия, термины, имена и события, которые затем необходимо перенести в соответствующие тетради персоналий и терминов.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В течение года, помимо разных форм работы на уроках, ученик должен выполнить 15 домашних письменных работ по учебнику. Просмотреть по internetUrok.ru видео-урок</w:t>
      </w:r>
      <w:r w:rsidDel="00000000" w:rsidR="00000000" w:rsidRPr="00000000">
        <w:rPr>
          <w:rtl w:val="0"/>
        </w:rPr>
        <w:t xml:space="preserve">и</w:t>
      </w:r>
      <w:r w:rsidDel="00000000" w:rsidR="00000000" w:rsidRPr="00000000">
        <w:rPr>
          <w:color w:val="000000"/>
          <w:rtl w:val="0"/>
        </w:rPr>
        <w:t xml:space="preserve"> и ответить на вопросы к ним.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Обязательный минимум знаний 10-классника</w:t>
      </w:r>
      <w:r w:rsidDel="00000000" w:rsidR="00000000" w:rsidRPr="00000000">
        <w:rPr>
          <w:color w:val="000000"/>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По учебнику «Обществознание: учебник для учащихся 10 класса общеобразовательных учреждений: базовый уровень» / под ред. Л.Н. Боголюбова в течение учебного года необходимо изучить и знать материал следующих восьми тем: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Тема 1. Человек </w:t>
      </w:r>
      <w:r w:rsidDel="00000000" w:rsidR="00000000" w:rsidRPr="00000000">
        <w:rPr>
          <w:rtl w:val="0"/>
        </w:rPr>
        <w:t xml:space="preserve">в</w:t>
      </w:r>
      <w:r w:rsidDel="00000000" w:rsidR="00000000" w:rsidRPr="00000000">
        <w:rPr>
          <w:color w:val="000000"/>
          <w:rtl w:val="0"/>
        </w:rPr>
        <w:t xml:space="preserve"> обществ</w:t>
      </w:r>
      <w:r w:rsidDel="00000000" w:rsidR="00000000" w:rsidRPr="00000000">
        <w:rPr>
          <w:rtl w:val="0"/>
        </w:rPr>
        <w:t xml:space="preserve">е</w:t>
      </w:r>
      <w:r w:rsidDel="00000000" w:rsidR="00000000" w:rsidRPr="00000000">
        <w:rPr>
          <w:color w:val="000000"/>
          <w:rtl w:val="0"/>
        </w:rPr>
        <w:t xml:space="preserve"> (§ 1-9);</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Тема 2. Общество как мир культуры (§ 10-16);</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Тема 3. Правовое регулирование общественных отношений (§ 17-30).</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Письменные домашние работы по учебнику</w:t>
      </w:r>
      <w:r w:rsidDel="00000000" w:rsidR="00000000" w:rsidRPr="00000000">
        <w:rPr>
          <w:color w:val="000000"/>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1. § 1. Документ и вопросы к нему, стр. 16-17.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2. § 3. Документ и вопросы к нему, стр. 40-41.</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3. § 5. Документ и вопросы к нему, стр. 56-57.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4. § 7. Документ и вопросы к нему, стр. 78-79.</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5. § 9. Документ и вопросы к нему, стр. 98-99.</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6. § 11. Документ и вопросы к нему, стр. 119.</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r w:rsidDel="00000000" w:rsidR="00000000" w:rsidRPr="00000000">
        <w:rPr>
          <w:rtl w:val="0"/>
        </w:rPr>
        <w:t xml:space="preserve">7</w:t>
      </w:r>
      <w:r w:rsidDel="00000000" w:rsidR="00000000" w:rsidRPr="00000000">
        <w:rPr>
          <w:color w:val="000000"/>
          <w:rtl w:val="0"/>
        </w:rPr>
        <w:t xml:space="preserve">. § 13. Документ и вопросы к нему, стр. 140.</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r w:rsidDel="00000000" w:rsidR="00000000" w:rsidRPr="00000000">
        <w:rPr>
          <w:rtl w:val="0"/>
        </w:rPr>
        <w:t xml:space="preserve">8</w:t>
      </w:r>
      <w:r w:rsidDel="00000000" w:rsidR="00000000" w:rsidRPr="00000000">
        <w:rPr>
          <w:color w:val="000000"/>
          <w:rtl w:val="0"/>
        </w:rPr>
        <w:t xml:space="preserve">. § 15. Документ и вопросы к нему, стр. 160-161.</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r w:rsidDel="00000000" w:rsidR="00000000" w:rsidRPr="00000000">
        <w:rPr>
          <w:rtl w:val="0"/>
        </w:rPr>
        <w:t xml:space="preserve">9</w:t>
      </w:r>
      <w:r w:rsidDel="00000000" w:rsidR="00000000" w:rsidRPr="00000000">
        <w:rPr>
          <w:color w:val="000000"/>
          <w:rtl w:val="0"/>
        </w:rPr>
        <w:t xml:space="preserve">. § 17. Документ и вопросы к нему, стр. 182.</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r w:rsidDel="00000000" w:rsidR="00000000" w:rsidRPr="00000000">
        <w:rPr>
          <w:rtl w:val="0"/>
        </w:rPr>
        <w:t xml:space="preserve">10</w:t>
      </w:r>
      <w:r w:rsidDel="00000000" w:rsidR="00000000" w:rsidRPr="00000000">
        <w:rPr>
          <w:color w:val="000000"/>
          <w:rtl w:val="0"/>
        </w:rPr>
        <w:t xml:space="preserve">. § 19. Документ и вопросы к нему, стр. 204-205.</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r w:rsidDel="00000000" w:rsidR="00000000" w:rsidRPr="00000000">
        <w:rPr>
          <w:rtl w:val="0"/>
        </w:rPr>
        <w:t xml:space="preserve">11</w:t>
      </w:r>
      <w:r w:rsidDel="00000000" w:rsidR="00000000" w:rsidRPr="00000000">
        <w:rPr>
          <w:color w:val="000000"/>
          <w:rtl w:val="0"/>
        </w:rPr>
        <w:t xml:space="preserve">. § 21. Документ и вопросы к нему, стр. 227-228.</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r w:rsidDel="00000000" w:rsidR="00000000" w:rsidRPr="00000000">
        <w:rPr>
          <w:rtl w:val="0"/>
        </w:rPr>
        <w:t xml:space="preserve">12</w:t>
      </w:r>
      <w:r w:rsidDel="00000000" w:rsidR="00000000" w:rsidRPr="00000000">
        <w:rPr>
          <w:color w:val="000000"/>
          <w:rtl w:val="0"/>
        </w:rPr>
        <w:t xml:space="preserve">. § 23. Документ и вопросы к нему, стр. 251-252.</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r w:rsidDel="00000000" w:rsidR="00000000" w:rsidRPr="00000000">
        <w:rPr>
          <w:rtl w:val="0"/>
        </w:rPr>
        <w:t xml:space="preserve">13</w:t>
      </w:r>
      <w:r w:rsidDel="00000000" w:rsidR="00000000" w:rsidRPr="00000000">
        <w:rPr>
          <w:color w:val="000000"/>
          <w:rtl w:val="0"/>
        </w:rPr>
        <w:t xml:space="preserve">. § 25. Документ и вопросы к нему, стр. 275.</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r w:rsidDel="00000000" w:rsidR="00000000" w:rsidRPr="00000000">
        <w:rPr>
          <w:rtl w:val="0"/>
        </w:rPr>
        <w:t xml:space="preserve">14</w:t>
      </w:r>
      <w:r w:rsidDel="00000000" w:rsidR="00000000" w:rsidRPr="00000000">
        <w:rPr>
          <w:color w:val="000000"/>
          <w:rtl w:val="0"/>
        </w:rPr>
        <w:t xml:space="preserve">. § 27. Документ и вопросы к нему, стр. 302-303.</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r w:rsidDel="00000000" w:rsidR="00000000" w:rsidRPr="00000000">
        <w:rPr>
          <w:rtl w:val="0"/>
        </w:rPr>
        <w:t xml:space="preserve">15</w:t>
      </w:r>
      <w:r w:rsidDel="00000000" w:rsidR="00000000" w:rsidRPr="00000000">
        <w:rPr>
          <w:color w:val="000000"/>
          <w:rtl w:val="0"/>
        </w:rPr>
        <w:t xml:space="preserve">. § 29. Документ и вопросы к нему, стр. 320-321.</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0" w:hanging="2"/>
        <w:jc w:val="both"/>
        <w:rPr>
          <w:b w:val="1"/>
          <w:i w:val="1"/>
          <w:color w:val="ff0000"/>
        </w:rPr>
      </w:pPr>
      <w:r w:rsidDel="00000000" w:rsidR="00000000" w:rsidRPr="00000000">
        <w:rPr>
          <w:color w:val="ff0000"/>
          <w:rtl w:val="0"/>
        </w:rPr>
        <w:t xml:space="preserve">     </w:t>
      </w:r>
      <w:r w:rsidDel="00000000" w:rsidR="00000000" w:rsidRPr="00000000">
        <w:rPr>
          <w:b w:val="1"/>
          <w:i w:val="1"/>
          <w:color w:val="ff0000"/>
          <w:rtl w:val="0"/>
        </w:rPr>
        <w:t xml:space="preserve">Другие задания в конце каждого § учебника ученик может выполнить самостоятельно.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jc w:val="both"/>
        <w:rPr>
          <w:b w:val="1"/>
          <w:i w:val="1"/>
          <w:color w:val="ff0000"/>
        </w:rPr>
      </w:pPr>
      <w:r w:rsidDel="00000000" w:rsidR="00000000" w:rsidRPr="00000000">
        <w:rPr>
          <w:color w:val="ff0000"/>
          <w:rtl w:val="0"/>
        </w:rPr>
        <w:t xml:space="preserve">       </w:t>
      </w:r>
      <w:r w:rsidDel="00000000" w:rsidR="00000000" w:rsidRPr="00000000">
        <w:rPr>
          <w:b w:val="1"/>
          <w:i w:val="1"/>
          <w:color w:val="ff0000"/>
          <w:rtl w:val="0"/>
        </w:rPr>
        <w:t xml:space="preserve">В тетради для персоналий к каждому § необходимо составлять список персоналий и знать их.</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Персоналии</w:t>
      </w:r>
      <w:r w:rsidDel="00000000" w:rsidR="00000000" w:rsidRPr="00000000">
        <w:rPr>
          <w:color w:val="000000"/>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Аврелий Августин Иппонийский, Алексеев Сергей Сергеевич, Алфёров Жорес Иванович,  Аннан Кофи Атта, Аристотель, Аронсон Эллиот, Арсеньев Владимир Клавдиевич, Бахтин Михаил Михайлович, Белинский Виссарион Григорьевич, Бердяев Николай Александрович, Булгаков Сергей Николаевич, Буридан Жан, Бэкон Френсис, Валлерстайн Иммануил Морис, Вернадский Владимир Иванович, Вико Джамбаттиста, Вольтер, Гегель Георг Вильгельим Фридрих, Гесиод, Гёте Иоганн Вольфганг фон, Гиппократ, Гумбольд Фридрих Вильгельм Кристиан Карл Фердинанд фон, Гуценко Константин Фёдорович, Гюго Виктор, Даль Владимир Иванович, Дефо Даниель, Дидро Дени, Ильенков Эвальд Васильевич, Ильин Иван Александрович, Искандер Фазиль Абдулович, Кант Иммануил, Карбонье Жан,  Кельзен Ганс, Климент Александрийский (Тит Флавий), Ковалёв Михаил Анатольевич, Кондорсе Мари Жан Антуан Николя де, Костина Анна Владимировна, Крутецкий Виктор Алексеевич, Ламенне Фелисите-Роберт де, Ларошфуко Франсуа VI де, Ленин Владимир Ильич, Леонтьев Алексей Николаевич, Ливий Тит, Ломброзе Чезаре, Лютер Мартин, Мальбранш Николя, Мамардашвили Мераб Константинович, Маркс Карл, Маслоу Абрахам, Мечников Илья Ильич, Моисеев Никита Николаевич, Нерсесянц Владик Сумбатович,  Ньютон Исаак, Ортега-и-Гассет Хосе, Паустовский Константин Георгиевич, Петровский Вадим Артурович, Печчеи Аурелио, Планк Макс, Платон, Покровский Иосиф Алексеевич, Протагор, Пуанкаре Жюль Анри, Разлогов Кирилл Эмильевич, Раушенбах Борис Викторович, Рубинштейн Сергей Леонидович, Сартр Жан-Поль Шарль Эмар, Сахаров Андрей Дмитриевич, Смайлс Сэмюэл, Смит Адам, Соловьёв Владимир Сергеевич, Сорокин Питирим Александрович, Стендаль, Твен Марк, Тит Макций Плавт, Толстой Лев Николаевич, Туроу Лестер Карл, Тюрго Анн Роббер Жан, Уайт Элвин Брукс, Фихте Иоганн Готлиб, Флоренский Павел Александрович, Франк Семён Людвигович, Черчилль Уинстон Леонард Спенсер, Чичерин Борис Николаевич, Шарден Тейяр де, Швейцер Альберт, Шеллинг Фридрих Вильгельм Йозеф фон,  Шилз Эдвард, Шопенгауэр Артур, Шоу Джордж Бернард, Энгельс Фридрих, Юм Дэвид.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jc w:val="both"/>
        <w:rPr>
          <w:b w:val="1"/>
          <w:i w:val="1"/>
          <w:color w:val="ff0000"/>
        </w:rPr>
      </w:pPr>
      <w:r w:rsidDel="00000000" w:rsidR="00000000" w:rsidRPr="00000000">
        <w:rPr>
          <w:color w:val="ff0000"/>
          <w:rtl w:val="0"/>
        </w:rPr>
        <w:t xml:space="preserve">       </w:t>
      </w:r>
      <w:r w:rsidDel="00000000" w:rsidR="00000000" w:rsidRPr="00000000">
        <w:rPr>
          <w:b w:val="1"/>
          <w:i w:val="1"/>
          <w:color w:val="ff0000"/>
          <w:rtl w:val="0"/>
        </w:rPr>
        <w:t xml:space="preserve">В тетради терминов и понятий к каждому § необходимо составлять их по алфавитный список и знать, что они собой представляют.</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Термины и понятия</w:t>
      </w:r>
      <w:r w:rsidDel="00000000" w:rsidR="00000000" w:rsidRPr="00000000">
        <w:rPr>
          <w:color w:val="000000"/>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Абсолютная истина, агностицизм, адаптация, административное право, альтернативная гражданская служба,  альтруизм, антропоцентризм, арбитражный суд, бандитизм, безработица, безработный, брак, брачный договор, вера, верховенство права, Верховный Суд РФ, восприятие, вред окружающей среде, Всеобщая декларация прав человека, ВТО, геноцид, гипотеза, Глобальная контртеррористическая стратегия, гносеология, Государственная Дума РФ, глобализация, глобальные проблемы, гражданское общество, гражданское право,  Гражданский кодекс РФ, гражданственность, гражданство, гуманитарное знание, дееспособность, действие, Декларация по окружающей среде и развитию, Декларация прав человека и гражданина, деяние, деятельность, добро, Доктрина информационной безопасности РФ, духовная деятельность, духовная жизнь, духовная культура, духовная культура общества, духовно-практическая деятельность, духовно-теоретическая деятельность, духовность человека, духовный мир человека, Европейская комиссия по правам человека, Европейская конвенция о защите прав человека и основных свобод, Европейский суд по правам человека, естественное право, естественные потребности, жизнедеятельность, заблуждение, ЗАГС, закон, Закон «Об образовании», Закон «О выборах депутатов Государственной Думы Федерального Собрания Российской Федерации», Закон «О выборах Президента Российской Федерации», Закон «О занятости населения Российской Федерации», Закон «О противодействии экстремистской деятельности», Закон «О чрезвычайном положении», занятость, здравый смысл, зло, знание, «золотое правило нравственности», игра, идеал, идеальные потребности, индивид, институт права, институты культуры,  институциализация, интеграция, информация, информационная сфера, инфраструктура, исковое заявление, искусство, истина, история, источники права, категорический императив, квалификация труда, Кодекс об административных правонарушениях, Комитет по правам человека, коммуникация, коммуникативная деятельность, Конвенция о правах ребёнка, контркультура, контртеррористическая операция,  конституционное право, Конституционный суд РФ, Конституция РФ, конфессия, критерии истины, культ, культура, культура труда, культурные нормы, культурные универсалии, культурные ценности, личность, ложь, массовая культура, материальная культура, материальное право, МВФ, Международный билль о правах человека, Международный пакт об экономических, социальных и культурных правах, Международный пакт о гражданских и политических правах, менталитет, мировоззрение, мистерия, молодёжная субкультура, монотеизм, мораль, моральные категории, моральный вред, мотив, мышление, Налоговый кодекс РФ, налогоплательщик, народная культура, натурализация, наука, наукоцентризм, научное мировоззрение, научное понятие, научный закон, научный факт, необходимость, норма права, нормативно-правовой акт, нормы морали, нравственная культура, нравственность, нравственные категории, нравственный долг, нравы, НТП, образование, общение, общественные отношения, общество, общественное развитие, обыденное мировоззрение, обычай, окружающая среда, ООН, опека,  оптация, ответственность, относительная истина, отношения «Север – Юг», отрасль права, ощущение, паранаука, патриотизм, перформанс, подзаконный акт, подсистемы общества, позитивное право, познавательная конвенция, познание, политеизм, политическая система, политология, понимание, понятие, попечительство, постиндустриальное общество, потребность, права и обязанности, право, правовая идеология, правовая культура, правовая психология, правовая установка, правоведение, правовое воспитание, правовой обычай, правовые нормы, правомерное поведение, правонарушение, правоотношение, правопонимание, правосознание, правоспособность, практика, практическая деятельность, практическое знание, представление, презумпция невиновности, Президент РФ, преступление, преступность, принципы морали, природа, природоцентризм, прогресс, продукты деятельности, проступок, процессуальное право, публичное право, работадатель, работник, радикализм, рационализм, рациональное познание, революция, регресс, религиоведение, религиозное мировоззрение, религиозное сознание, религиозные нормы,  религиозные организации, религия, реформа, самовоспитание, самодостаточность, самореализация, самосознание, самоуправление, санкция, светское сознание, свобода, свобода вероисповедания, свобода совести, свободное общество, секта, семейное законодательство, семейное право, Семейный кодекс РФ, семья, сенсуализм, система права, смысл жизни, совесть, сознание, социальная система, социальное знание, социальное обеспечение, социальные нормы, социальные потребности, социальный институт, социология, социоцентризм, социум, средства деятельности, средства массовой информации, субкультура, субъект, судебная защита, судебная система, судебный прецедент, суды общей юрисдикции, суждение, суперсистема, супруги, таблоид, творчество, теология, теоретическое познание, теория, теоцентризм, террор, террористический акт, технократизм, технологическая дисциплина, ТНК, труд, трудовая книжка, трудовое право, трудовой договор, Трудовой кодекс РФ, трудовые правоотношения, уголовное право, Уголовно-процессуальный кодекс, уголовные наказания, Уголовный Кодекс РФ, умозаключение, универсальность, учение, Факультативный протокол, фатализм, Федеральное собрание РФ, Федеральный закон «Об альтернативной гражданской службе», Федеральный закон «Об охране окружающей среды», Федеральный закон «О воинской обязанности и военной службе», Федеральный Закон «О гражданстве Российской Федерации», Федеральный закон «О свободе совести и религиозных объединениях», Федеральный закон «О статусе судей», Федеральный конституционный закон «О Конституционном суде РФ», Федеральный конституционный закон «О судебной системе Российской Федерации», физическое лицо, философия, фольклор, фундаментализм, функции, хеппенинг, художественная культура, художественный образ, хулиганство, целедостижение, целепологание, целесообразность, цель, ценности, ценностные ориентации, церковь, частное право, человек, чувственное познание, эволюция, Экологическая доктрина РФ, экологическое право, эксперимент, элитарная культура, эмпирическое знание, эстетика, эстетическая культура, эстетический вкус, этика, юридическая ответственность, юридическая сила, юридические консультации, юридическое лицо, юриспруденция, язык.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jc w:val="both"/>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jc w:val="both"/>
        <w:rPr>
          <w:color w:val="000000"/>
          <w:sz w:val="22"/>
          <w:szCs w:val="22"/>
        </w:rPr>
      </w:pPr>
      <w:r w:rsidDel="00000000" w:rsidR="00000000" w:rsidRPr="00000000">
        <w:rPr>
          <w:b w:val="1"/>
          <w:i w:val="1"/>
          <w:color w:val="000000"/>
          <w:sz w:val="22"/>
          <w:szCs w:val="22"/>
          <w:rtl w:val="0"/>
        </w:rPr>
        <w:t xml:space="preserve">       </w:t>
      </w:r>
      <w:r w:rsidDel="00000000" w:rsidR="00000000" w:rsidRPr="00000000">
        <w:rPr>
          <w:b w:val="1"/>
          <w:i w:val="1"/>
          <w:color w:val="ff0000"/>
          <w:sz w:val="22"/>
          <w:szCs w:val="22"/>
          <w:rtl w:val="0"/>
        </w:rPr>
        <w:t xml:space="preserve">Тетради с терминами и персоналиями ученик должен сдавать на проверку учителю в конце каждого месяца</w:t>
      </w:r>
      <w:r w:rsidDel="00000000" w:rsidR="00000000" w:rsidRPr="00000000">
        <w:rPr>
          <w:color w:val="000000"/>
          <w:sz w:val="22"/>
          <w:szCs w:val="22"/>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jc w:val="both"/>
        <w:rPr>
          <w:color w:val="00000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Видео-уроки по internetUrok.ru</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(видео-уроки будут использоваться учителем на уроках или задаваться на дом с конкретными вопросами к ним):</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1. Общество и общественные отношения (21.35)</w:t>
      </w:r>
      <w:r w:rsidDel="00000000" w:rsidR="00000000" w:rsidRPr="00000000">
        <w:rPr>
          <w:rtl w:val="0"/>
        </w:rPr>
        <w:t xml:space="preserve"> - </w:t>
      </w:r>
      <w:hyperlink r:id="rId7">
        <w:r w:rsidDel="00000000" w:rsidR="00000000" w:rsidRPr="00000000">
          <w:rPr>
            <w:color w:val="1155cc"/>
            <w:u w:val="single"/>
            <w:rtl w:val="0"/>
          </w:rPr>
          <w:t xml:space="preserve">https://www.youtube.com/watch?v=awfvaIDoOlI</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2. Происхождение человека и общества (13.51)</w:t>
      </w:r>
      <w:r w:rsidDel="00000000" w:rsidR="00000000" w:rsidRPr="00000000">
        <w:rPr>
          <w:rtl w:val="0"/>
        </w:rPr>
        <w:t xml:space="preserve"> - </w:t>
      </w:r>
      <w:hyperlink r:id="rId8">
        <w:r w:rsidDel="00000000" w:rsidR="00000000" w:rsidRPr="00000000">
          <w:rPr>
            <w:color w:val="1155cc"/>
            <w:u w:val="single"/>
            <w:rtl w:val="0"/>
          </w:rPr>
          <w:t xml:space="preserve">https://www.youtube.com/watch?v=pFV9dJ686z4</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3. Общество и природа (8.55)</w:t>
      </w:r>
      <w:r w:rsidDel="00000000" w:rsidR="00000000" w:rsidRPr="00000000">
        <w:rPr>
          <w:rtl w:val="0"/>
        </w:rPr>
        <w:t xml:space="preserve"> - </w:t>
      </w:r>
      <w:hyperlink r:id="rId9">
        <w:r w:rsidDel="00000000" w:rsidR="00000000" w:rsidRPr="00000000">
          <w:rPr>
            <w:color w:val="1155cc"/>
            <w:u w:val="single"/>
            <w:rtl w:val="0"/>
          </w:rPr>
          <w:t xml:space="preserve">https://www.youtube.com/watch?v=LTAEmvVrdao</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4. Общественное развитие (18.52)</w:t>
      </w:r>
      <w:r w:rsidDel="00000000" w:rsidR="00000000" w:rsidRPr="00000000">
        <w:rPr>
          <w:rtl w:val="0"/>
        </w:rPr>
        <w:t xml:space="preserve"> - </w:t>
      </w:r>
      <w:hyperlink r:id="rId10">
        <w:r w:rsidDel="00000000" w:rsidR="00000000" w:rsidRPr="00000000">
          <w:rPr>
            <w:color w:val="1155cc"/>
            <w:u w:val="single"/>
            <w:rtl w:val="0"/>
          </w:rPr>
          <w:t xml:space="preserve">https://www.youtube.com/watch?v=Z5luUCAizF4</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5. Типология обществ: формационный подход (17.02)</w:t>
      </w:r>
      <w:r w:rsidDel="00000000" w:rsidR="00000000" w:rsidRPr="00000000">
        <w:rPr>
          <w:rtl w:val="0"/>
        </w:rPr>
        <w:t xml:space="preserve"> - </w:t>
      </w:r>
      <w:hyperlink r:id="rId11">
        <w:r w:rsidDel="00000000" w:rsidR="00000000" w:rsidRPr="00000000">
          <w:rPr>
            <w:color w:val="1155cc"/>
            <w:u w:val="single"/>
            <w:rtl w:val="0"/>
          </w:rPr>
          <w:t xml:space="preserve">https://www.youtube.com/watch?v=7TqOFCqoYGk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6. Типология обществ: цивилизационный и позитивистский подходы (15.25)</w:t>
      </w:r>
      <w:r w:rsidDel="00000000" w:rsidR="00000000" w:rsidRPr="00000000">
        <w:rPr>
          <w:rtl w:val="0"/>
        </w:rPr>
        <w:t xml:space="preserve"> - </w:t>
      </w:r>
      <w:hyperlink r:id="rId12">
        <w:r w:rsidDel="00000000" w:rsidR="00000000" w:rsidRPr="00000000">
          <w:rPr>
            <w:color w:val="1155cc"/>
            <w:u w:val="single"/>
            <w:rtl w:val="0"/>
          </w:rPr>
          <w:t xml:space="preserve">https://www.youtube.com/watch?v=IldcIGFTB7Y</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7. Человек, индивид, личность (11.59)</w:t>
      </w:r>
      <w:r w:rsidDel="00000000" w:rsidR="00000000" w:rsidRPr="00000000">
        <w:rPr>
          <w:rtl w:val="0"/>
        </w:rPr>
        <w:t xml:space="preserve"> - </w:t>
      </w:r>
      <w:hyperlink r:id="rId13">
        <w:r w:rsidDel="00000000" w:rsidR="00000000" w:rsidRPr="00000000">
          <w:rPr>
            <w:color w:val="1155cc"/>
            <w:u w:val="single"/>
            <w:rtl w:val="0"/>
          </w:rPr>
          <w:t xml:space="preserve">https://www.youtube.com/watch?v=CTpfohKoPXA</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8</w:t>
      </w:r>
      <w:r w:rsidDel="00000000" w:rsidR="00000000" w:rsidRPr="00000000">
        <w:rPr>
          <w:color w:val="000000"/>
          <w:rtl w:val="0"/>
        </w:rPr>
        <w:t xml:space="preserve">. Сознание и мировоззрение (18.13)</w:t>
      </w:r>
      <w:r w:rsidDel="00000000" w:rsidR="00000000" w:rsidRPr="00000000">
        <w:rPr>
          <w:rtl w:val="0"/>
        </w:rPr>
        <w:t xml:space="preserve"> - </w:t>
      </w:r>
      <w:hyperlink r:id="rId14">
        <w:r w:rsidDel="00000000" w:rsidR="00000000" w:rsidRPr="00000000">
          <w:rPr>
            <w:color w:val="1155cc"/>
            <w:u w:val="single"/>
            <w:rtl w:val="0"/>
          </w:rPr>
          <w:t xml:space="preserve">https://www.youtube.com/watch?v=OCBhzmYXV3c</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9. Структура и функции сознания (9.28)</w:t>
      </w:r>
      <w:r w:rsidDel="00000000" w:rsidR="00000000" w:rsidRPr="00000000">
        <w:rPr>
          <w:rtl w:val="0"/>
        </w:rPr>
        <w:t xml:space="preserve"> - </w:t>
      </w:r>
      <w:hyperlink r:id="rId15">
        <w:r w:rsidDel="00000000" w:rsidR="00000000" w:rsidRPr="00000000">
          <w:rPr>
            <w:color w:val="1155cc"/>
            <w:u w:val="single"/>
            <w:rtl w:val="0"/>
          </w:rPr>
          <w:t xml:space="preserve">https://www.youtube.com/watch?v=kPu9UK5p0EY</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10. Деятельность (10.52)</w:t>
      </w:r>
      <w:r w:rsidDel="00000000" w:rsidR="00000000" w:rsidRPr="00000000">
        <w:rPr>
          <w:rtl w:val="0"/>
        </w:rPr>
        <w:t xml:space="preserve"> - </w:t>
      </w:r>
      <w:hyperlink r:id="rId16">
        <w:r w:rsidDel="00000000" w:rsidR="00000000" w:rsidRPr="00000000">
          <w:rPr>
            <w:color w:val="1155cc"/>
            <w:u w:val="single"/>
            <w:rtl w:val="0"/>
          </w:rPr>
          <w:t xml:space="preserve">https://interneturok.ru/lesson/obshestvoznanie/10-klass/bchelovekb/deyatelnost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11. Структура деятельности (12.39)</w:t>
      </w:r>
      <w:r w:rsidDel="00000000" w:rsidR="00000000" w:rsidRPr="00000000">
        <w:rPr>
          <w:rtl w:val="0"/>
        </w:rPr>
        <w:t xml:space="preserve"> - </w:t>
      </w:r>
      <w:hyperlink r:id="rId17">
        <w:r w:rsidDel="00000000" w:rsidR="00000000" w:rsidRPr="00000000">
          <w:rPr>
            <w:color w:val="1155cc"/>
            <w:u w:val="single"/>
            <w:rtl w:val="0"/>
          </w:rPr>
          <w:t xml:space="preserve">https://interneturok.ru/lesson/obshestvoznanie/10-klass/bchelovekb/struktura-deyatelnosti</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12. Познание как вид деятельности (14.36) - </w:t>
      </w:r>
      <w:hyperlink r:id="rId18">
        <w:r w:rsidDel="00000000" w:rsidR="00000000" w:rsidRPr="00000000">
          <w:rPr>
            <w:color w:val="1155cc"/>
            <w:u w:val="single"/>
            <w:rtl w:val="0"/>
          </w:rPr>
          <w:t xml:space="preserve">https://www.youtube.com/watch?v=7Pdrt1Jb8HU</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1</w:t>
      </w:r>
      <w:r w:rsidDel="00000000" w:rsidR="00000000" w:rsidRPr="00000000">
        <w:rPr>
          <w:color w:val="000000"/>
          <w:rtl w:val="0"/>
        </w:rPr>
        <w:t xml:space="preserve">3. Теории познания (14.11) - </w:t>
      </w:r>
      <w:hyperlink r:id="rId19">
        <w:r w:rsidDel="00000000" w:rsidR="00000000" w:rsidRPr="00000000">
          <w:rPr>
            <w:color w:val="1155cc"/>
            <w:u w:val="single"/>
            <w:rtl w:val="0"/>
          </w:rPr>
          <w:t xml:space="preserve">https://www.youtube.com/watch?v=4n3cEdpnp14</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14. Виды и формы познания (23.23)</w:t>
      </w:r>
      <w:r w:rsidDel="00000000" w:rsidR="00000000" w:rsidRPr="00000000">
        <w:rPr>
          <w:rtl w:val="0"/>
        </w:rPr>
        <w:t xml:space="preserve"> - </w:t>
      </w:r>
      <w:hyperlink r:id="rId20">
        <w:r w:rsidDel="00000000" w:rsidR="00000000" w:rsidRPr="00000000">
          <w:rPr>
            <w:color w:val="1155cc"/>
            <w:u w:val="single"/>
            <w:rtl w:val="0"/>
          </w:rPr>
          <w:t xml:space="preserve">https://www.youtube.com/watch?v=7vezwZDwYbQ</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15. Глобальные угрозы современности. Часть 1 (12.38) -  </w:t>
      </w:r>
      <w:hyperlink r:id="rId21">
        <w:r w:rsidDel="00000000" w:rsidR="00000000" w:rsidRPr="00000000">
          <w:rPr>
            <w:color w:val="0000ff"/>
            <w:u w:val="single"/>
            <w:rtl w:val="0"/>
          </w:rPr>
          <w:t xml:space="preserve">https://interneturok.ru/lesson/obshestvoznanie/10-klass/bobwestvob/globalnye-problemy-sovremennosti-ch-1</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16. Культура и духовная жизнь (18.29)</w:t>
      </w:r>
      <w:r w:rsidDel="00000000" w:rsidR="00000000" w:rsidRPr="00000000">
        <w:rPr>
          <w:rtl w:val="0"/>
        </w:rPr>
        <w:t xml:space="preserve"> - </w:t>
      </w:r>
      <w:hyperlink r:id="rId22">
        <w:r w:rsidDel="00000000" w:rsidR="00000000" w:rsidRPr="00000000">
          <w:rPr>
            <w:color w:val="1155cc"/>
            <w:u w:val="single"/>
            <w:rtl w:val="0"/>
          </w:rPr>
          <w:t xml:space="preserve">https://www.youtube.com/watch?v=aa5d7ZnMVcA</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w:t>
      </w:r>
      <w:r w:rsidDel="00000000" w:rsidR="00000000" w:rsidRPr="00000000">
        <w:rPr>
          <w:color w:val="000000"/>
          <w:rtl w:val="0"/>
        </w:rPr>
        <w:t xml:space="preserve">7. Мораль (16.11)</w:t>
      </w:r>
      <w:r w:rsidDel="00000000" w:rsidR="00000000" w:rsidRPr="00000000">
        <w:rPr>
          <w:rtl w:val="0"/>
        </w:rPr>
        <w:t xml:space="preserve"> - </w:t>
      </w:r>
      <w:hyperlink r:id="rId23">
        <w:r w:rsidDel="00000000" w:rsidR="00000000" w:rsidRPr="00000000">
          <w:rPr>
            <w:color w:val="1155cc"/>
            <w:u w:val="single"/>
            <w:rtl w:val="0"/>
          </w:rPr>
          <w:t xml:space="preserve">https://www.youtube.com/watch?v=lO4RJpD7-Lw</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18. Наука (25.20)</w:t>
      </w:r>
      <w:r w:rsidDel="00000000" w:rsidR="00000000" w:rsidRPr="00000000">
        <w:rPr>
          <w:rtl w:val="0"/>
        </w:rPr>
        <w:t xml:space="preserve"> - </w:t>
      </w:r>
      <w:hyperlink r:id="rId24">
        <w:r w:rsidDel="00000000" w:rsidR="00000000" w:rsidRPr="00000000">
          <w:rPr>
            <w:color w:val="1155cc"/>
            <w:u w:val="single"/>
            <w:rtl w:val="0"/>
          </w:rPr>
          <w:t xml:space="preserve">https://interneturok.ru/lesson/obshestvoznanie/11-klass/bduhovnonravstvennaya-sfera-zhizni-obwestvab/nauka</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19. Искусство (20.21)</w:t>
      </w:r>
      <w:r w:rsidDel="00000000" w:rsidR="00000000" w:rsidRPr="00000000">
        <w:rPr>
          <w:rtl w:val="0"/>
        </w:rPr>
        <w:t xml:space="preserve"> - </w:t>
      </w:r>
      <w:hyperlink r:id="rId25">
        <w:r w:rsidDel="00000000" w:rsidR="00000000" w:rsidRPr="00000000">
          <w:rPr>
            <w:color w:val="1155cc"/>
            <w:u w:val="single"/>
            <w:rtl w:val="0"/>
          </w:rPr>
          <w:t xml:space="preserve">https://www.youtube.com/watch?v=iyPGFxuw5yo</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20. Религиозное сознание (17.29)</w:t>
      </w:r>
      <w:r w:rsidDel="00000000" w:rsidR="00000000" w:rsidRPr="00000000">
        <w:rPr>
          <w:rtl w:val="0"/>
        </w:rPr>
        <w:t xml:space="preserve"> - </w:t>
      </w:r>
      <w:hyperlink r:id="rId26">
        <w:r w:rsidDel="00000000" w:rsidR="00000000" w:rsidRPr="00000000">
          <w:rPr>
            <w:color w:val="1155cc"/>
            <w:u w:val="single"/>
            <w:rtl w:val="0"/>
          </w:rPr>
          <w:t xml:space="preserve">https://www.youtube.com/watch?v=-llVG0LQIMQ</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21. Миф и ранние формы религии (24.34)</w:t>
      </w:r>
      <w:r w:rsidDel="00000000" w:rsidR="00000000" w:rsidRPr="00000000">
        <w:rPr>
          <w:rtl w:val="0"/>
        </w:rPr>
        <w:t xml:space="preserve"> - </w:t>
      </w:r>
      <w:hyperlink r:id="rId27">
        <w:r w:rsidDel="00000000" w:rsidR="00000000" w:rsidRPr="00000000">
          <w:rPr>
            <w:color w:val="1155cc"/>
            <w:u w:val="single"/>
            <w:rtl w:val="0"/>
          </w:rPr>
          <w:t xml:space="preserve">https://www.youtube.com/watch?v=q9eQD8d93dk</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22. Мировые религии (35.02)</w:t>
      </w:r>
      <w:r w:rsidDel="00000000" w:rsidR="00000000" w:rsidRPr="00000000">
        <w:rPr>
          <w:rtl w:val="0"/>
        </w:rPr>
        <w:t xml:space="preserve"> - </w:t>
      </w:r>
      <w:hyperlink r:id="rId28">
        <w:r w:rsidDel="00000000" w:rsidR="00000000" w:rsidRPr="00000000">
          <w:rPr>
            <w:color w:val="1155cc"/>
            <w:u w:val="single"/>
            <w:rtl w:val="0"/>
          </w:rPr>
          <w:t xml:space="preserve">https://www.youtube.com/watch?v=syyrWfy0l_U</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23. Образование в современном мире (8.11)</w:t>
      </w:r>
      <w:r w:rsidDel="00000000" w:rsidR="00000000" w:rsidRPr="00000000">
        <w:rPr>
          <w:rtl w:val="0"/>
        </w:rPr>
        <w:t xml:space="preserve"> - </w:t>
      </w:r>
      <w:hyperlink r:id="rId29">
        <w:r w:rsidDel="00000000" w:rsidR="00000000" w:rsidRPr="00000000">
          <w:rPr>
            <w:color w:val="1155cc"/>
            <w:u w:val="single"/>
            <w:rtl w:val="0"/>
          </w:rPr>
          <w:t xml:space="preserve">https://www.youtube.com/watch?v=ImBYQ1dvdoM</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24. Право в системе социальных норм (20.21)</w:t>
      </w:r>
      <w:r w:rsidDel="00000000" w:rsidR="00000000" w:rsidRPr="00000000">
        <w:rPr>
          <w:rtl w:val="0"/>
        </w:rPr>
        <w:t xml:space="preserve"> - </w:t>
      </w:r>
      <w:hyperlink r:id="rId30">
        <w:r w:rsidDel="00000000" w:rsidR="00000000" w:rsidRPr="00000000">
          <w:rPr>
            <w:color w:val="1155cc"/>
            <w:u w:val="single"/>
            <w:rtl w:val="0"/>
          </w:rPr>
          <w:t xml:space="preserve">https://www.youtube.com/watch?v=2CIeja0x7UA</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25. Правовые нормы (16.46)</w:t>
      </w:r>
      <w:r w:rsidDel="00000000" w:rsidR="00000000" w:rsidRPr="00000000">
        <w:rPr>
          <w:rtl w:val="0"/>
        </w:rPr>
        <w:t xml:space="preserve"> - </w:t>
      </w:r>
      <w:hyperlink r:id="rId31">
        <w:r w:rsidDel="00000000" w:rsidR="00000000" w:rsidRPr="00000000">
          <w:rPr>
            <w:color w:val="1155cc"/>
            <w:u w:val="single"/>
            <w:rtl w:val="0"/>
          </w:rPr>
          <w:t xml:space="preserve">https://www.youtube.com/watch?v=2Y0gC-x9a40</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26. Правоотношения (13.32)</w:t>
      </w:r>
      <w:r w:rsidDel="00000000" w:rsidR="00000000" w:rsidRPr="00000000">
        <w:rPr>
          <w:rtl w:val="0"/>
        </w:rPr>
        <w:t xml:space="preserve"> - </w:t>
      </w:r>
      <w:hyperlink r:id="rId32">
        <w:r w:rsidDel="00000000" w:rsidR="00000000" w:rsidRPr="00000000">
          <w:rPr>
            <w:color w:val="1155cc"/>
            <w:u w:val="single"/>
            <w:rtl w:val="0"/>
          </w:rPr>
          <w:t xml:space="preserve">https://www.youtube.com/watch?v=VNugSAFMTcs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27. Правосознание и правообеспечение (10.50)</w:t>
      </w:r>
      <w:r w:rsidDel="00000000" w:rsidR="00000000" w:rsidRPr="00000000">
        <w:rPr>
          <w:rtl w:val="0"/>
        </w:rPr>
        <w:t xml:space="preserve"> -</w:t>
      </w:r>
      <w:hyperlink r:id="rId33">
        <w:r w:rsidDel="00000000" w:rsidR="00000000" w:rsidRPr="00000000">
          <w:rPr>
            <w:color w:val="1155cc"/>
            <w:u w:val="single"/>
            <w:rtl w:val="0"/>
          </w:rPr>
          <w:t xml:space="preserve">https://www.youtube.com/watch?v=8QRuJPWoOAw</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28. Система права РФ (16.01)</w:t>
      </w:r>
      <w:r w:rsidDel="00000000" w:rsidR="00000000" w:rsidRPr="00000000">
        <w:rPr>
          <w:rtl w:val="0"/>
        </w:rPr>
        <w:t xml:space="preserve"> - </w:t>
      </w:r>
      <w:hyperlink r:id="rId34">
        <w:r w:rsidDel="00000000" w:rsidR="00000000" w:rsidRPr="00000000">
          <w:rPr>
            <w:color w:val="1155cc"/>
            <w:u w:val="single"/>
            <w:rtl w:val="0"/>
          </w:rPr>
          <w:t xml:space="preserve">https://www.youtube.com/watch?v=7M_dEKEUAcc</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29. Административное право (15.27) - </w:t>
      </w:r>
      <w:hyperlink r:id="rId35">
        <w:r w:rsidDel="00000000" w:rsidR="00000000" w:rsidRPr="00000000">
          <w:rPr>
            <w:color w:val="0000ff"/>
            <w:u w:val="single"/>
            <w:rtl w:val="0"/>
          </w:rPr>
          <w:t xml:space="preserve">https://interneturok.ru/lesson/obshestvoznanie/10-klass/bchelovek-i-pravob/administrativnoe-pravo</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30. Гражданское право: субъекты гражданского права (23.06) - </w:t>
      </w:r>
      <w:hyperlink r:id="rId36">
        <w:r w:rsidDel="00000000" w:rsidR="00000000" w:rsidRPr="00000000">
          <w:rPr>
            <w:color w:val="0000ff"/>
            <w:u w:val="single"/>
            <w:rtl w:val="0"/>
          </w:rPr>
          <w:t xml:space="preserve">https://interneturok.ru/lesson/obshestvoznanie/10-klass/bchelovek-i-pravob/grazhdanskoe-pravo-sub-ekty-grazhdanskogo-prava</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31. Семейное право. Часть 1 (15.14) - </w:t>
      </w:r>
      <w:hyperlink r:id="rId37">
        <w:r w:rsidDel="00000000" w:rsidR="00000000" w:rsidRPr="00000000">
          <w:rPr>
            <w:color w:val="0000ff"/>
            <w:u w:val="single"/>
            <w:rtl w:val="0"/>
          </w:rPr>
          <w:t xml:space="preserve">https://interneturok.ru/lesson/obshestvoznanie/10-klass/bchelovek-i-pravob/semeynoe-pravo-ch-1</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32. Семейное право. Часть 2 (10.29)  - </w:t>
      </w:r>
      <w:hyperlink r:id="rId38">
        <w:r w:rsidDel="00000000" w:rsidR="00000000" w:rsidRPr="00000000">
          <w:rPr>
            <w:color w:val="0000ff"/>
            <w:u w:val="single"/>
            <w:rtl w:val="0"/>
          </w:rPr>
          <w:t xml:space="preserve">https://interneturok.ru/lesson/obshestvoznanie/10-klass/bchelovek-i-pravob/semeynoe-pravo-ch-2</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33. Трудовое право. Часть 1. (17.24) - </w:t>
      </w:r>
      <w:hyperlink r:id="rId39">
        <w:r w:rsidDel="00000000" w:rsidR="00000000" w:rsidRPr="00000000">
          <w:rPr>
            <w:color w:val="0000ff"/>
            <w:u w:val="single"/>
            <w:rtl w:val="0"/>
          </w:rPr>
          <w:t xml:space="preserve">https://interneturok.ru/lesson/obshestvoznanie/10-klass/bchelovek-i-pravob/trudovoe-pravo-ch-1</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34. Трудовое право. Часть 2. (13.43) - </w:t>
      </w:r>
      <w:hyperlink r:id="rId40">
        <w:r w:rsidDel="00000000" w:rsidR="00000000" w:rsidRPr="00000000">
          <w:rPr>
            <w:color w:val="0000ff"/>
            <w:u w:val="single"/>
            <w:rtl w:val="0"/>
          </w:rPr>
          <w:t xml:space="preserve">https://interneturok.ru/lesson/obshestvoznanie/10-klass/bchelovek-i-pravob/trudovoe-pravo-ch-2-2</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35. Уголовное право (10.17) - </w:t>
      </w:r>
      <w:hyperlink r:id="rId41">
        <w:r w:rsidDel="00000000" w:rsidR="00000000" w:rsidRPr="00000000">
          <w:rPr>
            <w:color w:val="0000ff"/>
            <w:u w:val="single"/>
            <w:rtl w:val="0"/>
          </w:rPr>
          <w:t xml:space="preserve">https://interneturok.ru/lesson/obshestvoznanie/10-klass/bchelovek-i-pravob/ugolovnoe-pravo</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36. Уголовный процесс (19.32) - </w:t>
      </w:r>
      <w:hyperlink r:id="rId42">
        <w:r w:rsidDel="00000000" w:rsidR="00000000" w:rsidRPr="00000000">
          <w:rPr>
            <w:color w:val="0000ff"/>
            <w:u w:val="single"/>
            <w:rtl w:val="0"/>
          </w:rPr>
          <w:t xml:space="preserve">https://interneturok.ru/lesson/obshestvoznanie/10-klass/bchelovek-i-pravob/ugolovnyy-protsess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37. Международное право (15.39) - </w:t>
      </w:r>
      <w:hyperlink r:id="rId43">
        <w:r w:rsidDel="00000000" w:rsidR="00000000" w:rsidRPr="00000000">
          <w:rPr>
            <w:color w:val="0000ff"/>
            <w:u w:val="single"/>
            <w:rtl w:val="0"/>
          </w:rPr>
          <w:t xml:space="preserve">https://interneturok.ru/lesson/obshestvoznanie/10-klass/bchelovek-i-pravob/mezhdunarodnoe-pravo</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color w:val="000000"/>
          <w:rtl w:val="0"/>
        </w:rPr>
        <w:t xml:space="preserve">38. Перспективы развития современного общества (12.02)</w:t>
      </w:r>
      <w:r w:rsidDel="00000000" w:rsidR="00000000" w:rsidRPr="00000000">
        <w:rPr>
          <w:rtl w:val="0"/>
        </w:rPr>
        <w:t xml:space="preserve"> - </w:t>
      </w:r>
      <w:hyperlink r:id="rId44">
        <w:r w:rsidDel="00000000" w:rsidR="00000000" w:rsidRPr="00000000">
          <w:rPr>
            <w:color w:val="1155cc"/>
            <w:u w:val="single"/>
            <w:rtl w:val="0"/>
          </w:rPr>
          <w:t xml:space="preserve">https://www.youtube.com/watch?v=nyoKt2Dyqdk</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       </w:t>
      </w:r>
      <w:r w:rsidDel="00000000" w:rsidR="00000000" w:rsidRPr="00000000">
        <w:rPr>
          <w:b w:val="1"/>
          <w:i w:val="1"/>
          <w:color w:val="ff0000"/>
          <w:rtl w:val="0"/>
        </w:rPr>
        <w:t xml:space="preserve">Посмотреть другие видео-уроки и выполнить задания к ним ученик может  самостоятельно</w:t>
      </w:r>
      <w:r w:rsidDel="00000000" w:rsidR="00000000" w:rsidRPr="00000000">
        <w:rPr>
          <w:color w:val="000000"/>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ind w:firstLine="0"/>
        <w:jc w:val="center"/>
        <w:rPr>
          <w:b w:val="1"/>
        </w:rPr>
      </w:pPr>
      <w:r w:rsidDel="00000000" w:rsidR="00000000" w:rsidRPr="00000000">
        <w:rPr>
          <w:b w:val="1"/>
          <w:rtl w:val="0"/>
        </w:rPr>
        <w:t xml:space="preserve">Материалы для подготовки к ЕГЭ:</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ind w:firstLine="0"/>
        <w:jc w:val="center"/>
        <w:rPr>
          <w:b w:val="1"/>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ind w:firstLine="0"/>
        <w:jc w:val="both"/>
        <w:rPr>
          <w:sz w:val="26"/>
          <w:szCs w:val="26"/>
        </w:rPr>
      </w:pPr>
      <w:r w:rsidDel="00000000" w:rsidR="00000000" w:rsidRPr="00000000">
        <w:rPr>
          <w:color w:val="222222"/>
          <w:highlight w:val="white"/>
          <w:rtl w:val="0"/>
        </w:rPr>
        <w:t xml:space="preserve">Материалы -</w:t>
      </w:r>
      <w:r w:rsidDel="00000000" w:rsidR="00000000" w:rsidRPr="00000000">
        <w:rPr>
          <w:color w:val="222222"/>
          <w:sz w:val="26"/>
          <w:szCs w:val="26"/>
          <w:highlight w:val="white"/>
          <w:rtl w:val="0"/>
        </w:rPr>
        <w:t xml:space="preserve"> </w:t>
      </w:r>
      <w:hyperlink r:id="rId45">
        <w:r w:rsidDel="00000000" w:rsidR="00000000" w:rsidRPr="00000000">
          <w:rPr>
            <w:color w:val="1155cc"/>
            <w:highlight w:val="white"/>
            <w:u w:val="single"/>
            <w:rtl w:val="0"/>
          </w:rPr>
          <w:t xml:space="preserve">https://4ege.ru/obshestvoznanie/page/13/</w:t>
        </w:r>
      </w:hyperlink>
      <w:r w:rsidDel="00000000" w:rsidR="00000000" w:rsidRPr="00000000">
        <w:rPr>
          <w:rtl w:val="0"/>
        </w:rPr>
      </w:r>
    </w:p>
    <w:p w:rsidR="00000000" w:rsidDel="00000000" w:rsidP="00000000" w:rsidRDefault="00000000" w:rsidRPr="00000000" w14:paraId="00000060">
      <w:pPr>
        <w:ind w:hanging="2"/>
        <w:jc w:val="both"/>
        <w:rPr/>
      </w:pPr>
      <w:r w:rsidDel="00000000" w:rsidR="00000000" w:rsidRPr="00000000">
        <w:rPr>
          <w:rtl w:val="0"/>
        </w:rPr>
        <w:t xml:space="preserve">Темы для подготовки к ЕГЭ - </w:t>
      </w:r>
      <w:hyperlink r:id="rId46">
        <w:r w:rsidDel="00000000" w:rsidR="00000000" w:rsidRPr="00000000">
          <w:rPr>
            <w:color w:val="1155cc"/>
            <w:u w:val="single"/>
            <w:rtl w:val="0"/>
          </w:rPr>
          <w:t xml:space="preserve">https://docs.google.com/document/d/1S72Umr8u0AwaQhqns-qg4R3UdLdz9o8NrMvxV-Nuhx8/edit?usp=drive_link</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Рекомендации для подготовки к ЕГЭ - </w:t>
      </w:r>
      <w:hyperlink r:id="rId47">
        <w:r w:rsidDel="00000000" w:rsidR="00000000" w:rsidRPr="00000000">
          <w:rPr>
            <w:color w:val="1155cc"/>
            <w:u w:val="single"/>
            <w:rtl w:val="0"/>
          </w:rPr>
          <w:t xml:space="preserve">https://docs.google.com/document/d/1z3VWelLKKCh2ktr4OHNqDwWWpri06SxV/edit?usp=drive_link&amp;ouid=107518729244739099183&amp;rtpof=true&amp;sd=true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30 вариантов пособия по подготовке к ЕГЭ (обществознание) - </w:t>
      </w:r>
      <w:hyperlink r:id="rId48">
        <w:r w:rsidDel="00000000" w:rsidR="00000000" w:rsidRPr="00000000">
          <w:rPr>
            <w:color w:val="1155cc"/>
            <w:u w:val="single"/>
            <w:rtl w:val="0"/>
          </w:rPr>
          <w:t xml:space="preserve">https://drive.google.com/drive/folders/1VGXf-0cp7jVf6A9RW8pN5oQroO-ttbdg</w:t>
        </w:r>
      </w:hyperlink>
      <w:r w:rsidDel="00000000" w:rsidR="00000000" w:rsidRPr="00000000">
        <w:rPr>
          <w:rtl w:val="0"/>
        </w:rPr>
      </w:r>
    </w:p>
    <w:p w:rsidR="00000000" w:rsidDel="00000000" w:rsidP="00000000" w:rsidRDefault="00000000" w:rsidRPr="00000000" w14:paraId="00000063">
      <w:pPr>
        <w:ind w:hanging="2"/>
        <w:jc w:val="both"/>
        <w:rPr/>
      </w:pPr>
      <w:r w:rsidDel="00000000" w:rsidR="00000000" w:rsidRPr="00000000">
        <w:rPr>
          <w:rtl w:val="0"/>
        </w:rPr>
        <w:t xml:space="preserve">Задания диагностического тестирования - </w:t>
      </w:r>
      <w:hyperlink r:id="rId49">
        <w:r w:rsidDel="00000000" w:rsidR="00000000" w:rsidRPr="00000000">
          <w:rPr>
            <w:color w:val="1155cc"/>
            <w:u w:val="single"/>
            <w:rtl w:val="0"/>
          </w:rPr>
          <w:t xml:space="preserve">https://drive.google.com/drive/folders/1YDZMYJv67IIhtI9fol5uSs77iP7drY64</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Тренировочные варианты - </w:t>
      </w:r>
      <w:hyperlink r:id="rId50">
        <w:r w:rsidDel="00000000" w:rsidR="00000000" w:rsidRPr="00000000">
          <w:rPr>
            <w:color w:val="1155cc"/>
            <w:u w:val="single"/>
            <w:rtl w:val="0"/>
          </w:rPr>
          <w:t xml:space="preserve">https://drive.google.com/drive/folders/1CavLGsYamGG69-Pt2rMHyYt4CFyil12q</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Тренировочные КИМы (старые) - </w:t>
      </w:r>
      <w:hyperlink r:id="rId51">
        <w:r w:rsidDel="00000000" w:rsidR="00000000" w:rsidRPr="00000000">
          <w:rPr>
            <w:color w:val="1155cc"/>
            <w:u w:val="single"/>
            <w:rtl w:val="0"/>
          </w:rPr>
          <w:t xml:space="preserve">https://drive.google.com/drive/folders/12jEdyDqzT5xS1rBh7od2M8fL4VC-SxDn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В результате изучения обществознания в 10 классе ученик должен</w:t>
      </w:r>
      <w:r w:rsidDel="00000000" w:rsidR="00000000" w:rsidRPr="00000000">
        <w:rPr>
          <w:color w:val="000000"/>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знать/понимать:</w:t>
      </w: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биосоциальную сущность человека, основные этапы социализации личности, место и роль человека в системе общественных отношений,</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тенденции развития общества в целом как сложной динамичной системы, а также важнейших социальных институтов,</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необходимость регулирования общественных отношений, сущность социальных норм, механизмы правового регулирования,</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особенности социально-гуманитарного познания.</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уметь:</w:t>
      </w: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i w:val="1"/>
          <w:color w:val="000000"/>
          <w:rtl w:val="0"/>
        </w:rPr>
        <w:t xml:space="preserve">характеризовать </w:t>
      </w:r>
      <w:r w:rsidDel="00000000" w:rsidR="00000000" w:rsidRPr="00000000">
        <w:rPr>
          <w:color w:val="000000"/>
          <w:rtl w:val="0"/>
        </w:rPr>
        <w:t xml:space="preserve">основные социальные объекты, выделяя их существенные признаки, закономерности развития,</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i w:val="1"/>
          <w:color w:val="000000"/>
          <w:rtl w:val="0"/>
        </w:rPr>
        <w:t xml:space="preserve">анализировать </w:t>
      </w:r>
      <w:r w:rsidDel="00000000" w:rsidR="00000000" w:rsidRPr="00000000">
        <w:rPr>
          <w:color w:val="000000"/>
          <w:rtl w:val="0"/>
        </w:rPr>
        <w:t xml:space="preserve">актуальную информацию о социальных объектах, выявляя их общие черты и различия, устанавливать соответствия между существенными чертами и признаками изучения социальных явлений и обществоведческими терминами и понятиями,</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i w:val="1"/>
          <w:color w:val="000000"/>
          <w:rtl w:val="0"/>
        </w:rPr>
        <w:t xml:space="preserve">объяснять </w:t>
      </w:r>
      <w:r w:rsidDel="00000000" w:rsidR="00000000" w:rsidRPr="00000000">
        <w:rPr>
          <w:color w:val="000000"/>
          <w:rtl w:val="0"/>
        </w:rPr>
        <w:t xml:space="preserve">причинно-следственные и функциональные связи изученных социальных объектов (включая взаимодействия человека и общества, важнейших социальных институтов, общества и природной среды, общества и культуры, взаимосвязи подсистем и элементов общества),</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i w:val="1"/>
          <w:color w:val="000000"/>
          <w:rtl w:val="0"/>
        </w:rPr>
        <w:t xml:space="preserve">раскрывать</w:t>
      </w:r>
      <w:r w:rsidDel="00000000" w:rsidR="00000000" w:rsidRPr="00000000">
        <w:rPr>
          <w:color w:val="000000"/>
          <w:rtl w:val="0"/>
        </w:rPr>
        <w:t xml:space="preserve"> </w:t>
      </w:r>
      <w:r w:rsidDel="00000000" w:rsidR="00000000" w:rsidRPr="00000000">
        <w:rPr>
          <w:b w:val="1"/>
          <w:i w:val="1"/>
          <w:color w:val="000000"/>
          <w:rtl w:val="0"/>
        </w:rPr>
        <w:t xml:space="preserve">на примерах </w:t>
      </w:r>
      <w:r w:rsidDel="00000000" w:rsidR="00000000" w:rsidRPr="00000000">
        <w:rPr>
          <w:color w:val="000000"/>
          <w:rtl w:val="0"/>
        </w:rPr>
        <w:t xml:space="preserve">изученные теоретические положения и понятия социально-экономических и гуманитарных наук,</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i w:val="1"/>
          <w:color w:val="000000"/>
          <w:rtl w:val="0"/>
        </w:rPr>
        <w:t xml:space="preserve">осуществлять</w:t>
      </w:r>
      <w:r w:rsidDel="00000000" w:rsidR="00000000" w:rsidRPr="00000000">
        <w:rPr>
          <w:color w:val="000000"/>
          <w:rtl w:val="0"/>
        </w:rPr>
        <w:t xml:space="preserve"> поиск</w:t>
      </w:r>
      <w:r w:rsidDel="00000000" w:rsidR="00000000" w:rsidRPr="00000000">
        <w:rPr>
          <w:b w:val="1"/>
          <w:i w:val="1"/>
          <w:color w:val="000000"/>
          <w:rtl w:val="0"/>
        </w:rPr>
        <w:t xml:space="preserve"> </w:t>
      </w:r>
      <w:r w:rsidDel="00000000" w:rsidR="00000000" w:rsidRPr="00000000">
        <w:rPr>
          <w:color w:val="000000"/>
          <w:rtl w:val="0"/>
        </w:rPr>
        <w:t xml:space="preserve">социальной информации, представленной в различных знаковых системах (текст, схема, таблица, диаграмма, аудиовизуальный ряд), извлекать из неадаптированных оригинальных текстов (правовых, научно-популярных, публицистических и др.) знания по заданным темам, систематизировать, анализировать и обобщать неупорядоченную социальную информацию, различать в ней факты и мнения, аргументы и выводы,</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i w:val="1"/>
          <w:color w:val="000000"/>
          <w:rtl w:val="0"/>
        </w:rPr>
        <w:t xml:space="preserve">формулировать </w:t>
      </w:r>
      <w:r w:rsidDel="00000000" w:rsidR="00000000" w:rsidRPr="00000000">
        <w:rPr>
          <w:color w:val="000000"/>
          <w:rtl w:val="0"/>
        </w:rPr>
        <w:t xml:space="preserve">на основе приобретенных социально-гуманитарных знаний собственные суждения и аргументы по определенным проблемам,</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i w:val="1"/>
          <w:color w:val="000000"/>
          <w:rtl w:val="0"/>
        </w:rPr>
        <w:t xml:space="preserve">оценивать </w:t>
      </w:r>
      <w:r w:rsidDel="00000000" w:rsidR="00000000" w:rsidRPr="00000000">
        <w:rPr>
          <w:color w:val="000000"/>
          <w:rtl w:val="0"/>
        </w:rPr>
        <w:t xml:space="preserve">действия субъектов социальной жизни, включая личность, группы, организации, с точки зрения социальных норм, экономической рациональности,</w:t>
      </w:r>
      <w:r w:rsidDel="00000000" w:rsidR="00000000" w:rsidRPr="00000000">
        <w:rPr>
          <w:b w:val="1"/>
          <w:i w:val="1"/>
          <w:color w:val="000000"/>
          <w:rtl w:val="0"/>
        </w:rPr>
        <w:t xml:space="preserve"> </w:t>
      </w: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i w:val="1"/>
          <w:color w:val="000000"/>
          <w:rtl w:val="0"/>
        </w:rPr>
        <w:t xml:space="preserve">подготавливать </w:t>
      </w:r>
      <w:r w:rsidDel="00000000" w:rsidR="00000000" w:rsidRPr="00000000">
        <w:rPr>
          <w:color w:val="000000"/>
          <w:rtl w:val="0"/>
        </w:rPr>
        <w:t xml:space="preserve">устное выступление, творческую работу по социальной проблематике,</w:t>
      </w:r>
      <w:r w:rsidDel="00000000" w:rsidR="00000000" w:rsidRPr="00000000">
        <w:rPr>
          <w:b w:val="1"/>
          <w:i w:val="1"/>
          <w:color w:val="000000"/>
          <w:rtl w:val="0"/>
        </w:rPr>
        <w:t xml:space="preserve"> </w:t>
      </w: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i w:val="1"/>
          <w:color w:val="000000"/>
          <w:rtl w:val="0"/>
        </w:rPr>
        <w:t xml:space="preserve">применять</w:t>
      </w:r>
      <w:r w:rsidDel="00000000" w:rsidR="00000000" w:rsidRPr="00000000">
        <w:rPr>
          <w:color w:val="000000"/>
          <w:rtl w:val="0"/>
        </w:rPr>
        <w:t xml:space="preserve"> социально-экономические и гуманитарные знания в процессе решения познавательных и практических задач по актуальным социальным проблемам.</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240" w:lineRule="auto"/>
        <w:ind w:left="0" w:hanging="2"/>
        <w:jc w:val="both"/>
        <w:rPr>
          <w:color w:val="000000"/>
        </w:rPr>
      </w:pPr>
      <w:r w:rsidDel="00000000" w:rsidR="00000000" w:rsidRPr="00000000">
        <w:rPr>
          <w:color w:val="000000"/>
          <w:rtl w:val="0"/>
        </w:rPr>
        <w:t xml:space="preserve">       </w:t>
      </w:r>
      <w:r w:rsidDel="00000000" w:rsidR="00000000" w:rsidRPr="00000000">
        <w:rPr>
          <w:b w:val="1"/>
          <w:color w:val="000000"/>
          <w:rtl w:val="0"/>
        </w:rPr>
        <w:t xml:space="preserve">использовать приобретенные знания и умения в практической деятельности и в повседневной жизни для:</w:t>
      </w: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успешного выполнения типичных социальных ролей, сознательного взаимодействия с различными социальными институтами,</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ориентировки в актуальных общественных событиях и процессах, выработки собственной гражданской позиции,</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оценки происходящих событий и поведения людей с точки зрения морали и права, </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совершенствования собственной познавательной деятельности,</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критического восприятия  информации, получаемой в межличностном общении и массовой коммуникации, осуществления самостоятельного поиска, анализа и использования собранной социальной информации,</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решения практических жизненных проблем, возникающих в социальной деятельности,</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предвидения возможных последствий определенных социальных действий,</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реализации и защиты прав человека и гражданина, осознанного выполнения гражданских обязанностей, </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осуществления конструктивного взаимодействия людей с разными убеждениями, культурными ценностями и социальным положением.</w:t>
      </w:r>
    </w:p>
    <w:sectPr>
      <w:footerReference r:id="rId52" w:type="default"/>
      <w:footerReference r:id="rId53" w:type="even"/>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left="0" w:hanging="2"/>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pPr>
      <w:suppressAutoHyphens w:val="1"/>
      <w:spacing w:line="1" w:lineRule="atLeast"/>
      <w:ind w:left="-1" w:leftChars="-1" w:hanging="1" w:hangingChars="1"/>
      <w:textDirection w:val="btLr"/>
      <w:textAlignment w:val="top"/>
      <w:outlineLvl w:val="0"/>
    </w:pPr>
    <w:rPr>
      <w:position w:val="-1"/>
      <w:sz w:val="24"/>
      <w:szCs w:val="24"/>
    </w:rPr>
  </w:style>
  <w:style w:type="paragraph" w:styleId="1">
    <w:name w:val="heading 1"/>
    <w:basedOn w:val="a"/>
    <w:next w:val="a"/>
    <w:pPr>
      <w:keepNext w:val="1"/>
      <w:keepLines w:val="1"/>
      <w:spacing w:after="120" w:before="48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character" w:styleId="a4" w:customStyle="1">
    <w:name w:val="Основной шрифт абзаца;Знак Знак"/>
    <w:rPr>
      <w:w w:val="100"/>
      <w:position w:val="-1"/>
      <w:effect w:val="none"/>
      <w:vertAlign w:val="baseline"/>
      <w:cs w:val="0"/>
      <w:em w:val="none"/>
    </w:rPr>
  </w:style>
  <w:style w:type="paragraph" w:styleId="a5">
    <w:name w:val="Body Text Indent"/>
    <w:basedOn w:val="a"/>
    <w:pPr>
      <w:spacing w:after="120"/>
      <w:ind w:left="283"/>
    </w:pPr>
  </w:style>
  <w:style w:type="paragraph" w:styleId="a6" w:customStyle="1">
    <w:basedOn w:val="a"/>
    <w:pPr>
      <w:pageBreakBefore w:val="1"/>
      <w:spacing w:after="160" w:line="360" w:lineRule="auto"/>
    </w:pPr>
    <w:rPr>
      <w:sz w:val="28"/>
      <w:szCs w:val="20"/>
      <w:lang w:eastAsia="en-US" w:val="en-US"/>
    </w:rPr>
  </w:style>
  <w:style w:type="paragraph" w:styleId="20">
    <w:name w:val="Body Text Indent 2"/>
    <w:basedOn w:val="a"/>
    <w:pPr>
      <w:spacing w:after="120" w:line="480" w:lineRule="auto"/>
      <w:ind w:left="283"/>
    </w:pPr>
  </w:style>
  <w:style w:type="paragraph" w:styleId="a7">
    <w:name w:val="footer"/>
    <w:basedOn w:val="a"/>
    <w:pPr>
      <w:tabs>
        <w:tab w:val="center" w:pos="4677"/>
        <w:tab w:val="right" w:pos="9355"/>
      </w:tabs>
    </w:pPr>
  </w:style>
  <w:style w:type="character" w:styleId="a8">
    <w:name w:val="page number"/>
    <w:basedOn w:val="a4"/>
    <w:rPr>
      <w:w w:val="100"/>
      <w:position w:val="-1"/>
      <w:effect w:val="none"/>
      <w:vertAlign w:val="baseline"/>
      <w:cs w:val="0"/>
      <w:em w:val="none"/>
    </w:rPr>
  </w:style>
  <w:style w:type="paragraph" w:styleId="a9" w:customStyle="1">
    <w:name w:val="Знак Знак Знак Знак"/>
    <w:basedOn w:val="a"/>
    <w:pPr>
      <w:pageBreakBefore w:val="1"/>
      <w:spacing w:after="160" w:line="360" w:lineRule="auto"/>
    </w:pPr>
    <w:rPr>
      <w:sz w:val="28"/>
      <w:szCs w:val="20"/>
      <w:lang w:eastAsia="en-US" w:val="en-US"/>
    </w:rPr>
  </w:style>
  <w:style w:type="paragraph" w:styleId="aa">
    <w:name w:val="Subtitle"/>
    <w:basedOn w:val="a"/>
    <w:next w:val="a"/>
    <w:pPr>
      <w:keepNext w:val="1"/>
      <w:keepLines w:val="1"/>
      <w:spacing w:after="80" w:before="360"/>
    </w:pPr>
    <w:rPr>
      <w:rFonts w:ascii="Georgia" w:cs="Georgia" w:eastAsia="Georgia" w:hAnsi="Georgia"/>
      <w:i w:val="1"/>
      <w:color w:val="666666"/>
      <w:sz w:val="48"/>
      <w:szCs w:val="48"/>
    </w:rPr>
  </w:style>
  <w:style w:type="character" w:styleId="ab">
    <w:name w:val="Hyperlink"/>
    <w:basedOn w:val="a0"/>
    <w:uiPriority w:val="99"/>
    <w:unhideWhenUsed w:val="1"/>
    <w:rsid w:val="00DF7761"/>
    <w:rPr>
      <w:color w:val="0000ff" w:themeColor="hyperlink"/>
      <w:u w:val="single"/>
    </w:rPr>
  </w:style>
  <w:style w:type="character" w:styleId="ac">
    <w:name w:val="FollowedHyperlink"/>
    <w:basedOn w:val="a0"/>
    <w:uiPriority w:val="99"/>
    <w:semiHidden w:val="1"/>
    <w:unhideWhenUsed w:val="1"/>
    <w:rsid w:val="002310D9"/>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interneturok.ru/lesson/obshestvoznanie/10-klass/bchelovek-i-pravob/trudovoe-pravo-ch-2-2" TargetMode="External"/><Relationship Id="rId42" Type="http://schemas.openxmlformats.org/officeDocument/2006/relationships/hyperlink" Target="https://interneturok.ru/lesson/obshestvoznanie/10-klass/bchelovek-i-pravob/ugolovnyy-protsess" TargetMode="External"/><Relationship Id="rId41" Type="http://schemas.openxmlformats.org/officeDocument/2006/relationships/hyperlink" Target="https://interneturok.ru/lesson/obshestvoznanie/10-klass/bchelovek-i-pravob/ugolovnoe-pravo" TargetMode="External"/><Relationship Id="rId44" Type="http://schemas.openxmlformats.org/officeDocument/2006/relationships/hyperlink" Target="https://www.youtube.com/watch?v=nyoKt2Dyqdk" TargetMode="External"/><Relationship Id="rId43" Type="http://schemas.openxmlformats.org/officeDocument/2006/relationships/hyperlink" Target="https://interneturok.ru/lesson/obshestvoznanie/10-klass/bchelovek-i-pravob/mezhdunarodnoe-pravo" TargetMode="External"/><Relationship Id="rId46" Type="http://schemas.openxmlformats.org/officeDocument/2006/relationships/hyperlink" Target="https://docs.google.com/document/d/1S72Umr8u0AwaQhqns-qg4R3UdLdz9o8NrMvxV-Nuhx8/edit?usp=drive_link" TargetMode="External"/><Relationship Id="rId45" Type="http://schemas.openxmlformats.org/officeDocument/2006/relationships/hyperlink" Target="https://4ege.ru/obshestvoznanie/page/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TAEmvVrdao" TargetMode="External"/><Relationship Id="rId48" Type="http://schemas.openxmlformats.org/officeDocument/2006/relationships/hyperlink" Target="https://drive.google.com/drive/folders/1VGXf-0cp7jVf6A9RW8pN5oQroO-ttbdg" TargetMode="External"/><Relationship Id="rId47" Type="http://schemas.openxmlformats.org/officeDocument/2006/relationships/hyperlink" Target="https://docs.google.com/document/d/1z3VWelLKKCh2ktr4OHNqDwWWpri06SxV/edit?usp=drive_link&amp;ouid=107518729244739099183&amp;rtpof=true&amp;sd=true" TargetMode="External"/><Relationship Id="rId49" Type="http://schemas.openxmlformats.org/officeDocument/2006/relationships/hyperlink" Target="https://drive.google.com/drive/folders/1YDZMYJv67IIhtI9fol5uSs77iP7drY6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awfvaIDoOlI" TargetMode="External"/><Relationship Id="rId8" Type="http://schemas.openxmlformats.org/officeDocument/2006/relationships/hyperlink" Target="https://www.youtube.com/watch?v=pFV9dJ686z4" TargetMode="External"/><Relationship Id="rId31" Type="http://schemas.openxmlformats.org/officeDocument/2006/relationships/hyperlink" Target="https://www.youtube.com/watch?v=2Y0gC-x9a40" TargetMode="External"/><Relationship Id="rId30" Type="http://schemas.openxmlformats.org/officeDocument/2006/relationships/hyperlink" Target="https://www.youtube.com/watch?v=2CIeja0x7UA" TargetMode="External"/><Relationship Id="rId33" Type="http://schemas.openxmlformats.org/officeDocument/2006/relationships/hyperlink" Target="https://www.youtube.com/watch?v=8QRuJPWoOAw" TargetMode="External"/><Relationship Id="rId32" Type="http://schemas.openxmlformats.org/officeDocument/2006/relationships/hyperlink" Target="https://www.youtube.com/watch?v=VNugSAFMTcs" TargetMode="External"/><Relationship Id="rId35" Type="http://schemas.openxmlformats.org/officeDocument/2006/relationships/hyperlink" Target="https://interneturok.ru/lesson/obshestvoznanie/10-klass/bchelovek-i-pravob/administrativnoe-pravo" TargetMode="External"/><Relationship Id="rId34" Type="http://schemas.openxmlformats.org/officeDocument/2006/relationships/hyperlink" Target="https://www.youtube.com/watch?v=7M_dEKEUAcc" TargetMode="External"/><Relationship Id="rId37" Type="http://schemas.openxmlformats.org/officeDocument/2006/relationships/hyperlink" Target="https://interneturok.ru/lesson/obshestvoznanie/10-klass/bchelovek-i-pravob/semeynoe-pravo-ch-1" TargetMode="External"/><Relationship Id="rId36" Type="http://schemas.openxmlformats.org/officeDocument/2006/relationships/hyperlink" Target="https://interneturok.ru/lesson/obshestvoznanie/10-klass/bchelovek-i-pravob/grazhdanskoe-pravo-sub-ekty-grazhdanskogo-prava" TargetMode="External"/><Relationship Id="rId39" Type="http://schemas.openxmlformats.org/officeDocument/2006/relationships/hyperlink" Target="https://interneturok.ru/lesson/obshestvoznanie/10-klass/bchelovek-i-pravob/trudovoe-pravo-ch-1" TargetMode="External"/><Relationship Id="rId38" Type="http://schemas.openxmlformats.org/officeDocument/2006/relationships/hyperlink" Target="https://interneturok.ru/lesson/obshestvoznanie/10-klass/bchelovek-i-pravob/semeynoe-pravo-ch-2" TargetMode="External"/><Relationship Id="rId20" Type="http://schemas.openxmlformats.org/officeDocument/2006/relationships/hyperlink" Target="https://www.youtube.com/watch?v=7vezwZDwYbQ" TargetMode="External"/><Relationship Id="rId22" Type="http://schemas.openxmlformats.org/officeDocument/2006/relationships/hyperlink" Target="https://www.youtube.com/watch?v=aa5d7ZnMVcA" TargetMode="External"/><Relationship Id="rId21" Type="http://schemas.openxmlformats.org/officeDocument/2006/relationships/hyperlink" Target="https://interneturok.ru/lesson/obshestvoznanie/10-klass/bobwestvob/globalnye-problemy-sovremennosti-ch-1" TargetMode="External"/><Relationship Id="rId24" Type="http://schemas.openxmlformats.org/officeDocument/2006/relationships/hyperlink" Target="https://interneturok.ru/lesson/obshestvoznanie/11-klass/bduhovnonravstvennaya-sfera-zhizni-obwestvab/nauka" TargetMode="External"/><Relationship Id="rId23" Type="http://schemas.openxmlformats.org/officeDocument/2006/relationships/hyperlink" Target="https://www.youtube.com/watch?v=lO4RJpD7-Lw" TargetMode="External"/><Relationship Id="rId26" Type="http://schemas.openxmlformats.org/officeDocument/2006/relationships/hyperlink" Target="https://www.youtube.com/watch?v=-llVG0LQIMQ" TargetMode="External"/><Relationship Id="rId25" Type="http://schemas.openxmlformats.org/officeDocument/2006/relationships/hyperlink" Target="https://www.youtube.com/watch?v=iyPGFxuw5yo" TargetMode="External"/><Relationship Id="rId28" Type="http://schemas.openxmlformats.org/officeDocument/2006/relationships/hyperlink" Target="https://www.youtube.com/watch?v=syyrWfy0l_U" TargetMode="External"/><Relationship Id="rId27" Type="http://schemas.openxmlformats.org/officeDocument/2006/relationships/hyperlink" Target="https://www.youtube.com/watch?v=q9eQD8d93dk" TargetMode="External"/><Relationship Id="rId29" Type="http://schemas.openxmlformats.org/officeDocument/2006/relationships/hyperlink" Target="https://www.youtube.com/watch?v=ImBYQ1dvdoM" TargetMode="External"/><Relationship Id="rId51" Type="http://schemas.openxmlformats.org/officeDocument/2006/relationships/hyperlink" Target="https://drive.google.com/drive/folders/12jEdyDqzT5xS1rBh7od2M8fL4VC-SxDn" TargetMode="External"/><Relationship Id="rId50" Type="http://schemas.openxmlformats.org/officeDocument/2006/relationships/hyperlink" Target="https://drive.google.com/drive/folders/1CavLGsYamGG69-Pt2rMHyYt4CFyil12q" TargetMode="External"/><Relationship Id="rId53" Type="http://schemas.openxmlformats.org/officeDocument/2006/relationships/footer" Target="footer2.xml"/><Relationship Id="rId52" Type="http://schemas.openxmlformats.org/officeDocument/2006/relationships/footer" Target="footer1.xml"/><Relationship Id="rId11" Type="http://schemas.openxmlformats.org/officeDocument/2006/relationships/hyperlink" Target="https://www.youtube.com/watch?v=7TqOFCqoYGk" TargetMode="External"/><Relationship Id="rId10" Type="http://schemas.openxmlformats.org/officeDocument/2006/relationships/hyperlink" Target="https://www.youtube.com/watch?v=Z5luUCAizF4" TargetMode="External"/><Relationship Id="rId13" Type="http://schemas.openxmlformats.org/officeDocument/2006/relationships/hyperlink" Target="https://www.youtube.com/watch?v=CTpfohKoPXA" TargetMode="External"/><Relationship Id="rId12" Type="http://schemas.openxmlformats.org/officeDocument/2006/relationships/hyperlink" Target="https://www.youtube.com/watch?v=IldcIGFTB7Y" TargetMode="External"/><Relationship Id="rId15" Type="http://schemas.openxmlformats.org/officeDocument/2006/relationships/hyperlink" Target="https://www.youtube.com/watch?v=kPu9UK5p0EY" TargetMode="External"/><Relationship Id="rId14" Type="http://schemas.openxmlformats.org/officeDocument/2006/relationships/hyperlink" Target="https://www.youtube.com/watch?v=OCBhzmYXV3c" TargetMode="External"/><Relationship Id="rId17" Type="http://schemas.openxmlformats.org/officeDocument/2006/relationships/hyperlink" Target="https://interneturok.ru/lesson/obshestvoznanie/10-klass/bchelovekb/struktura-deyatelnosti" TargetMode="External"/><Relationship Id="rId16" Type="http://schemas.openxmlformats.org/officeDocument/2006/relationships/hyperlink" Target="https://interneturok.ru/lesson/obshestvoznanie/10-klass/bchelovekb/deyatelnost" TargetMode="External"/><Relationship Id="rId19" Type="http://schemas.openxmlformats.org/officeDocument/2006/relationships/hyperlink" Target="https://www.youtube.com/watch?v=4n3cEdpnp14" TargetMode="External"/><Relationship Id="rId18" Type="http://schemas.openxmlformats.org/officeDocument/2006/relationships/hyperlink" Target="https://www.youtube.com/watch?v=7Pdrt1Jb8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UMG0FGXO/dIQe/m1S8maFiuVIw==">CgMxLjAyCGguZ2pkZ3hzOAByITFGdkliM0V5bnhBTDEzS3hWYUJ5cHY4TDlCYVVGZWFPOA==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2013-06-21T15:16:00Z</dcterms:created>
  <dc:creator>ru2</dc:creator>
</cp:coreProperties>
</file>