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400"/>
              <w:left w:type="dxa" w:w="500"/>
              <w:bottom w:type="dxa" w:w="400"/>
              <w:right w:type="dxa" w:w="500"/>
            </w:tcMar>
          </w:tcPr>
          <w:p>
            <w:pPr>
              <w:spacing w:after="80"/>
              <w:jc w:val="center"/>
            </w:pPr>
            <w:r>
              <w:rPr>
                <w:rFonts w:ascii="Arial" w:cs="Arial" w:eastAsia="Arial" w:hAnsi="Arial"/>
                <w:b/>
                <w:bCs/>
                <w:color w:val="FFFFFF"/>
                <w:sz w:val="52"/>
                <w:szCs w:val="52"/>
              </w:rPr>
              <w:t xml:space="preserve">🐾  Pet ERP</w:t>
            </w:r>
          </w:p>
          <w:p>
            <w:pPr>
              <w:spacing w:after="80"/>
              <w:jc w:val="center"/>
            </w:pPr>
            <w:r>
              <w:rPr>
                <w:rFonts w:ascii="Arial" w:cs="Arial" w:eastAsia="Arial" w:hAnsi="Arial"/>
                <w:color w:val="AED6F1"/>
                <w:sz w:val="32"/>
                <w:szCs w:val="32"/>
              </w:rPr>
              <w:t xml:space="preserve">Stage 4 — Bug Fixes &amp; Feature Enhancements</w:t>
            </w:r>
          </w:p>
          <w:p>
            <w:pPr>
              <w:jc w:val="center"/>
            </w:pPr>
            <w:r>
              <w:rPr>
                <w:rFonts w:ascii="Arial" w:cs="Arial" w:eastAsia="Arial" w:hAnsi="Arial"/>
                <w:i/>
                <w:iCs/>
                <w:color w:val="D6EAF8"/>
                <w:sz w:val="26"/>
                <w:szCs w:val="26"/>
              </w:rPr>
              <w:t xml:space="preserve">Requirements &amp; Developer Specification</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Prepared by</w:t>
            </w:r>
          </w:p>
        </w:tc>
        <w:tc>
          <w:tcPr>
            <w:tcW w:type="dxa" w:w="468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Antigravity AI</w:t>
            </w:r>
          </w:p>
        </w:tc>
      </w:tr>
      <w:tr>
        <w:tc>
          <w:tcPr>
            <w:tcW w:type="dxa" w:w="468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Project</w:t>
            </w:r>
          </w:p>
        </w:tc>
        <w:tc>
          <w:tcPr>
            <w:tcW w:type="dxa" w:w="468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Pet ERP — Veterinary Management System</w:t>
            </w:r>
          </w:p>
        </w:tc>
      </w:tr>
      <w:tr>
        <w:tc>
          <w:tcPr>
            <w:tcW w:type="dxa" w:w="468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Stage</w:t>
            </w:r>
          </w:p>
        </w:tc>
        <w:tc>
          <w:tcPr>
            <w:tcW w:type="dxa" w:w="468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Stage 4 (Post Stage 3 Completion)</w:t>
            </w:r>
          </w:p>
        </w:tc>
      </w:tr>
      <w:tr>
        <w:tc>
          <w:tcPr>
            <w:tcW w:type="dxa" w:w="468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Version</w:t>
            </w:r>
          </w:p>
        </w:tc>
        <w:tc>
          <w:tcPr>
            <w:tcW w:type="dxa" w:w="468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1.0 — Initial Issue</w:t>
            </w:r>
          </w:p>
        </w:tc>
      </w:tr>
      <w:tr>
        <w:tc>
          <w:tcPr>
            <w:tcW w:type="dxa" w:w="468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Date</w:t>
            </w:r>
          </w:p>
        </w:tc>
        <w:tc>
          <w:tcPr>
            <w:tcW w:type="dxa" w:w="468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27 April 2026</w:t>
            </w:r>
          </w:p>
        </w:tc>
      </w:tr>
      <w:tr>
        <w:tc>
          <w:tcPr>
            <w:tcW w:type="dxa" w:w="468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Status</w:t>
            </w:r>
          </w:p>
        </w:tc>
        <w:tc>
          <w:tcPr>
            <w:tcW w:type="dxa" w:w="468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Approved for Development</w:t>
            </w:r>
          </w:p>
        </w:tc>
      </w:tr>
    </w:tbl>
    <w:p>
      <w:r>
        <w:br w:type="page"/>
      </w:r>
    </w:p>
    <w:p>
      <w:pPr>
        <w:pStyle w:val="Heading1"/>
        <w:pBdr>
          <w:bottom w:val="single" w:color="2E86C1" w:sz="6" w:space="6"/>
        </w:pBdr>
        <w:spacing w:after="160" w:before="320"/>
      </w:pPr>
      <w:r>
        <w:rPr>
          <w:rFonts w:ascii="Arial" w:cs="Arial" w:eastAsia="Arial" w:hAnsi="Arial"/>
          <w:b/>
          <w:bCs/>
          <w:color w:val="1B4F72"/>
          <w:sz w:val="32"/>
          <w:szCs w:val="32"/>
        </w:rPr>
        <w:t xml:space="preserve">1. Stage 4 — Scope Overview</w:t>
      </w:r>
    </w:p>
    <w:p>
      <w:pPr>
        <w:spacing w:after="60" w:before="60"/>
      </w:pPr>
      <w:r>
        <w:rPr>
          <w:rFonts w:ascii="Arial" w:cs="Arial" w:eastAsia="Arial" w:hAnsi="Arial"/>
          <w:color w:val="1A252F"/>
          <w:sz w:val="20"/>
          <w:szCs w:val="20"/>
        </w:rPr>
        <w:t xml:space="preserve">This document captures all defects, enhancement requests, and missing-feature requirements identified after the Stage 3 go-live. Each item was reported by the clinic operations team and has been structured into actionable developer tasks organized by module.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Module</w:t>
            </w:r>
          </w:p>
        </w:tc>
        <w:tc>
          <w:tcPr>
            <w:tcW w:type="dxa" w:w="180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c>
          <w:tcPr>
            <w:tcW w:type="dxa" w:w="220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316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Summary</w:t>
            </w:r>
          </w:p>
        </w:tc>
      </w:tr>
      <w:tr>
        <w:tc>
          <w:tcPr>
            <w:tcW w:type="dxa" w:w="22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Appointments</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 Critical</w:t>
            </w:r>
          </w:p>
        </w:tc>
        <w:tc>
          <w:tcPr>
            <w:tcW w:type="dxa" w:w="22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Bug + Feature</w:t>
            </w:r>
          </w:p>
        </w:tc>
        <w:tc>
          <w:tcPr>
            <w:tcW w:type="dxa" w:w="31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Arrived status not reversible; reschedule missing</w:t>
            </w:r>
          </w:p>
        </w:tc>
      </w:tr>
      <w:tr>
        <w:tc>
          <w:tcPr>
            <w:tcW w:type="dxa" w:w="22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Vaccination</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 Critical</w:t>
            </w:r>
          </w:p>
        </w:tc>
        <w:tc>
          <w:tcPr>
            <w:tcW w:type="dxa" w:w="22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Bug + New Module</w:t>
            </w:r>
          </w:p>
        </w:tc>
        <w:tc>
          <w:tcPr>
            <w:tcW w:type="dxa" w:w="31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Page blank; vaccine master &amp; due list missing</w:t>
            </w:r>
          </w:p>
        </w:tc>
      </w:tr>
      <w:tr>
        <w:tc>
          <w:tcPr>
            <w:tcW w:type="dxa" w:w="22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Procedures Master</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 Medium</w:t>
            </w:r>
          </w:p>
        </w:tc>
        <w:tc>
          <w:tcPr>
            <w:tcW w:type="dxa" w:w="22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Clarification</w:t>
            </w:r>
          </w:p>
        </w:tc>
        <w:tc>
          <w:tcPr>
            <w:tcW w:type="dxa" w:w="31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Purpose to be explained; linked to billing</w:t>
            </w:r>
          </w:p>
        </w:tc>
      </w:tr>
      <w:tr>
        <w:tc>
          <w:tcPr>
            <w:tcW w:type="dxa" w:w="22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Purchases</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 Critical</w:t>
            </w:r>
          </w:p>
        </w:tc>
        <w:tc>
          <w:tcPr>
            <w:tcW w:type="dxa" w:w="22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Bug</w:t>
            </w:r>
          </w:p>
        </w:tc>
        <w:tc>
          <w:tcPr>
            <w:tcW w:type="dxa" w:w="31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Bill not saving; no auto-code; no CRUD</w:t>
            </w:r>
          </w:p>
        </w:tc>
      </w:tr>
      <w:tr>
        <w:tc>
          <w:tcPr>
            <w:tcW w:type="dxa" w:w="22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Sales Billing</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 Critical</w:t>
            </w:r>
          </w:p>
        </w:tc>
        <w:tc>
          <w:tcPr>
            <w:tcW w:type="dxa" w:w="22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Bug + Feature</w:t>
            </w:r>
          </w:p>
        </w:tc>
        <w:tc>
          <w:tcPr>
            <w:tcW w:type="dxa" w:w="31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Dropdowns empty; save fails; view/edit/print missing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8"/>
              <w:left w:val="single" w:color="2E86C1" w:sz="8"/>
              <w:bottom w:val="single" w:color="B3C6D7" w:sz="1"/>
              <w:right w:val="single" w:color="B3C6D7" w:sz="1"/>
            </w:tcBorders>
            <w:shd w:fill="D6EAF8" w:val="clear"/>
            <w:tcMar>
              <w:top w:type="dxa" w:w="100"/>
              <w:left w:type="dxa" w:w="180"/>
              <w:bottom w:type="dxa" w:w="100"/>
              <w:right w:type="dxa" w:w="180"/>
            </w:tcMar>
          </w:tcPr>
          <w:p>
            <w:pPr>
              <w:spacing w:after="40"/>
            </w:pPr>
            <w:r>
              <w:rPr>
                <w:rFonts w:ascii="Arial" w:cs="Arial" w:eastAsia="Arial" w:hAnsi="Arial"/>
                <w:b/>
                <w:bCs/>
                <w:color w:val="2E86C1"/>
                <w:sz w:val="20"/>
                <w:szCs w:val="20"/>
              </w:rPr>
              <w:t xml:space="preserve">📌 Developer Note</w:t>
            </w:r>
          </w:p>
          <w:p>
            <w:r>
              <w:rPr>
                <w:rFonts w:ascii="Arial" w:cs="Arial" w:eastAsia="Arial" w:hAnsi="Arial"/>
                <w:color w:val="1A252F"/>
                <w:sz w:val="20"/>
                <w:szCs w:val="20"/>
              </w:rPr>
              <w:t xml:space="preserve">All bugs in this document were reproduced on the live staging environment. Fix each module completely before moving to the next. Do not mark a module 'done' until all sub-items under it pass QA.</w:t>
            </w:r>
          </w:p>
        </w:tc>
      </w:tr>
    </w:tbl>
    <w:p>
      <w:r>
        <w:br w:type="page"/>
      </w:r>
    </w:p>
    <w:p>
      <w:pPr>
        <w:pStyle w:val="Heading1"/>
        <w:pBdr>
          <w:bottom w:val="single" w:color="2E86C1" w:sz="6" w:space="6"/>
        </w:pBdr>
        <w:spacing w:after="160" w:before="320"/>
      </w:pPr>
      <w:r>
        <w:rPr>
          <w:rFonts w:ascii="Arial" w:cs="Arial" w:eastAsia="Arial" w:hAnsi="Arial"/>
          <w:b/>
          <w:bCs/>
          <w:color w:val="1B4F72"/>
          <w:sz w:val="32"/>
          <w:szCs w:val="32"/>
        </w:rPr>
        <w:t xml:space="preserve">2. Module: Appointments</w:t>
      </w:r>
    </w:p>
    <w:p>
      <w:pPr>
        <w:pStyle w:val="Heading2"/>
        <w:spacing w:after="120" w:before="260"/>
      </w:pPr>
      <w:r>
        <w:rPr>
          <w:rFonts w:ascii="Arial" w:cs="Arial" w:eastAsia="Arial" w:hAnsi="Arial"/>
          <w:b/>
          <w:bCs/>
          <w:color w:val="2E86C1"/>
          <w:sz w:val="26"/>
          <w:szCs w:val="26"/>
        </w:rPr>
        <w:t xml:space="preserve">2.1  Bug — 'Arrived' Status Cannot Be Reversed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B3C6D7" w:sz="1"/>
              <w:right w:val="single" w:color="B3C6D7" w:sz="1"/>
            </w:tcBorders>
            <w:shd w:fill="FADBD8" w:val="clear"/>
            <w:tcMar>
              <w:top w:type="dxa" w:w="100"/>
              <w:left w:type="dxa" w:w="180"/>
              <w:bottom w:type="dxa" w:w="100"/>
              <w:right w:type="dxa" w:w="180"/>
            </w:tcMar>
          </w:tcPr>
          <w:p>
            <w:pPr>
              <w:spacing w:after="40"/>
            </w:pPr>
            <w:r>
              <w:rPr>
                <w:rFonts w:ascii="Arial" w:cs="Arial" w:eastAsia="Arial" w:hAnsi="Arial"/>
                <w:b/>
                <w:bCs/>
                <w:color w:val="922B21"/>
                <w:sz w:val="20"/>
                <w:szCs w:val="20"/>
              </w:rPr>
              <w:t xml:space="preserve">🐛 Bug Report</w:t>
            </w:r>
          </w:p>
          <w:p>
            <w:r>
              <w:rPr>
                <w:rFonts w:ascii="Arial" w:cs="Arial" w:eastAsia="Arial" w:hAnsi="Arial"/>
                <w:color w:val="1A252F"/>
                <w:sz w:val="20"/>
                <w:szCs w:val="20"/>
              </w:rPr>
              <w:t xml:space="preserve">Once a receptionist marks an appointment as 'Arrived', there is no way to undo it if the status was set by mistake. The UI provides no toggle or undo control.</w:t>
            </w:r>
          </w:p>
        </w:tc>
      </w:tr>
    </w:tbl>
    <w:p>
      <w:pPr>
        <w:spacing w:after="0" w:before="80"/>
      </w:pPr>
      <w:r>
        <w:t xml:space="preserve"/>
      </w:r>
    </w:p>
    <w:p>
      <w:pPr>
        <w:pStyle w:val="Heading3"/>
        <w:spacing w:after="80" w:before="200"/>
      </w:pPr>
      <w:r>
        <w:rPr>
          <w:rFonts w:ascii="Arial" w:cs="Arial" w:eastAsia="Arial" w:hAnsi="Arial"/>
          <w:b/>
          <w:bCs/>
          <w:color w:val="1A5276"/>
          <w:sz w:val="22"/>
          <w:szCs w:val="22"/>
        </w:rPr>
        <w:t xml:space="preserve">2.1.1  Expected Behaviour</w:t>
      </w:r>
    </w:p>
    <w:p>
      <w:pPr>
        <w:spacing w:after="60" w:before="60"/>
      </w:pPr>
      <w:r>
        <w:rPr>
          <w:rFonts w:ascii="Arial" w:cs="Arial" w:eastAsia="Arial" w:hAnsi="Arial"/>
          <w:color w:val="1A252F"/>
          <w:sz w:val="20"/>
          <w:szCs w:val="20"/>
        </w:rPr>
        <w:t xml:space="preserve">Any appointment status should be changeable as long as the appointment has not been marked as 'Completed' or 'Billed'. The allowed status transitions are: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2800"/>
        <w:gridCol w:w="2960"/>
      </w:tblGrid>
      <w:tr>
        <w:trPr>
          <w:tblHeader/>
        </w:trPr>
        <w:tc>
          <w:tcPr>
            <w:tcW w:type="dxa" w:w="280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From Status</w:t>
            </w:r>
          </w:p>
        </w:tc>
        <w:tc>
          <w:tcPr>
            <w:tcW w:type="dxa" w:w="80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80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To Status</w:t>
            </w:r>
          </w:p>
        </w:tc>
        <w:tc>
          <w:tcPr>
            <w:tcW w:type="dxa" w:w="296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Allowed?</w:t>
            </w:r>
          </w:p>
        </w:tc>
      </w:tr>
      <w:tr>
        <w:tc>
          <w:tcPr>
            <w:tcW w:type="dxa" w:w="2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Scheduled</w:t>
            </w:r>
          </w:p>
        </w:tc>
        <w:tc>
          <w:tcPr>
            <w:tcW w:type="dxa" w:w="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w:t>
            </w:r>
          </w:p>
        </w:tc>
        <w:tc>
          <w:tcPr>
            <w:tcW w:type="dxa" w:w="2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Arrived</w:t>
            </w:r>
          </w:p>
        </w:tc>
        <w:tc>
          <w:tcPr>
            <w:tcW w:type="dxa" w:w="29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 Yes</w:t>
            </w:r>
          </w:p>
        </w:tc>
      </w:tr>
      <w:tr>
        <w:tc>
          <w:tcPr>
            <w:tcW w:type="dxa" w:w="2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Arrived</w:t>
            </w:r>
          </w:p>
        </w:tc>
        <w:tc>
          <w:tcPr>
            <w:tcW w:type="dxa" w:w="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w:t>
            </w:r>
          </w:p>
        </w:tc>
        <w:tc>
          <w:tcPr>
            <w:tcW w:type="dxa" w:w="2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Scheduled</w:t>
            </w:r>
          </w:p>
        </w:tc>
        <w:tc>
          <w:tcPr>
            <w:tcW w:type="dxa" w:w="29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 Yes (Undo if mistake)</w:t>
            </w:r>
          </w:p>
        </w:tc>
      </w:tr>
      <w:tr>
        <w:tc>
          <w:tcPr>
            <w:tcW w:type="dxa" w:w="2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Arrived</w:t>
            </w:r>
          </w:p>
        </w:tc>
        <w:tc>
          <w:tcPr>
            <w:tcW w:type="dxa" w:w="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w:t>
            </w:r>
          </w:p>
        </w:tc>
        <w:tc>
          <w:tcPr>
            <w:tcW w:type="dxa" w:w="2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Cancelled</w:t>
            </w:r>
          </w:p>
        </w:tc>
        <w:tc>
          <w:tcPr>
            <w:tcW w:type="dxa" w:w="29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 Yes</w:t>
            </w:r>
          </w:p>
        </w:tc>
      </w:tr>
      <w:tr>
        <w:tc>
          <w:tcPr>
            <w:tcW w:type="dxa" w:w="2800"/>
            <w:tcBorders>
              <w:top w:val="single" w:color="B3C6D7" w:sz="1"/>
              <w:left w:val="single" w:color="B3C6D7" w:sz="1"/>
              <w:bottom w:val="single" w:color="B3C6D7" w:sz="1"/>
              <w:right w:val="single" w:color="B3C6D7" w:sz="1"/>
            </w:tcBorders>
            <w:shd w:fill="FADBD8" w:val="clear"/>
            <w:tcMar>
              <w:top w:type="dxa" w:w="80"/>
              <w:left w:type="dxa" w:w="140"/>
              <w:bottom w:type="dxa" w:w="80"/>
              <w:right w:type="dxa" w:w="140"/>
            </w:tcMar>
            <w:vAlign w:val="center"/>
          </w:tcPr>
          <w:p>
            <w:r>
              <w:rPr>
                <w:rFonts w:ascii="Arial" w:cs="Arial" w:eastAsia="Arial" w:hAnsi="Arial"/>
                <w:color w:val="1A252F"/>
                <w:sz w:val="20"/>
                <w:szCs w:val="20"/>
              </w:rPr>
              <w:t xml:space="preserve">Completed</w:t>
            </w:r>
          </w:p>
        </w:tc>
        <w:tc>
          <w:tcPr>
            <w:tcW w:type="dxa" w:w="800"/>
            <w:tcBorders>
              <w:top w:val="single" w:color="B3C6D7" w:sz="1"/>
              <w:left w:val="single" w:color="B3C6D7" w:sz="1"/>
              <w:bottom w:val="single" w:color="B3C6D7" w:sz="1"/>
              <w:right w:val="single" w:color="B3C6D7" w:sz="1"/>
            </w:tcBorders>
            <w:shd w:fill="FADBD8" w:val="clear"/>
            <w:tcMar>
              <w:top w:type="dxa" w:w="80"/>
              <w:left w:type="dxa" w:w="140"/>
              <w:bottom w:type="dxa" w:w="80"/>
              <w:right w:type="dxa" w:w="140"/>
            </w:tcMar>
            <w:vAlign w:val="center"/>
          </w:tcPr>
          <w:p>
            <w:r>
              <w:rPr>
                <w:rFonts w:ascii="Arial" w:cs="Arial" w:eastAsia="Arial" w:hAnsi="Arial"/>
                <w:color w:val="1A252F"/>
                <w:sz w:val="20"/>
                <w:szCs w:val="20"/>
              </w:rPr>
              <w:t xml:space="preserve">→</w:t>
            </w:r>
          </w:p>
        </w:tc>
        <w:tc>
          <w:tcPr>
            <w:tcW w:type="dxa" w:w="2800"/>
            <w:tcBorders>
              <w:top w:val="single" w:color="B3C6D7" w:sz="1"/>
              <w:left w:val="single" w:color="B3C6D7" w:sz="1"/>
              <w:bottom w:val="single" w:color="B3C6D7" w:sz="1"/>
              <w:right w:val="single" w:color="B3C6D7" w:sz="1"/>
            </w:tcBorders>
            <w:shd w:fill="FADBD8" w:val="clear"/>
            <w:tcMar>
              <w:top w:type="dxa" w:w="80"/>
              <w:left w:type="dxa" w:w="140"/>
              <w:bottom w:type="dxa" w:w="80"/>
              <w:right w:type="dxa" w:w="140"/>
            </w:tcMar>
            <w:vAlign w:val="center"/>
          </w:tcPr>
          <w:p>
            <w:r>
              <w:rPr>
                <w:rFonts w:ascii="Arial" w:cs="Arial" w:eastAsia="Arial" w:hAnsi="Arial"/>
                <w:color w:val="1A252F"/>
                <w:sz w:val="20"/>
                <w:szCs w:val="20"/>
              </w:rPr>
              <w:t xml:space="preserve">Any</w:t>
            </w:r>
          </w:p>
        </w:tc>
        <w:tc>
          <w:tcPr>
            <w:tcW w:type="dxa" w:w="2960"/>
            <w:tcBorders>
              <w:top w:val="single" w:color="B3C6D7" w:sz="1"/>
              <w:left w:val="single" w:color="B3C6D7" w:sz="1"/>
              <w:bottom w:val="single" w:color="B3C6D7" w:sz="1"/>
              <w:right w:val="single" w:color="B3C6D7" w:sz="1"/>
            </w:tcBorders>
            <w:shd w:fill="FADBD8" w:val="clear"/>
            <w:tcMar>
              <w:top w:type="dxa" w:w="80"/>
              <w:left w:type="dxa" w:w="140"/>
              <w:bottom w:type="dxa" w:w="80"/>
              <w:right w:type="dxa" w:w="140"/>
            </w:tcMar>
            <w:vAlign w:val="center"/>
          </w:tcPr>
          <w:p>
            <w:r>
              <w:rPr>
                <w:rFonts w:ascii="Arial" w:cs="Arial" w:eastAsia="Arial" w:hAnsi="Arial"/>
                <w:color w:val="1A252F"/>
                <w:sz w:val="20"/>
                <w:szCs w:val="20"/>
              </w:rPr>
              <w:t xml:space="preserve">❌ No (locked after completion)</w:t>
            </w:r>
          </w:p>
        </w:tc>
      </w:tr>
    </w:tbl>
    <w:p>
      <w:pPr>
        <w:spacing w:after="0" w:before="80"/>
      </w:pPr>
      <w:r>
        <w:t xml:space="preserve"/>
      </w:r>
    </w:p>
    <w:p>
      <w:pPr>
        <w:pStyle w:val="Heading3"/>
        <w:spacing w:after="80" w:before="200"/>
      </w:pPr>
      <w:r>
        <w:rPr>
          <w:rFonts w:ascii="Arial" w:cs="Arial" w:eastAsia="Arial" w:hAnsi="Arial"/>
          <w:b/>
          <w:bCs/>
          <w:color w:val="1A5276"/>
          <w:sz w:val="22"/>
          <w:szCs w:val="22"/>
        </w:rPr>
        <w:t xml:space="preserve">2.1.2  Implementation Requirements</w:t>
      </w:r>
    </w:p>
    <w:p>
      <w:pPr>
        <w:pStyle w:val="ListParagraph"/>
        <w:numPr>
          <w:ilvl w:val="0"/>
          <w:numId w:val="2"/>
        </w:numPr>
        <w:spacing w:after="40" w:before="40"/>
      </w:pPr>
      <w:r>
        <w:rPr>
          <w:rFonts w:ascii="Arial" w:cs="Arial" w:eastAsia="Arial" w:hAnsi="Arial"/>
          <w:color w:val="1A252F"/>
          <w:sz w:val="20"/>
          <w:szCs w:val="20"/>
        </w:rPr>
        <w:t xml:space="preserve">Add a status dropdown or segmented button on the Appointment detail / action panel.</w:t>
      </w:r>
    </w:p>
    <w:p>
      <w:pPr>
        <w:pStyle w:val="ListParagraph"/>
        <w:numPr>
          <w:ilvl w:val="0"/>
          <w:numId w:val="2"/>
        </w:numPr>
        <w:spacing w:after="40" w:before="40"/>
      </w:pPr>
      <w:r>
        <w:rPr>
          <w:rFonts w:ascii="Arial" w:cs="Arial" w:eastAsia="Arial" w:hAnsi="Arial"/>
          <w:color w:val="1A252F"/>
          <w:sz w:val="20"/>
          <w:szCs w:val="20"/>
        </w:rPr>
        <w:t xml:space="preserve">Current status must be pre-selected when the panel opens.</w:t>
      </w:r>
    </w:p>
    <w:p>
      <w:pPr>
        <w:pStyle w:val="ListParagraph"/>
        <w:numPr>
          <w:ilvl w:val="0"/>
          <w:numId w:val="2"/>
        </w:numPr>
        <w:spacing w:after="40" w:before="40"/>
      </w:pPr>
      <w:r>
        <w:rPr>
          <w:rFonts w:ascii="Arial" w:cs="Arial" w:eastAsia="Arial" w:hAnsi="Arial"/>
          <w:color w:val="1A252F"/>
          <w:sz w:val="20"/>
          <w:szCs w:val="20"/>
        </w:rPr>
        <w:t xml:space="preserve">When 'Completed' or 'Billed' status is active, disable the status control and show a tooltip: "Status locked after completion."</w:t>
      </w:r>
    </w:p>
    <w:p>
      <w:pPr>
        <w:pStyle w:val="ListParagraph"/>
        <w:numPr>
          <w:ilvl w:val="0"/>
          <w:numId w:val="2"/>
        </w:numPr>
        <w:spacing w:after="40" w:before="40"/>
      </w:pPr>
      <w:r>
        <w:rPr>
          <w:rFonts w:ascii="Arial" w:cs="Arial" w:eastAsia="Arial" w:hAnsi="Arial"/>
          <w:color w:val="1A252F"/>
          <w:sz w:val="20"/>
          <w:szCs w:val="20"/>
        </w:rPr>
        <w:t xml:space="preserve">On status change, call PATCH /appointments/{id}/status and refresh the appointment row in the list.</w:t>
      </w:r>
    </w:p>
    <w:p>
      <w:pPr>
        <w:pStyle w:val="ListParagraph"/>
        <w:numPr>
          <w:ilvl w:val="0"/>
          <w:numId w:val="2"/>
        </w:numPr>
        <w:spacing w:after="40" w:before="40"/>
      </w:pPr>
      <w:r>
        <w:rPr>
          <w:rFonts w:ascii="Arial" w:cs="Arial" w:eastAsia="Arial" w:hAnsi="Arial"/>
          <w:color w:val="1A252F"/>
          <w:sz w:val="20"/>
          <w:szCs w:val="20"/>
        </w:rPr>
        <w:t xml:space="preserve">Show a success toast: "Appointment status updated to [new status]."</w:t>
      </w:r>
    </w:p>
    <w:p>
      <w:pPr>
        <w:spacing w:after="0" w:before="80"/>
      </w:pPr>
      <w:r>
        <w:t xml:space="preserve"/>
      </w:r>
    </w:p>
    <w:p>
      <w:pPr>
        <w:pStyle w:val="Heading2"/>
        <w:spacing w:after="120" w:before="260"/>
      </w:pPr>
      <w:r>
        <w:rPr>
          <w:rFonts w:ascii="Arial" w:cs="Arial" w:eastAsia="Arial" w:hAnsi="Arial"/>
          <w:b/>
          <w:bCs/>
          <w:color w:val="2E86C1"/>
          <w:sz w:val="26"/>
          <w:szCs w:val="26"/>
        </w:rPr>
        <w:t xml:space="preserve">2.2  Feature — Reschedule Appointment</w:t>
      </w:r>
    </w:p>
    <w:p>
      <w:pPr>
        <w:pStyle w:val="Heading3"/>
        <w:spacing w:after="80" w:before="200"/>
      </w:pPr>
      <w:r>
        <w:rPr>
          <w:rFonts w:ascii="Arial" w:cs="Arial" w:eastAsia="Arial" w:hAnsi="Arial"/>
          <w:b/>
          <w:bCs/>
          <w:color w:val="1A5276"/>
          <w:sz w:val="22"/>
          <w:szCs w:val="22"/>
        </w:rPr>
        <w:t xml:space="preserve">2.2.1  UI Requirements</w:t>
      </w:r>
    </w:p>
    <w:p>
      <w:pPr>
        <w:pStyle w:val="ListParagraph"/>
        <w:numPr>
          <w:ilvl w:val="0"/>
          <w:numId w:val="2"/>
        </w:numPr>
        <w:spacing w:after="40" w:before="40"/>
      </w:pPr>
      <w:r>
        <w:rPr>
          <w:rFonts w:ascii="Arial" w:cs="Arial" w:eastAsia="Arial" w:hAnsi="Arial"/>
          <w:color w:val="1A252F"/>
          <w:sz w:val="20"/>
          <w:szCs w:val="20"/>
        </w:rPr>
        <w:t xml:space="preserve">Add a 'Reschedule' button in the appointment action row (next to 'Mark Arrived', 'Cancel').</w:t>
      </w:r>
    </w:p>
    <w:p>
      <w:pPr>
        <w:pStyle w:val="ListParagraph"/>
        <w:numPr>
          <w:ilvl w:val="0"/>
          <w:numId w:val="2"/>
        </w:numPr>
        <w:spacing w:after="40" w:before="40"/>
      </w:pPr>
      <w:r>
        <w:rPr>
          <w:rFonts w:ascii="Arial" w:cs="Arial" w:eastAsia="Arial" w:hAnsi="Arial"/>
          <w:color w:val="1A252F"/>
          <w:sz w:val="20"/>
          <w:szCs w:val="20"/>
        </w:rPr>
        <w:t xml:space="preserve">Clicking Reschedule opens a modal/drawer with:</w:t>
      </w:r>
    </w:p>
    <w:p>
      <w:pPr>
        <w:pStyle w:val="ListParagraph"/>
        <w:numPr>
          <w:ilvl w:val="1"/>
          <w:numId w:val="2"/>
        </w:numPr>
        <w:spacing w:after="40" w:before="40"/>
      </w:pPr>
      <w:r>
        <w:rPr>
          <w:rFonts w:ascii="Arial" w:cs="Arial" w:eastAsia="Arial" w:hAnsi="Arial"/>
          <w:color w:val="1A252F"/>
          <w:sz w:val="20"/>
          <w:szCs w:val="20"/>
        </w:rPr>
        <w:t xml:space="preserve">Date picker (defaults to current appointment date)</w:t>
      </w:r>
    </w:p>
    <w:p>
      <w:pPr>
        <w:pStyle w:val="ListParagraph"/>
        <w:numPr>
          <w:ilvl w:val="1"/>
          <w:numId w:val="2"/>
        </w:numPr>
        <w:spacing w:after="40" w:before="40"/>
      </w:pPr>
      <w:r>
        <w:rPr>
          <w:rFonts w:ascii="Arial" w:cs="Arial" w:eastAsia="Arial" w:hAnsi="Arial"/>
          <w:color w:val="1A252F"/>
          <w:sz w:val="20"/>
          <w:szCs w:val="20"/>
        </w:rPr>
        <w:t xml:space="preserve">Time picker (defaults to current appointment time)</w:t>
      </w:r>
    </w:p>
    <w:p>
      <w:pPr>
        <w:pStyle w:val="ListParagraph"/>
        <w:numPr>
          <w:ilvl w:val="1"/>
          <w:numId w:val="2"/>
        </w:numPr>
        <w:spacing w:after="40" w:before="40"/>
      </w:pPr>
      <w:r>
        <w:rPr>
          <w:rFonts w:ascii="Arial" w:cs="Arial" w:eastAsia="Arial" w:hAnsi="Arial"/>
          <w:color w:val="1A252F"/>
          <w:sz w:val="20"/>
          <w:szCs w:val="20"/>
        </w:rPr>
        <w:t xml:space="preserve">Optional reason text field: 'Reason for Reschedule'</w:t>
      </w:r>
    </w:p>
    <w:p>
      <w:pPr>
        <w:pStyle w:val="ListParagraph"/>
        <w:numPr>
          <w:ilvl w:val="1"/>
          <w:numId w:val="2"/>
        </w:numPr>
        <w:spacing w:after="40" w:before="40"/>
      </w:pPr>
      <w:r>
        <w:rPr>
          <w:rFonts w:ascii="Arial" w:cs="Arial" w:eastAsia="Arial" w:hAnsi="Arial"/>
          <w:color w:val="1A252F"/>
          <w:sz w:val="20"/>
          <w:szCs w:val="20"/>
        </w:rPr>
        <w:t xml:space="preserve">Confirm Reschedule button and a Cancel button.</w:t>
      </w:r>
    </w:p>
    <w:p>
      <w:pPr>
        <w:pStyle w:val="ListParagraph"/>
        <w:numPr>
          <w:ilvl w:val="0"/>
          <w:numId w:val="2"/>
        </w:numPr>
        <w:spacing w:after="40" w:before="40"/>
      </w:pPr>
      <w:r>
        <w:rPr>
          <w:rFonts w:ascii="Arial" w:cs="Arial" w:eastAsia="Arial" w:hAnsi="Arial"/>
          <w:color w:val="1A252F"/>
          <w:sz w:val="20"/>
          <w:szCs w:val="20"/>
        </w:rPr>
        <w:t xml:space="preserve">On confirmation: update appointment datetime, append a history log entry, and send a notification (if WhatsApp/SMS is integrated).</w:t>
      </w:r>
    </w:p>
    <w:p>
      <w:pPr>
        <w:pStyle w:val="Heading3"/>
        <w:spacing w:after="80" w:before="200"/>
      </w:pPr>
      <w:r>
        <w:rPr>
          <w:rFonts w:ascii="Arial" w:cs="Arial" w:eastAsia="Arial" w:hAnsi="Arial"/>
          <w:b/>
          <w:bCs/>
          <w:color w:val="1A5276"/>
          <w:sz w:val="22"/>
          <w:szCs w:val="22"/>
        </w:rPr>
        <w:t xml:space="preserve">2.2.2  Backend Requirements</w:t>
      </w:r>
    </w:p>
    <w:p>
      <w:pPr>
        <w:pStyle w:val="ListParagraph"/>
        <w:numPr>
          <w:ilvl w:val="0"/>
          <w:numId w:val="2"/>
        </w:numPr>
        <w:spacing w:after="40" w:before="40"/>
      </w:pPr>
      <w:r>
        <w:rPr>
          <w:rFonts w:ascii="Arial" w:cs="Arial" w:eastAsia="Arial" w:hAnsi="Arial"/>
          <w:color w:val="1A252F"/>
          <w:sz w:val="20"/>
          <w:szCs w:val="20"/>
        </w:rPr>
        <w:t xml:space="preserve">PATCH /appointments/{id}/reschedule — payload: { new_date, new_time, reason }</w:t>
      </w:r>
    </w:p>
    <w:p>
      <w:pPr>
        <w:pStyle w:val="ListParagraph"/>
        <w:numPr>
          <w:ilvl w:val="0"/>
          <w:numId w:val="2"/>
        </w:numPr>
        <w:spacing w:after="40" w:before="40"/>
      </w:pPr>
      <w:r>
        <w:rPr>
          <w:rFonts w:ascii="Arial" w:cs="Arial" w:eastAsia="Arial" w:hAnsi="Arial"/>
          <w:color w:val="1A252F"/>
          <w:sz w:val="20"/>
          <w:szCs w:val="20"/>
        </w:rPr>
        <w:t xml:space="preserve">Save an audit entry in appointment_history: old datetime, new datetime, changed_by, reason.</w:t>
      </w:r>
    </w:p>
    <w:p>
      <w:pPr>
        <w:pStyle w:val="ListParagraph"/>
        <w:numPr>
          <w:ilvl w:val="0"/>
          <w:numId w:val="2"/>
        </w:numPr>
        <w:spacing w:after="40" w:before="40"/>
      </w:pPr>
      <w:r>
        <w:rPr>
          <w:rFonts w:ascii="Arial" w:cs="Arial" w:eastAsia="Arial" w:hAnsi="Arial"/>
          <w:color w:val="1A252F"/>
          <w:sz w:val="20"/>
          <w:szCs w:val="20"/>
        </w:rPr>
        <w:t xml:space="preserve">Validate the new slot does not conflict with another confirmed appointment for the same doctor.</w:t>
      </w:r>
    </w:p>
    <w:p>
      <w:pPr>
        <w:spacing w:after="0" w:before="80"/>
      </w:pPr>
      <w:r>
        <w:t xml:space="preserve"/>
      </w:r>
    </w:p>
    <w:p>
      <w:r>
        <w:br w:type="page"/>
      </w:r>
    </w:p>
    <w:p>
      <w:pPr>
        <w:pStyle w:val="Heading1"/>
        <w:pBdr>
          <w:bottom w:val="single" w:color="2E86C1" w:sz="6" w:space="6"/>
        </w:pBdr>
        <w:spacing w:after="160" w:before="320"/>
      </w:pPr>
      <w:r>
        <w:rPr>
          <w:rFonts w:ascii="Arial" w:cs="Arial" w:eastAsia="Arial" w:hAnsi="Arial"/>
          <w:b/>
          <w:bCs/>
          <w:color w:val="1B4F72"/>
          <w:sz w:val="32"/>
          <w:szCs w:val="32"/>
        </w:rPr>
        <w:t xml:space="preserve">3. Module: Vaccination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B3C6D7" w:sz="1"/>
              <w:right w:val="single" w:color="B3C6D7" w:sz="1"/>
            </w:tcBorders>
            <w:shd w:fill="FADBD8" w:val="clear"/>
            <w:tcMar>
              <w:top w:type="dxa" w:w="100"/>
              <w:left w:type="dxa" w:w="180"/>
              <w:bottom w:type="dxa" w:w="100"/>
              <w:right w:type="dxa" w:w="180"/>
            </w:tcMar>
          </w:tcPr>
          <w:p>
            <w:pPr>
              <w:spacing w:after="40"/>
            </w:pPr>
            <w:r>
              <w:rPr>
                <w:rFonts w:ascii="Arial" w:cs="Arial" w:eastAsia="Arial" w:hAnsi="Arial"/>
                <w:b/>
                <w:bCs/>
                <w:color w:val="922B21"/>
                <w:sz w:val="20"/>
                <w:szCs w:val="20"/>
              </w:rPr>
              <w:t xml:space="preserve">🐛 Critical Bug</w:t>
            </w:r>
          </w:p>
          <w:p>
            <w:r>
              <w:rPr>
                <w:rFonts w:ascii="Arial" w:cs="Arial" w:eastAsia="Arial" w:hAnsi="Arial"/>
                <w:color w:val="1A252F"/>
                <w:sz w:val="20"/>
                <w:szCs w:val="20"/>
              </w:rPr>
              <w:t xml:space="preserve">The 'Record Vaccination' page is completely blank. No form fields render. This is likely a missing API call, null data binding, or an unmapped route. Fix the rendering bug as part of this stage alongside the new requirements below.</w:t>
            </w:r>
          </w:p>
        </w:tc>
      </w:tr>
    </w:tbl>
    <w:p>
      <w:pPr>
        <w:spacing w:after="0" w:before="80"/>
      </w:pPr>
      <w:r>
        <w:t xml:space="preserve"/>
      </w:r>
    </w:p>
    <w:p>
      <w:pPr>
        <w:pStyle w:val="Heading2"/>
        <w:spacing w:after="120" w:before="260"/>
      </w:pPr>
      <w:r>
        <w:rPr>
          <w:rFonts w:ascii="Arial" w:cs="Arial" w:eastAsia="Arial" w:hAnsi="Arial"/>
          <w:b/>
          <w:bCs/>
          <w:color w:val="2E86C1"/>
          <w:sz w:val="26"/>
          <w:szCs w:val="26"/>
        </w:rPr>
        <w:t xml:space="preserve">3.1  Vaccine Master (New Sub-Module)</w:t>
      </w:r>
    </w:p>
    <w:p>
      <w:pPr>
        <w:spacing w:after="60" w:before="60"/>
      </w:pPr>
      <w:r>
        <w:rPr>
          <w:rFonts w:ascii="Arial" w:cs="Arial" w:eastAsia="Arial" w:hAnsi="Arial"/>
          <w:color w:val="1A252F"/>
          <w:sz w:val="20"/>
          <w:szCs w:val="20"/>
        </w:rPr>
        <w:t xml:space="preserve">A Vaccine Master is required so clinic staff can define and manage the catalogue of vaccines administered at the clinic. This is the foundational data that the Record Vaccination form will reference.</w:t>
      </w:r>
    </w:p>
    <w:p>
      <w:pPr>
        <w:spacing w:after="0" w:before="60"/>
      </w:pPr>
      <w:r>
        <w:t xml:space="preserve"/>
      </w:r>
    </w:p>
    <w:p>
      <w:pPr>
        <w:pStyle w:val="Heading3"/>
        <w:spacing w:after="80" w:before="200"/>
      </w:pPr>
      <w:r>
        <w:rPr>
          <w:rFonts w:ascii="Arial" w:cs="Arial" w:eastAsia="Arial" w:hAnsi="Arial"/>
          <w:b/>
          <w:bCs/>
          <w:color w:val="1A5276"/>
          <w:sz w:val="22"/>
          <w:szCs w:val="22"/>
        </w:rPr>
        <w:t xml:space="preserve">3.1.1  Vaccine Master —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180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180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w:t>
            </w:r>
          </w:p>
        </w:tc>
        <w:tc>
          <w:tcPr>
            <w:tcW w:type="dxa" w:w="336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Vaccine Name</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Text</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Yes</w:t>
            </w:r>
          </w:p>
        </w:tc>
        <w:tc>
          <w:tcPr>
            <w:tcW w:type="dxa" w:w="33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E.g., Rabies, DHPP, Bordetella</w:t>
            </w:r>
          </w:p>
        </w:tc>
      </w:tr>
      <w:tr>
        <w:tc>
          <w:tcPr>
            <w:tcW w:type="dxa" w:w="24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Dose / Concentration</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Text</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Yes</w:t>
            </w:r>
          </w:p>
        </w:tc>
        <w:tc>
          <w:tcPr>
            <w:tcW w:type="dxa" w:w="33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E.g., 1 ml, 2 ml, 0.5 ml</w:t>
            </w:r>
          </w:p>
        </w:tc>
      </w:tr>
      <w:tr>
        <w:tc>
          <w:tcPr>
            <w:tcW w:type="dxa" w:w="2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Manufacturer / Company</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Text</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Yes</w:t>
            </w:r>
          </w:p>
        </w:tc>
        <w:tc>
          <w:tcPr>
            <w:tcW w:type="dxa" w:w="33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E.g., Zoetis, Merial, Virbac</w:t>
            </w:r>
          </w:p>
        </w:tc>
      </w:tr>
      <w:tr>
        <w:tc>
          <w:tcPr>
            <w:tcW w:type="dxa" w:w="24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For Disease</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Text</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Yes</w:t>
            </w:r>
          </w:p>
        </w:tc>
        <w:tc>
          <w:tcPr>
            <w:tcW w:type="dxa" w:w="33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E.g., Rabies, Distemper, Parvovirus</w:t>
            </w:r>
          </w:p>
        </w:tc>
      </w:tr>
      <w:tr>
        <w:tc>
          <w:tcPr>
            <w:tcW w:type="dxa" w:w="2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Route of Administration</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Dropdown</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Yes</w:t>
            </w:r>
          </w:p>
        </w:tc>
        <w:tc>
          <w:tcPr>
            <w:tcW w:type="dxa" w:w="33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SC / IM / ID / Oral / Intranasal</w:t>
            </w:r>
          </w:p>
        </w:tc>
      </w:tr>
      <w:tr>
        <w:tc>
          <w:tcPr>
            <w:tcW w:type="dxa" w:w="24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Applicable Species</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Multi-select</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Yes</w:t>
            </w:r>
          </w:p>
        </w:tc>
        <w:tc>
          <w:tcPr>
            <w:tcW w:type="dxa" w:w="33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Dog, Cat, Rabbit, Bird, Other</w:t>
            </w:r>
          </w:p>
        </w:tc>
      </w:tr>
      <w:tr>
        <w:tc>
          <w:tcPr>
            <w:tcW w:type="dxa" w:w="2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Next Dose Interval (Days)</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Number</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Yes</w:t>
            </w:r>
          </w:p>
        </w:tc>
        <w:tc>
          <w:tcPr>
            <w:tcW w:type="dxa" w:w="33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E.g., 365 for annual; 21 for booster</w:t>
            </w:r>
          </w:p>
        </w:tc>
      </w:tr>
      <w:tr>
        <w:tc>
          <w:tcPr>
            <w:tcW w:type="dxa" w:w="24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Linked Medicine (Optional)</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Searchable Dropdown</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No</w:t>
            </w:r>
          </w:p>
        </w:tc>
        <w:tc>
          <w:tcPr>
            <w:tcW w:type="dxa" w:w="33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Links to Medicine Master for stock deduction</w:t>
            </w:r>
          </w:p>
        </w:tc>
      </w:tr>
      <w:tr>
        <w:tc>
          <w:tcPr>
            <w:tcW w:type="dxa" w:w="2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Active Status</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Toggle</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Yes</w:t>
            </w:r>
          </w:p>
        </w:tc>
        <w:tc>
          <w:tcPr>
            <w:tcW w:type="dxa" w:w="33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Inactive vaccines hidden from record form</w:t>
            </w:r>
          </w:p>
        </w:tc>
      </w:tr>
    </w:tbl>
    <w:p>
      <w:pPr>
        <w:spacing w:after="0" w:before="80"/>
      </w:pPr>
      <w:r>
        <w:t xml:space="preserve"/>
      </w:r>
    </w:p>
    <w:p>
      <w:pPr>
        <w:pStyle w:val="Heading3"/>
        <w:spacing w:after="80" w:before="200"/>
      </w:pPr>
      <w:r>
        <w:rPr>
          <w:rFonts w:ascii="Arial" w:cs="Arial" w:eastAsia="Arial" w:hAnsi="Arial"/>
          <w:b/>
          <w:bCs/>
          <w:color w:val="1A5276"/>
          <w:sz w:val="22"/>
          <w:szCs w:val="22"/>
        </w:rPr>
        <w:t xml:space="preserve">3.1.2  Vaccine Master — CRUD Operations</w:t>
      </w:r>
    </w:p>
    <w:p>
      <w:pPr>
        <w:pStyle w:val="ListParagraph"/>
        <w:numPr>
          <w:ilvl w:val="0"/>
          <w:numId w:val="2"/>
        </w:numPr>
        <w:spacing w:after="40" w:before="40"/>
      </w:pPr>
      <w:r>
        <w:rPr>
          <w:rFonts w:ascii="Arial" w:cs="Arial" w:eastAsia="Arial" w:hAnsi="Arial"/>
          <w:color w:val="1A252F"/>
          <w:sz w:val="20"/>
          <w:szCs w:val="20"/>
        </w:rPr>
        <w:t xml:space="preserve">List view: searchable table with columns Vaccine Name, Species, Route, Interval, Company, Status.</w:t>
      </w:r>
    </w:p>
    <w:p>
      <w:pPr>
        <w:pStyle w:val="ListParagraph"/>
        <w:numPr>
          <w:ilvl w:val="0"/>
          <w:numId w:val="2"/>
        </w:numPr>
        <w:spacing w:after="40" w:before="40"/>
      </w:pPr>
      <w:r>
        <w:rPr>
          <w:rFonts w:ascii="Arial" w:cs="Arial" w:eastAsia="Arial" w:hAnsi="Arial"/>
          <w:color w:val="1A252F"/>
          <w:sz w:val="20"/>
          <w:szCs w:val="20"/>
        </w:rPr>
        <w:t xml:space="preserve">Create: form modal/drawer, save via POST /vaccines.</w:t>
      </w:r>
    </w:p>
    <w:p>
      <w:pPr>
        <w:pStyle w:val="ListParagraph"/>
        <w:numPr>
          <w:ilvl w:val="0"/>
          <w:numId w:val="2"/>
        </w:numPr>
        <w:spacing w:after="40" w:before="40"/>
      </w:pPr>
      <w:r>
        <w:rPr>
          <w:rFonts w:ascii="Arial" w:cs="Arial" w:eastAsia="Arial" w:hAnsi="Arial"/>
          <w:color w:val="1A252F"/>
          <w:sz w:val="20"/>
          <w:szCs w:val="20"/>
        </w:rPr>
        <w:t xml:space="preserve">Edit: pre-filled modal, save via PUT /vaccines/{id}.</w:t>
      </w:r>
    </w:p>
    <w:p>
      <w:pPr>
        <w:pStyle w:val="ListParagraph"/>
        <w:numPr>
          <w:ilvl w:val="0"/>
          <w:numId w:val="2"/>
        </w:numPr>
        <w:spacing w:after="40" w:before="40"/>
      </w:pPr>
      <w:r>
        <w:rPr>
          <w:rFonts w:ascii="Arial" w:cs="Arial" w:eastAsia="Arial" w:hAnsi="Arial"/>
          <w:color w:val="1A252F"/>
          <w:sz w:val="20"/>
          <w:szCs w:val="20"/>
        </w:rPr>
        <w:t xml:space="preserve">Deactivate: soft-delete toggle. Do not hard-delete; historical records must remain intact.</w:t>
      </w:r>
    </w:p>
    <w:p>
      <w:pPr>
        <w:spacing w:after="0" w:before="80"/>
      </w:pPr>
      <w:r>
        <w:t xml:space="preserve"/>
      </w:r>
    </w:p>
    <w:p>
      <w:pPr>
        <w:pStyle w:val="Heading2"/>
        <w:spacing w:after="120" w:before="260"/>
      </w:pPr>
      <w:r>
        <w:rPr>
          <w:rFonts w:ascii="Arial" w:cs="Arial" w:eastAsia="Arial" w:hAnsi="Arial"/>
          <w:b/>
          <w:bCs/>
          <w:color w:val="2E86C1"/>
          <w:sz w:val="26"/>
          <w:szCs w:val="26"/>
        </w:rPr>
        <w:t xml:space="preserve">3.2  Record Vaccination — Form Requirements</w:t>
      </w:r>
    </w:p>
    <w:p>
      <w:pPr>
        <w:pStyle w:val="Heading3"/>
        <w:spacing w:after="80" w:before="200"/>
      </w:pPr>
      <w:r>
        <w:rPr>
          <w:rFonts w:ascii="Arial" w:cs="Arial" w:eastAsia="Arial" w:hAnsi="Arial"/>
          <w:b/>
          <w:bCs/>
          <w:color w:val="1A5276"/>
          <w:sz w:val="22"/>
          <w:szCs w:val="22"/>
        </w:rPr>
        <w:t xml:space="preserve">3.2.1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180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180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w:t>
            </w:r>
          </w:p>
        </w:tc>
        <w:tc>
          <w:tcPr>
            <w:tcW w:type="dxa" w:w="336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Select Pet</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Searchable Dropdown</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Yes</w:t>
            </w:r>
          </w:p>
        </w:tc>
        <w:tc>
          <w:tcPr>
            <w:tcW w:type="dxa" w:w="33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Search by pet name or owner name</w:t>
            </w:r>
          </w:p>
        </w:tc>
      </w:tr>
      <w:tr>
        <w:tc>
          <w:tcPr>
            <w:tcW w:type="dxa" w:w="24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Owner (auto-filled)</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Read-only</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w:t>
            </w:r>
          </w:p>
        </w:tc>
        <w:tc>
          <w:tcPr>
            <w:tcW w:type="dxa" w:w="33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Auto-populated from pet selection</w:t>
            </w:r>
          </w:p>
        </w:tc>
      </w:tr>
      <w:tr>
        <w:tc>
          <w:tcPr>
            <w:tcW w:type="dxa" w:w="2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Vaccine Name</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Searchable Dropdown</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Yes</w:t>
            </w:r>
          </w:p>
        </w:tc>
        <w:tc>
          <w:tcPr>
            <w:tcW w:type="dxa" w:w="33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Filtered by pet's species from Vaccine Master</w:t>
            </w:r>
          </w:p>
        </w:tc>
      </w:tr>
      <w:tr>
        <w:tc>
          <w:tcPr>
            <w:tcW w:type="dxa" w:w="24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Dose Given</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Text</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Yes</w:t>
            </w:r>
          </w:p>
        </w:tc>
        <w:tc>
          <w:tcPr>
            <w:tcW w:type="dxa" w:w="33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Pre-filled from Vaccine Master, editable</w:t>
            </w:r>
          </w:p>
        </w:tc>
      </w:tr>
      <w:tr>
        <w:tc>
          <w:tcPr>
            <w:tcW w:type="dxa" w:w="2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Batch / Lot Number</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Text</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No</w:t>
            </w:r>
          </w:p>
        </w:tc>
        <w:tc>
          <w:tcPr>
            <w:tcW w:type="dxa" w:w="33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For traceability</w:t>
            </w:r>
          </w:p>
        </w:tc>
      </w:tr>
      <w:tr>
        <w:tc>
          <w:tcPr>
            <w:tcW w:type="dxa" w:w="24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Date of Vaccination</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Date Picker</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Yes</w:t>
            </w:r>
          </w:p>
        </w:tc>
        <w:tc>
          <w:tcPr>
            <w:tcW w:type="dxa" w:w="33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Defaults to today</w:t>
            </w:r>
          </w:p>
        </w:tc>
      </w:tr>
      <w:tr>
        <w:tc>
          <w:tcPr>
            <w:tcW w:type="dxa" w:w="2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Next Due Date</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Date Picker</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Yes</w:t>
            </w:r>
          </w:p>
        </w:tc>
        <w:tc>
          <w:tcPr>
            <w:tcW w:type="dxa" w:w="33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Auto-calculated from interval; editable</w:t>
            </w:r>
          </w:p>
        </w:tc>
      </w:tr>
      <w:tr>
        <w:tc>
          <w:tcPr>
            <w:tcW w:type="dxa" w:w="24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Administered By</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Dropdown</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Yes</w:t>
            </w:r>
          </w:p>
        </w:tc>
        <w:tc>
          <w:tcPr>
            <w:tcW w:type="dxa" w:w="33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List of doctors/staff</w:t>
            </w:r>
          </w:p>
        </w:tc>
      </w:tr>
      <w:tr>
        <w:tc>
          <w:tcPr>
            <w:tcW w:type="dxa" w:w="2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Notes / Observations</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Textarea</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No</w:t>
            </w:r>
          </w:p>
        </w:tc>
        <w:tc>
          <w:tcPr>
            <w:tcW w:type="dxa" w:w="33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Free text for adverse reactions etc.</w:t>
            </w:r>
          </w:p>
        </w:tc>
      </w:tr>
    </w:tbl>
    <w:p>
      <w:pPr>
        <w:spacing w:after="0" w:before="80"/>
      </w:pPr>
      <w:r>
        <w:t xml:space="preserve"/>
      </w:r>
    </w:p>
    <w:p>
      <w:pPr>
        <w:pStyle w:val="Heading3"/>
        <w:spacing w:after="80" w:before="200"/>
      </w:pPr>
      <w:r>
        <w:rPr>
          <w:rFonts w:ascii="Arial" w:cs="Arial" w:eastAsia="Arial" w:hAnsi="Arial"/>
          <w:b/>
          <w:bCs/>
          <w:color w:val="1A5276"/>
          <w:sz w:val="22"/>
          <w:szCs w:val="22"/>
        </w:rPr>
        <w:t xml:space="preserve">3.2.2  Behaviour</w:t>
      </w:r>
    </w:p>
    <w:p>
      <w:pPr>
        <w:pStyle w:val="ListParagraph"/>
        <w:numPr>
          <w:ilvl w:val="0"/>
          <w:numId w:val="2"/>
        </w:numPr>
        <w:spacing w:after="40" w:before="40"/>
      </w:pPr>
      <w:r>
        <w:rPr>
          <w:rFonts w:ascii="Arial" w:cs="Arial" w:eastAsia="Arial" w:hAnsi="Arial"/>
          <w:color w:val="1A252F"/>
          <w:sz w:val="20"/>
          <w:szCs w:val="20"/>
        </w:rPr>
        <w:t xml:space="preserve">When a vaccine is selected, auto-calculate Next Due Date = Date of Vaccination + Interval Days.</w:t>
      </w:r>
    </w:p>
    <w:p>
      <w:pPr>
        <w:pStyle w:val="ListParagraph"/>
        <w:numPr>
          <w:ilvl w:val="0"/>
          <w:numId w:val="2"/>
        </w:numPr>
        <w:spacing w:after="40" w:before="40"/>
      </w:pPr>
      <w:r>
        <w:rPr>
          <w:rFonts w:ascii="Arial" w:cs="Arial" w:eastAsia="Arial" w:hAnsi="Arial"/>
          <w:color w:val="1A252F"/>
          <w:sz w:val="20"/>
          <w:szCs w:val="20"/>
        </w:rPr>
        <w:t xml:space="preserve">If the vaccine is linked to a medicine, auto-deduct one dose from stock (with confirmation prompt).</w:t>
      </w:r>
    </w:p>
    <w:p>
      <w:pPr>
        <w:pStyle w:val="ListParagraph"/>
        <w:numPr>
          <w:ilvl w:val="0"/>
          <w:numId w:val="2"/>
        </w:numPr>
        <w:spacing w:after="40" w:before="40"/>
      </w:pPr>
      <w:r>
        <w:rPr>
          <w:rFonts w:ascii="Arial" w:cs="Arial" w:eastAsia="Arial" w:hAnsi="Arial"/>
          <w:color w:val="1A252F"/>
          <w:sz w:val="20"/>
          <w:szCs w:val="20"/>
        </w:rPr>
        <w:t xml:space="preserve">On save: create a vaccination_record entry and update the pet's last_vaccinated_date.</w:t>
      </w:r>
    </w:p>
    <w:p>
      <w:pPr>
        <w:spacing w:after="0" w:before="80"/>
      </w:pPr>
      <w:r>
        <w:t xml:space="preserve"/>
      </w:r>
    </w:p>
    <w:p>
      <w:pPr>
        <w:pStyle w:val="Heading2"/>
        <w:spacing w:after="120" w:before="260"/>
      </w:pPr>
      <w:r>
        <w:rPr>
          <w:rFonts w:ascii="Arial" w:cs="Arial" w:eastAsia="Arial" w:hAnsi="Arial"/>
          <w:b/>
          <w:bCs/>
          <w:color w:val="2E86C1"/>
          <w:sz w:val="26"/>
          <w:szCs w:val="26"/>
        </w:rPr>
        <w:t xml:space="preserve">3.3  Vaccine Due List</w:t>
      </w:r>
    </w:p>
    <w:p>
      <w:pPr>
        <w:pStyle w:val="Heading3"/>
        <w:spacing w:after="80" w:before="200"/>
      </w:pPr>
      <w:r>
        <w:rPr>
          <w:rFonts w:ascii="Arial" w:cs="Arial" w:eastAsia="Arial" w:hAnsi="Arial"/>
          <w:b/>
          <w:bCs/>
          <w:color w:val="1A5276"/>
          <w:sz w:val="22"/>
          <w:szCs w:val="22"/>
        </w:rPr>
        <w:t xml:space="preserve">3.3.1  Display Requirements</w:t>
      </w:r>
    </w:p>
    <w:p>
      <w:pPr>
        <w:spacing w:after="60" w:before="60"/>
      </w:pPr>
      <w:r>
        <w:rPr>
          <w:rFonts w:ascii="Arial" w:cs="Arial" w:eastAsia="Arial" w:hAnsi="Arial"/>
          <w:color w:val="1A252F"/>
          <w:sz w:val="20"/>
          <w:szCs w:val="20"/>
        </w:rPr>
        <w:t xml:space="preserve">A dedicated 'Vaccine Due' page must list all pets whose next vaccination due date is approaching or overdue.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500"/>
        <w:gridCol w:w="1400"/>
        <w:gridCol w:w="1700"/>
        <w:gridCol w:w="1560"/>
      </w:tblGrid>
      <w:tr>
        <w:trPr>
          <w:tblHeader/>
        </w:trPr>
        <w:tc>
          <w:tcPr>
            <w:tcW w:type="dxa" w:w="160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Pet Name</w:t>
            </w:r>
          </w:p>
        </w:tc>
        <w:tc>
          <w:tcPr>
            <w:tcW w:type="dxa" w:w="160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 Name</w:t>
            </w:r>
          </w:p>
        </w:tc>
        <w:tc>
          <w:tcPr>
            <w:tcW w:type="dxa" w:w="150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Phone No.</w:t>
            </w:r>
          </w:p>
        </w:tc>
        <w:tc>
          <w:tcPr>
            <w:tcW w:type="dxa" w:w="140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Email</w:t>
            </w:r>
          </w:p>
        </w:tc>
        <w:tc>
          <w:tcPr>
            <w:tcW w:type="dxa" w:w="170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Vaccine</w:t>
            </w:r>
          </w:p>
        </w:tc>
        <w:tc>
          <w:tcPr>
            <w:tcW w:type="dxa" w:w="156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Due Date</w:t>
            </w:r>
          </w:p>
        </w:tc>
      </w:tr>
      <w:tr>
        <w:tc>
          <w:tcPr>
            <w:tcW w:type="dxa" w:w="1600"/>
            <w:tcBorders>
              <w:top w:val="single" w:color="B3C6D7" w:sz="1"/>
              <w:left w:val="single" w:color="B3C6D7" w:sz="1"/>
              <w:bottom w:val="single" w:color="B3C6D7" w:sz="1"/>
              <w:right w:val="single" w:color="B3C6D7" w:sz="1"/>
            </w:tcBorders>
            <w:shd w:fill="FADBD8" w:val="clear"/>
            <w:tcMar>
              <w:top w:type="dxa" w:w="80"/>
              <w:left w:type="dxa" w:w="140"/>
              <w:bottom w:type="dxa" w:w="80"/>
              <w:right w:type="dxa" w:w="140"/>
            </w:tcMar>
            <w:vAlign w:val="center"/>
          </w:tcPr>
          <w:p>
            <w:r>
              <w:rPr>
                <w:rFonts w:ascii="Arial" w:cs="Arial" w:eastAsia="Arial" w:hAnsi="Arial"/>
                <w:color w:val="1A252F"/>
                <w:sz w:val="20"/>
                <w:szCs w:val="20"/>
              </w:rPr>
              <w:t xml:space="preserve">Bruno</w:t>
            </w:r>
          </w:p>
        </w:tc>
        <w:tc>
          <w:tcPr>
            <w:tcW w:type="dxa" w:w="1600"/>
            <w:tcBorders>
              <w:top w:val="single" w:color="B3C6D7" w:sz="1"/>
              <w:left w:val="single" w:color="B3C6D7" w:sz="1"/>
              <w:bottom w:val="single" w:color="B3C6D7" w:sz="1"/>
              <w:right w:val="single" w:color="B3C6D7" w:sz="1"/>
            </w:tcBorders>
            <w:shd w:fill="FADBD8" w:val="clear"/>
            <w:tcMar>
              <w:top w:type="dxa" w:w="80"/>
              <w:left w:type="dxa" w:w="140"/>
              <w:bottom w:type="dxa" w:w="80"/>
              <w:right w:type="dxa" w:w="140"/>
            </w:tcMar>
            <w:vAlign w:val="center"/>
          </w:tcPr>
          <w:p>
            <w:r>
              <w:rPr>
                <w:rFonts w:ascii="Arial" w:cs="Arial" w:eastAsia="Arial" w:hAnsi="Arial"/>
                <w:color w:val="1A252F"/>
                <w:sz w:val="20"/>
                <w:szCs w:val="20"/>
              </w:rPr>
              <w:t xml:space="preserve">Ramesh Kumar</w:t>
            </w:r>
          </w:p>
        </w:tc>
        <w:tc>
          <w:tcPr>
            <w:tcW w:type="dxa" w:w="1500"/>
            <w:tcBorders>
              <w:top w:val="single" w:color="B3C6D7" w:sz="1"/>
              <w:left w:val="single" w:color="B3C6D7" w:sz="1"/>
              <w:bottom w:val="single" w:color="B3C6D7" w:sz="1"/>
              <w:right w:val="single" w:color="B3C6D7" w:sz="1"/>
            </w:tcBorders>
            <w:shd w:fill="FADBD8" w:val="clear"/>
            <w:tcMar>
              <w:top w:type="dxa" w:w="80"/>
              <w:left w:type="dxa" w:w="140"/>
              <w:bottom w:type="dxa" w:w="80"/>
              <w:right w:type="dxa" w:w="140"/>
            </w:tcMar>
            <w:vAlign w:val="center"/>
          </w:tcPr>
          <w:p>
            <w:r>
              <w:rPr>
                <w:rFonts w:ascii="Arial" w:cs="Arial" w:eastAsia="Arial" w:hAnsi="Arial"/>
                <w:color w:val="1A252F"/>
                <w:sz w:val="20"/>
                <w:szCs w:val="20"/>
              </w:rPr>
              <w:t xml:space="preserve">98765 43210</w:t>
            </w:r>
          </w:p>
        </w:tc>
        <w:tc>
          <w:tcPr>
            <w:tcW w:type="dxa" w:w="1400"/>
            <w:tcBorders>
              <w:top w:val="single" w:color="B3C6D7" w:sz="1"/>
              <w:left w:val="single" w:color="B3C6D7" w:sz="1"/>
              <w:bottom w:val="single" w:color="B3C6D7" w:sz="1"/>
              <w:right w:val="single" w:color="B3C6D7" w:sz="1"/>
            </w:tcBorders>
            <w:shd w:fill="FADBD8" w:val="clear"/>
            <w:tcMar>
              <w:top w:type="dxa" w:w="80"/>
              <w:left w:type="dxa" w:w="140"/>
              <w:bottom w:type="dxa" w:w="80"/>
              <w:right w:type="dxa" w:w="140"/>
            </w:tcMar>
            <w:vAlign w:val="center"/>
          </w:tcPr>
          <w:p>
            <w:r>
              <w:rPr>
                <w:rFonts w:ascii="Arial" w:cs="Arial" w:eastAsia="Arial" w:hAnsi="Arial"/>
                <w:color w:val="1A252F"/>
                <w:sz w:val="20"/>
                <w:szCs w:val="20"/>
              </w:rPr>
              <w:t xml:space="preserve">ramesh@email.com</w:t>
            </w:r>
          </w:p>
        </w:tc>
        <w:tc>
          <w:tcPr>
            <w:tcW w:type="dxa" w:w="1700"/>
            <w:tcBorders>
              <w:top w:val="single" w:color="B3C6D7" w:sz="1"/>
              <w:left w:val="single" w:color="B3C6D7" w:sz="1"/>
              <w:bottom w:val="single" w:color="B3C6D7" w:sz="1"/>
              <w:right w:val="single" w:color="B3C6D7" w:sz="1"/>
            </w:tcBorders>
            <w:shd w:fill="FADBD8" w:val="clear"/>
            <w:tcMar>
              <w:top w:type="dxa" w:w="80"/>
              <w:left w:type="dxa" w:w="140"/>
              <w:bottom w:type="dxa" w:w="80"/>
              <w:right w:type="dxa" w:w="140"/>
            </w:tcMar>
            <w:vAlign w:val="center"/>
          </w:tcPr>
          <w:p>
            <w:r>
              <w:rPr>
                <w:rFonts w:ascii="Arial" w:cs="Arial" w:eastAsia="Arial" w:hAnsi="Arial"/>
                <w:color w:val="1A252F"/>
                <w:sz w:val="20"/>
                <w:szCs w:val="20"/>
              </w:rPr>
              <w:t xml:space="preserve">Rabies</w:t>
            </w:r>
          </w:p>
        </w:tc>
        <w:tc>
          <w:tcPr>
            <w:tcW w:type="dxa" w:w="1560"/>
            <w:tcBorders>
              <w:top w:val="single" w:color="B3C6D7" w:sz="1"/>
              <w:left w:val="single" w:color="B3C6D7" w:sz="1"/>
              <w:bottom w:val="single" w:color="B3C6D7" w:sz="1"/>
              <w:right w:val="single" w:color="B3C6D7" w:sz="1"/>
            </w:tcBorders>
            <w:shd w:fill="FADBD8" w:val="clear"/>
            <w:tcMar>
              <w:top w:type="dxa" w:w="80"/>
              <w:left w:type="dxa" w:w="140"/>
              <w:bottom w:type="dxa" w:w="80"/>
              <w:right w:type="dxa" w:w="140"/>
            </w:tcMar>
            <w:vAlign w:val="center"/>
          </w:tcPr>
          <w:p>
            <w:r>
              <w:rPr>
                <w:rFonts w:ascii="Arial" w:cs="Arial" w:eastAsia="Arial" w:hAnsi="Arial"/>
                <w:color w:val="1A252F"/>
                <w:sz w:val="20"/>
                <w:szCs w:val="20"/>
              </w:rPr>
              <w:t xml:space="preserve">28-Apr-2026</w:t>
            </w:r>
          </w:p>
        </w:tc>
      </w:tr>
      <w:tr>
        <w:tc>
          <w:tcPr>
            <w:tcW w:type="dxa" w:w="1600"/>
            <w:tcBorders>
              <w:top w:val="single" w:color="B3C6D7" w:sz="1"/>
              <w:left w:val="single" w:color="B3C6D7" w:sz="1"/>
              <w:bottom w:val="single" w:color="B3C6D7" w:sz="1"/>
              <w:right w:val="single" w:color="B3C6D7" w:sz="1"/>
            </w:tcBorders>
            <w:shd w:fill="FDEBD0" w:val="clear"/>
            <w:tcMar>
              <w:top w:type="dxa" w:w="80"/>
              <w:left w:type="dxa" w:w="140"/>
              <w:bottom w:type="dxa" w:w="80"/>
              <w:right w:type="dxa" w:w="140"/>
            </w:tcMar>
            <w:vAlign w:val="center"/>
          </w:tcPr>
          <w:p>
            <w:r>
              <w:rPr>
                <w:rFonts w:ascii="Arial" w:cs="Arial" w:eastAsia="Arial" w:hAnsi="Arial"/>
                <w:color w:val="1A252F"/>
                <w:sz w:val="20"/>
                <w:szCs w:val="20"/>
              </w:rPr>
              <w:t xml:space="preserve">Mia</w:t>
            </w:r>
          </w:p>
        </w:tc>
        <w:tc>
          <w:tcPr>
            <w:tcW w:type="dxa" w:w="1600"/>
            <w:tcBorders>
              <w:top w:val="single" w:color="B3C6D7" w:sz="1"/>
              <w:left w:val="single" w:color="B3C6D7" w:sz="1"/>
              <w:bottom w:val="single" w:color="B3C6D7" w:sz="1"/>
              <w:right w:val="single" w:color="B3C6D7" w:sz="1"/>
            </w:tcBorders>
            <w:shd w:fill="FDEBD0" w:val="clear"/>
            <w:tcMar>
              <w:top w:type="dxa" w:w="80"/>
              <w:left w:type="dxa" w:w="140"/>
              <w:bottom w:type="dxa" w:w="80"/>
              <w:right w:type="dxa" w:w="140"/>
            </w:tcMar>
            <w:vAlign w:val="center"/>
          </w:tcPr>
          <w:p>
            <w:r>
              <w:rPr>
                <w:rFonts w:ascii="Arial" w:cs="Arial" w:eastAsia="Arial" w:hAnsi="Arial"/>
                <w:color w:val="1A252F"/>
                <w:sz w:val="20"/>
                <w:szCs w:val="20"/>
              </w:rPr>
              <w:t xml:space="preserve">Priya Nair</w:t>
            </w:r>
          </w:p>
        </w:tc>
        <w:tc>
          <w:tcPr>
            <w:tcW w:type="dxa" w:w="1500"/>
            <w:tcBorders>
              <w:top w:val="single" w:color="B3C6D7" w:sz="1"/>
              <w:left w:val="single" w:color="B3C6D7" w:sz="1"/>
              <w:bottom w:val="single" w:color="B3C6D7" w:sz="1"/>
              <w:right w:val="single" w:color="B3C6D7" w:sz="1"/>
            </w:tcBorders>
            <w:shd w:fill="FDEBD0" w:val="clear"/>
            <w:tcMar>
              <w:top w:type="dxa" w:w="80"/>
              <w:left w:type="dxa" w:w="140"/>
              <w:bottom w:type="dxa" w:w="80"/>
              <w:right w:type="dxa" w:w="140"/>
            </w:tcMar>
            <w:vAlign w:val="center"/>
          </w:tcPr>
          <w:p>
            <w:r>
              <w:rPr>
                <w:rFonts w:ascii="Arial" w:cs="Arial" w:eastAsia="Arial" w:hAnsi="Arial"/>
                <w:color w:val="1A252F"/>
                <w:sz w:val="20"/>
                <w:szCs w:val="20"/>
              </w:rPr>
              <w:t xml:space="preserve">91234 56789</w:t>
            </w:r>
          </w:p>
        </w:tc>
        <w:tc>
          <w:tcPr>
            <w:tcW w:type="dxa" w:w="1400"/>
            <w:tcBorders>
              <w:top w:val="single" w:color="B3C6D7" w:sz="1"/>
              <w:left w:val="single" w:color="B3C6D7" w:sz="1"/>
              <w:bottom w:val="single" w:color="B3C6D7" w:sz="1"/>
              <w:right w:val="single" w:color="B3C6D7" w:sz="1"/>
            </w:tcBorders>
            <w:shd w:fill="FDEBD0" w:val="clear"/>
            <w:tcMar>
              <w:top w:type="dxa" w:w="80"/>
              <w:left w:type="dxa" w:w="140"/>
              <w:bottom w:type="dxa" w:w="80"/>
              <w:right w:type="dxa" w:w="140"/>
            </w:tcMar>
            <w:vAlign w:val="center"/>
          </w:tcPr>
          <w:p>
            <w:r>
              <w:rPr>
                <w:rFonts w:ascii="Arial" w:cs="Arial" w:eastAsia="Arial" w:hAnsi="Arial"/>
                <w:color w:val="1A252F"/>
                <w:sz w:val="20"/>
                <w:szCs w:val="20"/>
              </w:rPr>
              <w:t xml:space="preserve">priya@email.com</w:t>
            </w:r>
          </w:p>
        </w:tc>
        <w:tc>
          <w:tcPr>
            <w:tcW w:type="dxa" w:w="1700"/>
            <w:tcBorders>
              <w:top w:val="single" w:color="B3C6D7" w:sz="1"/>
              <w:left w:val="single" w:color="B3C6D7" w:sz="1"/>
              <w:bottom w:val="single" w:color="B3C6D7" w:sz="1"/>
              <w:right w:val="single" w:color="B3C6D7" w:sz="1"/>
            </w:tcBorders>
            <w:shd w:fill="FDEBD0" w:val="clear"/>
            <w:tcMar>
              <w:top w:type="dxa" w:w="80"/>
              <w:left w:type="dxa" w:w="140"/>
              <w:bottom w:type="dxa" w:w="80"/>
              <w:right w:type="dxa" w:w="140"/>
            </w:tcMar>
            <w:vAlign w:val="center"/>
          </w:tcPr>
          <w:p>
            <w:r>
              <w:rPr>
                <w:rFonts w:ascii="Arial" w:cs="Arial" w:eastAsia="Arial" w:hAnsi="Arial"/>
                <w:color w:val="1A252F"/>
                <w:sz w:val="20"/>
                <w:szCs w:val="20"/>
              </w:rPr>
              <w:t xml:space="preserve">DHPP</w:t>
            </w:r>
          </w:p>
        </w:tc>
        <w:tc>
          <w:tcPr>
            <w:tcW w:type="dxa" w:w="1560"/>
            <w:tcBorders>
              <w:top w:val="single" w:color="B3C6D7" w:sz="1"/>
              <w:left w:val="single" w:color="B3C6D7" w:sz="1"/>
              <w:bottom w:val="single" w:color="B3C6D7" w:sz="1"/>
              <w:right w:val="single" w:color="B3C6D7" w:sz="1"/>
            </w:tcBorders>
            <w:shd w:fill="FDEBD0" w:val="clear"/>
            <w:tcMar>
              <w:top w:type="dxa" w:w="80"/>
              <w:left w:type="dxa" w:w="140"/>
              <w:bottom w:type="dxa" w:w="80"/>
              <w:right w:type="dxa" w:w="140"/>
            </w:tcMar>
            <w:vAlign w:val="center"/>
          </w:tcPr>
          <w:p>
            <w:r>
              <w:rPr>
                <w:rFonts w:ascii="Arial" w:cs="Arial" w:eastAsia="Arial" w:hAnsi="Arial"/>
                <w:color w:val="1A252F"/>
                <w:sz w:val="20"/>
                <w:szCs w:val="20"/>
              </w:rPr>
              <w:t xml:space="preserve">02-May-2026</w:t>
            </w:r>
          </w:p>
        </w:tc>
      </w:tr>
      <w:tr>
        <w:tc>
          <w:tcPr>
            <w:tcW w:type="dxa" w:w="16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Max</w:t>
            </w:r>
          </w:p>
        </w:tc>
        <w:tc>
          <w:tcPr>
            <w:tcW w:type="dxa" w:w="16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Arun Sharma</w:t>
            </w:r>
          </w:p>
        </w:tc>
        <w:tc>
          <w:tcPr>
            <w:tcW w:type="dxa" w:w="15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90001 23456</w:t>
            </w:r>
          </w:p>
        </w:tc>
        <w:tc>
          <w:tcPr>
            <w:tcW w:type="dxa" w:w="1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arun@email.com</w:t>
            </w:r>
          </w:p>
        </w:tc>
        <w:tc>
          <w:tcPr>
            <w:tcW w:type="dxa" w:w="17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Bordetella</w:t>
            </w:r>
          </w:p>
        </w:tc>
        <w:tc>
          <w:tcPr>
            <w:tcW w:type="dxa" w:w="15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15-May-2026</w:t>
            </w:r>
          </w:p>
        </w:tc>
      </w:tr>
    </w:tbl>
    <w:p>
      <w:pPr>
        <w:spacing w:after="0" w:before="80"/>
      </w:pPr>
      <w:r>
        <w:t xml:space="preserve"/>
      </w:r>
    </w:p>
    <w:p>
      <w:pPr>
        <w:pStyle w:val="Heading3"/>
        <w:spacing w:after="80" w:before="200"/>
      </w:pPr>
      <w:r>
        <w:rPr>
          <w:rFonts w:ascii="Arial" w:cs="Arial" w:eastAsia="Arial" w:hAnsi="Arial"/>
          <w:b/>
          <w:bCs/>
          <w:color w:val="1A5276"/>
          <w:sz w:val="22"/>
          <w:szCs w:val="22"/>
        </w:rPr>
        <w:t xml:space="preserve">3.3.2  Functional Requirements</w:t>
      </w:r>
    </w:p>
    <w:p>
      <w:pPr>
        <w:pStyle w:val="ListParagraph"/>
        <w:numPr>
          <w:ilvl w:val="0"/>
          <w:numId w:val="2"/>
        </w:numPr>
        <w:spacing w:after="40" w:before="40"/>
      </w:pPr>
      <w:r>
        <w:rPr>
          <w:rFonts w:ascii="Arial" w:cs="Arial" w:eastAsia="Arial" w:hAnsi="Arial"/>
          <w:color w:val="1A252F"/>
          <w:sz w:val="20"/>
          <w:szCs w:val="20"/>
        </w:rPr>
        <w:t xml:space="preserve">Default sort: nearest due date first.</w:t>
      </w:r>
    </w:p>
    <w:p>
      <w:pPr>
        <w:pStyle w:val="ListParagraph"/>
        <w:numPr>
          <w:ilvl w:val="0"/>
          <w:numId w:val="2"/>
        </w:numPr>
        <w:spacing w:after="40" w:before="40"/>
      </w:pPr>
      <w:r>
        <w:rPr>
          <w:rFonts w:ascii="Arial" w:cs="Arial" w:eastAsia="Arial" w:hAnsi="Arial"/>
          <w:color w:val="1A252F"/>
          <w:sz w:val="20"/>
          <w:szCs w:val="20"/>
        </w:rPr>
        <w:t xml:space="preserve">Filter by: Due in next 7 days / 15 days / 30 days / Overdue.</w:t>
      </w:r>
    </w:p>
    <w:p>
      <w:pPr>
        <w:pStyle w:val="ListParagraph"/>
        <w:numPr>
          <w:ilvl w:val="0"/>
          <w:numId w:val="2"/>
        </w:numPr>
        <w:spacing w:after="40" w:before="40"/>
      </w:pPr>
      <w:r>
        <w:rPr>
          <w:rFonts w:ascii="Arial" w:cs="Arial" w:eastAsia="Arial" w:hAnsi="Arial"/>
          <w:color w:val="1A252F"/>
          <w:sz w:val="20"/>
          <w:szCs w:val="20"/>
        </w:rPr>
        <w:t xml:space="preserve">Row colour coding: Red = Overdue, Orange = Due within 7 days, Normal = Due later.</w:t>
      </w:r>
    </w:p>
    <w:p>
      <w:pPr>
        <w:pStyle w:val="ListParagraph"/>
        <w:numPr>
          <w:ilvl w:val="0"/>
          <w:numId w:val="2"/>
        </w:numPr>
        <w:spacing w:after="40" w:before="40"/>
      </w:pPr>
      <w:r>
        <w:rPr>
          <w:rFonts w:ascii="Arial" w:cs="Arial" w:eastAsia="Arial" w:hAnsi="Arial"/>
          <w:color w:val="1A252F"/>
          <w:sz w:val="20"/>
          <w:szCs w:val="20"/>
        </w:rPr>
        <w:t xml:space="preserve">Phone number: display with a 📋 copy icon. Clicking copies to clipboard.</w:t>
      </w:r>
    </w:p>
    <w:p>
      <w:pPr>
        <w:pStyle w:val="ListParagraph"/>
        <w:numPr>
          <w:ilvl w:val="0"/>
          <w:numId w:val="2"/>
        </w:numPr>
        <w:spacing w:after="40" w:before="40"/>
      </w:pPr>
      <w:r>
        <w:rPr>
          <w:rFonts w:ascii="Arial" w:cs="Arial" w:eastAsia="Arial" w:hAnsi="Arial"/>
          <w:color w:val="1A252F"/>
          <w:sz w:val="20"/>
          <w:szCs w:val="20"/>
        </w:rPr>
        <w:t xml:space="preserve">Email address: display as a clickable mailto: link AND a 📋 copy icon.</w:t>
      </w:r>
    </w:p>
    <w:p>
      <w:pPr>
        <w:pStyle w:val="ListParagraph"/>
        <w:numPr>
          <w:ilvl w:val="0"/>
          <w:numId w:val="2"/>
        </w:numPr>
        <w:spacing w:after="40" w:before="40"/>
      </w:pPr>
      <w:r>
        <w:rPr>
          <w:rFonts w:ascii="Arial" w:cs="Arial" w:eastAsia="Arial" w:hAnsi="Arial"/>
          <w:color w:val="1A252F"/>
          <w:sz w:val="20"/>
          <w:szCs w:val="20"/>
        </w:rPr>
        <w:t xml:space="preserve">WhatsApp Reminder Button: each row has a 'Send WhatsApp' button that opens wa.me/{phone}?text={pre-filled reminder message} in a new tab. Staff can review and hit Send manually in WhatsApp.</w:t>
      </w:r>
    </w:p>
    <w:p>
      <w:pPr>
        <w:pStyle w:val="ListParagraph"/>
        <w:numPr>
          <w:ilvl w:val="0"/>
          <w:numId w:val="2"/>
        </w:numPr>
        <w:spacing w:after="40" w:before="40"/>
      </w:pPr>
      <w:r>
        <w:rPr>
          <w:rFonts w:ascii="Arial" w:cs="Arial" w:eastAsia="Arial" w:hAnsi="Arial"/>
          <w:color w:val="1A252F"/>
          <w:sz w:val="20"/>
          <w:szCs w:val="20"/>
        </w:rPr>
        <w:t xml:space="preserve">Pre-filled WhatsApp message template: "Dear [Owner Name], this is a reminder that [Pet Name] is due for [Vaccine Name] vaccination on [Due Date]. Please visit [Clinic Name] at your earliest convenience. Thank you."</w:t>
      </w:r>
    </w:p>
    <w:p>
      <w:pPr>
        <w:spacing w:after="0" w:before="80"/>
      </w:pPr>
      <w:r>
        <w:t xml:space="preserve"/>
      </w:r>
    </w:p>
    <w:p>
      <w:r>
        <w:br w:type="page"/>
      </w:r>
    </w:p>
    <w:p>
      <w:pPr>
        <w:pStyle w:val="Heading1"/>
        <w:pBdr>
          <w:bottom w:val="single" w:color="2E86C1" w:sz="6" w:space="6"/>
        </w:pBdr>
        <w:spacing w:after="160" w:before="320"/>
      </w:pPr>
      <w:r>
        <w:rPr>
          <w:rFonts w:ascii="Arial" w:cs="Arial" w:eastAsia="Arial" w:hAnsi="Arial"/>
          <w:b/>
          <w:bCs/>
          <w:color w:val="1B4F72"/>
          <w:sz w:val="32"/>
          <w:szCs w:val="32"/>
        </w:rPr>
        <w:t xml:space="preserve">4. Module: Procedures Master — Purpose &amp; Integration</w:t>
      </w:r>
    </w:p>
    <w:p>
      <w:pPr>
        <w:spacing w:after="60" w:before="60"/>
      </w:pPr>
      <w:r>
        <w:rPr>
          <w:rFonts w:ascii="Arial" w:cs="Arial" w:eastAsia="Arial" w:hAnsi="Arial"/>
          <w:color w:val="1A252F"/>
          <w:sz w:val="20"/>
          <w:szCs w:val="20"/>
        </w:rPr>
        <w:t xml:space="preserve">This section addresses the query: "What is the use of Procedures Master?"</w:t>
      </w:r>
    </w:p>
    <w:p>
      <w:pPr>
        <w:spacing w:after="0" w:before="80"/>
      </w:pPr>
      <w:r>
        <w:t xml:space="preserve"/>
      </w:r>
    </w:p>
    <w:p>
      <w:pPr>
        <w:pStyle w:val="Heading2"/>
        <w:spacing w:after="120" w:before="260"/>
      </w:pPr>
      <w:r>
        <w:rPr>
          <w:rFonts w:ascii="Arial" w:cs="Arial" w:eastAsia="Arial" w:hAnsi="Arial"/>
          <w:b/>
          <w:bCs/>
          <w:color w:val="2E86C1"/>
          <w:sz w:val="26"/>
          <w:szCs w:val="26"/>
        </w:rPr>
        <w:t xml:space="preserve">4.1  Purpose</w:t>
      </w:r>
    </w:p>
    <w:p>
      <w:pPr>
        <w:spacing w:after="60" w:before="60"/>
      </w:pPr>
      <w:r>
        <w:rPr>
          <w:rFonts w:ascii="Arial" w:cs="Arial" w:eastAsia="Arial" w:hAnsi="Arial"/>
          <w:color w:val="1A252F"/>
          <w:sz w:val="20"/>
          <w:szCs w:val="20"/>
        </w:rPr>
        <w:t xml:space="preserve">The Procedures Master is the service catalogue for the clinic. It stores every billable clinical service (that is not a medicine sale) so that it can be added as a line item on a Sales Bill.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624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Examples</w:t>
            </w:r>
          </w:p>
        </w:tc>
      </w:tr>
      <w:tr>
        <w:tc>
          <w:tcPr>
            <w:tcW w:type="dxa" w:w="312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Surgical Procedures</w:t>
            </w:r>
          </w:p>
        </w:tc>
        <w:tc>
          <w:tcPr>
            <w:tcW w:type="dxa" w:w="624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Spay, Neuter, Tumour Removal, Wound Suturing</w:t>
            </w:r>
          </w:p>
        </w:tc>
      </w:tr>
      <w:tr>
        <w:tc>
          <w:tcPr>
            <w:tcW w:type="dxa" w:w="312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Diagnostic Services</w:t>
            </w:r>
          </w:p>
        </w:tc>
        <w:tc>
          <w:tcPr>
            <w:tcW w:type="dxa" w:w="624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Blood Test, X-Ray, Ultrasound, Urinalysis</w:t>
            </w:r>
          </w:p>
        </w:tc>
      </w:tr>
      <w:tr>
        <w:tc>
          <w:tcPr>
            <w:tcW w:type="dxa" w:w="312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Consultation Fees</w:t>
            </w:r>
          </w:p>
        </w:tc>
        <w:tc>
          <w:tcPr>
            <w:tcW w:type="dxa" w:w="624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General OPD, Specialist Consult, Emergency Consult</w:t>
            </w:r>
          </w:p>
        </w:tc>
      </w:tr>
      <w:tr>
        <w:tc>
          <w:tcPr>
            <w:tcW w:type="dxa" w:w="312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Grooming</w:t>
            </w:r>
          </w:p>
        </w:tc>
        <w:tc>
          <w:tcPr>
            <w:tcW w:type="dxa" w:w="624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Bath, Haircut, Nail Trim, Ear Cleaning</w:t>
            </w:r>
          </w:p>
        </w:tc>
      </w:tr>
      <w:tr>
        <w:tc>
          <w:tcPr>
            <w:tcW w:type="dxa" w:w="312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Vaccination Administration</w:t>
            </w:r>
          </w:p>
        </w:tc>
        <w:tc>
          <w:tcPr>
            <w:tcW w:type="dxa" w:w="624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Vaccine Administration Fee (separate from medicine cost)</w:t>
            </w:r>
          </w:p>
        </w:tc>
      </w:tr>
    </w:tbl>
    <w:p>
      <w:pPr>
        <w:spacing w:after="0" w:before="80"/>
      </w:pPr>
      <w:r>
        <w:t xml:space="preserve"/>
      </w:r>
    </w:p>
    <w:p>
      <w:pPr>
        <w:pStyle w:val="Heading2"/>
        <w:spacing w:after="120" w:before="260"/>
      </w:pPr>
      <w:r>
        <w:rPr>
          <w:rFonts w:ascii="Arial" w:cs="Arial" w:eastAsia="Arial" w:hAnsi="Arial"/>
          <w:b/>
          <w:bCs/>
          <w:color w:val="2E86C1"/>
          <w:sz w:val="26"/>
          <w:szCs w:val="26"/>
        </w:rPr>
        <w:t xml:space="preserve">4.2  How It Feeds Into Billing</w:t>
      </w:r>
    </w:p>
    <w:p>
      <w:pPr>
        <w:pStyle w:val="ListParagraph"/>
        <w:numPr>
          <w:ilvl w:val="0"/>
          <w:numId w:val="2"/>
        </w:numPr>
        <w:spacing w:after="40" w:before="40"/>
      </w:pPr>
      <w:r>
        <w:rPr>
          <w:rFonts w:ascii="Arial" w:cs="Arial" w:eastAsia="Arial" w:hAnsi="Arial"/>
          <w:color w:val="1A252F"/>
          <w:sz w:val="20"/>
          <w:szCs w:val="20"/>
        </w:rPr>
        <w:t xml:space="preserve">When creating a Sales Bill, the staff selects 'Add Procedure' and picks from this master list.</w:t>
      </w:r>
    </w:p>
    <w:p>
      <w:pPr>
        <w:pStyle w:val="ListParagraph"/>
        <w:numPr>
          <w:ilvl w:val="0"/>
          <w:numId w:val="2"/>
        </w:numPr>
        <w:spacing w:after="40" w:before="40"/>
      </w:pPr>
      <w:r>
        <w:rPr>
          <w:rFonts w:ascii="Arial" w:cs="Arial" w:eastAsia="Arial" w:hAnsi="Arial"/>
          <w:color w:val="1A252F"/>
          <w:sz w:val="20"/>
          <w:szCs w:val="20"/>
        </w:rPr>
        <w:t xml:space="preserve">The procedure's fee, HSN code, and GST rate are pre-filled into the bill line item.</w:t>
      </w:r>
    </w:p>
    <w:p>
      <w:pPr>
        <w:pStyle w:val="ListParagraph"/>
        <w:numPr>
          <w:ilvl w:val="0"/>
          <w:numId w:val="2"/>
        </w:numPr>
        <w:spacing w:after="40" w:before="40"/>
      </w:pPr>
      <w:r>
        <w:rPr>
          <w:rFonts w:ascii="Arial" w:cs="Arial" w:eastAsia="Arial" w:hAnsi="Arial"/>
          <w:color w:val="1A252F"/>
          <w:sz w:val="20"/>
          <w:szCs w:val="20"/>
        </w:rPr>
        <w:t xml:space="preserve">Procedures do not reduce stock — they are service fees only.</w:t>
      </w:r>
    </w:p>
    <w:p>
      <w:pPr>
        <w:pStyle w:val="ListParagraph"/>
        <w:numPr>
          <w:ilvl w:val="0"/>
          <w:numId w:val="2"/>
        </w:numPr>
        <w:spacing w:after="40" w:before="40"/>
      </w:pPr>
      <w:r>
        <w:rPr>
          <w:rFonts w:ascii="Arial" w:cs="Arial" w:eastAsia="Arial" w:hAnsi="Arial"/>
          <w:color w:val="1A252F"/>
          <w:sz w:val="20"/>
          <w:szCs w:val="20"/>
        </w:rPr>
        <w:t xml:space="preserve">This enables a single bill to contain both medicine sales (stock-deducting) and service charges.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8"/>
              <w:left w:val="single" w:color="2E86C1" w:sz="8"/>
              <w:bottom w:val="single" w:color="B3C6D7" w:sz="1"/>
              <w:right w:val="single" w:color="B3C6D7" w:sz="1"/>
            </w:tcBorders>
            <w:shd w:fill="D6EAF8" w:val="clear"/>
            <w:tcMar>
              <w:top w:type="dxa" w:w="100"/>
              <w:left w:type="dxa" w:w="180"/>
              <w:bottom w:type="dxa" w:w="100"/>
              <w:right w:type="dxa" w:w="180"/>
            </w:tcMar>
          </w:tcPr>
          <w:p>
            <w:pPr>
              <w:spacing w:after="40"/>
            </w:pPr>
            <w:r>
              <w:rPr>
                <w:rFonts w:ascii="Arial" w:cs="Arial" w:eastAsia="Arial" w:hAnsi="Arial"/>
                <w:b/>
                <w:bCs/>
                <w:color w:val="2E86C1"/>
                <w:sz w:val="20"/>
                <w:szCs w:val="20"/>
              </w:rPr>
              <w:t xml:space="preserve">💡 Recommendation</w:t>
            </w:r>
          </w:p>
          <w:p>
            <w:r>
              <w:rPr>
                <w:rFonts w:ascii="Arial" w:cs="Arial" w:eastAsia="Arial" w:hAnsi="Arial"/>
                <w:color w:val="1A252F"/>
                <w:sz w:val="20"/>
                <w:szCs w:val="20"/>
              </w:rPr>
              <w:t xml:space="preserve">Ensure the Sales Billing module 'Add Procedure' dropdown correctly fetches from GET /procedures. If this dropdown is empty, that is likely why procedure billing appears broken.</w:t>
            </w:r>
          </w:p>
        </w:tc>
      </w:tr>
    </w:tbl>
    <w:p>
      <w:pPr>
        <w:spacing w:after="0" w:before="80"/>
      </w:pPr>
      <w:r>
        <w:t xml:space="preserve"/>
      </w:r>
    </w:p>
    <w:p>
      <w:r>
        <w:br w:type="page"/>
      </w:r>
    </w:p>
    <w:p>
      <w:pPr>
        <w:pStyle w:val="Heading1"/>
        <w:pBdr>
          <w:bottom w:val="single" w:color="2E86C1" w:sz="6" w:space="6"/>
        </w:pBdr>
        <w:spacing w:after="160" w:before="320"/>
      </w:pPr>
      <w:r>
        <w:rPr>
          <w:rFonts w:ascii="Arial" w:cs="Arial" w:eastAsia="Arial" w:hAnsi="Arial"/>
          <w:b/>
          <w:bCs/>
          <w:color w:val="1B4F72"/>
          <w:sz w:val="32"/>
          <w:szCs w:val="32"/>
        </w:rPr>
        <w:t xml:space="preserve">5. Module: Purchase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B3C6D7" w:sz="1"/>
              <w:right w:val="single" w:color="B3C6D7" w:sz="1"/>
            </w:tcBorders>
            <w:shd w:fill="FADBD8" w:val="clear"/>
            <w:tcMar>
              <w:top w:type="dxa" w:w="100"/>
              <w:left w:type="dxa" w:w="180"/>
              <w:bottom w:type="dxa" w:w="100"/>
              <w:right w:type="dxa" w:w="180"/>
            </w:tcMar>
          </w:tcPr>
          <w:p>
            <w:pPr>
              <w:spacing w:after="40"/>
            </w:pPr>
            <w:r>
              <w:rPr>
                <w:rFonts w:ascii="Arial" w:cs="Arial" w:eastAsia="Arial" w:hAnsi="Arial"/>
                <w:b/>
                <w:bCs/>
                <w:color w:val="922B21"/>
                <w:sz w:val="20"/>
                <w:szCs w:val="20"/>
              </w:rPr>
              <w:t xml:space="preserve">🐛 Bug Report</w:t>
            </w:r>
          </w:p>
          <w:p>
            <w:r>
              <w:rPr>
                <w:rFonts w:ascii="Arial" w:cs="Arial" w:eastAsia="Arial" w:hAnsi="Arial"/>
                <w:color w:val="1A252F"/>
                <w:sz w:val="20"/>
                <w:szCs w:val="20"/>
              </w:rPr>
              <w:t xml:space="preserve">Purchase bills are not saving. No auto-generated purchase code is assigned. No CRUD interface exists beyond the entry form.</w:t>
            </w:r>
          </w:p>
        </w:tc>
      </w:tr>
    </w:tbl>
    <w:p>
      <w:pPr>
        <w:spacing w:after="0" w:before="80"/>
      </w:pPr>
      <w:r>
        <w:t xml:space="preserve"/>
      </w:r>
    </w:p>
    <w:p>
      <w:pPr>
        <w:pStyle w:val="Heading2"/>
        <w:spacing w:after="120" w:before="260"/>
      </w:pPr>
      <w:r>
        <w:rPr>
          <w:rFonts w:ascii="Arial" w:cs="Arial" w:eastAsia="Arial" w:hAnsi="Arial"/>
          <w:b/>
          <w:bCs/>
          <w:color w:val="2E86C1"/>
          <w:sz w:val="26"/>
          <w:szCs w:val="26"/>
        </w:rPr>
        <w:t xml:space="preserve">5.1  Auto-Generated Purchase Code</w:t>
      </w:r>
    </w:p>
    <w:p>
      <w:pPr>
        <w:pStyle w:val="Heading3"/>
        <w:spacing w:after="80" w:before="200"/>
      </w:pPr>
      <w:r>
        <w:rPr>
          <w:rFonts w:ascii="Arial" w:cs="Arial" w:eastAsia="Arial" w:hAnsi="Arial"/>
          <w:b/>
          <w:bCs/>
          <w:color w:val="1A5276"/>
          <w:sz w:val="22"/>
          <w:szCs w:val="22"/>
        </w:rPr>
        <w:t xml:space="preserve">5.1.1  Format</w:t>
      </w:r>
    </w:p>
    <w:p>
      <w:pPr>
        <w:spacing w:after="60" w:before="60"/>
      </w:pPr>
      <w:r>
        <w:rPr>
          <w:rFonts w:ascii="Arial" w:cs="Arial" w:eastAsia="Arial" w:hAnsi="Arial"/>
          <w:color w:val="1A252F"/>
          <w:sz w:val="20"/>
          <w:szCs w:val="20"/>
        </w:rPr>
        <w:t xml:space="preserve">Purchase bills must be assigned a sequential, auto-generated purchase code on creation: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Property</w:t>
            </w:r>
          </w:p>
        </w:tc>
        <w:tc>
          <w:tcPr>
            <w:tcW w:type="dxa" w:w="624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r>
      <w:tr>
        <w:tc>
          <w:tcPr>
            <w:tcW w:type="dxa" w:w="312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Format</w:t>
            </w:r>
          </w:p>
        </w:tc>
        <w:tc>
          <w:tcPr>
            <w:tcW w:type="dxa" w:w="624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PUR-YYYY-NNNNNN  (e.g., PUR-2026-000001)</w:t>
            </w:r>
          </w:p>
        </w:tc>
      </w:tr>
      <w:tr>
        <w:tc>
          <w:tcPr>
            <w:tcW w:type="dxa" w:w="312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Year</w:t>
            </w:r>
          </w:p>
        </w:tc>
        <w:tc>
          <w:tcPr>
            <w:tcW w:type="dxa" w:w="624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Financial year start year (April–March cycle)</w:t>
            </w:r>
          </w:p>
        </w:tc>
      </w:tr>
      <w:tr>
        <w:tc>
          <w:tcPr>
            <w:tcW w:type="dxa" w:w="312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Sequence</w:t>
            </w:r>
          </w:p>
        </w:tc>
        <w:tc>
          <w:tcPr>
            <w:tcW w:type="dxa" w:w="624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6-digit zero-padded, resets to 000001 each financial year</w:t>
            </w:r>
          </w:p>
        </w:tc>
      </w:tr>
      <w:tr>
        <w:tc>
          <w:tcPr>
            <w:tcW w:type="dxa" w:w="312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Display</w:t>
            </w:r>
          </w:p>
        </w:tc>
        <w:tc>
          <w:tcPr>
            <w:tcW w:type="dxa" w:w="624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Shown read-only at top of the purchase entry form</w:t>
            </w:r>
          </w:p>
        </w:tc>
      </w:tr>
      <w:tr>
        <w:tc>
          <w:tcPr>
            <w:tcW w:type="dxa" w:w="312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Generation</w:t>
            </w:r>
          </w:p>
        </w:tc>
        <w:tc>
          <w:tcPr>
            <w:tcW w:type="dxa" w:w="624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Server-side on POST /purchases; never client-generated</w:t>
            </w:r>
          </w:p>
        </w:tc>
      </w:tr>
    </w:tbl>
    <w:p>
      <w:pPr>
        <w:spacing w:after="0" w:before="80"/>
      </w:pPr>
      <w:r>
        <w:t xml:space="preserve"/>
      </w:r>
    </w:p>
    <w:p>
      <w:pPr>
        <w:pStyle w:val="Heading2"/>
        <w:spacing w:after="120" w:before="260"/>
      </w:pPr>
      <w:r>
        <w:rPr>
          <w:rFonts w:ascii="Arial" w:cs="Arial" w:eastAsia="Arial" w:hAnsi="Arial"/>
          <w:b/>
          <w:bCs/>
          <w:color w:val="2E86C1"/>
          <w:sz w:val="26"/>
          <w:szCs w:val="26"/>
        </w:rPr>
        <w:t xml:space="preserve">5.2  Save Bug — Root Cause Investigation</w:t>
      </w:r>
    </w:p>
    <w:p>
      <w:pPr>
        <w:spacing w:after="60" w:before="60"/>
      </w:pPr>
      <w:r>
        <w:rPr>
          <w:rFonts w:ascii="Arial" w:cs="Arial" w:eastAsia="Arial" w:hAnsi="Arial"/>
          <w:color w:val="1A252F"/>
          <w:sz w:val="20"/>
          <w:szCs w:val="20"/>
        </w:rPr>
        <w:t xml:space="preserve">The developer must identify why purchase bills fail to save. Common causes to check:</w:t>
      </w:r>
    </w:p>
    <w:p>
      <w:pPr>
        <w:pStyle w:val="ListParagraph"/>
        <w:numPr>
          <w:ilvl w:val="0"/>
          <w:numId w:val="2"/>
        </w:numPr>
        <w:spacing w:after="40" w:before="40"/>
      </w:pPr>
      <w:r>
        <w:rPr>
          <w:rFonts w:ascii="Arial" w:cs="Arial" w:eastAsia="Arial" w:hAnsi="Arial"/>
          <w:color w:val="1A252F"/>
          <w:sz w:val="20"/>
          <w:szCs w:val="20"/>
        </w:rPr>
        <w:t xml:space="preserve">Pydantic schema validation failure — check if all required fields (supplier_id, items array, etc.) are being sent.</w:t>
      </w:r>
    </w:p>
    <w:p>
      <w:pPr>
        <w:pStyle w:val="ListParagraph"/>
        <w:numPr>
          <w:ilvl w:val="0"/>
          <w:numId w:val="2"/>
        </w:numPr>
        <w:spacing w:after="40" w:before="40"/>
      </w:pPr>
      <w:r>
        <w:rPr>
          <w:rFonts w:ascii="Arial" w:cs="Arial" w:eastAsia="Arial" w:hAnsi="Arial"/>
          <w:color w:val="1A252F"/>
          <w:sz w:val="20"/>
          <w:szCs w:val="20"/>
        </w:rPr>
        <w:t xml:space="preserve">Decimal serialization mismatch between frontend Axios interceptor and backend schema.</w:t>
      </w:r>
    </w:p>
    <w:p>
      <w:pPr>
        <w:pStyle w:val="ListParagraph"/>
        <w:numPr>
          <w:ilvl w:val="0"/>
          <w:numId w:val="2"/>
        </w:numPr>
        <w:spacing w:after="40" w:before="40"/>
      </w:pPr>
      <w:r>
        <w:rPr>
          <w:rFonts w:ascii="Arial" w:cs="Arial" w:eastAsia="Arial" w:hAnsi="Arial"/>
          <w:color w:val="1A252F"/>
          <w:sz w:val="20"/>
          <w:szCs w:val="20"/>
        </w:rPr>
        <w:t xml:space="preserve">Missing foreign key (e.g., supplier not selected, or medicine_id null).</w:t>
      </w:r>
    </w:p>
    <w:p>
      <w:pPr>
        <w:pStyle w:val="ListParagraph"/>
        <w:numPr>
          <w:ilvl w:val="0"/>
          <w:numId w:val="2"/>
        </w:numPr>
        <w:spacing w:after="40" w:before="40"/>
      </w:pPr>
      <w:r>
        <w:rPr>
          <w:rFonts w:ascii="Arial" w:cs="Arial" w:eastAsia="Arial" w:hAnsi="Arial"/>
          <w:color w:val="1A252F"/>
          <w:sz w:val="20"/>
          <w:szCs w:val="20"/>
        </w:rPr>
        <w:t xml:space="preserve">CORS or 422 Unprocessable Entity error — inspect browser Network tab response body.</w:t>
      </w:r>
    </w:p>
    <w:p>
      <w:pPr>
        <w:pStyle w:val="ListParagraph"/>
        <w:numPr>
          <w:ilvl w:val="0"/>
          <w:numId w:val="2"/>
        </w:numPr>
        <w:spacing w:after="40" w:before="40"/>
      </w:pPr>
      <w:r>
        <w:rPr>
          <w:rFonts w:ascii="Arial" w:cs="Arial" w:eastAsia="Arial" w:hAnsi="Arial"/>
          <w:color w:val="1A252F"/>
          <w:sz w:val="20"/>
          <w:szCs w:val="20"/>
        </w:rPr>
        <w:t xml:space="preserve">Stock ledger trigger failing — if the purchase save atomically inserts into stock_ledger and that fails, the whole transaction rolls back.</w:t>
      </w:r>
    </w:p>
    <w:p>
      <w:pPr>
        <w:spacing w:after="0" w:before="80"/>
      </w:pPr>
      <w:r>
        <w:t xml:space="preserve"/>
      </w:r>
    </w:p>
    <w:p>
      <w:pPr>
        <w:pStyle w:val="Heading2"/>
        <w:spacing w:after="120" w:before="260"/>
      </w:pPr>
      <w:r>
        <w:rPr>
          <w:rFonts w:ascii="Arial" w:cs="Arial" w:eastAsia="Arial" w:hAnsi="Arial"/>
          <w:b/>
          <w:bCs/>
          <w:color w:val="2E86C1"/>
          <w:sz w:val="26"/>
          <w:szCs w:val="26"/>
        </w:rPr>
        <w:t xml:space="preserve">5.3  Purchase Module — Full CRUD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Operation</w:t>
            </w:r>
          </w:p>
        </w:tc>
        <w:tc>
          <w:tcPr>
            <w:tcW w:type="dxa" w:w="220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UI Control</w:t>
            </w:r>
          </w:p>
        </w:tc>
        <w:tc>
          <w:tcPr>
            <w:tcW w:type="dxa" w:w="576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Behaviour</w:t>
            </w:r>
          </w:p>
        </w:tc>
      </w:tr>
      <w:tr>
        <w:tc>
          <w:tcPr>
            <w:tcW w:type="dxa" w:w="1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Create</w:t>
            </w:r>
          </w:p>
        </w:tc>
        <w:tc>
          <w:tcPr>
            <w:tcW w:type="dxa" w:w="22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New Purchase button</w:t>
            </w:r>
          </w:p>
        </w:tc>
        <w:tc>
          <w:tcPr>
            <w:tcW w:type="dxa" w:w="57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Opens blank purchase entry form; auto-generates purchase code on save</w:t>
            </w:r>
          </w:p>
        </w:tc>
      </w:tr>
      <w:tr>
        <w:tc>
          <w:tcPr>
            <w:tcW w:type="dxa" w:w="14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Read / List</w:t>
            </w:r>
          </w:p>
        </w:tc>
        <w:tc>
          <w:tcPr>
            <w:tcW w:type="dxa" w:w="22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Purchase List page</w:t>
            </w:r>
          </w:p>
        </w:tc>
        <w:tc>
          <w:tcPr>
            <w:tcW w:type="dxa" w:w="57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Paginated table: Code, Supplier, Date, Total, Status. Searchable by date range &amp; supplier.</w:t>
            </w:r>
          </w:p>
        </w:tc>
      </w:tr>
      <w:tr>
        <w:tc>
          <w:tcPr>
            <w:tcW w:type="dxa" w:w="1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Read / View</w:t>
            </w:r>
          </w:p>
        </w:tc>
        <w:tc>
          <w:tcPr>
            <w:tcW w:type="dxa" w:w="22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Click row or view icon</w:t>
            </w:r>
          </w:p>
        </w:tc>
        <w:tc>
          <w:tcPr>
            <w:tcW w:type="dxa" w:w="57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Opens read-only purchase detail with all line items</w:t>
            </w:r>
          </w:p>
        </w:tc>
      </w:tr>
      <w:tr>
        <w:tc>
          <w:tcPr>
            <w:tcW w:type="dxa" w:w="14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Update</w:t>
            </w:r>
          </w:p>
        </w:tc>
        <w:tc>
          <w:tcPr>
            <w:tcW w:type="dxa" w:w="22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Edit button</w:t>
            </w:r>
          </w:p>
        </w:tc>
        <w:tc>
          <w:tcPr>
            <w:tcW w:type="dxa" w:w="57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Allowed only if status = 'Draft'. Confirmed bills are locked.</w:t>
            </w:r>
          </w:p>
        </w:tc>
      </w:tr>
      <w:tr>
        <w:tc>
          <w:tcPr>
            <w:tcW w:type="dxa" w:w="1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Delete</w:t>
            </w:r>
          </w:p>
        </w:tc>
        <w:tc>
          <w:tcPr>
            <w:tcW w:type="dxa" w:w="22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Delete button</w:t>
            </w:r>
          </w:p>
        </w:tc>
        <w:tc>
          <w:tcPr>
            <w:tcW w:type="dxa" w:w="57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Allowed only for Draft bills. Show confirmation dialog. Hard-delete Draft; soft-delete Confirmed (status = 'Cancelled').</w:t>
            </w:r>
          </w:p>
        </w:tc>
      </w:tr>
      <w:tr>
        <w:tc>
          <w:tcPr>
            <w:tcW w:type="dxa" w:w="14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Confirm</w:t>
            </w:r>
          </w:p>
        </w:tc>
        <w:tc>
          <w:tcPr>
            <w:tcW w:type="dxa" w:w="22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Confirm &amp; Post button</w:t>
            </w:r>
          </w:p>
        </w:tc>
        <w:tc>
          <w:tcPr>
            <w:tcW w:type="dxa" w:w="57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Changes status to Confirmed; triggers stock ledger qty_in entries; locks the bill from editing.</w:t>
            </w:r>
          </w:p>
        </w:tc>
      </w:tr>
      <w:tr>
        <w:tc>
          <w:tcPr>
            <w:tcW w:type="dxa" w:w="1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Print</w:t>
            </w:r>
          </w:p>
        </w:tc>
        <w:tc>
          <w:tcPr>
            <w:tcW w:type="dxa" w:w="22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Print / PDF button</w:t>
            </w:r>
          </w:p>
        </w:tc>
        <w:tc>
          <w:tcPr>
            <w:tcW w:type="dxa" w:w="57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Generates a printable purchase order / GRN format.</w:t>
            </w:r>
          </w:p>
        </w:tc>
      </w:tr>
    </w:tbl>
    <w:p>
      <w:pPr>
        <w:spacing w:after="0" w:before="80"/>
      </w:pPr>
      <w:r>
        <w:t xml:space="preserve"/>
      </w:r>
    </w:p>
    <w:p>
      <w:pPr>
        <w:pStyle w:val="Heading2"/>
        <w:spacing w:after="120" w:before="260"/>
      </w:pPr>
      <w:r>
        <w:rPr>
          <w:rFonts w:ascii="Arial" w:cs="Arial" w:eastAsia="Arial" w:hAnsi="Arial"/>
          <w:b/>
          <w:bCs/>
          <w:color w:val="2E86C1"/>
          <w:sz w:val="26"/>
          <w:szCs w:val="26"/>
        </w:rPr>
        <w:t xml:space="preserve">5.4  Purchase Entry Form — Field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180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180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w:t>
            </w:r>
          </w:p>
        </w:tc>
        <w:tc>
          <w:tcPr>
            <w:tcW w:type="dxa" w:w="336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Purchase Code</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Auto / Read-only</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Auto</w:t>
            </w:r>
          </w:p>
        </w:tc>
        <w:tc>
          <w:tcPr>
            <w:tcW w:type="dxa" w:w="33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Generated on save</w:t>
            </w:r>
          </w:p>
        </w:tc>
      </w:tr>
      <w:tr>
        <w:tc>
          <w:tcPr>
            <w:tcW w:type="dxa" w:w="24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Supplier Name</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Searchable Dropdown</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Yes</w:t>
            </w:r>
          </w:p>
        </w:tc>
        <w:tc>
          <w:tcPr>
            <w:tcW w:type="dxa" w:w="33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From Supplier Master</w:t>
            </w:r>
          </w:p>
        </w:tc>
      </w:tr>
      <w:tr>
        <w:tc>
          <w:tcPr>
            <w:tcW w:type="dxa" w:w="2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Purchase Date</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Date Picker</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Yes</w:t>
            </w:r>
          </w:p>
        </w:tc>
        <w:tc>
          <w:tcPr>
            <w:tcW w:type="dxa" w:w="33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Defaults to today</w:t>
            </w:r>
          </w:p>
        </w:tc>
      </w:tr>
      <w:tr>
        <w:tc>
          <w:tcPr>
            <w:tcW w:type="dxa" w:w="24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Invoice No. (Supplier)</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Text</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Yes</w:t>
            </w:r>
          </w:p>
        </w:tc>
        <w:tc>
          <w:tcPr>
            <w:tcW w:type="dxa" w:w="33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Supplier's own bill number</w:t>
            </w:r>
          </w:p>
        </w:tc>
      </w:tr>
      <w:tr>
        <w:tc>
          <w:tcPr>
            <w:tcW w:type="dxa" w:w="2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Invoice Date (Supplier)</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Date Picker</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Yes</w:t>
            </w:r>
          </w:p>
        </w:tc>
        <w:tc>
          <w:tcPr>
            <w:tcW w:type="dxa" w:w="33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Date on supplier invoice</w:t>
            </w:r>
          </w:p>
        </w:tc>
      </w:tr>
      <w:tr>
        <w:tc>
          <w:tcPr>
            <w:tcW w:type="dxa" w:w="24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Medicine (line item)</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Searchable Dropdown</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Yes</w:t>
            </w:r>
          </w:p>
        </w:tc>
        <w:tc>
          <w:tcPr>
            <w:tcW w:type="dxa" w:w="33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From Medicine Master</w:t>
            </w:r>
          </w:p>
        </w:tc>
      </w:tr>
      <w:tr>
        <w:tc>
          <w:tcPr>
            <w:tcW w:type="dxa" w:w="2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Batch No.</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Text</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Yes</w:t>
            </w:r>
          </w:p>
        </w:tc>
        <w:tc>
          <w:tcPr>
            <w:tcW w:type="dxa" w:w="33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Populates medicine_batches</w:t>
            </w:r>
          </w:p>
        </w:tc>
      </w:tr>
      <w:tr>
        <w:tc>
          <w:tcPr>
            <w:tcW w:type="dxa" w:w="24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Expiry Date</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Date Picker</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Yes</w:t>
            </w:r>
          </w:p>
        </w:tc>
        <w:tc>
          <w:tcPr>
            <w:tcW w:type="dxa" w:w="33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Stored in medicine_batches</w:t>
            </w:r>
          </w:p>
        </w:tc>
      </w:tr>
      <w:tr>
        <w:tc>
          <w:tcPr>
            <w:tcW w:type="dxa" w:w="2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Quantity</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Number</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Yes</w:t>
            </w:r>
          </w:p>
        </w:tc>
        <w:tc>
          <w:tcPr>
            <w:tcW w:type="dxa" w:w="33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Units purchased</w:t>
            </w:r>
          </w:p>
        </w:tc>
      </w:tr>
      <w:tr>
        <w:tc>
          <w:tcPr>
            <w:tcW w:type="dxa" w:w="24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Purchase Price (per unit)</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Decimal</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Yes</w:t>
            </w:r>
          </w:p>
        </w:tc>
        <w:tc>
          <w:tcPr>
            <w:tcW w:type="dxa" w:w="33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Stored in medicine_batches</w:t>
            </w:r>
          </w:p>
        </w:tc>
      </w:tr>
      <w:tr>
        <w:tc>
          <w:tcPr>
            <w:tcW w:type="dxa" w:w="2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MRP (per unit)</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Decimal</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Yes</w:t>
            </w:r>
          </w:p>
        </w:tc>
        <w:tc>
          <w:tcPr>
            <w:tcW w:type="dxa" w:w="33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Maximum Retail Price</w:t>
            </w:r>
          </w:p>
        </w:tc>
      </w:tr>
      <w:tr>
        <w:tc>
          <w:tcPr>
            <w:tcW w:type="dxa" w:w="24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GST %</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Auto-filled</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Auto</w:t>
            </w:r>
          </w:p>
        </w:tc>
        <w:tc>
          <w:tcPr>
            <w:tcW w:type="dxa" w:w="33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From Medicine Master HSN/GST Rate</w:t>
            </w:r>
          </w:p>
        </w:tc>
      </w:tr>
      <w:tr>
        <w:tc>
          <w:tcPr>
            <w:tcW w:type="dxa" w:w="2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Line Total</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Computed</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Auto</w:t>
            </w:r>
          </w:p>
        </w:tc>
        <w:tc>
          <w:tcPr>
            <w:tcW w:type="dxa" w:w="33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Qty × Purchase Price (incl. GST)</w:t>
            </w:r>
          </w:p>
        </w:tc>
      </w:tr>
      <w:tr>
        <w:tc>
          <w:tcPr>
            <w:tcW w:type="dxa" w:w="24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Bill Grand Total</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Computed</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Auto</w:t>
            </w:r>
          </w:p>
        </w:tc>
        <w:tc>
          <w:tcPr>
            <w:tcW w:type="dxa" w:w="33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Sum of all line totals</w:t>
            </w:r>
          </w:p>
        </w:tc>
      </w:tr>
    </w:tbl>
    <w:p>
      <w:pPr>
        <w:spacing w:after="0" w:before="80"/>
      </w:pPr>
      <w:r>
        <w:t xml:space="preserve"/>
      </w:r>
    </w:p>
    <w:p>
      <w:r>
        <w:br w:type="page"/>
      </w:r>
    </w:p>
    <w:p>
      <w:pPr>
        <w:pStyle w:val="Heading1"/>
        <w:pBdr>
          <w:bottom w:val="single" w:color="2E86C1" w:sz="6" w:space="6"/>
        </w:pBdr>
        <w:spacing w:after="160" w:before="320"/>
      </w:pPr>
      <w:r>
        <w:rPr>
          <w:rFonts w:ascii="Arial" w:cs="Arial" w:eastAsia="Arial" w:hAnsi="Arial"/>
          <w:b/>
          <w:bCs/>
          <w:color w:val="1B4F72"/>
          <w:sz w:val="32"/>
          <w:szCs w:val="32"/>
        </w:rPr>
        <w:t xml:space="preserve">6. Module: Sales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8"/>
              <w:left w:val="single" w:color="922B21" w:sz="8"/>
              <w:bottom w:val="single" w:color="B3C6D7" w:sz="1"/>
              <w:right w:val="single" w:color="B3C6D7" w:sz="1"/>
            </w:tcBorders>
            <w:shd w:fill="FADBD8" w:val="clear"/>
            <w:tcMar>
              <w:top w:type="dxa" w:w="100"/>
              <w:left w:type="dxa" w:w="180"/>
              <w:bottom w:type="dxa" w:w="100"/>
              <w:right w:type="dxa" w:w="180"/>
            </w:tcMar>
          </w:tcPr>
          <w:p>
            <w:pPr>
              <w:spacing w:after="40"/>
            </w:pPr>
            <w:r>
              <w:rPr>
                <w:rFonts w:ascii="Arial" w:cs="Arial" w:eastAsia="Arial" w:hAnsi="Arial"/>
                <w:b/>
                <w:bCs/>
                <w:color w:val="922B21"/>
                <w:sz w:val="20"/>
                <w:szCs w:val="20"/>
              </w:rPr>
              <w:t xml:space="preserve">🐛 Critical Bug Report</w:t>
            </w:r>
          </w:p>
          <w:p>
            <w:r>
              <w:rPr>
                <w:rFonts w:ascii="Arial" w:cs="Arial" w:eastAsia="Arial" w:hAnsi="Arial"/>
                <w:color w:val="1A252F"/>
                <w:sz w:val="20"/>
                <w:szCs w:val="20"/>
              </w:rPr>
              <w:t xml:space="preserve">Multiple failures: (1) Pet Owner Name, Pet Name, and Doctor Name dropdowns are empty. (2) Confirm &amp; Save Bill throws an error and does not save. (3) No way to view previous bills.</w:t>
            </w:r>
          </w:p>
        </w:tc>
      </w:tr>
    </w:tbl>
    <w:p>
      <w:pPr>
        <w:spacing w:after="0" w:before="80"/>
      </w:pPr>
      <w:r>
        <w:t xml:space="preserve"/>
      </w:r>
    </w:p>
    <w:p>
      <w:pPr>
        <w:pStyle w:val="Heading2"/>
        <w:spacing w:after="120" w:before="260"/>
      </w:pPr>
      <w:r>
        <w:rPr>
          <w:rFonts w:ascii="Arial" w:cs="Arial" w:eastAsia="Arial" w:hAnsi="Arial"/>
          <w:b/>
          <w:bCs/>
          <w:color w:val="2E86C1"/>
          <w:sz w:val="26"/>
          <w:szCs w:val="26"/>
        </w:rPr>
        <w:t xml:space="preserve">6.1  Dropdown Data Bug — Owner / Pet / Doctor</w:t>
      </w:r>
    </w:p>
    <w:p>
      <w:pPr>
        <w:pStyle w:val="Heading3"/>
        <w:spacing w:after="80" w:before="200"/>
      </w:pPr>
      <w:r>
        <w:rPr>
          <w:rFonts w:ascii="Arial" w:cs="Arial" w:eastAsia="Arial" w:hAnsi="Arial"/>
          <w:b/>
          <w:bCs/>
          <w:color w:val="1A5276"/>
          <w:sz w:val="22"/>
          <w:szCs w:val="22"/>
        </w:rPr>
        <w:t xml:space="preserve">6.1.1  Root Cause Checklist</w:t>
      </w:r>
    </w:p>
    <w:p>
      <w:pPr>
        <w:pStyle w:val="ListParagraph"/>
        <w:numPr>
          <w:ilvl w:val="0"/>
          <w:numId w:val="2"/>
        </w:numPr>
        <w:spacing w:after="40" w:before="40"/>
      </w:pPr>
      <w:r>
        <w:rPr>
          <w:rFonts w:ascii="Arial" w:cs="Arial" w:eastAsia="Arial" w:hAnsi="Arial"/>
          <w:color w:val="1A252F"/>
          <w:sz w:val="20"/>
          <w:szCs w:val="20"/>
        </w:rPr>
        <w:t xml:space="preserve">Verify that GET /owners, GET /pets, and GET /doctors are returning data from the backend.</w:t>
      </w:r>
    </w:p>
    <w:p>
      <w:pPr>
        <w:pStyle w:val="ListParagraph"/>
        <w:numPr>
          <w:ilvl w:val="0"/>
          <w:numId w:val="2"/>
        </w:numPr>
        <w:spacing w:after="40" w:before="40"/>
      </w:pPr>
      <w:r>
        <w:rPr>
          <w:rFonts w:ascii="Arial" w:cs="Arial" w:eastAsia="Arial" w:hAnsi="Arial"/>
          <w:color w:val="1A252F"/>
          <w:sz w:val="20"/>
          <w:szCs w:val="20"/>
        </w:rPr>
        <w:t xml:space="preserve">Confirm that the React component fetches these lists in useEffect on component mount (not on demand).</w:t>
      </w:r>
    </w:p>
    <w:p>
      <w:pPr>
        <w:pStyle w:val="ListParagraph"/>
        <w:numPr>
          <w:ilvl w:val="0"/>
          <w:numId w:val="2"/>
        </w:numPr>
        <w:spacing w:after="40" w:before="40"/>
      </w:pPr>
      <w:r>
        <w:rPr>
          <w:rFonts w:ascii="Arial" w:cs="Arial" w:eastAsia="Arial" w:hAnsi="Arial"/>
          <w:color w:val="1A252F"/>
          <w:sz w:val="20"/>
          <w:szCs w:val="20"/>
        </w:rPr>
        <w:t xml:space="preserve">Check Axios interceptors are not stripping authorization headers on these GET calls.</w:t>
      </w:r>
    </w:p>
    <w:p>
      <w:pPr>
        <w:pStyle w:val="ListParagraph"/>
        <w:numPr>
          <w:ilvl w:val="0"/>
          <w:numId w:val="2"/>
        </w:numPr>
        <w:spacing w:after="40" w:before="40"/>
      </w:pPr>
      <w:r>
        <w:rPr>
          <w:rFonts w:ascii="Arial" w:cs="Arial" w:eastAsia="Arial" w:hAnsi="Arial"/>
          <w:color w:val="1A252F"/>
          <w:sz w:val="20"/>
          <w:szCs w:val="20"/>
        </w:rPr>
        <w:t xml:space="preserve">Ensure dropdown options are mapped to the correct value/label fields (e.g., { value: id, label: name }).</w:t>
      </w:r>
    </w:p>
    <w:p>
      <w:pPr>
        <w:pStyle w:val="ListParagraph"/>
        <w:numPr>
          <w:ilvl w:val="0"/>
          <w:numId w:val="2"/>
        </w:numPr>
        <w:spacing w:after="40" w:before="40"/>
      </w:pPr>
      <w:r>
        <w:rPr>
          <w:rFonts w:ascii="Arial" w:cs="Arial" w:eastAsia="Arial" w:hAnsi="Arial"/>
          <w:color w:val="1A252F"/>
          <w:sz w:val="20"/>
          <w:szCs w:val="20"/>
        </w:rPr>
        <w:t xml:space="preserve">If Pet is filtered by Owner selection: add an onChange handler on Owner dropdown to trigger GET /pets?owner_id={id}.</w:t>
      </w:r>
    </w:p>
    <w:p>
      <w:pPr>
        <w:spacing w:after="0" w:before="80"/>
      </w:pPr>
      <w:r>
        <w:t xml:space="preserve"/>
      </w:r>
    </w:p>
    <w:p>
      <w:pPr>
        <w:pStyle w:val="Heading2"/>
        <w:spacing w:after="120" w:before="260"/>
      </w:pPr>
      <w:r>
        <w:rPr>
          <w:rFonts w:ascii="Arial" w:cs="Arial" w:eastAsia="Arial" w:hAnsi="Arial"/>
          <w:b/>
          <w:bCs/>
          <w:color w:val="2E86C1"/>
          <w:sz w:val="26"/>
          <w:szCs w:val="26"/>
        </w:rPr>
        <w:t xml:space="preserve">6.2  Auto-Incrementing Bill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Property</w:t>
            </w:r>
          </w:p>
        </w:tc>
        <w:tc>
          <w:tcPr>
            <w:tcW w:type="dxa" w:w="624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r>
      <w:tr>
        <w:tc>
          <w:tcPr>
            <w:tcW w:type="dxa" w:w="312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Format</w:t>
            </w:r>
          </w:p>
        </w:tc>
        <w:tc>
          <w:tcPr>
            <w:tcW w:type="dxa" w:w="624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INV-YYYY-NNNNNN  (e.g., INV-2026-000045)</w:t>
            </w:r>
          </w:p>
        </w:tc>
      </w:tr>
      <w:tr>
        <w:tc>
          <w:tcPr>
            <w:tcW w:type="dxa" w:w="312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Generation</w:t>
            </w:r>
          </w:p>
        </w:tc>
        <w:tc>
          <w:tcPr>
            <w:tcW w:type="dxa" w:w="624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Server-side on POST /sales-bills</w:t>
            </w:r>
          </w:p>
        </w:tc>
      </w:tr>
      <w:tr>
        <w:tc>
          <w:tcPr>
            <w:tcW w:type="dxa" w:w="312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Editable on New Bill</w:t>
            </w:r>
          </w:p>
        </w:tc>
        <w:tc>
          <w:tcPr>
            <w:tcW w:type="dxa" w:w="624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No — system assigned</w:t>
            </w:r>
          </w:p>
        </w:tc>
      </w:tr>
      <w:tr>
        <w:tc>
          <w:tcPr>
            <w:tcW w:type="dxa" w:w="312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Bill Lookup Field</w:t>
            </w:r>
          </w:p>
        </w:tc>
        <w:tc>
          <w:tcPr>
            <w:tcW w:type="dxa" w:w="624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Separate search/input field at top of page — see 6.3</w:t>
            </w:r>
          </w:p>
        </w:tc>
      </w:tr>
    </w:tbl>
    <w:p>
      <w:pPr>
        <w:spacing w:after="0" w:before="80"/>
      </w:pPr>
      <w:r>
        <w:t xml:space="preserve"/>
      </w:r>
    </w:p>
    <w:p>
      <w:pPr>
        <w:pStyle w:val="Heading2"/>
        <w:spacing w:after="120" w:before="260"/>
      </w:pPr>
      <w:r>
        <w:rPr>
          <w:rFonts w:ascii="Arial" w:cs="Arial" w:eastAsia="Arial" w:hAnsi="Arial"/>
          <w:b/>
          <w:bCs/>
          <w:color w:val="2E86C1"/>
          <w:sz w:val="26"/>
          <w:szCs w:val="26"/>
        </w:rPr>
        <w:t xml:space="preserve">6.3  Bill Lookup / Quick Search</w:t>
      </w:r>
    </w:p>
    <w:p>
      <w:pPr>
        <w:spacing w:after="60" w:before="60"/>
      </w:pPr>
      <w:r>
        <w:rPr>
          <w:rFonts w:ascii="Arial" w:cs="Arial" w:eastAsia="Arial" w:hAnsi="Arial"/>
          <w:color w:val="1A252F"/>
          <w:sz w:val="20"/>
          <w:szCs w:val="20"/>
        </w:rPr>
        <w:t xml:space="preserve">Add a bill number search bar at the top of the Sales Billing page:</w:t>
      </w:r>
    </w:p>
    <w:p>
      <w:pPr>
        <w:pStyle w:val="ListParagraph"/>
        <w:numPr>
          <w:ilvl w:val="0"/>
          <w:numId w:val="2"/>
        </w:numPr>
        <w:spacing w:after="40" w:before="40"/>
      </w:pPr>
      <w:r>
        <w:rPr>
          <w:rFonts w:ascii="Arial" w:cs="Arial" w:eastAsia="Arial" w:hAnsi="Arial"/>
          <w:color w:val="1A252F"/>
          <w:sz w:val="20"/>
          <w:szCs w:val="20"/>
        </w:rPr>
        <w:t xml:space="preserve">Input field labelled 'Enter Bill No. and press Enter'.</w:t>
      </w:r>
    </w:p>
    <w:p>
      <w:pPr>
        <w:pStyle w:val="ListParagraph"/>
        <w:numPr>
          <w:ilvl w:val="0"/>
          <w:numId w:val="2"/>
        </w:numPr>
        <w:spacing w:after="40" w:before="40"/>
      </w:pPr>
      <w:r>
        <w:rPr>
          <w:rFonts w:ascii="Arial" w:cs="Arial" w:eastAsia="Arial" w:hAnsi="Arial"/>
          <w:color w:val="1A252F"/>
          <w:sz w:val="20"/>
          <w:szCs w:val="20"/>
        </w:rPr>
        <w:t xml:space="preserve">On Enter key press or search icon click: call GET /sales-bills?bill_no={input}.</w:t>
      </w:r>
    </w:p>
    <w:p>
      <w:pPr>
        <w:pStyle w:val="ListParagraph"/>
        <w:numPr>
          <w:ilvl w:val="0"/>
          <w:numId w:val="2"/>
        </w:numPr>
        <w:spacing w:after="40" w:before="40"/>
      </w:pPr>
      <w:r>
        <w:rPr>
          <w:rFonts w:ascii="Arial" w:cs="Arial" w:eastAsia="Arial" w:hAnsi="Arial"/>
          <w:color w:val="1A252F"/>
          <w:sz w:val="20"/>
          <w:szCs w:val="20"/>
        </w:rPr>
        <w:t xml:space="preserve">If found: load the bill in view mode in the same page (replacing the new-bill form).</w:t>
      </w:r>
    </w:p>
    <w:p>
      <w:pPr>
        <w:pStyle w:val="ListParagraph"/>
        <w:numPr>
          <w:ilvl w:val="0"/>
          <w:numId w:val="2"/>
        </w:numPr>
        <w:spacing w:after="40" w:before="40"/>
      </w:pPr>
      <w:r>
        <w:rPr>
          <w:rFonts w:ascii="Arial" w:cs="Arial" w:eastAsia="Arial" w:hAnsi="Arial"/>
          <w:color w:val="1A252F"/>
          <w:sz w:val="20"/>
          <w:szCs w:val="20"/>
        </w:rPr>
        <w:t xml:space="preserve">If not found: show inline error 'Bill not found.'</w:t>
      </w:r>
    </w:p>
    <w:p>
      <w:pPr>
        <w:pStyle w:val="ListParagraph"/>
        <w:numPr>
          <w:ilvl w:val="0"/>
          <w:numId w:val="2"/>
        </w:numPr>
        <w:spacing w:after="40" w:before="40"/>
      </w:pPr>
      <w:r>
        <w:rPr>
          <w:rFonts w:ascii="Arial" w:cs="Arial" w:eastAsia="Arial" w:hAnsi="Arial"/>
          <w:color w:val="1A252F"/>
          <w:sz w:val="20"/>
          <w:szCs w:val="20"/>
        </w:rPr>
        <w:t xml:space="preserve">A 'New Bill' button resets the form to blank for a fresh entry.</w:t>
      </w:r>
    </w:p>
    <w:p>
      <w:pPr>
        <w:spacing w:after="0" w:before="80"/>
      </w:pPr>
      <w:r>
        <w:t xml:space="preserve"/>
      </w:r>
    </w:p>
    <w:p>
      <w:pPr>
        <w:pStyle w:val="Heading2"/>
        <w:spacing w:after="120" w:before="260"/>
      </w:pPr>
      <w:r>
        <w:rPr>
          <w:rFonts w:ascii="Arial" w:cs="Arial" w:eastAsia="Arial" w:hAnsi="Arial"/>
          <w:b/>
          <w:bCs/>
          <w:color w:val="2E86C1"/>
          <w:sz w:val="26"/>
          <w:szCs w:val="26"/>
        </w:rPr>
        <w:t xml:space="preserve">6.4  Save Bug — Root Cause Investigation</w:t>
      </w:r>
    </w:p>
    <w:p>
      <w:pPr>
        <w:pStyle w:val="ListParagraph"/>
        <w:numPr>
          <w:ilvl w:val="0"/>
          <w:numId w:val="2"/>
        </w:numPr>
        <w:spacing w:after="40" w:before="40"/>
      </w:pPr>
      <w:r>
        <w:rPr>
          <w:rFonts w:ascii="Arial" w:cs="Arial" w:eastAsia="Arial" w:hAnsi="Arial"/>
          <w:color w:val="1A252F"/>
          <w:sz w:val="20"/>
          <w:szCs w:val="20"/>
        </w:rPr>
        <w:t xml:space="preserve">Inspect the exact error response from the server (Network tab → Response body).</w:t>
      </w:r>
    </w:p>
    <w:p>
      <w:pPr>
        <w:pStyle w:val="ListParagraph"/>
        <w:numPr>
          <w:ilvl w:val="0"/>
          <w:numId w:val="2"/>
        </w:numPr>
        <w:spacing w:after="40" w:before="40"/>
      </w:pPr>
      <w:r>
        <w:rPr>
          <w:rFonts w:ascii="Arial" w:cs="Arial" w:eastAsia="Arial" w:hAnsi="Arial"/>
          <w:color w:val="1A252F"/>
          <w:sz w:val="20"/>
          <w:szCs w:val="20"/>
        </w:rPr>
        <w:t xml:space="preserve">Check if bill_items array is being serialized correctly (medicines vs procedures).</w:t>
      </w:r>
    </w:p>
    <w:p>
      <w:pPr>
        <w:pStyle w:val="ListParagraph"/>
        <w:numPr>
          <w:ilvl w:val="0"/>
          <w:numId w:val="2"/>
        </w:numPr>
        <w:spacing w:after="40" w:before="40"/>
      </w:pPr>
      <w:r>
        <w:rPr>
          <w:rFonts w:ascii="Arial" w:cs="Arial" w:eastAsia="Arial" w:hAnsi="Arial"/>
          <w:color w:val="1A252F"/>
          <w:sz w:val="20"/>
          <w:szCs w:val="20"/>
        </w:rPr>
        <w:t xml:space="preserve">Verify GST calculation values (cgst_amount, sgst_amount, igst_amount) are included in the payload.</w:t>
      </w:r>
    </w:p>
    <w:p>
      <w:pPr>
        <w:pStyle w:val="ListParagraph"/>
        <w:numPr>
          <w:ilvl w:val="0"/>
          <w:numId w:val="2"/>
        </w:numPr>
        <w:spacing w:after="40" w:before="40"/>
      </w:pPr>
      <w:r>
        <w:rPr>
          <w:rFonts w:ascii="Arial" w:cs="Arial" w:eastAsia="Arial" w:hAnsi="Arial"/>
          <w:color w:val="1A252F"/>
          <w:sz w:val="20"/>
          <w:szCs w:val="20"/>
        </w:rPr>
        <w:t xml:space="preserve">Confirm that the snapshot fields (hsn_code_snapshot, gst_rate_snapshot, item_name_snapshot) required by sales_bill_items schema are being populated from the frontend.</w:t>
      </w:r>
    </w:p>
    <w:p>
      <w:pPr>
        <w:pStyle w:val="ListParagraph"/>
        <w:numPr>
          <w:ilvl w:val="0"/>
          <w:numId w:val="2"/>
        </w:numPr>
        <w:spacing w:after="40" w:before="40"/>
      </w:pPr>
      <w:r>
        <w:rPr>
          <w:rFonts w:ascii="Arial" w:cs="Arial" w:eastAsia="Arial" w:hAnsi="Arial"/>
          <w:color w:val="1A252F"/>
          <w:sz w:val="20"/>
          <w:szCs w:val="20"/>
        </w:rPr>
        <w:t xml:space="preserve">Check if the atomic stock depletion sub-transaction is throwing a constraint error (e.g., qty goes negative).</w:t>
      </w:r>
    </w:p>
    <w:p>
      <w:pPr>
        <w:spacing w:after="0" w:before="80"/>
      </w:pPr>
      <w:r>
        <w:t xml:space="preserve"/>
      </w:r>
    </w:p>
    <w:p>
      <w:pPr>
        <w:pStyle w:val="Heading2"/>
        <w:spacing w:after="120" w:before="260"/>
      </w:pPr>
      <w:r>
        <w:rPr>
          <w:rFonts w:ascii="Arial" w:cs="Arial" w:eastAsia="Arial" w:hAnsi="Arial"/>
          <w:b/>
          <w:bCs/>
          <w:color w:val="2E86C1"/>
          <w:sz w:val="26"/>
          <w:szCs w:val="26"/>
        </w:rPr>
        <w:t xml:space="preserve">6.5  Sales Bill — Full CRUD &amp;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220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UI Control</w:t>
            </w:r>
          </w:p>
        </w:tc>
        <w:tc>
          <w:tcPr>
            <w:tcW w:type="dxa" w:w="576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Behaviour</w:t>
            </w:r>
          </w:p>
        </w:tc>
      </w:tr>
      <w:tr>
        <w:tc>
          <w:tcPr>
            <w:tcW w:type="dxa" w:w="1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New</w:t>
            </w:r>
          </w:p>
        </w:tc>
        <w:tc>
          <w:tcPr>
            <w:tcW w:type="dxa" w:w="22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New Bill button</w:t>
            </w:r>
          </w:p>
        </w:tc>
        <w:tc>
          <w:tcPr>
            <w:tcW w:type="dxa" w:w="57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Blank form; auto-generates bill number on confirm</w:t>
            </w:r>
          </w:p>
        </w:tc>
      </w:tr>
      <w:tr>
        <w:tc>
          <w:tcPr>
            <w:tcW w:type="dxa" w:w="14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Save (Draft)</w:t>
            </w:r>
          </w:p>
        </w:tc>
        <w:tc>
          <w:tcPr>
            <w:tcW w:type="dxa" w:w="22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Save Draft button</w:t>
            </w:r>
          </w:p>
        </w:tc>
        <w:tc>
          <w:tcPr>
            <w:tcW w:type="dxa" w:w="57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Saves bill with status = 'Draft'; does NOT deduct stock; bill number generated</w:t>
            </w:r>
          </w:p>
        </w:tc>
      </w:tr>
      <w:tr>
        <w:tc>
          <w:tcPr>
            <w:tcW w:type="dxa" w:w="1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Confirm</w:t>
            </w:r>
          </w:p>
        </w:tc>
        <w:tc>
          <w:tcPr>
            <w:tcW w:type="dxa" w:w="22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Confirm &amp; Post button</w:t>
            </w:r>
          </w:p>
        </w:tc>
        <w:tc>
          <w:tcPr>
            <w:tcW w:type="dxa" w:w="57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Changes status to 'Confirmed'; triggers stock deduction; locks items from edit</w:t>
            </w:r>
          </w:p>
        </w:tc>
      </w:tr>
      <w:tr>
        <w:tc>
          <w:tcPr>
            <w:tcW w:type="dxa" w:w="14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View</w:t>
            </w:r>
          </w:p>
        </w:tc>
        <w:tc>
          <w:tcPr>
            <w:tcW w:type="dxa" w:w="22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Search / Bill List</w:t>
            </w:r>
          </w:p>
        </w:tc>
        <w:tc>
          <w:tcPr>
            <w:tcW w:type="dxa" w:w="57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Loads bill in read-only view; all fields visible but not editable</w:t>
            </w:r>
          </w:p>
        </w:tc>
      </w:tr>
      <w:tr>
        <w:tc>
          <w:tcPr>
            <w:tcW w:type="dxa" w:w="1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Edit</w:t>
            </w:r>
          </w:p>
        </w:tc>
        <w:tc>
          <w:tcPr>
            <w:tcW w:type="dxa" w:w="22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Edit button</w:t>
            </w:r>
          </w:p>
        </w:tc>
        <w:tc>
          <w:tcPr>
            <w:tcW w:type="dxa" w:w="57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Only on Draft bills. Confirmed bills cannot be edited; show 'Bill is confirmed and locked' message.</w:t>
            </w:r>
          </w:p>
        </w:tc>
      </w:tr>
      <w:tr>
        <w:tc>
          <w:tcPr>
            <w:tcW w:type="dxa" w:w="14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Delete</w:t>
            </w:r>
          </w:p>
        </w:tc>
        <w:tc>
          <w:tcPr>
            <w:tcW w:type="dxa" w:w="22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Delete button</w:t>
            </w:r>
          </w:p>
        </w:tc>
        <w:tc>
          <w:tcPr>
            <w:tcW w:type="dxa" w:w="57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Only Draft bills. Show confirmation. Soft-delete (status = Cancelled). Cancelled bills restore no stock.</w:t>
            </w:r>
          </w:p>
        </w:tc>
      </w:tr>
      <w:tr>
        <w:tc>
          <w:tcPr>
            <w:tcW w:type="dxa" w:w="1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Print</w:t>
            </w:r>
          </w:p>
        </w:tc>
        <w:tc>
          <w:tcPr>
            <w:tcW w:type="dxa" w:w="22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Print / PDF button</w:t>
            </w:r>
          </w:p>
        </w:tc>
        <w:tc>
          <w:tcPr>
            <w:tcW w:type="dxa" w:w="57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Generates a formatted A4 invoice with clinic header, GST breakdown, and total. Opens print dialog.</w:t>
            </w:r>
          </w:p>
        </w:tc>
      </w:tr>
      <w:tr>
        <w:tc>
          <w:tcPr>
            <w:tcW w:type="dxa" w:w="14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Update</w:t>
            </w:r>
          </w:p>
        </w:tc>
        <w:tc>
          <w:tcPr>
            <w:tcW w:type="dxa" w:w="22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Edit then Re-confirm</w:t>
            </w:r>
          </w:p>
        </w:tc>
        <w:tc>
          <w:tcPr>
            <w:tcW w:type="dxa" w:w="57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For Draft only: edit line items, then re-confirm. Re-confirm recalculates all GST and stock.</w:t>
            </w:r>
          </w:p>
        </w:tc>
      </w:tr>
    </w:tbl>
    <w:p>
      <w:pPr>
        <w:spacing w:after="0" w:before="80"/>
      </w:pPr>
      <w:r>
        <w:t xml:space="preserve"/>
      </w:r>
    </w:p>
    <w:p>
      <w:pPr>
        <w:pStyle w:val="Heading2"/>
        <w:spacing w:after="120" w:before="260"/>
      </w:pPr>
      <w:r>
        <w:rPr>
          <w:rFonts w:ascii="Arial" w:cs="Arial" w:eastAsia="Arial" w:hAnsi="Arial"/>
          <w:b/>
          <w:bCs/>
          <w:color w:val="2E86C1"/>
          <w:sz w:val="26"/>
          <w:szCs w:val="26"/>
        </w:rPr>
        <w:t xml:space="preserve">6.6  Sales Bill List / Previous Bills View</w:t>
      </w:r>
    </w:p>
    <w:p>
      <w:pPr>
        <w:pStyle w:val="ListParagraph"/>
        <w:numPr>
          <w:ilvl w:val="0"/>
          <w:numId w:val="2"/>
        </w:numPr>
        <w:spacing w:after="40" w:before="40"/>
      </w:pPr>
      <w:r>
        <w:rPr>
          <w:rFonts w:ascii="Arial" w:cs="Arial" w:eastAsia="Arial" w:hAnsi="Arial"/>
          <w:color w:val="1A252F"/>
          <w:sz w:val="20"/>
          <w:szCs w:val="20"/>
        </w:rPr>
        <w:t xml:space="preserve">Add a 'Previous Bills' tab or a dedicated Sales Bill List page accessible from the sidebar.</w:t>
      </w:r>
    </w:p>
    <w:p>
      <w:pPr>
        <w:pStyle w:val="ListParagraph"/>
        <w:numPr>
          <w:ilvl w:val="0"/>
          <w:numId w:val="2"/>
        </w:numPr>
        <w:spacing w:after="40" w:before="40"/>
      </w:pPr>
      <w:r>
        <w:rPr>
          <w:rFonts w:ascii="Arial" w:cs="Arial" w:eastAsia="Arial" w:hAnsi="Arial"/>
          <w:color w:val="1A252F"/>
          <w:sz w:val="20"/>
          <w:szCs w:val="20"/>
        </w:rPr>
        <w:t xml:space="preserve">Columns: Bill No., Date, Owner Name, Pet Name, Doctor, Total Amount, Status (Draft / Confirmed / Cancelled).</w:t>
      </w:r>
    </w:p>
    <w:p>
      <w:pPr>
        <w:pStyle w:val="ListParagraph"/>
        <w:numPr>
          <w:ilvl w:val="0"/>
          <w:numId w:val="2"/>
        </w:numPr>
        <w:spacing w:after="40" w:before="40"/>
      </w:pPr>
      <w:r>
        <w:rPr>
          <w:rFonts w:ascii="Arial" w:cs="Arial" w:eastAsia="Arial" w:hAnsi="Arial"/>
          <w:color w:val="1A252F"/>
          <w:sz w:val="20"/>
          <w:szCs w:val="20"/>
        </w:rPr>
        <w:t xml:space="preserve">Searchable by: Bill No., Owner Name, Pet Name, Date Range.</w:t>
      </w:r>
    </w:p>
    <w:p>
      <w:pPr>
        <w:pStyle w:val="ListParagraph"/>
        <w:numPr>
          <w:ilvl w:val="0"/>
          <w:numId w:val="2"/>
        </w:numPr>
        <w:spacing w:after="40" w:before="40"/>
      </w:pPr>
      <w:r>
        <w:rPr>
          <w:rFonts w:ascii="Arial" w:cs="Arial" w:eastAsia="Arial" w:hAnsi="Arial"/>
          <w:color w:val="1A252F"/>
          <w:sz w:val="20"/>
          <w:szCs w:val="20"/>
        </w:rPr>
        <w:t xml:space="preserve">Sortable by: Date (default newest first), Bill No., Amount.</w:t>
      </w:r>
    </w:p>
    <w:p>
      <w:pPr>
        <w:pStyle w:val="ListParagraph"/>
        <w:numPr>
          <w:ilvl w:val="0"/>
          <w:numId w:val="2"/>
        </w:numPr>
        <w:spacing w:after="40" w:before="40"/>
      </w:pPr>
      <w:r>
        <w:rPr>
          <w:rFonts w:ascii="Arial" w:cs="Arial" w:eastAsia="Arial" w:hAnsi="Arial"/>
          <w:color w:val="1A252F"/>
          <w:sz w:val="20"/>
          <w:szCs w:val="20"/>
        </w:rPr>
        <w:t xml:space="preserve">Action icons per row: 👁 View | ✏ Edit (Draft only) | 🖨 Print | 🗑 Delete (Draft only).</w:t>
      </w:r>
    </w:p>
    <w:p>
      <w:pPr>
        <w:spacing w:after="0" w:before="80"/>
      </w:pPr>
      <w:r>
        <w:t xml:space="preserve"/>
      </w:r>
    </w:p>
    <w:p>
      <w:pPr>
        <w:pStyle w:val="Heading2"/>
        <w:spacing w:after="120" w:before="260"/>
      </w:pPr>
      <w:r>
        <w:rPr>
          <w:rFonts w:ascii="Arial" w:cs="Arial" w:eastAsia="Arial" w:hAnsi="Arial"/>
          <w:b/>
          <w:bCs/>
          <w:color w:val="2E86C1"/>
          <w:sz w:val="26"/>
          <w:szCs w:val="26"/>
        </w:rPr>
        <w:t xml:space="preserve">6.7  Sales Bill Form — Complete Field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180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180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w:t>
            </w:r>
          </w:p>
        </w:tc>
        <w:tc>
          <w:tcPr>
            <w:tcW w:type="dxa" w:w="336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Bill Number</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Auto / Read-only</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Auto</w:t>
            </w:r>
          </w:p>
        </w:tc>
        <w:tc>
          <w:tcPr>
            <w:tcW w:type="dxa" w:w="33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INV-YYYY-NNNNNN</w:t>
            </w:r>
          </w:p>
        </w:tc>
      </w:tr>
      <w:tr>
        <w:tc>
          <w:tcPr>
            <w:tcW w:type="dxa" w:w="24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Bill Date</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Date Picker</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Yes</w:t>
            </w:r>
          </w:p>
        </w:tc>
        <w:tc>
          <w:tcPr>
            <w:tcW w:type="dxa" w:w="33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Defaults to today</w:t>
            </w:r>
          </w:p>
        </w:tc>
      </w:tr>
      <w:tr>
        <w:tc>
          <w:tcPr>
            <w:tcW w:type="dxa" w:w="2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Owner Name</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Searchable Dropdown</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Yes</w:t>
            </w:r>
          </w:p>
        </w:tc>
        <w:tc>
          <w:tcPr>
            <w:tcW w:type="dxa" w:w="33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From owners table</w:t>
            </w:r>
          </w:p>
        </w:tc>
      </w:tr>
      <w:tr>
        <w:tc>
          <w:tcPr>
            <w:tcW w:type="dxa" w:w="24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Pet Name</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Searchable Dropdown</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Yes</w:t>
            </w:r>
          </w:p>
        </w:tc>
        <w:tc>
          <w:tcPr>
            <w:tcW w:type="dxa" w:w="33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Filtered by Owner selection</w:t>
            </w:r>
          </w:p>
        </w:tc>
      </w:tr>
      <w:tr>
        <w:tc>
          <w:tcPr>
            <w:tcW w:type="dxa" w:w="2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Doctor Name</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Searchable Dropdown</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Yes</w:t>
            </w:r>
          </w:p>
        </w:tc>
        <w:tc>
          <w:tcPr>
            <w:tcW w:type="dxa" w:w="33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From doctors/users table</w:t>
            </w:r>
          </w:p>
        </w:tc>
      </w:tr>
      <w:tr>
        <w:tc>
          <w:tcPr>
            <w:tcW w:type="dxa" w:w="24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Party State Code</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Auto-filled / Editable</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Yes</w:t>
            </w:r>
          </w:p>
        </w:tc>
        <w:tc>
          <w:tcPr>
            <w:tcW w:type="dxa" w:w="33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From owner's address; determines CGST+SGST vs IGST</w:t>
            </w:r>
          </w:p>
        </w:tc>
      </w:tr>
      <w:tr>
        <w:tc>
          <w:tcPr>
            <w:tcW w:type="dxa" w:w="2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Line Items — Medicine</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Add Medicine button</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w:t>
            </w:r>
          </w:p>
        </w:tc>
        <w:tc>
          <w:tcPr>
            <w:tcW w:type="dxa" w:w="33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Select medicine → batch auto-suggested → qty → rate auto-filled → GST calculated</w:t>
            </w:r>
          </w:p>
        </w:tc>
      </w:tr>
      <w:tr>
        <w:tc>
          <w:tcPr>
            <w:tcW w:type="dxa" w:w="24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Line Items — Procedure</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Add Procedure button</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w:t>
            </w:r>
          </w:p>
        </w:tc>
        <w:tc>
          <w:tcPr>
            <w:tcW w:type="dxa" w:w="33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Select from Procedures Master → fee and GST auto-filled</w:t>
            </w:r>
          </w:p>
        </w:tc>
      </w:tr>
      <w:tr>
        <w:tc>
          <w:tcPr>
            <w:tcW w:type="dxa" w:w="2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Discount (per line)</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Decimal %</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No</w:t>
            </w:r>
          </w:p>
        </w:tc>
        <w:tc>
          <w:tcPr>
            <w:tcW w:type="dxa" w:w="33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Optional percentage discount per line item</w:t>
            </w:r>
          </w:p>
        </w:tc>
      </w:tr>
      <w:tr>
        <w:tc>
          <w:tcPr>
            <w:tcW w:type="dxa" w:w="24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Sub-total</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Computed</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Auto</w:t>
            </w:r>
          </w:p>
        </w:tc>
        <w:tc>
          <w:tcPr>
            <w:tcW w:type="dxa" w:w="33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Sum of all line amounts before GST</w:t>
            </w:r>
          </w:p>
        </w:tc>
      </w:tr>
      <w:tr>
        <w:tc>
          <w:tcPr>
            <w:tcW w:type="dxa" w:w="2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CGST / SGST / IGST</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Computed</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Auto</w:t>
            </w:r>
          </w:p>
        </w:tc>
        <w:tc>
          <w:tcPr>
            <w:tcW w:type="dxa" w:w="33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Calculated by utils/billing.py logic on backend</w:t>
            </w:r>
          </w:p>
        </w:tc>
      </w:tr>
      <w:tr>
        <w:tc>
          <w:tcPr>
            <w:tcW w:type="dxa" w:w="24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Rounded Total</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Computed</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Auto</w:t>
            </w:r>
          </w:p>
        </w:tc>
        <w:tc>
          <w:tcPr>
            <w:tcW w:type="dxa" w:w="33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Nearest ₹1 per existing rounding logic</w:t>
            </w:r>
          </w:p>
        </w:tc>
      </w:tr>
      <w:tr>
        <w:tc>
          <w:tcPr>
            <w:tcW w:type="dxa" w:w="24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Payment Mode</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Dropdown</w:t>
            </w:r>
          </w:p>
        </w:tc>
        <w:tc>
          <w:tcPr>
            <w:tcW w:type="dxa" w:w="1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Yes</w:t>
            </w:r>
          </w:p>
        </w:tc>
        <w:tc>
          <w:tcPr>
            <w:tcW w:type="dxa" w:w="33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Cash / Card / UPI / Credit</w:t>
            </w:r>
          </w:p>
        </w:tc>
      </w:tr>
      <w:tr>
        <w:tc>
          <w:tcPr>
            <w:tcW w:type="dxa" w:w="24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Notes</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Textarea</w:t>
            </w:r>
          </w:p>
        </w:tc>
        <w:tc>
          <w:tcPr>
            <w:tcW w:type="dxa" w:w="1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No</w:t>
            </w:r>
          </w:p>
        </w:tc>
        <w:tc>
          <w:tcPr>
            <w:tcW w:type="dxa" w:w="33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Internal notes; not printed on invoice</w:t>
            </w:r>
          </w:p>
        </w:tc>
      </w:tr>
    </w:tbl>
    <w:p>
      <w:pPr>
        <w:spacing w:after="0" w:before="80"/>
      </w:pPr>
      <w:r>
        <w:t xml:space="preserve"/>
      </w:r>
    </w:p>
    <w:p>
      <w:r>
        <w:br w:type="page"/>
      </w:r>
    </w:p>
    <w:p>
      <w:pPr>
        <w:pStyle w:val="Heading1"/>
        <w:pBdr>
          <w:bottom w:val="single" w:color="2E86C1" w:sz="6" w:space="6"/>
        </w:pBdr>
        <w:spacing w:after="160" w:before="320"/>
      </w:pPr>
      <w:r>
        <w:rPr>
          <w:rFonts w:ascii="Arial" w:cs="Arial" w:eastAsia="Arial" w:hAnsi="Arial"/>
          <w:b/>
          <w:bCs/>
          <w:color w:val="1B4F72"/>
          <w:sz w:val="32"/>
          <w:szCs w:val="32"/>
        </w:rPr>
        <w:t xml:space="preserve">7. Acceptance Criteria &amp; QA Checklist</w:t>
      </w:r>
    </w:p>
    <w:p>
      <w:pPr>
        <w:spacing w:after="60" w:before="60"/>
      </w:pPr>
      <w:r>
        <w:rPr>
          <w:rFonts w:ascii="Arial" w:cs="Arial" w:eastAsia="Arial" w:hAnsi="Arial"/>
          <w:color w:val="1A252F"/>
          <w:sz w:val="20"/>
          <w:szCs w:val="20"/>
        </w:rPr>
        <w:t xml:space="preserve">Each module must pass all items in its checklist before being marked done.</w:t>
      </w:r>
    </w:p>
    <w:p>
      <w:pPr>
        <w:spacing w:after="0" w:before="80"/>
      </w:pPr>
      <w:r>
        <w:t xml:space="preserve"/>
      </w:r>
    </w:p>
    <w:p>
      <w:pPr>
        <w:pStyle w:val="Heading2"/>
        <w:spacing w:after="120" w:before="260"/>
      </w:pPr>
      <w:r>
        <w:rPr>
          <w:rFonts w:ascii="Arial" w:cs="Arial" w:eastAsia="Arial" w:hAnsi="Arial"/>
          <w:b/>
          <w:bCs/>
          <w:color w:val="2E86C1"/>
          <w:sz w:val="26"/>
          <w:szCs w:val="26"/>
        </w:rPr>
        <w:t xml:space="preserve">7.1  Appointments</w:t>
      </w:r>
    </w:p>
    <w:p>
      <w:pPr>
        <w:pStyle w:val="ListParagraph"/>
        <w:numPr>
          <w:ilvl w:val="0"/>
          <w:numId w:val="2"/>
        </w:numPr>
        <w:spacing w:after="40" w:before="40"/>
      </w:pPr>
      <w:r>
        <w:rPr>
          <w:rFonts w:ascii="Arial" w:cs="Arial" w:eastAsia="Arial" w:hAnsi="Arial"/>
          <w:color w:val="1A252F"/>
          <w:sz w:val="20"/>
          <w:szCs w:val="20"/>
        </w:rPr>
        <w:t xml:space="preserve">✅  Marking Arrived when status is Scheduled works.</w:t>
      </w:r>
    </w:p>
    <w:p>
      <w:pPr>
        <w:pStyle w:val="ListParagraph"/>
        <w:numPr>
          <w:ilvl w:val="0"/>
          <w:numId w:val="2"/>
        </w:numPr>
        <w:spacing w:after="40" w:before="40"/>
      </w:pPr>
      <w:r>
        <w:rPr>
          <w:rFonts w:ascii="Arial" w:cs="Arial" w:eastAsia="Arial" w:hAnsi="Arial"/>
          <w:color w:val="1A252F"/>
          <w:sz w:val="20"/>
          <w:szCs w:val="20"/>
        </w:rPr>
        <w:t xml:space="preserve">✅  Reverting from Arrived to Scheduled works.</w:t>
      </w:r>
    </w:p>
    <w:p>
      <w:pPr>
        <w:pStyle w:val="ListParagraph"/>
        <w:numPr>
          <w:ilvl w:val="0"/>
          <w:numId w:val="2"/>
        </w:numPr>
        <w:spacing w:after="40" w:before="40"/>
      </w:pPr>
      <w:r>
        <w:rPr>
          <w:rFonts w:ascii="Arial" w:cs="Arial" w:eastAsia="Arial" w:hAnsi="Arial"/>
          <w:color w:val="1A252F"/>
          <w:sz w:val="20"/>
          <w:szCs w:val="20"/>
        </w:rPr>
        <w:t xml:space="preserve">✅  Status control is disabled for Completed / Billed appointments.</w:t>
      </w:r>
    </w:p>
    <w:p>
      <w:pPr>
        <w:pStyle w:val="ListParagraph"/>
        <w:numPr>
          <w:ilvl w:val="0"/>
          <w:numId w:val="2"/>
        </w:numPr>
        <w:spacing w:after="40" w:before="40"/>
      </w:pPr>
      <w:r>
        <w:rPr>
          <w:rFonts w:ascii="Arial" w:cs="Arial" w:eastAsia="Arial" w:hAnsi="Arial"/>
          <w:color w:val="1A252F"/>
          <w:sz w:val="20"/>
          <w:szCs w:val="20"/>
        </w:rPr>
        <w:t xml:space="preserve">✅  Reschedule modal opens, accepts date/time, and updates the appointment.</w:t>
      </w:r>
    </w:p>
    <w:p>
      <w:pPr>
        <w:pStyle w:val="ListParagraph"/>
        <w:numPr>
          <w:ilvl w:val="0"/>
          <w:numId w:val="2"/>
        </w:numPr>
        <w:spacing w:after="40" w:before="40"/>
      </w:pPr>
      <w:r>
        <w:rPr>
          <w:rFonts w:ascii="Arial" w:cs="Arial" w:eastAsia="Arial" w:hAnsi="Arial"/>
          <w:color w:val="1A252F"/>
          <w:sz w:val="20"/>
          <w:szCs w:val="20"/>
        </w:rPr>
        <w:t xml:space="preserve">✅  Rescheduled appointment shows new date/time in the list view.</w:t>
      </w:r>
    </w:p>
    <w:p>
      <w:pPr>
        <w:pStyle w:val="ListParagraph"/>
        <w:numPr>
          <w:ilvl w:val="0"/>
          <w:numId w:val="2"/>
        </w:numPr>
        <w:spacing w:after="40" w:before="40"/>
      </w:pPr>
      <w:r>
        <w:rPr>
          <w:rFonts w:ascii="Arial" w:cs="Arial" w:eastAsia="Arial" w:hAnsi="Arial"/>
          <w:color w:val="1A252F"/>
          <w:sz w:val="20"/>
          <w:szCs w:val="20"/>
        </w:rPr>
        <w:t xml:space="preserve">✅  Audit log records the old and new datetime with reason.</w:t>
      </w:r>
    </w:p>
    <w:p>
      <w:pPr>
        <w:spacing w:after="0" w:before="80"/>
      </w:pPr>
      <w:r>
        <w:t xml:space="preserve"/>
      </w:r>
    </w:p>
    <w:p>
      <w:pPr>
        <w:pStyle w:val="Heading2"/>
        <w:spacing w:after="120" w:before="260"/>
      </w:pPr>
      <w:r>
        <w:rPr>
          <w:rFonts w:ascii="Arial" w:cs="Arial" w:eastAsia="Arial" w:hAnsi="Arial"/>
          <w:b/>
          <w:bCs/>
          <w:color w:val="2E86C1"/>
          <w:sz w:val="26"/>
          <w:szCs w:val="26"/>
        </w:rPr>
        <w:t xml:space="preserve">7.2  Vaccination</w:t>
      </w:r>
    </w:p>
    <w:p>
      <w:pPr>
        <w:pStyle w:val="ListParagraph"/>
        <w:numPr>
          <w:ilvl w:val="0"/>
          <w:numId w:val="2"/>
        </w:numPr>
        <w:spacing w:after="40" w:before="40"/>
      </w:pPr>
      <w:r>
        <w:rPr>
          <w:rFonts w:ascii="Arial" w:cs="Arial" w:eastAsia="Arial" w:hAnsi="Arial"/>
          <w:color w:val="1A252F"/>
          <w:sz w:val="20"/>
          <w:szCs w:val="20"/>
        </w:rPr>
        <w:t xml:space="preserve">✅  Vaccine Master CRUD — create, read, edit, deactivate all work.</w:t>
      </w:r>
    </w:p>
    <w:p>
      <w:pPr>
        <w:pStyle w:val="ListParagraph"/>
        <w:numPr>
          <w:ilvl w:val="0"/>
          <w:numId w:val="2"/>
        </w:numPr>
        <w:spacing w:after="40" w:before="40"/>
      </w:pPr>
      <w:r>
        <w:rPr>
          <w:rFonts w:ascii="Arial" w:cs="Arial" w:eastAsia="Arial" w:hAnsi="Arial"/>
          <w:color w:val="1A252F"/>
          <w:sz w:val="20"/>
          <w:szCs w:val="20"/>
        </w:rPr>
        <w:t xml:space="preserve">✅  Record Vaccination form renders correctly (no blank page).</w:t>
      </w:r>
    </w:p>
    <w:p>
      <w:pPr>
        <w:pStyle w:val="ListParagraph"/>
        <w:numPr>
          <w:ilvl w:val="0"/>
          <w:numId w:val="2"/>
        </w:numPr>
        <w:spacing w:after="40" w:before="40"/>
      </w:pPr>
      <w:r>
        <w:rPr>
          <w:rFonts w:ascii="Arial" w:cs="Arial" w:eastAsia="Arial" w:hAnsi="Arial"/>
          <w:color w:val="1A252F"/>
          <w:sz w:val="20"/>
          <w:szCs w:val="20"/>
        </w:rPr>
        <w:t xml:space="preserve">✅  Pet selection filters vaccines by species.</w:t>
      </w:r>
    </w:p>
    <w:p>
      <w:pPr>
        <w:pStyle w:val="ListParagraph"/>
        <w:numPr>
          <w:ilvl w:val="0"/>
          <w:numId w:val="2"/>
        </w:numPr>
        <w:spacing w:after="40" w:before="40"/>
      </w:pPr>
      <w:r>
        <w:rPr>
          <w:rFonts w:ascii="Arial" w:cs="Arial" w:eastAsia="Arial" w:hAnsi="Arial"/>
          <w:color w:val="1A252F"/>
          <w:sz w:val="20"/>
          <w:szCs w:val="20"/>
        </w:rPr>
        <w:t xml:space="preserve">✅  Next Due Date is auto-calculated from interval.</w:t>
      </w:r>
    </w:p>
    <w:p>
      <w:pPr>
        <w:pStyle w:val="ListParagraph"/>
        <w:numPr>
          <w:ilvl w:val="0"/>
          <w:numId w:val="2"/>
        </w:numPr>
        <w:spacing w:after="40" w:before="40"/>
      </w:pPr>
      <w:r>
        <w:rPr>
          <w:rFonts w:ascii="Arial" w:cs="Arial" w:eastAsia="Arial" w:hAnsi="Arial"/>
          <w:color w:val="1A252F"/>
          <w:sz w:val="20"/>
          <w:szCs w:val="20"/>
        </w:rPr>
        <w:t xml:space="preserve">✅  Vaccination record is saved and linked to the pet.</w:t>
      </w:r>
    </w:p>
    <w:p>
      <w:pPr>
        <w:pStyle w:val="ListParagraph"/>
        <w:numPr>
          <w:ilvl w:val="0"/>
          <w:numId w:val="2"/>
        </w:numPr>
        <w:spacing w:after="40" w:before="40"/>
      </w:pPr>
      <w:r>
        <w:rPr>
          <w:rFonts w:ascii="Arial" w:cs="Arial" w:eastAsia="Arial" w:hAnsi="Arial"/>
          <w:color w:val="1A252F"/>
          <w:sz w:val="20"/>
          <w:szCs w:val="20"/>
        </w:rPr>
        <w:t xml:space="preserve">✅  Vaccine Due List shows upcoming and overdue pets correctly.</w:t>
      </w:r>
    </w:p>
    <w:p>
      <w:pPr>
        <w:pStyle w:val="ListParagraph"/>
        <w:numPr>
          <w:ilvl w:val="0"/>
          <w:numId w:val="2"/>
        </w:numPr>
        <w:spacing w:after="40" w:before="40"/>
      </w:pPr>
      <w:r>
        <w:rPr>
          <w:rFonts w:ascii="Arial" w:cs="Arial" w:eastAsia="Arial" w:hAnsi="Arial"/>
          <w:color w:val="1A252F"/>
          <w:sz w:val="20"/>
          <w:szCs w:val="20"/>
        </w:rPr>
        <w:t xml:space="preserve">✅  Phone number copy button copies to clipboard.</w:t>
      </w:r>
    </w:p>
    <w:p>
      <w:pPr>
        <w:pStyle w:val="ListParagraph"/>
        <w:numPr>
          <w:ilvl w:val="0"/>
          <w:numId w:val="2"/>
        </w:numPr>
        <w:spacing w:after="40" w:before="40"/>
      </w:pPr>
      <w:r>
        <w:rPr>
          <w:rFonts w:ascii="Arial" w:cs="Arial" w:eastAsia="Arial" w:hAnsi="Arial"/>
          <w:color w:val="1A252F"/>
          <w:sz w:val="20"/>
          <w:szCs w:val="20"/>
        </w:rPr>
        <w:t xml:space="preserve">✅  WhatsApp button opens wa.me link with pre-filled message in new tab.</w:t>
      </w:r>
    </w:p>
    <w:p>
      <w:pPr>
        <w:spacing w:after="0" w:before="80"/>
      </w:pPr>
      <w:r>
        <w:t xml:space="preserve"/>
      </w:r>
    </w:p>
    <w:p>
      <w:pPr>
        <w:pStyle w:val="Heading2"/>
        <w:spacing w:after="120" w:before="260"/>
      </w:pPr>
      <w:r>
        <w:rPr>
          <w:rFonts w:ascii="Arial" w:cs="Arial" w:eastAsia="Arial" w:hAnsi="Arial"/>
          <w:b/>
          <w:bCs/>
          <w:color w:val="2E86C1"/>
          <w:sz w:val="26"/>
          <w:szCs w:val="26"/>
        </w:rPr>
        <w:t xml:space="preserve">7.3  Purchase Entry</w:t>
      </w:r>
    </w:p>
    <w:p>
      <w:pPr>
        <w:pStyle w:val="ListParagraph"/>
        <w:numPr>
          <w:ilvl w:val="0"/>
          <w:numId w:val="2"/>
        </w:numPr>
        <w:spacing w:after="40" w:before="40"/>
      </w:pPr>
      <w:r>
        <w:rPr>
          <w:rFonts w:ascii="Arial" w:cs="Arial" w:eastAsia="Arial" w:hAnsi="Arial"/>
          <w:color w:val="1A252F"/>
          <w:sz w:val="20"/>
          <w:szCs w:val="20"/>
        </w:rPr>
        <w:t xml:space="preserve">✅  New purchase bill auto-generates a PUR-YYYY-NNNNNN code on save.</w:t>
      </w:r>
    </w:p>
    <w:p>
      <w:pPr>
        <w:pStyle w:val="ListParagraph"/>
        <w:numPr>
          <w:ilvl w:val="0"/>
          <w:numId w:val="2"/>
        </w:numPr>
        <w:spacing w:after="40" w:before="40"/>
      </w:pPr>
      <w:r>
        <w:rPr>
          <w:rFonts w:ascii="Arial" w:cs="Arial" w:eastAsia="Arial" w:hAnsi="Arial"/>
          <w:color w:val="1A252F"/>
          <w:sz w:val="20"/>
          <w:szCs w:val="20"/>
        </w:rPr>
        <w:t xml:space="preserve">✅  Bill saves successfully and appears in the purchase list.</w:t>
      </w:r>
    </w:p>
    <w:p>
      <w:pPr>
        <w:pStyle w:val="ListParagraph"/>
        <w:numPr>
          <w:ilvl w:val="0"/>
          <w:numId w:val="2"/>
        </w:numPr>
        <w:spacing w:after="40" w:before="40"/>
      </w:pPr>
      <w:r>
        <w:rPr>
          <w:rFonts w:ascii="Arial" w:cs="Arial" w:eastAsia="Arial" w:hAnsi="Arial"/>
          <w:color w:val="1A252F"/>
          <w:sz w:val="20"/>
          <w:szCs w:val="20"/>
        </w:rPr>
        <w:t xml:space="preserve">✅  Confirming a bill triggers stock ledger qty_in entries.</w:t>
      </w:r>
    </w:p>
    <w:p>
      <w:pPr>
        <w:pStyle w:val="ListParagraph"/>
        <w:numPr>
          <w:ilvl w:val="0"/>
          <w:numId w:val="2"/>
        </w:numPr>
        <w:spacing w:after="40" w:before="40"/>
      </w:pPr>
      <w:r>
        <w:rPr>
          <w:rFonts w:ascii="Arial" w:cs="Arial" w:eastAsia="Arial" w:hAnsi="Arial"/>
          <w:color w:val="1A252F"/>
          <w:sz w:val="20"/>
          <w:szCs w:val="20"/>
        </w:rPr>
        <w:t xml:space="preserve">✅  Draft bills can be edited and deleted.</w:t>
      </w:r>
    </w:p>
    <w:p>
      <w:pPr>
        <w:pStyle w:val="ListParagraph"/>
        <w:numPr>
          <w:ilvl w:val="0"/>
          <w:numId w:val="2"/>
        </w:numPr>
        <w:spacing w:after="40" w:before="40"/>
      </w:pPr>
      <w:r>
        <w:rPr>
          <w:rFonts w:ascii="Arial" w:cs="Arial" w:eastAsia="Arial" w:hAnsi="Arial"/>
          <w:color w:val="1A252F"/>
          <w:sz w:val="20"/>
          <w:szCs w:val="20"/>
        </w:rPr>
        <w:t xml:space="preserve">✅  Confirmed bills cannot be edited.</w:t>
      </w:r>
    </w:p>
    <w:p>
      <w:pPr>
        <w:pStyle w:val="ListParagraph"/>
        <w:numPr>
          <w:ilvl w:val="0"/>
          <w:numId w:val="2"/>
        </w:numPr>
        <w:spacing w:after="40" w:before="40"/>
      </w:pPr>
      <w:r>
        <w:rPr>
          <w:rFonts w:ascii="Arial" w:cs="Arial" w:eastAsia="Arial" w:hAnsi="Arial"/>
          <w:color w:val="1A252F"/>
          <w:sz w:val="20"/>
          <w:szCs w:val="20"/>
        </w:rPr>
        <w:t xml:space="preserve">✅  Print / PDF generates a readable purchase document.</w:t>
      </w:r>
    </w:p>
    <w:p>
      <w:pPr>
        <w:spacing w:after="0" w:before="80"/>
      </w:pPr>
      <w:r>
        <w:t xml:space="preserve"/>
      </w:r>
    </w:p>
    <w:p>
      <w:pPr>
        <w:pStyle w:val="Heading2"/>
        <w:spacing w:after="120" w:before="260"/>
      </w:pPr>
      <w:r>
        <w:rPr>
          <w:rFonts w:ascii="Arial" w:cs="Arial" w:eastAsia="Arial" w:hAnsi="Arial"/>
          <w:b/>
          <w:bCs/>
          <w:color w:val="2E86C1"/>
          <w:sz w:val="26"/>
          <w:szCs w:val="26"/>
        </w:rPr>
        <w:t xml:space="preserve">7.4  Sales Billing</w:t>
      </w:r>
    </w:p>
    <w:p>
      <w:pPr>
        <w:pStyle w:val="ListParagraph"/>
        <w:numPr>
          <w:ilvl w:val="0"/>
          <w:numId w:val="2"/>
        </w:numPr>
        <w:spacing w:after="40" w:before="40"/>
      </w:pPr>
      <w:r>
        <w:rPr>
          <w:rFonts w:ascii="Arial" w:cs="Arial" w:eastAsia="Arial" w:hAnsi="Arial"/>
          <w:color w:val="1A252F"/>
          <w:sz w:val="20"/>
          <w:szCs w:val="20"/>
        </w:rPr>
        <w:t xml:space="preserve">✅  Owner Name, Pet Name, Doctor dropdowns populate on page load.</w:t>
      </w:r>
    </w:p>
    <w:p>
      <w:pPr>
        <w:pStyle w:val="ListParagraph"/>
        <w:numPr>
          <w:ilvl w:val="0"/>
          <w:numId w:val="2"/>
        </w:numPr>
        <w:spacing w:after="40" w:before="40"/>
      </w:pPr>
      <w:r>
        <w:rPr>
          <w:rFonts w:ascii="Arial" w:cs="Arial" w:eastAsia="Arial" w:hAnsi="Arial"/>
          <w:color w:val="1A252F"/>
          <w:sz w:val="20"/>
          <w:szCs w:val="20"/>
        </w:rPr>
        <w:t xml:space="preserve">✅  Pet list filters correctly when an Owner is selected.</w:t>
      </w:r>
    </w:p>
    <w:p>
      <w:pPr>
        <w:pStyle w:val="ListParagraph"/>
        <w:numPr>
          <w:ilvl w:val="0"/>
          <w:numId w:val="2"/>
        </w:numPr>
        <w:spacing w:after="40" w:before="40"/>
      </w:pPr>
      <w:r>
        <w:rPr>
          <w:rFonts w:ascii="Arial" w:cs="Arial" w:eastAsia="Arial" w:hAnsi="Arial"/>
          <w:color w:val="1A252F"/>
          <w:sz w:val="20"/>
          <w:szCs w:val="20"/>
        </w:rPr>
        <w:t xml:space="preserve">✅  Confirm &amp; Save Bill saves successfully with correct GST values.</w:t>
      </w:r>
    </w:p>
    <w:p>
      <w:pPr>
        <w:pStyle w:val="ListParagraph"/>
        <w:numPr>
          <w:ilvl w:val="0"/>
          <w:numId w:val="2"/>
        </w:numPr>
        <w:spacing w:after="40" w:before="40"/>
      </w:pPr>
      <w:r>
        <w:rPr>
          <w:rFonts w:ascii="Arial" w:cs="Arial" w:eastAsia="Arial" w:hAnsi="Arial"/>
          <w:color w:val="1A252F"/>
          <w:sz w:val="20"/>
          <w:szCs w:val="20"/>
        </w:rPr>
        <w:t xml:space="preserve">✅  Stock is deducted correctly on bill confirmation.</w:t>
      </w:r>
    </w:p>
    <w:p>
      <w:pPr>
        <w:pStyle w:val="ListParagraph"/>
        <w:numPr>
          <w:ilvl w:val="0"/>
          <w:numId w:val="2"/>
        </w:numPr>
        <w:spacing w:after="40" w:before="40"/>
      </w:pPr>
      <w:r>
        <w:rPr>
          <w:rFonts w:ascii="Arial" w:cs="Arial" w:eastAsia="Arial" w:hAnsi="Arial"/>
          <w:color w:val="1A252F"/>
          <w:sz w:val="20"/>
          <w:szCs w:val="20"/>
        </w:rPr>
        <w:t xml:space="preserve">✅  Auto-incremented bill number is assigned and visible.</w:t>
      </w:r>
    </w:p>
    <w:p>
      <w:pPr>
        <w:pStyle w:val="ListParagraph"/>
        <w:numPr>
          <w:ilvl w:val="0"/>
          <w:numId w:val="2"/>
        </w:numPr>
        <w:spacing w:after="40" w:before="40"/>
      </w:pPr>
      <w:r>
        <w:rPr>
          <w:rFonts w:ascii="Arial" w:cs="Arial" w:eastAsia="Arial" w:hAnsi="Arial"/>
          <w:color w:val="1A252F"/>
          <w:sz w:val="20"/>
          <w:szCs w:val="20"/>
        </w:rPr>
        <w:t xml:space="preserve">✅  Bill lookup by number loads the correct bill.</w:t>
      </w:r>
    </w:p>
    <w:p>
      <w:pPr>
        <w:pStyle w:val="ListParagraph"/>
        <w:numPr>
          <w:ilvl w:val="0"/>
          <w:numId w:val="2"/>
        </w:numPr>
        <w:spacing w:after="40" w:before="40"/>
      </w:pPr>
      <w:r>
        <w:rPr>
          <w:rFonts w:ascii="Arial" w:cs="Arial" w:eastAsia="Arial" w:hAnsi="Arial"/>
          <w:color w:val="1A252F"/>
          <w:sz w:val="20"/>
          <w:szCs w:val="20"/>
        </w:rPr>
        <w:t xml:space="preserve">✅  Previous Bills list shows all bills with correct search and sort.</w:t>
      </w:r>
    </w:p>
    <w:p>
      <w:pPr>
        <w:pStyle w:val="ListParagraph"/>
        <w:numPr>
          <w:ilvl w:val="0"/>
          <w:numId w:val="2"/>
        </w:numPr>
        <w:spacing w:after="40" w:before="40"/>
      </w:pPr>
      <w:r>
        <w:rPr>
          <w:rFonts w:ascii="Arial" w:cs="Arial" w:eastAsia="Arial" w:hAnsi="Arial"/>
          <w:color w:val="1A252F"/>
          <w:sz w:val="20"/>
          <w:szCs w:val="20"/>
        </w:rPr>
        <w:t xml:space="preserve">✅  Print generates an A4 GST invoice.</w:t>
      </w:r>
    </w:p>
    <w:p>
      <w:pPr>
        <w:pStyle w:val="ListParagraph"/>
        <w:numPr>
          <w:ilvl w:val="0"/>
          <w:numId w:val="2"/>
        </w:numPr>
        <w:spacing w:after="40" w:before="40"/>
      </w:pPr>
      <w:r>
        <w:rPr>
          <w:rFonts w:ascii="Arial" w:cs="Arial" w:eastAsia="Arial" w:hAnsi="Arial"/>
          <w:color w:val="1A252F"/>
          <w:sz w:val="20"/>
          <w:szCs w:val="20"/>
        </w:rPr>
        <w:t xml:space="preserve">✅  Draft bills can be edited and deleted; Confirmed bills cannot.</w:t>
      </w:r>
    </w:p>
    <w:p>
      <w:pPr>
        <w:spacing w:after="0" w:before="80"/>
      </w:pPr>
      <w:r>
        <w:t xml:space="preserve"/>
      </w:r>
    </w:p>
    <w:p>
      <w:r>
        <w:br w:type="page"/>
      </w:r>
    </w:p>
    <w:p>
      <w:pPr>
        <w:pStyle w:val="Heading1"/>
        <w:pBdr>
          <w:bottom w:val="single" w:color="2E86C1" w:sz="6" w:space="6"/>
        </w:pBdr>
        <w:spacing w:after="160" w:before="320"/>
      </w:pPr>
      <w:r>
        <w:rPr>
          <w:rFonts w:ascii="Arial" w:cs="Arial" w:eastAsia="Arial" w:hAnsi="Arial"/>
          <w:b/>
          <w:bCs/>
          <w:color w:val="1B4F72"/>
          <w:sz w:val="32"/>
          <w:szCs w:val="32"/>
        </w:rPr>
        <w:t xml:space="preserve">8. New &amp; Modified API Endpoints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W w:type="dxa" w:w="280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Endpoint</w:t>
            </w:r>
          </w:p>
        </w:tc>
        <w:tc>
          <w:tcPr>
            <w:tcW w:type="dxa" w:w="566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9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PATCH</w:t>
            </w:r>
          </w:p>
        </w:tc>
        <w:tc>
          <w:tcPr>
            <w:tcW w:type="dxa" w:w="2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/appointments/{id}/status</w:t>
            </w:r>
          </w:p>
        </w:tc>
        <w:tc>
          <w:tcPr>
            <w:tcW w:type="dxa" w:w="56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Update appointment status (reversible)</w:t>
            </w:r>
          </w:p>
        </w:tc>
      </w:tr>
      <w:tr>
        <w:tc>
          <w:tcPr>
            <w:tcW w:type="dxa" w:w="9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PATCH</w:t>
            </w:r>
          </w:p>
        </w:tc>
        <w:tc>
          <w:tcPr>
            <w:tcW w:type="dxa" w:w="2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/appointments/{id}/reschedule</w:t>
            </w:r>
          </w:p>
        </w:tc>
        <w:tc>
          <w:tcPr>
            <w:tcW w:type="dxa" w:w="56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Reschedule appointment with audit log</w:t>
            </w:r>
          </w:p>
        </w:tc>
      </w:tr>
      <w:tr>
        <w:tc>
          <w:tcPr>
            <w:tcW w:type="dxa" w:w="9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GET</w:t>
            </w:r>
          </w:p>
        </w:tc>
        <w:tc>
          <w:tcPr>
            <w:tcW w:type="dxa" w:w="2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/vaccines</w:t>
            </w:r>
          </w:p>
        </w:tc>
        <w:tc>
          <w:tcPr>
            <w:tcW w:type="dxa" w:w="56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List vaccine master records</w:t>
            </w:r>
          </w:p>
        </w:tc>
      </w:tr>
      <w:tr>
        <w:tc>
          <w:tcPr>
            <w:tcW w:type="dxa" w:w="9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POST</w:t>
            </w:r>
          </w:p>
        </w:tc>
        <w:tc>
          <w:tcPr>
            <w:tcW w:type="dxa" w:w="2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/vaccines</w:t>
            </w:r>
          </w:p>
        </w:tc>
        <w:tc>
          <w:tcPr>
            <w:tcW w:type="dxa" w:w="56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Create vaccine master entry</w:t>
            </w:r>
          </w:p>
        </w:tc>
      </w:tr>
      <w:tr>
        <w:tc>
          <w:tcPr>
            <w:tcW w:type="dxa" w:w="9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PUT</w:t>
            </w:r>
          </w:p>
        </w:tc>
        <w:tc>
          <w:tcPr>
            <w:tcW w:type="dxa" w:w="2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/vaccines/{id}</w:t>
            </w:r>
          </w:p>
        </w:tc>
        <w:tc>
          <w:tcPr>
            <w:tcW w:type="dxa" w:w="56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Update vaccine master entry</w:t>
            </w:r>
          </w:p>
        </w:tc>
      </w:tr>
      <w:tr>
        <w:tc>
          <w:tcPr>
            <w:tcW w:type="dxa" w:w="9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PATCH</w:t>
            </w:r>
          </w:p>
        </w:tc>
        <w:tc>
          <w:tcPr>
            <w:tcW w:type="dxa" w:w="2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/vaccines/{id}/status</w:t>
            </w:r>
          </w:p>
        </w:tc>
        <w:tc>
          <w:tcPr>
            <w:tcW w:type="dxa" w:w="56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Activate / deactivate vaccine</w:t>
            </w:r>
          </w:p>
        </w:tc>
      </w:tr>
      <w:tr>
        <w:tc>
          <w:tcPr>
            <w:tcW w:type="dxa" w:w="9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GET</w:t>
            </w:r>
          </w:p>
        </w:tc>
        <w:tc>
          <w:tcPr>
            <w:tcW w:type="dxa" w:w="2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/vaccination-records</w:t>
            </w:r>
          </w:p>
        </w:tc>
        <w:tc>
          <w:tcPr>
            <w:tcW w:type="dxa" w:w="56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List all vaccination records</w:t>
            </w:r>
          </w:p>
        </w:tc>
      </w:tr>
      <w:tr>
        <w:tc>
          <w:tcPr>
            <w:tcW w:type="dxa" w:w="9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POST</w:t>
            </w:r>
          </w:p>
        </w:tc>
        <w:tc>
          <w:tcPr>
            <w:tcW w:type="dxa" w:w="2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/vaccination-records</w:t>
            </w:r>
          </w:p>
        </w:tc>
        <w:tc>
          <w:tcPr>
            <w:tcW w:type="dxa" w:w="56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Record a vaccination for a pet</w:t>
            </w:r>
          </w:p>
        </w:tc>
      </w:tr>
      <w:tr>
        <w:tc>
          <w:tcPr>
            <w:tcW w:type="dxa" w:w="9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GET</w:t>
            </w:r>
          </w:p>
        </w:tc>
        <w:tc>
          <w:tcPr>
            <w:tcW w:type="dxa" w:w="2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/vaccination-due</w:t>
            </w:r>
          </w:p>
        </w:tc>
        <w:tc>
          <w:tcPr>
            <w:tcW w:type="dxa" w:w="56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List pets with upcoming / overdue vaccines</w:t>
            </w:r>
          </w:p>
        </w:tc>
      </w:tr>
      <w:tr>
        <w:tc>
          <w:tcPr>
            <w:tcW w:type="dxa" w:w="9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GET</w:t>
            </w:r>
          </w:p>
        </w:tc>
        <w:tc>
          <w:tcPr>
            <w:tcW w:type="dxa" w:w="2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/purchases</w:t>
            </w:r>
          </w:p>
        </w:tc>
        <w:tc>
          <w:tcPr>
            <w:tcW w:type="dxa" w:w="56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List purchase bills (paginated)</w:t>
            </w:r>
          </w:p>
        </w:tc>
      </w:tr>
      <w:tr>
        <w:tc>
          <w:tcPr>
            <w:tcW w:type="dxa" w:w="9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POST</w:t>
            </w:r>
          </w:p>
        </w:tc>
        <w:tc>
          <w:tcPr>
            <w:tcW w:type="dxa" w:w="2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/purchases</w:t>
            </w:r>
          </w:p>
        </w:tc>
        <w:tc>
          <w:tcPr>
            <w:tcW w:type="dxa" w:w="56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Create purchase bill (auto-code)</w:t>
            </w:r>
          </w:p>
        </w:tc>
      </w:tr>
      <w:tr>
        <w:tc>
          <w:tcPr>
            <w:tcW w:type="dxa" w:w="9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GET</w:t>
            </w:r>
          </w:p>
        </w:tc>
        <w:tc>
          <w:tcPr>
            <w:tcW w:type="dxa" w:w="2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/purchases/{id}</w:t>
            </w:r>
          </w:p>
        </w:tc>
        <w:tc>
          <w:tcPr>
            <w:tcW w:type="dxa" w:w="56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Get single purchase bill detail</w:t>
            </w:r>
          </w:p>
        </w:tc>
      </w:tr>
      <w:tr>
        <w:tc>
          <w:tcPr>
            <w:tcW w:type="dxa" w:w="9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PUT</w:t>
            </w:r>
          </w:p>
        </w:tc>
        <w:tc>
          <w:tcPr>
            <w:tcW w:type="dxa" w:w="2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/purchases/{id}</w:t>
            </w:r>
          </w:p>
        </w:tc>
        <w:tc>
          <w:tcPr>
            <w:tcW w:type="dxa" w:w="56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Update draft purchase bill</w:t>
            </w:r>
          </w:p>
        </w:tc>
      </w:tr>
      <w:tr>
        <w:tc>
          <w:tcPr>
            <w:tcW w:type="dxa" w:w="9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DELETE</w:t>
            </w:r>
          </w:p>
        </w:tc>
        <w:tc>
          <w:tcPr>
            <w:tcW w:type="dxa" w:w="2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/purchases/{id}</w:t>
            </w:r>
          </w:p>
        </w:tc>
        <w:tc>
          <w:tcPr>
            <w:tcW w:type="dxa" w:w="56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Delete draft purchase bill</w:t>
            </w:r>
          </w:p>
        </w:tc>
      </w:tr>
      <w:tr>
        <w:tc>
          <w:tcPr>
            <w:tcW w:type="dxa" w:w="9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PATCH</w:t>
            </w:r>
          </w:p>
        </w:tc>
        <w:tc>
          <w:tcPr>
            <w:tcW w:type="dxa" w:w="2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/purchases/{id}/confirm</w:t>
            </w:r>
          </w:p>
        </w:tc>
        <w:tc>
          <w:tcPr>
            <w:tcW w:type="dxa" w:w="56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Confirm bill → trigger stock ledger</w:t>
            </w:r>
          </w:p>
        </w:tc>
      </w:tr>
      <w:tr>
        <w:tc>
          <w:tcPr>
            <w:tcW w:type="dxa" w:w="9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GET</w:t>
            </w:r>
          </w:p>
        </w:tc>
        <w:tc>
          <w:tcPr>
            <w:tcW w:type="dxa" w:w="2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/sales-bills</w:t>
            </w:r>
          </w:p>
        </w:tc>
        <w:tc>
          <w:tcPr>
            <w:tcW w:type="dxa" w:w="56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List sales bills (paginated, filterable)</w:t>
            </w:r>
          </w:p>
        </w:tc>
      </w:tr>
      <w:tr>
        <w:tc>
          <w:tcPr>
            <w:tcW w:type="dxa" w:w="9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POST</w:t>
            </w:r>
          </w:p>
        </w:tc>
        <w:tc>
          <w:tcPr>
            <w:tcW w:type="dxa" w:w="2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/sales-bills</w:t>
            </w:r>
          </w:p>
        </w:tc>
        <w:tc>
          <w:tcPr>
            <w:tcW w:type="dxa" w:w="56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Create sales bill (auto-code)</w:t>
            </w:r>
          </w:p>
        </w:tc>
      </w:tr>
      <w:tr>
        <w:tc>
          <w:tcPr>
            <w:tcW w:type="dxa" w:w="9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GET</w:t>
            </w:r>
          </w:p>
        </w:tc>
        <w:tc>
          <w:tcPr>
            <w:tcW w:type="dxa" w:w="2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/sales-bills/{id}</w:t>
            </w:r>
          </w:p>
        </w:tc>
        <w:tc>
          <w:tcPr>
            <w:tcW w:type="dxa" w:w="56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Get single sales bill detail</w:t>
            </w:r>
          </w:p>
        </w:tc>
      </w:tr>
      <w:tr>
        <w:tc>
          <w:tcPr>
            <w:tcW w:type="dxa" w:w="9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PUT</w:t>
            </w:r>
          </w:p>
        </w:tc>
        <w:tc>
          <w:tcPr>
            <w:tcW w:type="dxa" w:w="2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/sales-bills/{id}</w:t>
            </w:r>
          </w:p>
        </w:tc>
        <w:tc>
          <w:tcPr>
            <w:tcW w:type="dxa" w:w="56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Update draft sales bill</w:t>
            </w:r>
          </w:p>
        </w:tc>
      </w:tr>
      <w:tr>
        <w:tc>
          <w:tcPr>
            <w:tcW w:type="dxa" w:w="9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DELETE</w:t>
            </w:r>
          </w:p>
        </w:tc>
        <w:tc>
          <w:tcPr>
            <w:tcW w:type="dxa" w:w="280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/sales-bills/{id}</w:t>
            </w:r>
          </w:p>
        </w:tc>
        <w:tc>
          <w:tcPr>
            <w:tcW w:type="dxa" w:w="566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Soft-delete sales bill</w:t>
            </w:r>
          </w:p>
        </w:tc>
      </w:tr>
      <w:tr>
        <w:tc>
          <w:tcPr>
            <w:tcW w:type="dxa" w:w="9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PATCH</w:t>
            </w:r>
          </w:p>
        </w:tc>
        <w:tc>
          <w:tcPr>
            <w:tcW w:type="dxa" w:w="280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/sales-bills/{id}/confirm</w:t>
            </w:r>
          </w:p>
        </w:tc>
        <w:tc>
          <w:tcPr>
            <w:tcW w:type="dxa" w:w="566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Confirm bill → deduct stock</w:t>
            </w:r>
          </w:p>
        </w:tc>
      </w:tr>
    </w:tbl>
    <w:p>
      <w:pPr>
        <w:spacing w:after="0" w:before="80"/>
      </w:pPr>
      <w:r>
        <w:t xml:space="preserve"/>
      </w:r>
    </w:p>
    <w:p>
      <w:r>
        <w:br w:type="page"/>
      </w:r>
    </w:p>
    <w:p>
      <w:pPr>
        <w:pStyle w:val="Heading1"/>
        <w:pBdr>
          <w:bottom w:val="single" w:color="2E86C1" w:sz="6" w:space="6"/>
        </w:pBdr>
        <w:spacing w:after="160" w:before="320"/>
      </w:pPr>
      <w:r>
        <w:rPr>
          <w:rFonts w:ascii="Arial" w:cs="Arial" w:eastAsia="Arial" w:hAnsi="Arial"/>
          <w:b/>
          <w:bCs/>
          <w:color w:val="1B4F72"/>
          <w:sz w:val="32"/>
          <w:szCs w:val="32"/>
        </w:rPr>
        <w:t xml:space="preserve">9. Sign-off</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312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Name</w:t>
            </w:r>
          </w:p>
        </w:tc>
        <w:tc>
          <w:tcPr>
            <w:tcW w:type="dxa" w:w="3120"/>
            <w:tcBorders>
              <w:top w:val="single" w:color="B3C6D7" w:sz="1"/>
              <w:left w:val="single" w:color="B3C6D7" w:sz="1"/>
              <w:bottom w:val="single" w:color="B3C6D7" w:sz="1"/>
              <w:right w:val="single" w:color="B3C6D7" w:sz="1"/>
            </w:tcBorders>
            <w:shd w:fill="1B4F72" w:val="clear"/>
            <w:tcMar>
              <w:top w:type="dxa" w:w="100"/>
              <w:left w:type="dxa" w:w="140"/>
              <w:bottom w:type="dxa" w:w="100"/>
              <w:right w:type="dxa" w:w="140"/>
            </w:tcMar>
            <w:vAlign w:val="center"/>
          </w:tcPr>
          <w:p>
            <w:r>
              <w:rPr>
                <w:rFonts w:ascii="Arial" w:cs="Arial" w:eastAsia="Arial" w:hAnsi="Arial"/>
                <w:b/>
                <w:bCs/>
                <w:color w:val="FFFFFF"/>
                <w:sz w:val="20"/>
                <w:szCs w:val="20"/>
              </w:rPr>
              <w:t xml:space="preserve">Signature / Date</w:t>
            </w:r>
          </w:p>
        </w:tc>
      </w:tr>
      <w:tr>
        <w:tc>
          <w:tcPr>
            <w:tcW w:type="dxa" w:w="312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Project Owner</w:t>
            </w:r>
          </w:p>
        </w:tc>
        <w:tc>
          <w:tcPr>
            <w:tcW w:type="dxa" w:w="312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
            </w:r>
          </w:p>
        </w:tc>
        <w:tc>
          <w:tcPr>
            <w:tcW w:type="dxa" w:w="312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
            </w:r>
          </w:p>
        </w:tc>
      </w:tr>
      <w:tr>
        <w:tc>
          <w:tcPr>
            <w:tcW w:type="dxa" w:w="312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Lead Developer</w:t>
            </w:r>
          </w:p>
        </w:tc>
        <w:tc>
          <w:tcPr>
            <w:tcW w:type="dxa" w:w="312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
            </w:r>
          </w:p>
        </w:tc>
        <w:tc>
          <w:tcPr>
            <w:tcW w:type="dxa" w:w="312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
            </w:r>
          </w:p>
        </w:tc>
      </w:tr>
      <w:tr>
        <w:tc>
          <w:tcPr>
            <w:tcW w:type="dxa" w:w="312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QA Lead</w:t>
            </w:r>
          </w:p>
        </w:tc>
        <w:tc>
          <w:tcPr>
            <w:tcW w:type="dxa" w:w="312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
            </w:r>
          </w:p>
        </w:tc>
        <w:tc>
          <w:tcPr>
            <w:tcW w:type="dxa" w:w="3120"/>
            <w:tcBorders>
              <w:top w:val="single" w:color="B3C6D7" w:sz="1"/>
              <w:left w:val="single" w:color="B3C6D7" w:sz="1"/>
              <w:bottom w:val="single" w:color="B3C6D7" w:sz="1"/>
              <w:right w:val="single" w:color="B3C6D7" w:sz="1"/>
            </w:tcBorders>
            <w:shd w:fill="FFFFFF" w:val="clear"/>
            <w:tcMar>
              <w:top w:type="dxa" w:w="80"/>
              <w:left w:type="dxa" w:w="140"/>
              <w:bottom w:type="dxa" w:w="80"/>
              <w:right w:type="dxa" w:w="140"/>
            </w:tcMar>
            <w:vAlign w:val="center"/>
          </w:tcPr>
          <w:p>
            <w:r>
              <w:rPr>
                <w:rFonts w:ascii="Arial" w:cs="Arial" w:eastAsia="Arial" w:hAnsi="Arial"/>
                <w:color w:val="1A252F"/>
                <w:sz w:val="20"/>
                <w:szCs w:val="20"/>
              </w:rPr>
              <w:t xml:space="preserve"/>
            </w:r>
          </w:p>
        </w:tc>
      </w:tr>
      <w:tr>
        <w:tc>
          <w:tcPr>
            <w:tcW w:type="dxa" w:w="312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Authorized By</w:t>
            </w:r>
          </w:p>
        </w:tc>
        <w:tc>
          <w:tcPr>
            <w:tcW w:type="dxa" w:w="312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Antigravity AI</w:t>
            </w:r>
          </w:p>
        </w:tc>
        <w:tc>
          <w:tcPr>
            <w:tcW w:type="dxa" w:w="3120"/>
            <w:tcBorders>
              <w:top w:val="single" w:color="B3C6D7" w:sz="1"/>
              <w:left w:val="single" w:color="B3C6D7" w:sz="1"/>
              <w:bottom w:val="single" w:color="B3C6D7" w:sz="1"/>
              <w:right w:val="single" w:color="B3C6D7" w:sz="1"/>
            </w:tcBorders>
            <w:shd w:fill="F2F3F4" w:val="clear"/>
            <w:tcMar>
              <w:top w:type="dxa" w:w="80"/>
              <w:left w:type="dxa" w:w="140"/>
              <w:bottom w:type="dxa" w:w="80"/>
              <w:right w:type="dxa" w:w="140"/>
            </w:tcMar>
            <w:vAlign w:val="center"/>
          </w:tcPr>
          <w:p>
            <w:r>
              <w:rPr>
                <w:rFonts w:ascii="Arial" w:cs="Arial" w:eastAsia="Arial" w:hAnsi="Arial"/>
                <w:color w:val="1A252F"/>
                <w:sz w:val="20"/>
                <w:szCs w:val="20"/>
              </w:rPr>
              <w:t xml:space="preserve">27/4/2026</w:t>
            </w:r>
          </w:p>
        </w:tc>
      </w:tr>
    </w:tbl>
    <w:p>
      <w:pPr>
        <w:spacing w:after="0" w:before="120"/>
      </w:pPr>
      <w:r>
        <w:t xml:space="preserve"/>
      </w:r>
    </w:p>
    <w:p>
      <w:pPr>
        <w:jc w:val="center"/>
      </w:pPr>
      <w:r>
        <w:rPr>
          <w:rFonts w:ascii="Arial" w:cs="Arial" w:eastAsia="Arial" w:hAnsi="Arial"/>
          <w:i/>
          <w:iCs/>
          <w:color w:val="888888"/>
          <w:sz w:val="20"/>
          <w:szCs w:val="20"/>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6"/>
      </w:pBdr>
      <w:spacing w:before="120"/>
      <w:jc w:val="center"/>
    </w:pPr>
    <w:r>
      <w:rPr>
        <w:rFonts w:ascii="Arial" w:cs="Arial" w:eastAsia="Arial" w:hAnsi="Arial"/>
        <w:color w:val="888888"/>
        <w:sz w:val="18"/>
        <w:szCs w:val="18"/>
      </w:rPr>
      <w:t xml:space="preserve">Pet ERP Stage 4 v1.0  •  Antigravity 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6"/>
      </w:pBdr>
      <w:spacing w:after="120"/>
    </w:pPr>
    <w:r>
      <w:rPr>
        <w:rFonts w:ascii="Arial" w:cs="Arial" w:eastAsia="Arial" w:hAnsi="Arial"/>
        <w:color w:val="555555"/>
        <w:sz w:val="18"/>
        <w:szCs w:val="18"/>
      </w:rPr>
      <w:t xml:space="preserve">🐾 Pet ERP — Stage 4 Requirements</w:t>
    </w:r>
    <w:r>
      <w:rPr>
        <w:rFonts w:ascii="Arial" w:cs="Arial" w:eastAsia="Arial" w:hAnsi="Arial"/>
        <w:color w:val="999999"/>
        <w:sz w:val="18"/>
        <w:szCs w:val="18"/>
      </w:rPr>
      <w:t xml:space="preserve">    |    Antigravity AI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86C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2026-04-27T05:05:20.755Z</dcterms:created>
  <dcterms:modified xsi:type="dcterms:W3CDTF">2026-04-27T05:05:20.755Z</dcterms:modified>
</cp:coreProperties>
</file>

<file path=docProps/custom.xml><?xml version="1.0" encoding="utf-8"?>
<Properties xmlns="http://schemas.openxmlformats.org/officeDocument/2006/custom-properties" xmlns:vt="http://schemas.openxmlformats.org/officeDocument/2006/docPropsVTypes"/>
</file>