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Работу выполнил Кузичкин Павел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Машинно-зависимые языки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Текст программы: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.model small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.stack 100h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.186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.data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array dw 20 dup (0)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res1 db 5 dup (0), '$'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res2 db 5 dup (0), '$'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.code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start: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@data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ds, ax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si,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cx, 10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bl,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push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first: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array[si], bx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si,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bl,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loop first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pop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push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si,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second: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array[si]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mul ax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array[si+20], ax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si,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loop second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pop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si,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bx, 10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push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call ShowFirstLine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dl, 0ah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ah, 02h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21h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pop cx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call ShowSecondLine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4c00h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21h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byte_asc proc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pusha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si,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label2: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dx,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div bx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dl, 30h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res1[si], dl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dec si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cmp ax,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jnz label2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popa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byte_asc endp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byte_asc1 proc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pusha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si,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label3: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dx,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div bx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dl, 30h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res2[si], dl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dec si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cmp ax,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jnz label3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popa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byte_asc1 endp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ShowFirstLine proc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label1: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array[si]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call byte_asc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ah, 09h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dx, offset res1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21h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si,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loop label1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ShowFirstLine endp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ShowSecondLine proc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label0: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ax, array[si]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call byte_asc1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ah, 09h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mov dx, offset res2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21h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 si,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loop label0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ret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ShowSecondLine endp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end start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Результат </w:t>
        <w:tab/>
        <w:t>выполнения программы: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ru-RU"/>
        </w:rPr>
      </w:pPr>
      <w:r>
        <w:rPr/>
        <w:drawing>
          <wp:inline distT="0" distB="0" distL="0" distR="0">
            <wp:extent cx="5943600" cy="35471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Ответы на контрольные вопросы: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Какой командой можно выделить в памяти место под одномерный массив байтов array размерностью 25?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Ответ:mas DB 25 DUP (0);массив на 25 эл-тов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eastAsia="Arial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Опишите команды умножения на байт и на слово.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Ответ: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Команда умножения MUL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Courier New" w:cs="Times New Roman"/>
          <w:color w:val="212529"/>
          <w:sz w:val="32"/>
          <w:szCs w:val="32"/>
          <w:lang w:val="ru-RU"/>
        </w:rPr>
      </w:pPr>
      <w:r>
        <w:rPr>
          <w:rFonts w:eastAsia="Courier New" w:cs="Times New Roman" w:ascii="Times New Roman" w:hAnsi="Times New Roman"/>
          <w:color w:val="212529"/>
          <w:sz w:val="32"/>
          <w:szCs w:val="32"/>
          <w:lang w:val="ru-RU"/>
        </w:rPr>
        <w:t>MUL 2-й множитель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1-й множитель будет выбран в зависимости от размера 2-го множителя (это будет AL или AX).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По команде MUL умножаются два целых числа без знака, при этом результат тоже не имеет знака. На приведенных ниже рисунках представлены варианты команд умножения с байтами и со словами.</w:t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/>
        <w:drawing>
          <wp:inline distT="0" distB="0" distL="0" distR="0">
            <wp:extent cx="3276600" cy="18669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Рис.4.9. Умножение байт.</w:t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/>
        <w:drawing>
          <wp:inline distT="0" distB="0" distL="0" distR="0">
            <wp:extent cx="3276600" cy="22193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Рис.4.10. Умножение слов.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При умножении 8-битовых операндов результат всегда помещается в регистр AX . При умножении 16-битовых данных результат, который может быть длиною до 32 бит, помещается в пару регистров: в регистре DX содержатся старшие 16-бит, а в регистре AX – младшие 16-бит. Умножение не допускает непосредственного операнда.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Установка флагов командой умножения отличается от других арифметических команд. Единственно имеющие смысл флаги – это флаг переноса и переполнения.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Команда MUL устанавливает оба флага, если старшая половина результата не нулевая. Если умножаются два байта, установка флагов переполнения и переноса показывает, что результат умножения больше 255 и не может содержаться в одном байте. В случае умножения слов флаги устанавливаются, если результат больше 65535.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eastAsia="Arial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Какое максимальное беззнаковое число можно хранить в элементе массива размером в 1 байт?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Ответ:255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eastAsia="Arial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Пусть имеется массив: array DW 50 DUP(?). Для доступа к отдельным элементам массива используется адресное выражение array[SI]. Как называется этот способ адресации и как с его помощью будет вычисляться адрес элементов массива?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 xml:space="preserve">Ответ: 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Arial" w:cs="Times New Roman"/>
          <w:color w:val="212529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color w:val="212529"/>
          <w:sz w:val="32"/>
          <w:szCs w:val="32"/>
          <w:lang w:val="ru-RU"/>
        </w:rPr>
        <w:t>индексная адресация со смещением</w:t>
      </w:r>
      <w:r>
        <w:rPr>
          <w:rFonts w:cs="Times New Roman" w:ascii="Times New Roman" w:hAnsi="Times New Roman"/>
          <w:color w:val="212529"/>
          <w:sz w:val="32"/>
          <w:szCs w:val="32"/>
          <w:lang w:val="ru-RU"/>
        </w:rPr>
        <w:t xml:space="preserve"> — режим адресации, при котором эффективный адрес формируется из двух компонентов:</w:t>
      </w:r>
    </w:p>
    <w:p>
      <w:pPr>
        <w:pStyle w:val="Normal"/>
        <w:shd w:val="clear" w:color="auto" w:fill="FFFFFF"/>
        <w:spacing w:lineRule="auto" w:line="240" w:before="240" w:after="240"/>
        <w:ind w:left="1440" w:hanging="0"/>
        <w:rPr>
          <w:rFonts w:ascii="Times New Roman" w:hAnsi="Times New Roman" w:cs="Times New Roman"/>
          <w:color w:val="212529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color w:val="212529"/>
          <w:sz w:val="32"/>
          <w:szCs w:val="32"/>
          <w:lang w:val="ru-RU"/>
        </w:rPr>
        <w:t>постоянного (базового)</w:t>
      </w:r>
      <w:r>
        <w:rPr>
          <w:rFonts w:cs="Times New Roman" w:ascii="Times New Roman" w:hAnsi="Times New Roman"/>
          <w:color w:val="212529"/>
          <w:sz w:val="32"/>
          <w:szCs w:val="32"/>
          <w:lang w:val="ru-RU"/>
        </w:rPr>
        <w:t xml:space="preserve"> — указанием прямого адреса массива в виде имени идентификатора, обозначающего начало массива;</w:t>
      </w:r>
    </w:p>
    <w:p>
      <w:pPr>
        <w:pStyle w:val="Normal"/>
        <w:shd w:val="clear" w:color="auto" w:fill="FFFFFF"/>
        <w:spacing w:lineRule="auto" w:line="240" w:before="240" w:after="240"/>
        <w:ind w:left="1440" w:hanging="0"/>
        <w:rPr>
          <w:rFonts w:ascii="Times New Roman" w:hAnsi="Times New Roman" w:cs="Times New Roman"/>
          <w:color w:val="212529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color w:val="212529"/>
          <w:sz w:val="32"/>
          <w:szCs w:val="32"/>
          <w:lang w:val="ru-RU"/>
        </w:rPr>
        <w:t>переменного (индексного)</w:t>
      </w:r>
      <w:r>
        <w:rPr>
          <w:rFonts w:cs="Times New Roman" w:ascii="Times New Roman" w:hAnsi="Times New Roman"/>
          <w:color w:val="212529"/>
          <w:sz w:val="32"/>
          <w:szCs w:val="32"/>
          <w:lang w:val="ru-RU"/>
        </w:rPr>
        <w:t xml:space="preserve"> — указанием имени индексного регистра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eastAsia="Arial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>
      <w:pPr>
        <w:pStyle w:val="Normal"/>
        <w:shd w:val="clear" w:color="auto" w:fill="FFFFFF"/>
        <w:spacing w:lineRule="auto" w:line="240" w:before="0" w:after="240"/>
        <w:ind w:left="720" w:hanging="0"/>
        <w:rPr>
          <w:rFonts w:ascii="Times New Roman" w:hAnsi="Times New Roman" w:eastAsia="Roboto" w:cs="Times New Roman"/>
          <w:color w:val="212529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Ответ:При переборе к смещению прибавляется 1/2/4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rPr>
          <w:rFonts w:ascii="Times New Roman" w:hAnsi="Times New Roman" w:eastAsia="Arial" w:cs="Times New Roman"/>
          <w:sz w:val="32"/>
          <w:szCs w:val="32"/>
          <w:lang w:val="ru-RU"/>
        </w:rPr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Для некоторого массива A каким будет результат выполнения команды mov DI, A и команды mov DI, offset A?</w:t>
      </w:r>
    </w:p>
    <w:p>
      <w:pPr>
        <w:pStyle w:val="Normal"/>
        <w:spacing w:lineRule="auto" w:line="240" w:before="0" w:after="160"/>
        <w:rPr/>
      </w:pP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 xml:space="preserve">Ответ:в DI будет помещён элемент с </w:t>
      </w: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>адресом</w:t>
      </w: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 xml:space="preserve">, который хранится в DS/будет записано смещение </w:t>
      </w:r>
      <w:r>
        <w:rPr>
          <w:rFonts w:eastAsia="Roboto" w:cs="Times New Roman" w:ascii="Times New Roman" w:hAnsi="Times New Roman"/>
          <w:color w:val="212529"/>
          <w:sz w:val="32"/>
          <w:szCs w:val="32"/>
          <w:lang w:val="ru-RU"/>
        </w:rPr>
        <w:t xml:space="preserve">на адрес массива А.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dstrike w:val="false"/>
        <w:strike w:val="false"/>
        <w:sz w:val="32"/>
        <w:u w:val="none"/>
        <w:effect w:val="none"/>
        <w:szCs w:val="22"/>
        <w:rFonts w:ascii="Times New Roman" w:hAnsi="Times New Roman" w:eastAsia="Roboto" w:cs="Roboto"/>
        <w:color w:val="21252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5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LibreOffice/6.3.3.2$Windows_x86 LibreOffice_project/a64200df03143b798afd1ec74a12ab50359878ed</Application>
  <Pages>8</Pages>
  <Words>576</Words>
  <Characters>3031</Characters>
  <CharactersWithSpaces>3487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2020-12-07T12:29:00Z</dcterms:created>
  <dc:creator>Павел Кузичкин</dc:creator>
  <dc:description/>
  <dc:language>en-US</dc:language>
  <cp:lastModifiedBy/>
  <dcterms:modified xsi:type="dcterms:W3CDTF">2020-12-15T12:11:37Z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