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6AAFB" w14:textId="77777777" w:rsidR="008E5668" w:rsidRPr="003D7E1E" w:rsidRDefault="009B68BE">
      <w:pPr>
        <w:jc w:val="center"/>
        <w:rPr>
          <w:lang w:val="ru-RU"/>
        </w:rPr>
      </w:pPr>
      <w:r w:rsidRPr="003D7E1E">
        <w:rPr>
          <w:b/>
          <w:sz w:val="36"/>
          <w:lang w:val="ru-RU"/>
        </w:rPr>
        <w:t>БИЗНЕС-ПОСТАНОВКА</w:t>
      </w:r>
      <w:r w:rsidRPr="003D7E1E">
        <w:rPr>
          <w:b/>
          <w:sz w:val="36"/>
          <w:lang w:val="ru-RU"/>
        </w:rPr>
        <w:br/>
      </w:r>
      <w:r w:rsidRPr="003D7E1E">
        <w:rPr>
          <w:b/>
          <w:sz w:val="28"/>
          <w:lang w:val="ru-RU"/>
        </w:rPr>
        <w:t>Оперативное планирование производства, расчёт себестоимости и срока изготовления</w:t>
      </w:r>
    </w:p>
    <w:p w14:paraId="6E7A15CE" w14:textId="77777777" w:rsidR="008E5668" w:rsidRPr="003D7E1E" w:rsidRDefault="009B68BE">
      <w:pPr>
        <w:jc w:val="center"/>
        <w:rPr>
          <w:lang w:val="ru-RU"/>
        </w:rPr>
      </w:pPr>
      <w:r w:rsidRPr="003D7E1E">
        <w:rPr>
          <w:i/>
          <w:lang w:val="ru-RU"/>
        </w:rPr>
        <w:t>Версия 1.7 — MVP: вход — модель детали STEP и чертёж PDF</w:t>
      </w:r>
    </w:p>
    <w:p w14:paraId="5CA369A2" w14:textId="77777777" w:rsidR="008E5668" w:rsidRPr="003D7E1E" w:rsidRDefault="009B68BE">
      <w:pPr>
        <w:pStyle w:val="1"/>
        <w:rPr>
          <w:lang w:val="ru-RU"/>
        </w:rPr>
      </w:pPr>
      <w:r w:rsidRPr="003D7E1E">
        <w:rPr>
          <w:lang w:val="ru-RU"/>
        </w:rPr>
        <w:t>1. Проблема</w:t>
      </w:r>
    </w:p>
    <w:p w14:paraId="041857FA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Отсутствует прогнозируемый и воспроизводимый процесс оценки заказа: стоимости, срока изготовления и загрузки оборудования. Сейчас основой оценки является субъективный опыт специалистов, вследствие чего отсутствует полноценное операционное планирование.</w:t>
      </w:r>
    </w:p>
    <w:p w14:paraId="34F3C96B" w14:textId="77777777" w:rsidR="008E5668" w:rsidRPr="003D7E1E" w:rsidRDefault="009B68BE">
      <w:pPr>
        <w:pStyle w:val="1"/>
        <w:rPr>
          <w:lang w:val="ru-RU"/>
        </w:rPr>
      </w:pPr>
      <w:r w:rsidRPr="003D7E1E">
        <w:rPr>
          <w:lang w:val="ru-RU"/>
        </w:rPr>
        <w:t>2. Цель</w:t>
      </w:r>
    </w:p>
    <w:p w14:paraId="0782DF2C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Создать единую автоматизированную систему, которая по модели детали (STEP) и чертежу (PDF) нового заказа формирует обоснованный расчёт:</w:t>
      </w:r>
    </w:p>
    <w:p w14:paraId="42B85188" w14:textId="77777777" w:rsidR="008E5668" w:rsidRDefault="009B68BE">
      <w:pPr>
        <w:pStyle w:val="a0"/>
      </w:pPr>
      <w:proofErr w:type="spellStart"/>
      <w:r>
        <w:t>состава</w:t>
      </w:r>
      <w:proofErr w:type="spellEnd"/>
      <w:r>
        <w:t xml:space="preserve"> </w:t>
      </w:r>
      <w:proofErr w:type="spellStart"/>
      <w:r>
        <w:t>работ</w:t>
      </w:r>
      <w:proofErr w:type="spellEnd"/>
    </w:p>
    <w:p w14:paraId="341CB13D" w14:textId="77777777" w:rsidR="008E5668" w:rsidRDefault="009B68BE">
      <w:pPr>
        <w:pStyle w:val="a0"/>
      </w:pPr>
      <w:proofErr w:type="spellStart"/>
      <w:r>
        <w:t>технологического</w:t>
      </w:r>
      <w:proofErr w:type="spellEnd"/>
      <w:r>
        <w:t xml:space="preserve"> </w:t>
      </w:r>
      <w:proofErr w:type="spellStart"/>
      <w:r>
        <w:t>маршрута</w:t>
      </w:r>
      <w:proofErr w:type="spellEnd"/>
    </w:p>
    <w:p w14:paraId="4BC83B0A" w14:textId="77777777" w:rsidR="008E5668" w:rsidRDefault="009B68BE">
      <w:pPr>
        <w:pStyle w:val="a0"/>
      </w:pPr>
      <w:proofErr w:type="spellStart"/>
      <w:r>
        <w:t>трудоёмкости</w:t>
      </w:r>
      <w:proofErr w:type="spellEnd"/>
    </w:p>
    <w:p w14:paraId="5B8DCC38" w14:textId="77777777" w:rsidR="008E5668" w:rsidRPr="00A40047" w:rsidRDefault="009B68BE">
      <w:pPr>
        <w:pStyle w:val="a0"/>
        <w:rPr>
          <w:lang w:val="ru-RU"/>
        </w:rPr>
      </w:pPr>
      <w:r w:rsidRPr="00A40047">
        <w:rPr>
          <w:lang w:val="ru-RU"/>
        </w:rPr>
        <w:t>производственной себестоимости обработки (стоимость изготовления принимается равной ей)</w:t>
      </w:r>
    </w:p>
    <w:p w14:paraId="69E05529" w14:textId="77777777" w:rsidR="008E5668" w:rsidRDefault="009B68BE">
      <w:pPr>
        <w:pStyle w:val="a0"/>
      </w:pPr>
      <w:proofErr w:type="spellStart"/>
      <w:r>
        <w:t>предполагаемого</w:t>
      </w:r>
      <w:proofErr w:type="spellEnd"/>
      <w:r>
        <w:t xml:space="preserve"> </w:t>
      </w:r>
      <w:proofErr w:type="spellStart"/>
      <w:r>
        <w:t>срока</w:t>
      </w:r>
      <w:proofErr w:type="spellEnd"/>
      <w:r>
        <w:t xml:space="preserve"> </w:t>
      </w:r>
      <w:proofErr w:type="spellStart"/>
      <w:r>
        <w:t>изготовления</w:t>
      </w:r>
      <w:proofErr w:type="spellEnd"/>
    </w:p>
    <w:p w14:paraId="5E2FF769" w14:textId="77777777" w:rsidR="008E5668" w:rsidRDefault="009B68BE">
      <w:pPr>
        <w:pStyle w:val="a0"/>
      </w:pPr>
      <w:proofErr w:type="spellStart"/>
      <w:r>
        <w:t>загрузки</w:t>
      </w:r>
      <w:proofErr w:type="spellEnd"/>
      <w:r>
        <w:t xml:space="preserve"> </w:t>
      </w:r>
      <w:proofErr w:type="spellStart"/>
      <w:r>
        <w:t>производства</w:t>
      </w:r>
      <w:proofErr w:type="spellEnd"/>
    </w:p>
    <w:p w14:paraId="71335819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Расчёт должен быть воспроизводимым, объяснимым, основанным на имеющихся производственных данных, связанным с историей ранее выполненных заказов, корректируемым ответственным специалистом и сохраняющим информацию о том, почему получен конкретный результат.</w:t>
      </w:r>
    </w:p>
    <w:p w14:paraId="59C7B8EE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Система также показывает статус каждой позиции заказа и заказа в целом (п. 8).</w:t>
      </w:r>
    </w:p>
    <w:p w14:paraId="5E0E7A6B" w14:textId="77777777" w:rsidR="008E5668" w:rsidRPr="003D7E1E" w:rsidRDefault="009B68BE">
      <w:pPr>
        <w:pStyle w:val="1"/>
        <w:rPr>
          <w:lang w:val="ru-RU"/>
        </w:rPr>
      </w:pPr>
      <w:r w:rsidRPr="003D7E1E">
        <w:rPr>
          <w:lang w:val="ru-RU"/>
        </w:rPr>
        <w:lastRenderedPageBreak/>
        <w:t xml:space="preserve">3. Целевой бизнес-процесс (схема </w:t>
      </w:r>
      <w:r>
        <w:t>MVP</w:t>
      </w:r>
      <w:r w:rsidRPr="003D7E1E">
        <w:rPr>
          <w:lang w:val="ru-RU"/>
        </w:rPr>
        <w:t>)</w:t>
      </w:r>
    </w:p>
    <w:p w14:paraId="6C7B53A7" w14:textId="77777777" w:rsidR="008E5668" w:rsidRDefault="009B68BE">
      <w:pPr>
        <w:jc w:val="center"/>
      </w:pPr>
      <w:r>
        <w:rPr>
          <w:noProof/>
        </w:rPr>
        <w:drawing>
          <wp:inline distT="0" distB="0" distL="0" distR="0" wp14:anchorId="462654F5" wp14:editId="38880F03">
            <wp:extent cx="5038725" cy="43325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4286" cy="434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2660" w14:textId="77777777" w:rsidR="008E5668" w:rsidRDefault="009B68BE">
      <w:pPr>
        <w:jc w:val="center"/>
      </w:pPr>
      <w:r w:rsidRPr="003D7E1E">
        <w:rPr>
          <w:i/>
          <w:lang w:val="ru-RU"/>
        </w:rPr>
        <w:t xml:space="preserve">Рис. 1. Схема целевого процесса </w:t>
      </w:r>
      <w:r>
        <w:rPr>
          <w:i/>
        </w:rPr>
        <w:t>MVP</w:t>
      </w:r>
      <w:r w:rsidRPr="003D7E1E">
        <w:rPr>
          <w:i/>
          <w:lang w:val="ru-RU"/>
        </w:rPr>
        <w:t xml:space="preserve">. Цветом выделены дорожки участников; пунктирная стрелка — пересчёт плана по факту. </w:t>
      </w:r>
      <w:proofErr w:type="spellStart"/>
      <w:r>
        <w:rPr>
          <w:i/>
        </w:rPr>
        <w:t>Правила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расчёта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шаге</w:t>
      </w:r>
      <w:proofErr w:type="spellEnd"/>
      <w:r>
        <w:rPr>
          <w:i/>
        </w:rPr>
        <w:t xml:space="preserve"> 4 </w:t>
      </w:r>
      <w:proofErr w:type="spellStart"/>
      <w:r>
        <w:rPr>
          <w:i/>
        </w:rPr>
        <w:t>описаны</w:t>
      </w:r>
      <w:proofErr w:type="spellEnd"/>
      <w:r>
        <w:rPr>
          <w:i/>
        </w:rPr>
        <w:t xml:space="preserve"> в </w:t>
      </w:r>
      <w:proofErr w:type="spellStart"/>
      <w:r>
        <w:rPr>
          <w:i/>
        </w:rPr>
        <w:t>разделе</w:t>
      </w:r>
      <w:proofErr w:type="spellEnd"/>
      <w:r>
        <w:rPr>
          <w:i/>
        </w:rPr>
        <w:t xml:space="preserve"> 7.</w:t>
      </w:r>
    </w:p>
    <w:p w14:paraId="41DE22B1" w14:textId="77777777" w:rsidR="008E5668" w:rsidRDefault="009B68BE">
      <w:pPr>
        <w:pStyle w:val="1"/>
      </w:pPr>
      <w:r>
        <w:t xml:space="preserve">4. </w:t>
      </w:r>
      <w:proofErr w:type="spellStart"/>
      <w:r>
        <w:t>Участники</w:t>
      </w:r>
      <w:proofErr w:type="spellEnd"/>
      <w:r>
        <w:t xml:space="preserve"> и </w:t>
      </w:r>
      <w:proofErr w:type="spellStart"/>
      <w:r>
        <w:t>ответственность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8E5668" w14:paraId="6057FC2E" w14:textId="77777777">
        <w:trPr>
          <w:jc w:val="center"/>
        </w:trPr>
        <w:tc>
          <w:tcPr>
            <w:tcW w:w="3419" w:type="dxa"/>
          </w:tcPr>
          <w:p w14:paraId="01E5B6C6" w14:textId="77777777" w:rsidR="008E5668" w:rsidRDefault="009B68BE">
            <w:proofErr w:type="spellStart"/>
            <w:r>
              <w:t>Участник</w:t>
            </w:r>
            <w:proofErr w:type="spellEnd"/>
          </w:p>
        </w:tc>
        <w:tc>
          <w:tcPr>
            <w:tcW w:w="3419" w:type="dxa"/>
          </w:tcPr>
          <w:p w14:paraId="64A16E91" w14:textId="77777777" w:rsidR="008E5668" w:rsidRDefault="009B68BE">
            <w:proofErr w:type="spellStart"/>
            <w:r>
              <w:t>Роль</w:t>
            </w:r>
            <w:proofErr w:type="spellEnd"/>
            <w:r>
              <w:t xml:space="preserve"> в </w:t>
            </w:r>
            <w:proofErr w:type="spellStart"/>
            <w:r>
              <w:t>процессе</w:t>
            </w:r>
            <w:proofErr w:type="spellEnd"/>
          </w:p>
        </w:tc>
        <w:tc>
          <w:tcPr>
            <w:tcW w:w="3419" w:type="dxa"/>
          </w:tcPr>
          <w:p w14:paraId="201BAA10" w14:textId="77777777" w:rsidR="008E5668" w:rsidRDefault="009B68BE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явно</w:t>
            </w:r>
            <w:proofErr w:type="spellEnd"/>
            <w:r>
              <w:t xml:space="preserve"> </w:t>
            </w:r>
            <w:proofErr w:type="spellStart"/>
            <w:r>
              <w:t>определено</w:t>
            </w:r>
            <w:proofErr w:type="spellEnd"/>
          </w:p>
        </w:tc>
      </w:tr>
      <w:tr w:rsidR="008E5668" w:rsidRPr="00287334" w14:paraId="7D5A6F19" w14:textId="77777777">
        <w:trPr>
          <w:jc w:val="center"/>
        </w:trPr>
        <w:tc>
          <w:tcPr>
            <w:tcW w:w="3419" w:type="dxa"/>
          </w:tcPr>
          <w:p w14:paraId="2A725EC8" w14:textId="77777777" w:rsidR="008E5668" w:rsidRDefault="009B68BE">
            <w:proofErr w:type="spellStart"/>
            <w:r>
              <w:t>Технолог</w:t>
            </w:r>
            <w:proofErr w:type="spellEnd"/>
          </w:p>
        </w:tc>
        <w:tc>
          <w:tcPr>
            <w:tcW w:w="3419" w:type="dxa"/>
          </w:tcPr>
          <w:p w14:paraId="00AAF1FB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Ведёт технологический маршрут и технологические данные</w:t>
            </w:r>
          </w:p>
        </w:tc>
        <w:tc>
          <w:tcPr>
            <w:tcW w:w="3419" w:type="dxa"/>
          </w:tcPr>
          <w:p w14:paraId="3911DD10" w14:textId="46C86C54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Проверяет и дополняет данные, считанные из STEP и PDF; назначает балл сложности; проверяет аналог и маршрут, вносит коррективы с указанием причины; назначает станок; вводит время этапов вручную, если аналога нет; ведёт журнал калибровки</w:t>
            </w:r>
          </w:p>
        </w:tc>
      </w:tr>
      <w:tr w:rsidR="008E5668" w:rsidRPr="00287334" w14:paraId="7582F229" w14:textId="77777777">
        <w:trPr>
          <w:jc w:val="center"/>
        </w:trPr>
        <w:tc>
          <w:tcPr>
            <w:tcW w:w="3419" w:type="dxa"/>
          </w:tcPr>
          <w:p w14:paraId="116517E8" w14:textId="77777777" w:rsidR="008E5668" w:rsidRDefault="009B68BE">
            <w:proofErr w:type="spellStart"/>
            <w:r>
              <w:t>Оператор-наладчик-программист</w:t>
            </w:r>
            <w:proofErr w:type="spellEnd"/>
          </w:p>
        </w:tc>
        <w:tc>
          <w:tcPr>
            <w:tcW w:w="3419" w:type="dxa"/>
          </w:tcPr>
          <w:p w14:paraId="6E52E2A4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Выполняет производственные операции и фиксирует факт</w:t>
            </w:r>
          </w:p>
        </w:tc>
        <w:tc>
          <w:tcPr>
            <w:tcW w:w="3419" w:type="dxa"/>
          </w:tcPr>
          <w:p w14:paraId="7CCD92BA" w14:textId="11F0A337" w:rsidR="008E5668" w:rsidRPr="003D7E1E" w:rsidRDefault="00A40047">
            <w:pPr>
              <w:rPr>
                <w:lang w:val="ru-RU"/>
              </w:rPr>
            </w:pPr>
            <w:r w:rsidRPr="003D7E1E">
              <w:rPr>
                <w:lang w:val="ru-RU"/>
              </w:rPr>
              <w:t>Фиксирует факт нажатием кнопки; УП/КН на ЧПУ редактирует на станке, вне системы</w:t>
            </w:r>
          </w:p>
        </w:tc>
      </w:tr>
      <w:tr w:rsidR="008E5668" w:rsidRPr="00287334" w14:paraId="3FF4C6C4" w14:textId="77777777">
        <w:trPr>
          <w:jc w:val="center"/>
        </w:trPr>
        <w:tc>
          <w:tcPr>
            <w:tcW w:w="3419" w:type="dxa"/>
          </w:tcPr>
          <w:p w14:paraId="3B911431" w14:textId="77777777" w:rsidR="008E5668" w:rsidRDefault="009B68BE">
            <w:proofErr w:type="spellStart"/>
            <w:r>
              <w:t>Мастер</w:t>
            </w:r>
            <w:proofErr w:type="spellEnd"/>
          </w:p>
        </w:tc>
        <w:tc>
          <w:tcPr>
            <w:tcW w:w="3419" w:type="dxa"/>
          </w:tcPr>
          <w:p w14:paraId="47C07B09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Принимает заказ и запускает расчёт</w:t>
            </w:r>
          </w:p>
        </w:tc>
        <w:tc>
          <w:tcPr>
            <w:tcW w:w="3419" w:type="dxa"/>
          </w:tcPr>
          <w:p w14:paraId="3E3CDCF0" w14:textId="77777777" w:rsidR="008E5668" w:rsidRPr="00287334" w:rsidRDefault="009B68BE">
            <w:pPr>
              <w:rPr>
                <w:lang w:val="ru-RU"/>
              </w:rPr>
            </w:pPr>
            <w:r w:rsidRPr="00287334">
              <w:rPr>
                <w:lang w:val="ru-RU"/>
              </w:rPr>
              <w:t xml:space="preserve">Вводит дату начала, даты окончания текущих работ на станках, количество; загружает файлы; вносит факт слесарно-финишной обработки и внутреннего контроля; видит </w:t>
            </w:r>
            <w:r w:rsidRPr="00287334">
              <w:rPr>
                <w:lang w:val="ru-RU"/>
              </w:rPr>
              <w:lastRenderedPageBreak/>
              <w:t>загрузку и срок; получает уведомления</w:t>
            </w:r>
          </w:p>
        </w:tc>
      </w:tr>
      <w:tr w:rsidR="008E5668" w:rsidRPr="00287334" w14:paraId="793DD061" w14:textId="77777777">
        <w:trPr>
          <w:jc w:val="center"/>
        </w:trPr>
        <w:tc>
          <w:tcPr>
            <w:tcW w:w="3419" w:type="dxa"/>
          </w:tcPr>
          <w:p w14:paraId="2C7A3667" w14:textId="77777777" w:rsidR="008E5668" w:rsidRDefault="009B68BE">
            <w:proofErr w:type="spellStart"/>
            <w:r>
              <w:lastRenderedPageBreak/>
              <w:t>Начальник</w:t>
            </w:r>
            <w:proofErr w:type="spellEnd"/>
            <w:r>
              <w:t xml:space="preserve"> </w:t>
            </w:r>
            <w:proofErr w:type="spellStart"/>
            <w:r>
              <w:t>участка</w:t>
            </w:r>
            <w:proofErr w:type="spellEnd"/>
          </w:p>
        </w:tc>
        <w:tc>
          <w:tcPr>
            <w:tcW w:w="3419" w:type="dxa"/>
          </w:tcPr>
          <w:p w14:paraId="6785E827" w14:textId="77777777" w:rsidR="008E5668" w:rsidRDefault="009B68BE">
            <w:proofErr w:type="spellStart"/>
            <w:r>
              <w:t>Утверждает</w:t>
            </w:r>
            <w:proofErr w:type="spellEnd"/>
            <w:r>
              <w:t xml:space="preserve"> </w:t>
            </w:r>
            <w:proofErr w:type="spellStart"/>
            <w:r>
              <w:t>план</w:t>
            </w:r>
            <w:proofErr w:type="spellEnd"/>
          </w:p>
        </w:tc>
        <w:tc>
          <w:tcPr>
            <w:tcW w:w="3419" w:type="dxa"/>
          </w:tcPr>
          <w:p w14:paraId="17281F19" w14:textId="77777777" w:rsidR="008E5668" w:rsidRPr="00287334" w:rsidRDefault="009B68BE">
            <w:pPr>
              <w:rPr>
                <w:lang w:val="ru-RU"/>
              </w:rPr>
            </w:pPr>
            <w:r w:rsidRPr="00287334">
              <w:rPr>
                <w:lang w:val="ru-RU"/>
              </w:rPr>
              <w:t>Утверждает каждую позицию плана или возвращает её на пересчёт; видит себестоимость и ставки</w:t>
            </w:r>
          </w:p>
        </w:tc>
      </w:tr>
      <w:tr w:rsidR="008E5668" w:rsidRPr="00287334" w14:paraId="160F3F8C" w14:textId="77777777">
        <w:trPr>
          <w:jc w:val="center"/>
        </w:trPr>
        <w:tc>
          <w:tcPr>
            <w:tcW w:w="3419" w:type="dxa"/>
          </w:tcPr>
          <w:p w14:paraId="53701252" w14:textId="77777777" w:rsidR="008E5668" w:rsidRDefault="009B68BE">
            <w:r>
              <w:t>IT</w:t>
            </w:r>
          </w:p>
        </w:tc>
        <w:tc>
          <w:tcPr>
            <w:tcW w:w="3419" w:type="dxa"/>
          </w:tcPr>
          <w:p w14:paraId="0D7BC203" w14:textId="77777777" w:rsidR="008E5668" w:rsidRDefault="009B68BE">
            <w:proofErr w:type="spellStart"/>
            <w:r>
              <w:t>Поддерживает</w:t>
            </w:r>
            <w:proofErr w:type="spellEnd"/>
            <w:r>
              <w:t xml:space="preserve"> </w:t>
            </w:r>
            <w:proofErr w:type="spellStart"/>
            <w:r>
              <w:t>систему</w:t>
            </w:r>
            <w:proofErr w:type="spellEnd"/>
            <w:r>
              <w:t xml:space="preserve"> и </w:t>
            </w:r>
            <w:proofErr w:type="spellStart"/>
            <w:r>
              <w:t>справочники</w:t>
            </w:r>
            <w:proofErr w:type="spellEnd"/>
          </w:p>
        </w:tc>
        <w:tc>
          <w:tcPr>
            <w:tcW w:w="3419" w:type="dxa"/>
          </w:tcPr>
          <w:p w14:paraId="5FCEA7FB" w14:textId="77777777" w:rsidR="008E5668" w:rsidRPr="00287334" w:rsidRDefault="009B68BE">
            <w:pPr>
              <w:rPr>
                <w:lang w:val="ru-RU"/>
              </w:rPr>
            </w:pPr>
            <w:r w:rsidRPr="00287334">
              <w:rPr>
                <w:lang w:val="ru-RU"/>
              </w:rPr>
              <w:t>Поддерживает доступ и резервное копирование; загружает справочники (оборудование, журнал калибровки); изменяет ставки; видит себестоимость и ставки</w:t>
            </w:r>
          </w:p>
        </w:tc>
      </w:tr>
      <w:tr w:rsidR="008E5668" w:rsidRPr="00287334" w14:paraId="40AAF6FB" w14:textId="77777777">
        <w:trPr>
          <w:jc w:val="center"/>
        </w:trPr>
        <w:tc>
          <w:tcPr>
            <w:tcW w:w="3419" w:type="dxa"/>
          </w:tcPr>
          <w:p w14:paraId="62059EE5" w14:textId="77777777" w:rsidR="008E5668" w:rsidRDefault="009B68BE">
            <w:proofErr w:type="spellStart"/>
            <w:r>
              <w:t>Руководство</w:t>
            </w:r>
            <w:proofErr w:type="spellEnd"/>
          </w:p>
        </w:tc>
        <w:tc>
          <w:tcPr>
            <w:tcW w:w="3419" w:type="dxa"/>
          </w:tcPr>
          <w:p w14:paraId="0CADAA82" w14:textId="77777777" w:rsidR="008E5668" w:rsidRDefault="009B68BE">
            <w:proofErr w:type="spellStart"/>
            <w:r>
              <w:t>Контролирует</w:t>
            </w:r>
            <w:proofErr w:type="spellEnd"/>
            <w:r>
              <w:t xml:space="preserve"> </w:t>
            </w:r>
            <w:proofErr w:type="spellStart"/>
            <w:r>
              <w:t>загрузку</w:t>
            </w:r>
            <w:proofErr w:type="spellEnd"/>
            <w:r>
              <w:t xml:space="preserve"> и </w:t>
            </w:r>
            <w:proofErr w:type="spellStart"/>
            <w:r>
              <w:t>сроки</w:t>
            </w:r>
            <w:proofErr w:type="spellEnd"/>
          </w:p>
        </w:tc>
        <w:tc>
          <w:tcPr>
            <w:tcW w:w="3419" w:type="dxa"/>
          </w:tcPr>
          <w:p w14:paraId="7D73059B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Просматривает загрузку, срок и отклонения плана от факта по времени</w:t>
            </w:r>
          </w:p>
        </w:tc>
      </w:tr>
    </w:tbl>
    <w:p w14:paraId="79D1D5C5" w14:textId="77777777" w:rsidR="008E5668" w:rsidRDefault="009B68BE">
      <w:pPr>
        <w:pStyle w:val="1"/>
      </w:pPr>
      <w:r>
        <w:t xml:space="preserve">5. </w:t>
      </w:r>
      <w:proofErr w:type="spellStart"/>
      <w:r>
        <w:t>Функциональный</w:t>
      </w:r>
      <w:proofErr w:type="spellEnd"/>
      <w:r>
        <w:t xml:space="preserve"> </w:t>
      </w:r>
      <w:proofErr w:type="spellStart"/>
      <w:r>
        <w:t>контур</w:t>
      </w:r>
      <w:proofErr w:type="spellEnd"/>
      <w:r>
        <w:t xml:space="preserve"> MVP</w:t>
      </w:r>
    </w:p>
    <w:p w14:paraId="0202D790" w14:textId="5D5113D2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Приём заказа: на каждую позицию (деталь) файл STEP (3D-модель) и файл PDF (чертёж), а также количество деталей (списком по позициям). Модели SolidWorks в формат STEP переводит заказчик. Для запуска расчёта обязательны STEP, PDF и количество; STEP и PDF одной детали связываются по совпадающему имени файла (обозначению детали), при несовпадении технолог связывает их вручную.</w:t>
      </w:r>
    </w:p>
    <w:p w14:paraId="22A036C0" w14:textId="5263D27A" w:rsidR="008E5668" w:rsidRPr="00A40047" w:rsidRDefault="009B68BE" w:rsidP="00A40047">
      <w:pPr>
        <w:pStyle w:val="a0"/>
        <w:rPr>
          <w:lang w:val="ru-RU"/>
        </w:rPr>
      </w:pPr>
      <w:r w:rsidRPr="003D7E1E">
        <w:rPr>
          <w:lang w:val="ru-RU"/>
        </w:rPr>
        <w:t>Чтение из STEP: габариты и объём детали (модель STEP технолог также просматривает для понимания нюансов детали); чтение из PDF-чертежа — главного документа работы: материал, квалитеты и допуски, резьбы. Балл сложности по шкале сложности (справочник) назначает технолог</w:t>
      </w:r>
      <w:r w:rsidR="00287334">
        <w:rPr>
          <w:lang w:val="ru-RU"/>
        </w:rPr>
        <w:t xml:space="preserve"> (в случае если нет подобной детали)</w:t>
      </w:r>
      <w:r w:rsidRPr="003D7E1E">
        <w:rPr>
          <w:lang w:val="ru-RU"/>
        </w:rPr>
        <w:t>.</w:t>
      </w:r>
    </w:p>
    <w:p w14:paraId="77612349" w14:textId="77777777" w:rsidR="008E5668" w:rsidRPr="003D7E1E" w:rsidRDefault="003D7E1E">
      <w:pPr>
        <w:pStyle w:val="a0"/>
        <w:rPr>
          <w:lang w:val="ru-RU"/>
        </w:rPr>
      </w:pPr>
      <w:r w:rsidRPr="003D7E1E">
        <w:rPr>
          <w:lang w:val="ru-RU"/>
        </w:rPr>
        <w:t>Проверка и дополнение считанных данных технологом; если файл не удалось прочитать — ручной ввод технологом.</w:t>
      </w:r>
    </w:p>
    <w:p w14:paraId="6493A8EB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Подбор аналогичной (типовой) детали из журнала калибровки по сложности, квалитетам, габаритам и материалу.</w:t>
      </w:r>
    </w:p>
    <w:p w14:paraId="0FC433E3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Определение допустимого вида оборудования по характеристикам оборудования и технологии; предложение станка по опыту прошлых партий из журнала калибровки.</w:t>
      </w:r>
    </w:p>
    <w:p w14:paraId="7507503F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Пооперационный расчёт времени изготовления по чертежу и модели детали с опорой на аналог и с применением коэффициента калибровки k.</w:t>
      </w:r>
    </w:p>
    <w:p w14:paraId="349E7759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Автоматическое формирование технологического маршрута по журналу калибровки; проверка и редактирование маршрута технологом.</w:t>
      </w:r>
    </w:p>
    <w:p w14:paraId="3E5571EA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Расчёт себестоимости обработки (упрощённо: машинное и слесарное время по ставкам).</w:t>
      </w:r>
    </w:p>
    <w:p w14:paraId="6EFFFD04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Отображение загрузки станков по дням и неделям.</w:t>
      </w:r>
    </w:p>
    <w:p w14:paraId="6D9A6894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Расчёт срока изготовления партии (до завершения внутреннего контроля).</w:t>
      </w:r>
    </w:p>
    <w:p w14:paraId="5435DF21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Ввод мастером даты начала изготовления и дат окончания текущих работ на станках; запуск расчёта по заказу.</w:t>
      </w:r>
    </w:p>
    <w:p w14:paraId="31BDDE44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Хранение истории расчётов и корректировок технолога (кто, когда, что изменил, причина); расчёт сохраняет аналог, значения k, ставки и время этапов на момент расчёта.</w:t>
      </w:r>
    </w:p>
    <w:p w14:paraId="5C04920C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Ввод факта: оператор — окончание станочного этапа партии, мастер — окончание слесарно-финишной обработки и внутреннего контроля; пересчёт k системой по введённому факту.</w:t>
      </w:r>
    </w:p>
    <w:p w14:paraId="3663AACE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Утверждение плана начальником участка по каждой позиции; возврат позиции на пересчёт.</w:t>
      </w:r>
    </w:p>
    <w:p w14:paraId="57AAE5C8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Уведомления мастеру о плановом окончании этапов: изготовлено на станке; пройдена слесарно-финишная обработка; пройден внутренний контроль.</w:t>
      </w:r>
    </w:p>
    <w:p w14:paraId="523E18C6" w14:textId="77777777" w:rsidR="008E5668" w:rsidRDefault="009B68BE">
      <w:pPr>
        <w:pStyle w:val="21"/>
      </w:pPr>
      <w:r>
        <w:lastRenderedPageBreak/>
        <w:t xml:space="preserve">5.1.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входит</w:t>
      </w:r>
      <w:proofErr w:type="spellEnd"/>
      <w:r>
        <w:t xml:space="preserve"> в MVP</w:t>
      </w:r>
    </w:p>
    <w:p w14:paraId="33494C15" w14:textId="5C3AEAAB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Форматы файлов, кроме STEP и PDF.</w:t>
      </w:r>
    </w:p>
    <w:p w14:paraId="1DF8878A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 xml:space="preserve">Автоматическая раскладка файлов архива по деталям и гиперссылки на модели </w:t>
      </w:r>
      <w:r>
        <w:t>SolidWorks</w:t>
      </w:r>
      <w:r w:rsidRPr="003D7E1E">
        <w:rPr>
          <w:lang w:val="ru-RU"/>
        </w:rPr>
        <w:t>.</w:t>
      </w:r>
    </w:p>
    <w:p w14:paraId="62747EAA" w14:textId="77777777" w:rsidR="008E5668" w:rsidRPr="00A40047" w:rsidRDefault="009B68BE">
      <w:pPr>
        <w:pStyle w:val="a0"/>
        <w:rPr>
          <w:lang w:val="ru-RU"/>
        </w:rPr>
      </w:pPr>
      <w:r w:rsidRPr="00A40047">
        <w:rPr>
          <w:lang w:val="ru-RU"/>
        </w:rPr>
        <w:t xml:space="preserve">Диаграмма </w:t>
      </w:r>
      <w:proofErr w:type="spellStart"/>
      <w:r w:rsidRPr="00A40047">
        <w:rPr>
          <w:lang w:val="ru-RU"/>
        </w:rPr>
        <w:t>Ганта</w:t>
      </w:r>
      <w:proofErr w:type="spellEnd"/>
      <w:r w:rsidRPr="00A40047">
        <w:rPr>
          <w:lang w:val="ru-RU"/>
        </w:rPr>
        <w:t xml:space="preserve"> и </w:t>
      </w:r>
      <w:r>
        <w:t>Excel</w:t>
      </w:r>
      <w:r w:rsidRPr="00A40047">
        <w:rPr>
          <w:lang w:val="ru-RU"/>
        </w:rPr>
        <w:t>-планировщик (план показывается загрузкой станков по дням и неделям).</w:t>
      </w:r>
    </w:p>
    <w:p w14:paraId="2A2C2F2E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Оператор и слесарь как ограниченные ресурсы плана; заполнение справочника операторов и графика ТО (данные предусмотрены, в расчёте не используются).</w:t>
      </w:r>
    </w:p>
    <w:p w14:paraId="289C6F83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Сменные задания, отчёты и KPI, приоритеты заказов, учёт брака и переделок, изменение заказа после расчёта, деление партии между станками и операции одной партии на разных станках.</w:t>
      </w:r>
    </w:p>
    <w:p w14:paraId="7C1AAF01" w14:textId="77777777" w:rsidR="008E5668" w:rsidRPr="003D7E1E" w:rsidRDefault="009B68BE">
      <w:pPr>
        <w:pStyle w:val="1"/>
        <w:rPr>
          <w:lang w:val="ru-RU"/>
        </w:rPr>
      </w:pPr>
      <w:r w:rsidRPr="003D7E1E">
        <w:rPr>
          <w:lang w:val="ru-RU"/>
        </w:rPr>
        <w:t>6. Данные и справочники</w:t>
      </w:r>
    </w:p>
    <w:p w14:paraId="26B8BB84" w14:textId="77777777" w:rsidR="008E5668" w:rsidRPr="003D7E1E" w:rsidRDefault="009B68BE">
      <w:pPr>
        <w:pStyle w:val="21"/>
        <w:rPr>
          <w:lang w:val="ru-RU"/>
        </w:rPr>
      </w:pPr>
      <w:r w:rsidRPr="003D7E1E">
        <w:rPr>
          <w:lang w:val="ru-RU"/>
        </w:rPr>
        <w:t>6.1. Оборудование</w:t>
      </w:r>
    </w:p>
    <w:p w14:paraId="17FE7E10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Для станков с ЧПУ предусмотрены данные: модель, вид оборудования, габариты рабочей зоны, стойка, точность, мощность, рабочий график, график технического обслуживания (на текущем этапе график ТО не учитывается). Станков каждой модели по одному. Рабочий график станка: 6 часов в смену на наладку и обработку (остальное — подготовительное время), 5 дней в неделю, одна смена в сутки; он используется для перевода часов в дни и недели.</w:t>
      </w:r>
    </w:p>
    <w:p w14:paraId="1936EDC1" w14:textId="77777777" w:rsidR="008E5668" w:rsidRPr="003D7E1E" w:rsidRDefault="009B68BE">
      <w:pPr>
        <w:pStyle w:val="21"/>
        <w:rPr>
          <w:lang w:val="ru-RU"/>
        </w:rPr>
      </w:pPr>
      <w:r w:rsidRPr="003D7E1E">
        <w:rPr>
          <w:lang w:val="ru-RU"/>
        </w:rPr>
        <w:t>6.2. Операторы</w:t>
      </w:r>
    </w:p>
    <w:p w14:paraId="6B4BB298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Предусмотрены данные: квалификация, допуски, график работы (5/2, по 8 часов), отсутствия. На текущем этапе данные об операторах в расчёте и плане не используются (резерв для следующего этапа).</w:t>
      </w:r>
    </w:p>
    <w:p w14:paraId="520F54DF" w14:textId="77777777" w:rsidR="008E5668" w:rsidRPr="003D7E1E" w:rsidRDefault="009B68BE">
      <w:pPr>
        <w:pStyle w:val="21"/>
        <w:rPr>
          <w:lang w:val="ru-RU"/>
        </w:rPr>
      </w:pPr>
      <w:r w:rsidRPr="003D7E1E">
        <w:rPr>
          <w:lang w:val="ru-RU"/>
        </w:rPr>
        <w:t>6.3. Журнал калибровки</w:t>
      </w:r>
    </w:p>
    <w:p w14:paraId="3137DF55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Нормы времени на подготовку, обработку и контроль опираются на типовые прошлые опытные партии деталей.</w:t>
      </w:r>
    </w:p>
    <w:p w14:paraId="477F7E12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Журнал калибровки — единая справочная таблица (журнал сложных деталей входит в неё). По деталям и этапам (резка, программирование, наладка, обработка на станке, слесарная, финишная, контроль) в ней хранятся оборудование, материал, габариты, допуски, балл сложности, расчётное время этапов, замеры факта и коэффициенты k. Первичную загрузку журнала выполняет IT, дальше журнал ведёт технолог; значения k пересчитывает система по введённому факту. Журнал уже ведётся в Excel; сейчас в нём 9 деталей. Для новой детали берётся k из записи её аналога; он считается ориентировочным, пока по аналогу меньше 5 замеров. Журнал будет загружен в систему позже.</w:t>
      </w:r>
    </w:p>
    <w:p w14:paraId="0114493E" w14:textId="77777777" w:rsidR="008E5668" w:rsidRPr="003D7E1E" w:rsidRDefault="009B68BE">
      <w:pPr>
        <w:pStyle w:val="1"/>
        <w:rPr>
          <w:lang w:val="ru-RU"/>
        </w:rPr>
      </w:pPr>
      <w:r w:rsidRPr="003D7E1E">
        <w:rPr>
          <w:lang w:val="ru-RU"/>
        </w:rPr>
        <w:t>7. Бизнес-правила расчёта, история и воспроизводимость</w:t>
      </w:r>
    </w:p>
    <w:p w14:paraId="024A74B1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Результат расчёта должен быть связан с предыдущим производственным опытом. При корректировке ответственным специалистом должна сохраняться информация о корректировке и причинах получения итогового результата.</w:t>
      </w:r>
    </w:p>
    <w:p w14:paraId="7D6B615F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Ниже зафиксированы согласованные правила в упрощённом виде для первой версии системы.</w:t>
      </w:r>
    </w:p>
    <w:p w14:paraId="1B837242" w14:textId="77777777" w:rsidR="008E5668" w:rsidRPr="003D7E1E" w:rsidRDefault="009B68BE">
      <w:pPr>
        <w:pStyle w:val="21"/>
        <w:rPr>
          <w:lang w:val="ru-RU"/>
        </w:rPr>
      </w:pPr>
      <w:r w:rsidRPr="003D7E1E">
        <w:rPr>
          <w:lang w:val="ru-RU"/>
        </w:rPr>
        <w:t>7.1. Аналогичная (типовая) деталь</w:t>
      </w:r>
    </w:p>
    <w:p w14:paraId="1CC31922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«Типовая прошлая опытная партия» и «аналогичная деталь» — одно и то же понятие. Аналогичной считается прошлая деталь из журнала калибровки, близкая к новой по признакам:</w:t>
      </w:r>
    </w:p>
    <w:p w14:paraId="03A7E7F3" w14:textId="77777777" w:rsidR="008E5668" w:rsidRPr="00287334" w:rsidRDefault="009B68BE">
      <w:pPr>
        <w:pStyle w:val="a0"/>
        <w:rPr>
          <w:lang w:val="ru-RU"/>
        </w:rPr>
      </w:pPr>
      <w:r w:rsidRPr="00287334">
        <w:rPr>
          <w:lang w:val="ru-RU"/>
        </w:rPr>
        <w:t>сложность (балл по шкале сложности);</w:t>
      </w:r>
    </w:p>
    <w:p w14:paraId="5B7A0A66" w14:textId="77777777" w:rsidR="008E5668" w:rsidRDefault="009B68BE">
      <w:pPr>
        <w:pStyle w:val="a0"/>
      </w:pPr>
      <w:proofErr w:type="spellStart"/>
      <w:r>
        <w:t>квалитеты</w:t>
      </w:r>
      <w:proofErr w:type="spellEnd"/>
      <w:r>
        <w:t xml:space="preserve"> </w:t>
      </w:r>
      <w:proofErr w:type="spellStart"/>
      <w:r>
        <w:t>точности</w:t>
      </w:r>
      <w:proofErr w:type="spellEnd"/>
      <w:r>
        <w:t xml:space="preserve"> (</w:t>
      </w:r>
      <w:proofErr w:type="spellStart"/>
      <w:r>
        <w:t>допуски</w:t>
      </w:r>
      <w:proofErr w:type="spellEnd"/>
      <w:r>
        <w:t xml:space="preserve">) — </w:t>
      </w:r>
      <w:proofErr w:type="spellStart"/>
      <w:r>
        <w:t>подобные</w:t>
      </w:r>
      <w:proofErr w:type="spellEnd"/>
      <w:r>
        <w:t>;</w:t>
      </w:r>
    </w:p>
    <w:p w14:paraId="73EDE2F0" w14:textId="77777777" w:rsidR="008E5668" w:rsidRPr="00287334" w:rsidRDefault="009B68BE">
      <w:pPr>
        <w:pStyle w:val="a0"/>
        <w:rPr>
          <w:lang w:val="ru-RU"/>
        </w:rPr>
      </w:pPr>
      <w:r w:rsidRPr="00287334">
        <w:rPr>
          <w:lang w:val="ru-RU"/>
        </w:rPr>
        <w:lastRenderedPageBreak/>
        <w:t>габариты — каждый размер в пределах ±10 мм от размера аналога;</w:t>
      </w:r>
    </w:p>
    <w:p w14:paraId="08280302" w14:textId="77777777" w:rsidR="008E5668" w:rsidRDefault="009B68BE">
      <w:pPr>
        <w:pStyle w:val="a0"/>
      </w:pPr>
      <w:proofErr w:type="spellStart"/>
      <w:r>
        <w:t>материал</w:t>
      </w:r>
      <w:proofErr w:type="spellEnd"/>
      <w:r>
        <w:t>.</w:t>
      </w:r>
    </w:p>
    <w:p w14:paraId="0AF07D42" w14:textId="77777777" w:rsidR="008E5668" w:rsidRDefault="009B68BE">
      <w:pPr>
        <w:pStyle w:val="21"/>
      </w:pPr>
      <w:r>
        <w:t xml:space="preserve">7.2.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и </w:t>
      </w:r>
      <w:proofErr w:type="spellStart"/>
      <w:r>
        <w:t>коэффициент</w:t>
      </w:r>
      <w:proofErr w:type="spellEnd"/>
      <w:r>
        <w:t xml:space="preserve"> k</w:t>
      </w:r>
    </w:p>
    <w:p w14:paraId="4701F584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Расчётное время каждого этапа определяется по чертежу и модели детали с опорой на аналогичную деталь из журнала калибровки и корректируется коэффициентом калибровки k. Если новая деталь отличается от аналога по сложности, время корректирует технолог с указанием причины.</w:t>
      </w:r>
    </w:p>
    <w:p w14:paraId="31349DB0" w14:textId="77777777" w:rsidR="008E5668" w:rsidRPr="003D7E1E" w:rsidRDefault="009B68BE">
      <w:pPr>
        <w:rPr>
          <w:lang w:val="ru-RU"/>
        </w:rPr>
      </w:pPr>
      <w:r>
        <w:t>k</w:t>
      </w:r>
      <w:r w:rsidRPr="00287334">
        <w:rPr>
          <w:lang w:val="ru-RU"/>
        </w:rPr>
        <w:t xml:space="preserve"> = фактическое время ÷ расчётное время, где расчётное время — время по аналогу до применения </w:t>
      </w:r>
      <w:r>
        <w:t>k</w:t>
      </w:r>
      <w:r w:rsidRPr="00287334">
        <w:rPr>
          <w:lang w:val="ru-RU"/>
        </w:rPr>
        <w:t xml:space="preserve"> (</w:t>
      </w:r>
      <w:r>
        <w:t>k</w:t>
      </w:r>
      <w:r w:rsidRPr="00287334">
        <w:rPr>
          <w:lang w:val="ru-RU"/>
        </w:rPr>
        <w:t xml:space="preserve"> &gt; 1 означает, что реальное время больше расчётного). </w:t>
      </w:r>
      <w:r>
        <w:t>k</w:t>
      </w:r>
      <w:r w:rsidRPr="00287334">
        <w:rPr>
          <w:lang w:val="ru-RU"/>
        </w:rPr>
        <w:t xml:space="preserve"> определяется для двух групп этапов: станочной (наладка и обработка на станке) и слесарно-финишной; плановое время каждого этапа группы = расчётное время × </w:t>
      </w:r>
      <w:r>
        <w:t>k</w:t>
      </w:r>
      <w:r w:rsidRPr="00287334">
        <w:rPr>
          <w:lang w:val="ru-RU"/>
        </w:rPr>
        <w:t xml:space="preserve"> группы. Замер — один введённый факт по партии детали и группе этапов. </w:t>
      </w:r>
      <w:r>
        <w:t>k</w:t>
      </w:r>
      <w:r w:rsidRPr="00287334">
        <w:rPr>
          <w:lang w:val="ru-RU"/>
        </w:rPr>
        <w:t xml:space="preserve"> аналога — среднее по всем его замерам; пересчёт </w:t>
      </w:r>
      <w:r>
        <w:t>k</w:t>
      </w:r>
      <w:r w:rsidRPr="00287334">
        <w:rPr>
          <w:lang w:val="ru-RU"/>
        </w:rPr>
        <w:t xml:space="preserve"> не меняет уже утверждённые позиции и применяется к новым расчётам. Для новой детали применяется </w:t>
      </w:r>
      <w:r>
        <w:t>k</w:t>
      </w:r>
      <w:r w:rsidRPr="00287334">
        <w:rPr>
          <w:lang w:val="ru-RU"/>
        </w:rPr>
        <w:t xml:space="preserve"> её аналога. Наладка считается один раз на партию одной детали, остальные этапы — на штуку или разово согласно журналу; партия одной детали выполняется на одном станке. Если подходящего аналога в журнале нет, </w:t>
      </w:r>
      <w:r>
        <w:t>k</w:t>
      </w:r>
      <w:r w:rsidRPr="00287334">
        <w:rPr>
          <w:lang w:val="ru-RU"/>
        </w:rPr>
        <w:t xml:space="preserve"> не применяется (равен 1), технолог вводит время этапов вручную, расчёт помечается «ориентировочно».</w:t>
      </w:r>
    </w:p>
    <w:p w14:paraId="4A924433" w14:textId="77777777" w:rsidR="008E5668" w:rsidRPr="003D7E1E" w:rsidRDefault="009B68BE">
      <w:pPr>
        <w:pStyle w:val="21"/>
        <w:rPr>
          <w:lang w:val="ru-RU"/>
        </w:rPr>
      </w:pPr>
      <w:r w:rsidRPr="003D7E1E">
        <w:rPr>
          <w:lang w:val="ru-RU"/>
        </w:rPr>
        <w:t>7.3. Технологический маршрут</w:t>
      </w:r>
    </w:p>
    <w:p w14:paraId="684F3B81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Маршрут формируется системой автоматически по журналу калибровки. Технолог проверяет его вручную и при необходимости вносит коррективы; информация о корректировках и их причинах сохраняется.</w:t>
      </w:r>
    </w:p>
    <w:p w14:paraId="42AAC20B" w14:textId="77777777" w:rsidR="008E5668" w:rsidRPr="003D7E1E" w:rsidRDefault="009B68BE">
      <w:pPr>
        <w:pStyle w:val="21"/>
        <w:rPr>
          <w:lang w:val="ru-RU"/>
        </w:rPr>
      </w:pPr>
      <w:r w:rsidRPr="003D7E1E">
        <w:rPr>
          <w:lang w:val="ru-RU"/>
        </w:rPr>
        <w:t>7.4. Выбор оборудования</w:t>
      </w:r>
    </w:p>
    <w:p w14:paraId="2BE2F557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Из подходящих по габаритам рабочей зоны и технологии станков система предлагает тот, на котором аналогичная деталь делалась ранее. Технолог окончательно назначает станок. Деталь ставится в очередь по правилу п. 7.7 с учётом работ, уже стоящих на станке (мастер вводит дату их окончания).</w:t>
      </w:r>
    </w:p>
    <w:p w14:paraId="3CEAE02D" w14:textId="77777777" w:rsidR="008E5668" w:rsidRPr="003D7E1E" w:rsidRDefault="009B68BE">
      <w:pPr>
        <w:pStyle w:val="21"/>
        <w:rPr>
          <w:lang w:val="ru-RU"/>
        </w:rPr>
      </w:pPr>
      <w:r w:rsidRPr="003D7E1E">
        <w:rPr>
          <w:lang w:val="ru-RU"/>
        </w:rPr>
        <w:t>7.5. Ресурсы плана</w:t>
      </w:r>
    </w:p>
    <w:p w14:paraId="19A6E276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Ограниченным ресурсом плана являются только станки с ЧПУ. Резка, слесарная и финишная обработка и контроль занимают время по графику, но очередь по ним не строится; оператор и слесарь не рассматриваются как ограниченные ресурсы.</w:t>
      </w:r>
    </w:p>
    <w:p w14:paraId="324A809D" w14:textId="77777777" w:rsidR="008E5668" w:rsidRPr="003D7E1E" w:rsidRDefault="009B68BE">
      <w:pPr>
        <w:pStyle w:val="21"/>
        <w:rPr>
          <w:lang w:val="ru-RU"/>
        </w:rPr>
      </w:pPr>
      <w:r w:rsidRPr="003D7E1E">
        <w:rPr>
          <w:lang w:val="ru-RU"/>
        </w:rPr>
        <w:t>7.6. Факт и окончание заказа</w:t>
      </w:r>
    </w:p>
    <w:p w14:paraId="6F34E644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Факт фиксируется на уровне партии (позиции заказа) по окончании каждой группы этапов: станочной и слесарно-финишной. Окончание станочной группы отмечает нажатием кнопки оператор; окончание слесарно-финишной обработки и внутреннего контроля вносит мастер. Длительность группы измеряется в рабочих часах по рабочему графику (п. 6.1, 7.7) от момента, когда она могла начаться, до отмеченного окончания. Для станочной группы это более позднее из двух: дата начала изготовления заказа и окончание предыдущей работы на этом станке; для слесарно-финишной — окончание станочной группы той же партии. Внутренний контроль — отдельная отметка мастера об окончании: k для него не определяется, его время берётся по плану; ожидание станка и нерабочее время в длительность не входят. Окончанием заказа для расчёта срока является прохождение внутреннего контроля всеми позициями. Фактическая себестоимость = фактическое время × те же ставки (п. 9).</w:t>
      </w:r>
    </w:p>
    <w:p w14:paraId="146EC3CB" w14:textId="77777777" w:rsidR="008E5668" w:rsidRPr="003D7E1E" w:rsidRDefault="009B68BE">
      <w:pPr>
        <w:pStyle w:val="21"/>
        <w:rPr>
          <w:lang w:val="ru-RU"/>
        </w:rPr>
      </w:pPr>
      <w:r w:rsidRPr="003D7E1E">
        <w:rPr>
          <w:lang w:val="ru-RU"/>
        </w:rPr>
        <w:t>7.7. Расчёт срока</w:t>
      </w:r>
    </w:p>
    <w:p w14:paraId="7859F5FE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Срок заказа — время от даты начала изготовления до прохождения внутреннего контроля. Этапы одной детали идут последовательно: резка заготовки, наладка и обработка на станке, слесарная и финишная обработка, внутренний контроль. Программирование (внешняя операция) в срок не входит: считается, что управляющая программа готова к началу изготовления.</w:t>
      </w:r>
    </w:p>
    <w:p w14:paraId="2E3F1AC5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lastRenderedPageBreak/>
        <w:t>Время станочных этапов переводится в дни по рабочему графику станка: 6 часов в смену, 5 дней в неделю. Резка, слесарные этапы и контроль — по рабочему дню 8 часов, 5 дней в неделю; факт резки отдельно не фиксируется. Детали на одном станке выполняются друг за другом в порядке утверждения плана; уже стоящие на станке работы не прерываются, а новая деталь ставится после даты их окончания. Приоритеты заказов в MVP не используются. Ожидание станка входит в срок.</w:t>
      </w:r>
    </w:p>
    <w:p w14:paraId="45F2B708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Срок заказа равен максимальному сроку по его деталям. Заготовка считается имеющейся в наличии; производственный календарь (праздники) не учитывается. До утверждения срок позиции показывается как предварительный. Срок является внутренней ориентировочной оценкой; заказчику срок и цену сообщает сотрудник предприятия. Целевая точность срока в MVP сознательно не устанавливается; система сохраняет плановый и фактический срок для анализа отклонений.</w:t>
      </w:r>
    </w:p>
    <w:p w14:paraId="5B72B9BC" w14:textId="77777777" w:rsidR="008E5668" w:rsidRPr="003D7E1E" w:rsidRDefault="009B68BE">
      <w:pPr>
        <w:pStyle w:val="1"/>
        <w:rPr>
          <w:lang w:val="ru-RU"/>
        </w:rPr>
      </w:pPr>
      <w:r w:rsidRPr="003D7E1E">
        <w:rPr>
          <w:lang w:val="ru-RU"/>
        </w:rPr>
        <w:t>8. Планирование и контроль</w:t>
      </w:r>
    </w:p>
    <w:p w14:paraId="5B4C4506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План строится с учётом ограничений и характеристик оборудования. Результат должен быть доступен в виде загрузки по дням и неделям</w:t>
      </w:r>
      <w:r w:rsidR="006955AD">
        <w:rPr>
          <w:lang w:val="ru-RU"/>
        </w:rPr>
        <w:t>.</w:t>
      </w:r>
    </w:p>
    <w:p w14:paraId="1800EE52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В производстве фиксируется план и факт выполнения (п. 7.6). По отклонениям система пересчитывает план и показывает пользователю последствия отклонения. Пересчёт выполняется при вводе факта и при изменении плана.</w:t>
      </w:r>
    </w:p>
    <w:p w14:paraId="76C36BEB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Статусы позиции: расчёт; проверка технолога; ожидает утверждения; утверждена; изготовление на станке (включая резку); слесарно-финишная обработка; внутренний контроль; завершена. Начальник участка утверждает каждую позицию отдельно или возвращает её на пересчёт (статус «проверка технолога»). После утверждения позиции она считается принятой, вопросов к ней не возникает; после утверждения план меняется только пересчётом по факту, отклонения показываются мастеру и начальнику участка. Заказ завершён, когда все его позиции завершены.</w:t>
      </w:r>
    </w:p>
    <w:p w14:paraId="4210160D" w14:textId="77777777" w:rsidR="008E5668" w:rsidRPr="003D7E1E" w:rsidRDefault="009B68BE">
      <w:pPr>
        <w:pStyle w:val="1"/>
        <w:rPr>
          <w:lang w:val="ru-RU"/>
        </w:rPr>
      </w:pPr>
      <w:r w:rsidRPr="003D7E1E">
        <w:rPr>
          <w:lang w:val="ru-RU"/>
        </w:rPr>
        <w:t>9. Себестоимость и материалы</w:t>
      </w:r>
    </w:p>
    <w:p w14:paraId="7E2AB7FA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Стоимость материалов в MVP не рассчитывается и не учитывается. Накладные расходы отложены на последующий этап.</w:t>
      </w:r>
    </w:p>
    <w:p w14:paraId="47E0E80F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Себестоимость обработки сравнивается с фактом; целевое отклонение не более ±10% (критерий проверки — п. 13).</w:t>
      </w:r>
    </w:p>
    <w:p w14:paraId="1A335334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 xml:space="preserve">Упрощённая модель себестоимости обработки: себестоимость = машинное время × 2000 </w:t>
      </w:r>
      <w:proofErr w:type="spellStart"/>
      <w:r w:rsidRPr="003D7E1E">
        <w:rPr>
          <w:lang w:val="ru-RU"/>
        </w:rPr>
        <w:t>руб</w:t>
      </w:r>
      <w:proofErr w:type="spellEnd"/>
      <w:r w:rsidRPr="003D7E1E">
        <w:rPr>
          <w:lang w:val="ru-RU"/>
        </w:rPr>
        <w:t xml:space="preserve">/ч + слесарное время × 1000 </w:t>
      </w:r>
      <w:proofErr w:type="spellStart"/>
      <w:r w:rsidRPr="003D7E1E">
        <w:rPr>
          <w:lang w:val="ru-RU"/>
        </w:rPr>
        <w:t>руб</w:t>
      </w:r>
      <w:proofErr w:type="spellEnd"/>
      <w:r w:rsidRPr="003D7E1E">
        <w:rPr>
          <w:lang w:val="ru-RU"/>
        </w:rPr>
        <w:t>/ч. Время берётся с учётом коэффициента k (п. 7.2). Машинное время — наладка и обработка на станке; слесарное — слесарная и финишная обработка (</w:t>
      </w:r>
      <w:proofErr w:type="spellStart"/>
      <w:r w:rsidRPr="003D7E1E">
        <w:rPr>
          <w:lang w:val="ru-RU"/>
        </w:rPr>
        <w:t>аквабласт</w:t>
      </w:r>
      <w:proofErr w:type="spellEnd"/>
      <w:r w:rsidRPr="003D7E1E">
        <w:rPr>
          <w:lang w:val="ru-RU"/>
        </w:rPr>
        <w:t>). Резка заготовки, программирование (внешняя операция) и контроль в себестоимость не входят.</w:t>
      </w:r>
    </w:p>
    <w:p w14:paraId="0B6481FB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Ставки хранятся в справочнике параметров; изменяет их IT. Себестоимость и ставки видят IT и начальник участка. Расчёт фиксирует действующие на момент расчёта ставки; фактическая себестоимость считается по тем же ставкам.</w:t>
      </w:r>
    </w:p>
    <w:p w14:paraId="29DB2605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Себестоимость выводится по позиции за партию и за штуку и по заказу в целом. Для сравнения с фактом берётся расчёт, зафиксированный на момент утверждения плана.</w:t>
      </w:r>
    </w:p>
    <w:p w14:paraId="3E0BBDDE" w14:textId="77777777" w:rsidR="008E5668" w:rsidRPr="003D7E1E" w:rsidRDefault="009B68BE">
      <w:pPr>
        <w:rPr>
          <w:lang w:val="ru-RU"/>
        </w:rPr>
      </w:pPr>
      <w:r w:rsidRPr="003D7E1E">
        <w:rPr>
          <w:lang w:val="ru-RU"/>
        </w:rPr>
        <w:t>Прочие затраты (труд оператора-наладчика отдельной строкой, резка заготовки, контроль, материалы, накладные расходы, кооперация) в упрощённую модель не входят.</w:t>
      </w:r>
    </w:p>
    <w:p w14:paraId="6E1D9879" w14:textId="3E51D273" w:rsidR="00DD7E22" w:rsidRPr="003D7E1E" w:rsidRDefault="009B68BE" w:rsidP="00DD7E22">
      <w:pPr>
        <w:rPr>
          <w:lang w:val="ru-RU"/>
        </w:rPr>
      </w:pPr>
      <w:r w:rsidRPr="003D7E1E">
        <w:rPr>
          <w:lang w:val="ru-RU"/>
        </w:rPr>
        <w:lastRenderedPageBreak/>
        <w:t>Стоимость изготовления принимается равной себестоимости обработки</w:t>
      </w:r>
      <w:r w:rsidR="00DD7E22">
        <w:rPr>
          <w:lang w:val="ru-RU"/>
        </w:rPr>
        <w:t xml:space="preserve"> (внешние операции пока не учитываем: р</w:t>
      </w:r>
      <w:r w:rsidR="00DD7E22" w:rsidRPr="003D7E1E">
        <w:rPr>
          <w:lang w:val="ru-RU"/>
        </w:rPr>
        <w:t>езка заготовки, программирование</w:t>
      </w:r>
      <w:r w:rsidR="00DD7E22">
        <w:rPr>
          <w:lang w:val="ru-RU"/>
        </w:rPr>
        <w:t xml:space="preserve"> УП</w:t>
      </w:r>
      <w:r w:rsidR="00DD7E22" w:rsidRPr="003D7E1E">
        <w:rPr>
          <w:lang w:val="ru-RU"/>
        </w:rPr>
        <w:t xml:space="preserve"> и контроль</w:t>
      </w:r>
      <w:r w:rsidR="00DD7E22">
        <w:rPr>
          <w:lang w:val="ru-RU"/>
        </w:rPr>
        <w:t>)</w:t>
      </w:r>
      <w:r w:rsidR="00DD7E22" w:rsidRPr="003D7E1E">
        <w:rPr>
          <w:lang w:val="ru-RU"/>
        </w:rPr>
        <w:t>.</w:t>
      </w:r>
    </w:p>
    <w:p w14:paraId="637FCE87" w14:textId="006F5B36" w:rsidR="008E5668" w:rsidRPr="003D7E1E" w:rsidRDefault="008E5668">
      <w:pPr>
        <w:rPr>
          <w:lang w:val="ru-RU"/>
        </w:rPr>
      </w:pPr>
    </w:p>
    <w:p w14:paraId="39230BED" w14:textId="77777777" w:rsidR="008E5668" w:rsidRDefault="009B68BE">
      <w:pPr>
        <w:pStyle w:val="1"/>
      </w:pPr>
      <w:r>
        <w:t xml:space="preserve">10. </w:t>
      </w:r>
      <w:proofErr w:type="spellStart"/>
      <w:r>
        <w:t>Ограничения</w:t>
      </w:r>
      <w:proofErr w:type="spellEnd"/>
      <w:r>
        <w:t xml:space="preserve"> и </w:t>
      </w:r>
      <w:proofErr w:type="spellStart"/>
      <w:r>
        <w:t>границы</w:t>
      </w:r>
      <w:proofErr w:type="spellEnd"/>
    </w:p>
    <w:p w14:paraId="108D58BE" w14:textId="77777777" w:rsidR="008E5668" w:rsidRDefault="009B68BE">
      <w:pPr>
        <w:pStyle w:val="a0"/>
      </w:pPr>
      <w:r>
        <w:t xml:space="preserve">ERP/MES </w:t>
      </w:r>
      <w:proofErr w:type="spellStart"/>
      <w:r>
        <w:t>отсутствуют</w:t>
      </w:r>
      <w:proofErr w:type="spellEnd"/>
      <w:r>
        <w:t>.</w:t>
      </w:r>
    </w:p>
    <w:p w14:paraId="51C90966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Кооперационные операции у подрядчиков исключены: анодирование, гальваника, окраска, термообработка, шлифовка, лазерная резка.</w:t>
      </w:r>
    </w:p>
    <w:p w14:paraId="574E4B42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Если по чертежу нужна внешняя (кооперационная) операция, технолог отмечает это в расчёте; расчёт помечается «без кооперации», её стоимость и срок не включаются.</w:t>
      </w:r>
    </w:p>
    <w:p w14:paraId="287A72AF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 xml:space="preserve">Написание УП для ЧПУ и разработка в </w:t>
      </w:r>
      <w:r>
        <w:t>CAM</w:t>
      </w:r>
      <w:r w:rsidRPr="003D7E1E">
        <w:rPr>
          <w:lang w:val="ru-RU"/>
        </w:rPr>
        <w:t xml:space="preserve"> не входят.</w:t>
      </w:r>
    </w:p>
    <w:p w14:paraId="7C8E7B3D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Склад, бухгалтерия и закупки не входят.</w:t>
      </w:r>
    </w:p>
    <w:p w14:paraId="011AC0EF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Объём одного заказа — до 50 позиций (деталей); на каждую позицию файлы STEP и PDF.</w:t>
      </w:r>
    </w:p>
    <w:p w14:paraId="71A9FAB7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Чертежи и данные предприятия используются только внутри предприятия: доступ по ролям, хранение на инфраструктуре предприятия, передача во внешние сервисы не предусмотрена.</w:t>
      </w:r>
    </w:p>
    <w:p w14:paraId="256C67F8" w14:textId="77777777" w:rsidR="008E5668" w:rsidRDefault="009B68BE">
      <w:pPr>
        <w:pStyle w:val="1"/>
      </w:pPr>
      <w:r>
        <w:t xml:space="preserve">11. </w:t>
      </w:r>
      <w:proofErr w:type="spellStart"/>
      <w:r>
        <w:t>Риски</w:t>
      </w:r>
      <w:proofErr w:type="spellEnd"/>
      <w:r>
        <w:t xml:space="preserve"> и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исключений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2564"/>
        <w:gridCol w:w="2564"/>
        <w:gridCol w:w="2564"/>
      </w:tblGrid>
      <w:tr w:rsidR="008E5668" w14:paraId="6FE4443C" w14:textId="77777777">
        <w:trPr>
          <w:jc w:val="center"/>
        </w:trPr>
        <w:tc>
          <w:tcPr>
            <w:tcW w:w="2564" w:type="dxa"/>
          </w:tcPr>
          <w:p w14:paraId="4ADD5023" w14:textId="77777777" w:rsidR="008E5668" w:rsidRDefault="009B68BE">
            <w:proofErr w:type="spellStart"/>
            <w:r>
              <w:t>Риск</w:t>
            </w:r>
            <w:proofErr w:type="spellEnd"/>
          </w:p>
        </w:tc>
        <w:tc>
          <w:tcPr>
            <w:tcW w:w="2564" w:type="dxa"/>
          </w:tcPr>
          <w:p w14:paraId="27582DA7" w14:textId="77777777" w:rsidR="008E5668" w:rsidRDefault="009B68BE">
            <w:proofErr w:type="spellStart"/>
            <w:r>
              <w:t>Вероятность</w:t>
            </w:r>
            <w:proofErr w:type="spellEnd"/>
          </w:p>
        </w:tc>
        <w:tc>
          <w:tcPr>
            <w:tcW w:w="2564" w:type="dxa"/>
          </w:tcPr>
          <w:p w14:paraId="7CDC1876" w14:textId="77777777" w:rsidR="008E5668" w:rsidRDefault="009B68BE">
            <w:proofErr w:type="spellStart"/>
            <w:r>
              <w:t>Влияние</w:t>
            </w:r>
            <w:proofErr w:type="spellEnd"/>
          </w:p>
        </w:tc>
        <w:tc>
          <w:tcPr>
            <w:tcW w:w="2564" w:type="dxa"/>
          </w:tcPr>
          <w:p w14:paraId="22A35AEF" w14:textId="77777777" w:rsidR="008E5668" w:rsidRDefault="009B68BE">
            <w:proofErr w:type="spellStart"/>
            <w:r>
              <w:t>Мера</w:t>
            </w:r>
            <w:proofErr w:type="spellEnd"/>
          </w:p>
        </w:tc>
      </w:tr>
      <w:tr w:rsidR="008E5668" w:rsidRPr="00287334" w14:paraId="1B2562E4" w14:textId="77777777">
        <w:trPr>
          <w:jc w:val="center"/>
        </w:trPr>
        <w:tc>
          <w:tcPr>
            <w:tcW w:w="2564" w:type="dxa"/>
          </w:tcPr>
          <w:p w14:paraId="231AA198" w14:textId="77777777" w:rsidR="008E5668" w:rsidRPr="003D7E1E" w:rsidRDefault="006955AD">
            <w:pPr>
              <w:rPr>
                <w:lang w:val="ru-RU"/>
              </w:rPr>
            </w:pPr>
            <w:r>
              <w:rPr>
                <w:lang w:val="ru-RU"/>
              </w:rPr>
              <w:t>Входной файл (STEP или PDF) не читается, повреждён; STEP содержит несколько тел</w:t>
            </w:r>
          </w:p>
        </w:tc>
        <w:tc>
          <w:tcPr>
            <w:tcW w:w="2564" w:type="dxa"/>
          </w:tcPr>
          <w:p w14:paraId="4FB5F7FE" w14:textId="77777777" w:rsidR="008E5668" w:rsidRDefault="009B68BE">
            <w:proofErr w:type="spellStart"/>
            <w:r>
              <w:t>Средняя</w:t>
            </w:r>
            <w:proofErr w:type="spellEnd"/>
          </w:p>
        </w:tc>
        <w:tc>
          <w:tcPr>
            <w:tcW w:w="2564" w:type="dxa"/>
          </w:tcPr>
          <w:p w14:paraId="12F7B8D2" w14:textId="77777777" w:rsidR="008E5668" w:rsidRDefault="009B68BE">
            <w:proofErr w:type="spellStart"/>
            <w:r>
              <w:t>Среднее</w:t>
            </w:r>
            <w:proofErr w:type="spellEnd"/>
          </w:p>
        </w:tc>
        <w:tc>
          <w:tcPr>
            <w:tcW w:w="2564" w:type="dxa"/>
          </w:tcPr>
          <w:p w14:paraId="447A1932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Проверка технологом, ручной ввод габаритов</w:t>
            </w:r>
          </w:p>
        </w:tc>
      </w:tr>
      <w:tr w:rsidR="008E5668" w14:paraId="24D2326F" w14:textId="77777777">
        <w:trPr>
          <w:jc w:val="center"/>
        </w:trPr>
        <w:tc>
          <w:tcPr>
            <w:tcW w:w="2564" w:type="dxa"/>
          </w:tcPr>
          <w:p w14:paraId="044F8280" w14:textId="77777777" w:rsidR="008E5668" w:rsidRDefault="009B68BE">
            <w:proofErr w:type="spellStart"/>
            <w:r>
              <w:t>Технолог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ведёт</w:t>
            </w:r>
            <w:proofErr w:type="spellEnd"/>
            <w:r>
              <w:t xml:space="preserve"> </w:t>
            </w:r>
            <w:proofErr w:type="spellStart"/>
            <w:r>
              <w:t>журнал</w:t>
            </w:r>
            <w:proofErr w:type="spellEnd"/>
          </w:p>
        </w:tc>
        <w:tc>
          <w:tcPr>
            <w:tcW w:w="2564" w:type="dxa"/>
          </w:tcPr>
          <w:p w14:paraId="794E086B" w14:textId="77777777" w:rsidR="008E5668" w:rsidRDefault="009B68BE">
            <w:proofErr w:type="spellStart"/>
            <w:r>
              <w:t>Высокая</w:t>
            </w:r>
            <w:proofErr w:type="spellEnd"/>
          </w:p>
        </w:tc>
        <w:tc>
          <w:tcPr>
            <w:tcW w:w="2564" w:type="dxa"/>
          </w:tcPr>
          <w:p w14:paraId="41A5D93F" w14:textId="77777777" w:rsidR="008E5668" w:rsidRDefault="009B68BE">
            <w:proofErr w:type="spellStart"/>
            <w:r>
              <w:t>Высокое</w:t>
            </w:r>
            <w:proofErr w:type="spellEnd"/>
          </w:p>
        </w:tc>
        <w:tc>
          <w:tcPr>
            <w:tcW w:w="2564" w:type="dxa"/>
          </w:tcPr>
          <w:p w14:paraId="128C20C7" w14:textId="77777777" w:rsidR="008E5668" w:rsidRDefault="009B68BE">
            <w:proofErr w:type="spellStart"/>
            <w:r>
              <w:t>Упрощённый</w:t>
            </w:r>
            <w:proofErr w:type="spellEnd"/>
            <w:r>
              <w:t xml:space="preserve"> </w:t>
            </w:r>
            <w:proofErr w:type="spellStart"/>
            <w:r>
              <w:t>шаблон</w:t>
            </w:r>
            <w:proofErr w:type="spellEnd"/>
            <w:r>
              <w:t xml:space="preserve"> + </w:t>
            </w:r>
            <w:proofErr w:type="spellStart"/>
            <w:r>
              <w:t>регламент</w:t>
            </w:r>
            <w:proofErr w:type="spellEnd"/>
          </w:p>
        </w:tc>
      </w:tr>
      <w:tr w:rsidR="008E5668" w:rsidRPr="00287334" w14:paraId="440DC392" w14:textId="77777777">
        <w:trPr>
          <w:jc w:val="center"/>
        </w:trPr>
        <w:tc>
          <w:tcPr>
            <w:tcW w:w="2564" w:type="dxa"/>
          </w:tcPr>
          <w:p w14:paraId="2EE59262" w14:textId="77777777" w:rsidR="008E5668" w:rsidRPr="003D7E1E" w:rsidRDefault="006955AD">
            <w:pPr>
              <w:rPr>
                <w:lang w:val="ru-RU"/>
              </w:rPr>
            </w:pPr>
            <w:r>
              <w:rPr>
                <w:lang w:val="ru-RU"/>
              </w:rPr>
              <w:t>Файлы без понятного имени или обозначения детали</w:t>
            </w:r>
          </w:p>
        </w:tc>
        <w:tc>
          <w:tcPr>
            <w:tcW w:w="2564" w:type="dxa"/>
          </w:tcPr>
          <w:p w14:paraId="382D8D13" w14:textId="77777777" w:rsidR="008E5668" w:rsidRDefault="009B68BE">
            <w:proofErr w:type="spellStart"/>
            <w:r>
              <w:t>Средняя</w:t>
            </w:r>
            <w:proofErr w:type="spellEnd"/>
          </w:p>
        </w:tc>
        <w:tc>
          <w:tcPr>
            <w:tcW w:w="2564" w:type="dxa"/>
          </w:tcPr>
          <w:p w14:paraId="4689D2B7" w14:textId="77777777" w:rsidR="008E5668" w:rsidRDefault="009B68BE">
            <w:proofErr w:type="spellStart"/>
            <w:r>
              <w:t>Среднее</w:t>
            </w:r>
            <w:proofErr w:type="spellEnd"/>
          </w:p>
        </w:tc>
        <w:tc>
          <w:tcPr>
            <w:tcW w:w="2564" w:type="dxa"/>
          </w:tcPr>
          <w:p w14:paraId="306594E4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Ручная привязка к детали, отметка «требует проверки» в интерфейсе</w:t>
            </w:r>
          </w:p>
        </w:tc>
      </w:tr>
      <w:tr w:rsidR="008E5668" w14:paraId="118C89C1" w14:textId="77777777">
        <w:trPr>
          <w:jc w:val="center"/>
        </w:trPr>
        <w:tc>
          <w:tcPr>
            <w:tcW w:w="2564" w:type="dxa"/>
          </w:tcPr>
          <w:p w14:paraId="5F14A296" w14:textId="77777777" w:rsidR="008E5668" w:rsidRDefault="009B68BE">
            <w:proofErr w:type="spellStart"/>
            <w:r>
              <w:t>Ошибки</w:t>
            </w:r>
            <w:proofErr w:type="spellEnd"/>
            <w:r>
              <w:t xml:space="preserve"> в </w:t>
            </w:r>
            <w:proofErr w:type="spellStart"/>
            <w:r>
              <w:t>справочниках</w:t>
            </w:r>
            <w:proofErr w:type="spellEnd"/>
          </w:p>
        </w:tc>
        <w:tc>
          <w:tcPr>
            <w:tcW w:w="2564" w:type="dxa"/>
          </w:tcPr>
          <w:p w14:paraId="35AE3992" w14:textId="77777777" w:rsidR="008E5668" w:rsidRDefault="009B68BE">
            <w:proofErr w:type="spellStart"/>
            <w:r>
              <w:t>Средняя</w:t>
            </w:r>
            <w:proofErr w:type="spellEnd"/>
          </w:p>
        </w:tc>
        <w:tc>
          <w:tcPr>
            <w:tcW w:w="2564" w:type="dxa"/>
          </w:tcPr>
          <w:p w14:paraId="77E37126" w14:textId="77777777" w:rsidR="008E5668" w:rsidRDefault="009B68BE">
            <w:proofErr w:type="spellStart"/>
            <w:r>
              <w:t>Высокое</w:t>
            </w:r>
            <w:proofErr w:type="spellEnd"/>
          </w:p>
        </w:tc>
        <w:tc>
          <w:tcPr>
            <w:tcW w:w="2564" w:type="dxa"/>
          </w:tcPr>
          <w:p w14:paraId="6B78BA36" w14:textId="77777777" w:rsidR="008E5668" w:rsidRDefault="009B68BE">
            <w:proofErr w:type="spellStart"/>
            <w:r>
              <w:t>Пересмотр</w:t>
            </w:r>
            <w:proofErr w:type="spellEnd"/>
            <w:r>
              <w:t xml:space="preserve"> </w:t>
            </w:r>
            <w:proofErr w:type="spellStart"/>
            <w:r>
              <w:t>раз</w:t>
            </w:r>
            <w:proofErr w:type="spellEnd"/>
            <w:r>
              <w:t xml:space="preserve"> в </w:t>
            </w:r>
            <w:proofErr w:type="spellStart"/>
            <w:r>
              <w:t>квартал</w:t>
            </w:r>
            <w:proofErr w:type="spellEnd"/>
          </w:p>
        </w:tc>
      </w:tr>
      <w:tr w:rsidR="008E5668" w14:paraId="23B05FD5" w14:textId="77777777">
        <w:trPr>
          <w:jc w:val="center"/>
        </w:trPr>
        <w:tc>
          <w:tcPr>
            <w:tcW w:w="2564" w:type="dxa"/>
          </w:tcPr>
          <w:p w14:paraId="578D6663" w14:textId="77777777" w:rsidR="008E5668" w:rsidRDefault="009B68BE">
            <w:proofErr w:type="spellStart"/>
            <w:r>
              <w:t>Сопротивление</w:t>
            </w:r>
            <w:proofErr w:type="spellEnd"/>
            <w:r>
              <w:t xml:space="preserve"> </w:t>
            </w:r>
            <w:proofErr w:type="spellStart"/>
            <w:r>
              <w:t>персонала</w:t>
            </w:r>
            <w:proofErr w:type="spellEnd"/>
          </w:p>
        </w:tc>
        <w:tc>
          <w:tcPr>
            <w:tcW w:w="2564" w:type="dxa"/>
          </w:tcPr>
          <w:p w14:paraId="669DC36C" w14:textId="77777777" w:rsidR="008E5668" w:rsidRDefault="009B68BE">
            <w:proofErr w:type="spellStart"/>
            <w:r>
              <w:t>Средняя</w:t>
            </w:r>
            <w:proofErr w:type="spellEnd"/>
          </w:p>
        </w:tc>
        <w:tc>
          <w:tcPr>
            <w:tcW w:w="2564" w:type="dxa"/>
          </w:tcPr>
          <w:p w14:paraId="4D5EEFCF" w14:textId="77777777" w:rsidR="008E5668" w:rsidRDefault="009B68BE">
            <w:proofErr w:type="spellStart"/>
            <w:r>
              <w:t>Среднее</w:t>
            </w:r>
            <w:proofErr w:type="spellEnd"/>
          </w:p>
        </w:tc>
        <w:tc>
          <w:tcPr>
            <w:tcW w:w="2564" w:type="dxa"/>
          </w:tcPr>
          <w:p w14:paraId="4E22AF6A" w14:textId="77777777" w:rsidR="008E5668" w:rsidRDefault="009B68BE">
            <w:proofErr w:type="spellStart"/>
            <w:r>
              <w:t>Обучение</w:t>
            </w:r>
            <w:proofErr w:type="spellEnd"/>
            <w:r>
              <w:t xml:space="preserve">, </w:t>
            </w:r>
            <w:proofErr w:type="spellStart"/>
            <w:r>
              <w:t>демонстрация</w:t>
            </w:r>
            <w:proofErr w:type="spellEnd"/>
            <w:r>
              <w:t xml:space="preserve"> </w:t>
            </w:r>
            <w:proofErr w:type="spellStart"/>
            <w:r>
              <w:t>выгоды</w:t>
            </w:r>
            <w:proofErr w:type="spellEnd"/>
          </w:p>
        </w:tc>
      </w:tr>
      <w:tr w:rsidR="008E5668" w:rsidRPr="00287334" w14:paraId="6FDBCD84" w14:textId="77777777">
        <w:trPr>
          <w:jc w:val="center"/>
        </w:trPr>
        <w:tc>
          <w:tcPr>
            <w:tcW w:w="2564" w:type="dxa"/>
          </w:tcPr>
          <w:p w14:paraId="21043339" w14:textId="77777777" w:rsidR="008E5668" w:rsidRPr="00287334" w:rsidRDefault="009B68BE">
            <w:pPr>
              <w:rPr>
                <w:lang w:val="ru-RU"/>
              </w:rPr>
            </w:pPr>
            <w:r w:rsidRPr="00287334">
              <w:rPr>
                <w:lang w:val="ru-RU"/>
              </w:rPr>
              <w:t xml:space="preserve">Коэффициент </w:t>
            </w:r>
            <w:r>
              <w:t>k</w:t>
            </w:r>
            <w:r w:rsidRPr="00287334">
              <w:rPr>
                <w:lang w:val="ru-RU"/>
              </w:rPr>
              <w:t xml:space="preserve"> аналога ненадёжен из-за малого числа замеров</w:t>
            </w:r>
          </w:p>
        </w:tc>
        <w:tc>
          <w:tcPr>
            <w:tcW w:w="2564" w:type="dxa"/>
          </w:tcPr>
          <w:p w14:paraId="392DC52F" w14:textId="77777777" w:rsidR="008E5668" w:rsidRDefault="009B68BE">
            <w:proofErr w:type="spellStart"/>
            <w:r>
              <w:t>Высокая</w:t>
            </w:r>
            <w:proofErr w:type="spellEnd"/>
          </w:p>
        </w:tc>
        <w:tc>
          <w:tcPr>
            <w:tcW w:w="2564" w:type="dxa"/>
          </w:tcPr>
          <w:p w14:paraId="2BF26DBF" w14:textId="77777777" w:rsidR="008E5668" w:rsidRDefault="009B68BE">
            <w:proofErr w:type="spellStart"/>
            <w:r>
              <w:t>Среднее</w:t>
            </w:r>
            <w:proofErr w:type="spellEnd"/>
          </w:p>
        </w:tc>
        <w:tc>
          <w:tcPr>
            <w:tcW w:w="2564" w:type="dxa"/>
          </w:tcPr>
          <w:p w14:paraId="0E6911C8" w14:textId="77777777" w:rsidR="008E5668" w:rsidRPr="00287334" w:rsidRDefault="009B68BE">
            <w:pPr>
              <w:rPr>
                <w:lang w:val="ru-RU"/>
              </w:rPr>
            </w:pPr>
            <w:r w:rsidRPr="00287334">
              <w:rPr>
                <w:lang w:val="ru-RU"/>
              </w:rPr>
              <w:t>Пометка «ориентировочно», пока по аналогу меньше 5 замеров; пополнение журнала по факту</w:t>
            </w:r>
          </w:p>
        </w:tc>
      </w:tr>
      <w:tr w:rsidR="008E5668" w:rsidRPr="00287334" w14:paraId="43D6BF30" w14:textId="77777777">
        <w:trPr>
          <w:jc w:val="center"/>
        </w:trPr>
        <w:tc>
          <w:tcPr>
            <w:tcW w:w="2564" w:type="dxa"/>
          </w:tcPr>
          <w:p w14:paraId="5E683311" w14:textId="77777777" w:rsidR="008E5668" w:rsidRDefault="009B68BE">
            <w:proofErr w:type="spellStart"/>
            <w:r>
              <w:t>Аналог</w:t>
            </w:r>
            <w:proofErr w:type="spellEnd"/>
            <w:r>
              <w:t xml:space="preserve"> </w:t>
            </w:r>
            <w:proofErr w:type="spellStart"/>
            <w:r>
              <w:t>подобран</w:t>
            </w:r>
            <w:proofErr w:type="spellEnd"/>
            <w:r>
              <w:t xml:space="preserve"> </w:t>
            </w:r>
            <w:proofErr w:type="spellStart"/>
            <w:r>
              <w:t>неверно</w:t>
            </w:r>
            <w:proofErr w:type="spellEnd"/>
          </w:p>
        </w:tc>
        <w:tc>
          <w:tcPr>
            <w:tcW w:w="2564" w:type="dxa"/>
          </w:tcPr>
          <w:p w14:paraId="5E7C0597" w14:textId="77777777" w:rsidR="008E5668" w:rsidRDefault="009B68BE">
            <w:proofErr w:type="spellStart"/>
            <w:r>
              <w:t>Средняя</w:t>
            </w:r>
            <w:proofErr w:type="spellEnd"/>
          </w:p>
        </w:tc>
        <w:tc>
          <w:tcPr>
            <w:tcW w:w="2564" w:type="dxa"/>
          </w:tcPr>
          <w:p w14:paraId="56EF59B4" w14:textId="77777777" w:rsidR="008E5668" w:rsidRDefault="009B68BE">
            <w:proofErr w:type="spellStart"/>
            <w:r>
              <w:t>Высокое</w:t>
            </w:r>
            <w:proofErr w:type="spellEnd"/>
          </w:p>
        </w:tc>
        <w:tc>
          <w:tcPr>
            <w:tcW w:w="2564" w:type="dxa"/>
          </w:tcPr>
          <w:p w14:paraId="37514527" w14:textId="77777777" w:rsidR="008E5668" w:rsidRPr="00287334" w:rsidRDefault="009B68BE">
            <w:pPr>
              <w:rPr>
                <w:lang w:val="ru-RU"/>
              </w:rPr>
            </w:pPr>
            <w:r w:rsidRPr="00287334">
              <w:rPr>
                <w:lang w:val="ru-RU"/>
              </w:rPr>
              <w:t>Технолог проверяет аналог и маршрут; корректировка сохраняется с причиной</w:t>
            </w:r>
          </w:p>
        </w:tc>
      </w:tr>
    </w:tbl>
    <w:p w14:paraId="40593E8D" w14:textId="77777777" w:rsidR="008E5668" w:rsidRDefault="009B68BE">
      <w:pPr>
        <w:pStyle w:val="1"/>
      </w:pPr>
      <w:r>
        <w:t xml:space="preserve">12. </w:t>
      </w:r>
      <w:proofErr w:type="spellStart"/>
      <w:r>
        <w:t>Метрики</w:t>
      </w:r>
      <w:proofErr w:type="spellEnd"/>
      <w:r>
        <w:t xml:space="preserve"> </w:t>
      </w:r>
      <w:proofErr w:type="spellStart"/>
      <w:r>
        <w:t>успеха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19"/>
        <w:gridCol w:w="6838"/>
      </w:tblGrid>
      <w:tr w:rsidR="008E5668" w14:paraId="550AFA89" w14:textId="77777777">
        <w:tc>
          <w:tcPr>
            <w:tcW w:w="3419" w:type="dxa"/>
          </w:tcPr>
          <w:p w14:paraId="3AC18EB3" w14:textId="77777777" w:rsidR="008E5668" w:rsidRDefault="009B68BE">
            <w:proofErr w:type="spellStart"/>
            <w:r>
              <w:t>Цель</w:t>
            </w:r>
            <w:proofErr w:type="spellEnd"/>
          </w:p>
        </w:tc>
        <w:tc>
          <w:tcPr>
            <w:tcW w:w="6838" w:type="dxa"/>
          </w:tcPr>
          <w:p w14:paraId="2E8C3CF3" w14:textId="77777777" w:rsidR="008E5668" w:rsidRDefault="009B68BE">
            <w:proofErr w:type="spellStart"/>
            <w:r>
              <w:t>Метрика</w:t>
            </w:r>
            <w:proofErr w:type="spellEnd"/>
          </w:p>
        </w:tc>
      </w:tr>
      <w:tr w:rsidR="008E5668" w:rsidRPr="00287334" w14:paraId="1EDBC1CB" w14:textId="77777777">
        <w:tc>
          <w:tcPr>
            <w:tcW w:w="3419" w:type="dxa"/>
          </w:tcPr>
          <w:p w14:paraId="213A45D1" w14:textId="77777777" w:rsidR="008E5668" w:rsidRDefault="009B68BE">
            <w:proofErr w:type="spellStart"/>
            <w:r>
              <w:t>Сократить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подготовки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плана</w:t>
            </w:r>
            <w:proofErr w:type="spellEnd"/>
          </w:p>
        </w:tc>
        <w:tc>
          <w:tcPr>
            <w:tcW w:w="6838" w:type="dxa"/>
          </w:tcPr>
          <w:p w14:paraId="539539EB" w14:textId="77777777" w:rsidR="008E5668" w:rsidRPr="00287334" w:rsidRDefault="009B68BE">
            <w:pPr>
              <w:rPr>
                <w:lang w:val="ru-RU"/>
              </w:rPr>
            </w:pPr>
            <w:r w:rsidRPr="00287334">
              <w:rPr>
                <w:lang w:val="ru-RU"/>
              </w:rPr>
              <w:lastRenderedPageBreak/>
              <w:t xml:space="preserve">8–16 ч → ≤ 1 ч трудозатрат технолога на заказ до 50 позиций (от </w:t>
            </w:r>
            <w:r w:rsidRPr="00287334">
              <w:rPr>
                <w:lang w:val="ru-RU"/>
              </w:rPr>
              <w:lastRenderedPageBreak/>
              <w:t>загрузки файлов до готового плана, до утверждения)</w:t>
            </w:r>
          </w:p>
        </w:tc>
      </w:tr>
      <w:tr w:rsidR="008E5668" w14:paraId="473DCED7" w14:textId="77777777">
        <w:tc>
          <w:tcPr>
            <w:tcW w:w="3419" w:type="dxa"/>
          </w:tcPr>
          <w:p w14:paraId="6FA63EEB" w14:textId="77777777" w:rsidR="008E5668" w:rsidRDefault="009B68BE">
            <w:proofErr w:type="spellStart"/>
            <w:r>
              <w:lastRenderedPageBreak/>
              <w:t>Точность</w:t>
            </w:r>
            <w:proofErr w:type="spellEnd"/>
            <w:r>
              <w:t xml:space="preserve"> </w:t>
            </w:r>
            <w:proofErr w:type="spellStart"/>
            <w:r>
              <w:t>себестоимости</w:t>
            </w:r>
            <w:proofErr w:type="spellEnd"/>
            <w:r>
              <w:t xml:space="preserve"> </w:t>
            </w:r>
            <w:proofErr w:type="spellStart"/>
            <w:r>
              <w:t>обработки</w:t>
            </w:r>
            <w:proofErr w:type="spellEnd"/>
          </w:p>
        </w:tc>
        <w:tc>
          <w:tcPr>
            <w:tcW w:w="6838" w:type="dxa"/>
          </w:tcPr>
          <w:p w14:paraId="57C8A3B9" w14:textId="77777777" w:rsidR="008E5668" w:rsidRDefault="009B68BE">
            <w:r>
              <w:t>±30% → ±10%</w:t>
            </w:r>
          </w:p>
        </w:tc>
      </w:tr>
      <w:tr w:rsidR="008E5668" w:rsidRPr="00287334" w14:paraId="6B339ACF" w14:textId="77777777">
        <w:tc>
          <w:tcPr>
            <w:tcW w:w="3419" w:type="dxa"/>
          </w:tcPr>
          <w:p w14:paraId="2934F7C2" w14:textId="77777777" w:rsidR="008E5668" w:rsidRPr="00287334" w:rsidRDefault="009B68BE">
            <w:pPr>
              <w:rPr>
                <w:lang w:val="ru-RU"/>
              </w:rPr>
            </w:pPr>
            <w:r w:rsidRPr="00287334">
              <w:rPr>
                <w:lang w:val="ru-RU"/>
              </w:rPr>
              <w:t>Загрузка станков с ЧПУ видна по дням и неделям</w:t>
            </w:r>
          </w:p>
        </w:tc>
        <w:tc>
          <w:tcPr>
            <w:tcW w:w="6838" w:type="dxa"/>
          </w:tcPr>
          <w:p w14:paraId="7011854C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по дням и неделям вместо оценки «по опыту»</w:t>
            </w:r>
          </w:p>
        </w:tc>
      </w:tr>
      <w:tr w:rsidR="008E5668" w:rsidRPr="00287334" w14:paraId="22746D2D" w14:textId="77777777">
        <w:tc>
          <w:tcPr>
            <w:tcW w:w="3419" w:type="dxa"/>
          </w:tcPr>
          <w:p w14:paraId="35C6EE1D" w14:textId="77777777" w:rsidR="008E5668" w:rsidRDefault="009B68BE">
            <w:proofErr w:type="spellStart"/>
            <w:r>
              <w:t>Оцифровать</w:t>
            </w:r>
            <w:proofErr w:type="spellEnd"/>
            <w:r>
              <w:t xml:space="preserve"> </w:t>
            </w:r>
            <w:proofErr w:type="spellStart"/>
            <w:r>
              <w:t>опыт</w:t>
            </w:r>
            <w:proofErr w:type="spellEnd"/>
            <w:r>
              <w:t xml:space="preserve"> </w:t>
            </w:r>
            <w:proofErr w:type="spellStart"/>
            <w:r>
              <w:t>технолога</w:t>
            </w:r>
            <w:proofErr w:type="spellEnd"/>
          </w:p>
        </w:tc>
        <w:tc>
          <w:tcPr>
            <w:tcW w:w="6838" w:type="dxa"/>
          </w:tcPr>
          <w:p w14:paraId="2BA98C34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журнал калибровки в Excel (9 деталей) → журнал в системе с коэффициентом k</w:t>
            </w:r>
          </w:p>
        </w:tc>
      </w:tr>
    </w:tbl>
    <w:p w14:paraId="5C21110E" w14:textId="77777777" w:rsidR="008E5668" w:rsidRDefault="009B68BE">
      <w:pPr>
        <w:pStyle w:val="1"/>
      </w:pPr>
      <w:r>
        <w:t xml:space="preserve">13.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приёмки</w:t>
      </w:r>
      <w:proofErr w:type="spellEnd"/>
    </w:p>
    <w:p w14:paraId="7B983F8B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При загрузке пары STEP и PDF система принимает файлы и связывает их по имени; при несовпадении имён технолог связывает их вручную; другие форматы отклоняются с сообщением.</w:t>
      </w:r>
    </w:p>
    <w:p w14:paraId="1ACAA232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Система показывает технологу считанные габариты, объём, материал, квалитеты и резьбы; технолог может исправить любое значение. На реальных чертежах участка (в том числе 9 деталях журнала) не менее 85% этих полей считывается верно.</w:t>
      </w:r>
    </w:p>
    <w:p w14:paraId="6ABD24D0" w14:textId="77777777" w:rsidR="008E5668" w:rsidRPr="00F36D69" w:rsidRDefault="009B68BE">
      <w:pPr>
        <w:pStyle w:val="a0"/>
        <w:rPr>
          <w:lang w:val="ru-RU"/>
        </w:rPr>
      </w:pPr>
      <w:r w:rsidRPr="00F36D69">
        <w:rPr>
          <w:lang w:val="ru-RU"/>
        </w:rPr>
        <w:t>Для каждой детали выводится время каждого этапа маршрута (с учётом k аналога) и пометка «ориентировочно», если по аналогу меньше 5 замеров или аналога нет.</w:t>
      </w:r>
    </w:p>
    <w:p w14:paraId="753A38CB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Технологический маршрут формируется автоматически; технолог может его редактировать, корректировки сохраняются с указанием причины.</w:t>
      </w:r>
    </w:p>
    <w:p w14:paraId="55A1BFE7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Расчётная себестоимость обработки (по действующим ставкам) отличается от фактической (фактическое время × те же ставки) не более чем на 10% на уровне заказа; отклонение = |факт − расчёт| ÷ факт; проверка проводится по 10 завершённым заказам.</w:t>
      </w:r>
    </w:p>
    <w:p w14:paraId="394BDA02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Загрузка каждого станка показывается по дням и неделям в часах и в процентах от рабочего графика (6 часов в смену).</w:t>
      </w:r>
    </w:p>
    <w:p w14:paraId="20715BFF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Срок заказа рассчитывается по правилам п. 7.7 и показывается с пометкой «ориентировочно».</w:t>
      </w:r>
    </w:p>
    <w:p w14:paraId="37E30B05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Если STEP содержит несколько тел, автоматический расчёт габаритов не выполняется: технолог вводит габариты вручную.</w:t>
      </w:r>
    </w:p>
    <w:p w14:paraId="1C2AA04D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Для каждой позиции пользователь видит, какой аналог выбран, какое k применено и время каждого этапа.</w:t>
      </w:r>
    </w:p>
    <w:p w14:paraId="2A546983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Позиция принимается в работу после утверждения начальником участка; история расчётов и корректировок (кто, когда, что, причина) сохраняется и доступна.</w:t>
      </w:r>
    </w:p>
    <w:p w14:paraId="0360A1A2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Ввод факта (п. 7.6) пересчитывает k, план и срок и показывает последствия отклонения.</w:t>
      </w:r>
    </w:p>
    <w:p w14:paraId="2D256B91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Заказ из 50 позиций обрабатывается системой с трудозатратами технолога не более 1 часа от загрузки файлов до готового плана, до утверждения (метрика п. 12); технолог проверяет данные, аналоги и маршрут.</w:t>
      </w:r>
    </w:p>
    <w:p w14:paraId="0F9C577F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Журнал калибровки загружен в систему: по каждой его детали доступны этапы, расчётное и фактическое время и k.</w:t>
      </w:r>
    </w:p>
    <w:p w14:paraId="2DF75771" w14:textId="77777777" w:rsidR="008E5668" w:rsidRDefault="009B68BE">
      <w:pPr>
        <w:pStyle w:val="1"/>
      </w:pPr>
      <w:r>
        <w:t xml:space="preserve">14. </w:t>
      </w:r>
      <w:proofErr w:type="spellStart"/>
      <w:r>
        <w:t>Переход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систему</w:t>
      </w:r>
      <w:proofErr w:type="spellEnd"/>
    </w:p>
    <w:p w14:paraId="04E2664B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Перенести вводные данные об оборудовании и его технических характеристиках.</w:t>
      </w:r>
    </w:p>
    <w:p w14:paraId="7C7AEF5C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Сформировать единый журнал калибровки (коэффициенты k, прошлые партии деталей) и загрузить его в систему.</w:t>
      </w:r>
    </w:p>
    <w:p w14:paraId="133D8B65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Обучение пользователей необходимо предусмотреть; содержание и объём обучения пока не определены.</w:t>
      </w:r>
    </w:p>
    <w:p w14:paraId="3B19559E" w14:textId="77777777" w:rsidR="008E5668" w:rsidRPr="003D7E1E" w:rsidRDefault="009B68BE">
      <w:pPr>
        <w:pStyle w:val="1"/>
        <w:rPr>
          <w:lang w:val="ru-RU"/>
        </w:rPr>
      </w:pPr>
      <w:r w:rsidRPr="003D7E1E">
        <w:rPr>
          <w:lang w:val="ru-RU"/>
        </w:rPr>
        <w:t>15. Принятые решения (сводка)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00"/>
        <w:gridCol w:w="5200"/>
        <w:gridCol w:w="4256"/>
      </w:tblGrid>
      <w:tr w:rsidR="008E5668" w14:paraId="7BEC3004" w14:textId="77777777">
        <w:trPr>
          <w:jc w:val="center"/>
        </w:trPr>
        <w:tc>
          <w:tcPr>
            <w:tcW w:w="800" w:type="dxa"/>
          </w:tcPr>
          <w:p w14:paraId="55F66384" w14:textId="77777777" w:rsidR="008E5668" w:rsidRDefault="009B68BE">
            <w:r>
              <w:rPr>
                <w:b/>
              </w:rPr>
              <w:t>№</w:t>
            </w:r>
          </w:p>
        </w:tc>
        <w:tc>
          <w:tcPr>
            <w:tcW w:w="5200" w:type="dxa"/>
          </w:tcPr>
          <w:p w14:paraId="6854A5FA" w14:textId="77777777" w:rsidR="008E5668" w:rsidRDefault="009B68BE">
            <w:proofErr w:type="spellStart"/>
            <w:r>
              <w:rPr>
                <w:b/>
              </w:rPr>
              <w:t>Решение</w:t>
            </w:r>
            <w:proofErr w:type="spellEnd"/>
          </w:p>
        </w:tc>
        <w:tc>
          <w:tcPr>
            <w:tcW w:w="4256" w:type="dxa"/>
          </w:tcPr>
          <w:p w14:paraId="12705EA9" w14:textId="77777777" w:rsidR="008E5668" w:rsidRDefault="009B68BE">
            <w:proofErr w:type="spellStart"/>
            <w:r>
              <w:rPr>
                <w:b/>
              </w:rPr>
              <w:t>Примечание</w:t>
            </w:r>
            <w:proofErr w:type="spellEnd"/>
          </w:p>
        </w:tc>
      </w:tr>
      <w:tr w:rsidR="008E5668" w:rsidRPr="00287334" w14:paraId="7EC6166D" w14:textId="77777777">
        <w:trPr>
          <w:jc w:val="center"/>
        </w:trPr>
        <w:tc>
          <w:tcPr>
            <w:tcW w:w="800" w:type="dxa"/>
          </w:tcPr>
          <w:p w14:paraId="171C857D" w14:textId="77777777" w:rsidR="008E5668" w:rsidRDefault="009B68BE">
            <w:r>
              <w:lastRenderedPageBreak/>
              <w:t>Р1</w:t>
            </w:r>
          </w:p>
        </w:tc>
        <w:tc>
          <w:tcPr>
            <w:tcW w:w="5200" w:type="dxa"/>
          </w:tcPr>
          <w:p w14:paraId="3C39BADE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Время этапа определяется по чертежу и модели детали с опорой на аналог из журнала калибровки; маршрут формируется автоматически, технолог проверяет и корректирует.</w:t>
            </w:r>
          </w:p>
        </w:tc>
        <w:tc>
          <w:tcPr>
            <w:tcW w:w="4256" w:type="dxa"/>
          </w:tcPr>
          <w:p w14:paraId="0DC2A1CE" w14:textId="77777777" w:rsidR="008E5668" w:rsidRPr="00287334" w:rsidRDefault="009B68BE">
            <w:pPr>
              <w:rPr>
                <w:lang w:val="ru-RU"/>
              </w:rPr>
            </w:pPr>
            <w:r w:rsidRPr="00287334">
              <w:rPr>
                <w:lang w:val="ru-RU"/>
              </w:rPr>
              <w:t>Метод масштабирования времени аналога — в ТЗ.</w:t>
            </w:r>
          </w:p>
        </w:tc>
      </w:tr>
      <w:tr w:rsidR="008E5668" w14:paraId="3510F555" w14:textId="77777777">
        <w:trPr>
          <w:jc w:val="center"/>
        </w:trPr>
        <w:tc>
          <w:tcPr>
            <w:tcW w:w="800" w:type="dxa"/>
          </w:tcPr>
          <w:p w14:paraId="7BD550FD" w14:textId="77777777" w:rsidR="008E5668" w:rsidRDefault="009B68BE">
            <w:r>
              <w:t>Р2</w:t>
            </w:r>
          </w:p>
        </w:tc>
        <w:tc>
          <w:tcPr>
            <w:tcW w:w="5200" w:type="dxa"/>
          </w:tcPr>
          <w:p w14:paraId="41910068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Аналог подбирается по сложности, квалитетам, габаритам (каждый размер ±10 мм) и материалу; выбор подтверждает технолог («типовая партия» и «аналог» — одно понятие).</w:t>
            </w:r>
          </w:p>
        </w:tc>
        <w:tc>
          <w:tcPr>
            <w:tcW w:w="4256" w:type="dxa"/>
          </w:tcPr>
          <w:p w14:paraId="72C9716A" w14:textId="77777777" w:rsidR="008E5668" w:rsidRDefault="009B68BE">
            <w:r>
              <w:t>—</w:t>
            </w:r>
          </w:p>
        </w:tc>
      </w:tr>
      <w:tr w:rsidR="008E5668" w14:paraId="1D11F55E" w14:textId="77777777">
        <w:trPr>
          <w:jc w:val="center"/>
        </w:trPr>
        <w:tc>
          <w:tcPr>
            <w:tcW w:w="800" w:type="dxa"/>
          </w:tcPr>
          <w:p w14:paraId="66A0813D" w14:textId="77777777" w:rsidR="008E5668" w:rsidRDefault="009B68BE">
            <w:r>
              <w:t>Р3</w:t>
            </w:r>
          </w:p>
        </w:tc>
        <w:tc>
          <w:tcPr>
            <w:tcW w:w="5200" w:type="dxa"/>
          </w:tcPr>
          <w:p w14:paraId="368AE650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k определяется для двух групп этапов (станочной и слесарно-финишной) как факт ÷ расчёт; k аналога — среднее по его замерам (замер — факт по партии и группе этапов); для новой детали берётся k аналога; ориентировочный, пока по аналогу меньше 5 замеров; пересчёт k не меняет утверждённые позиции.</w:t>
            </w:r>
          </w:p>
        </w:tc>
        <w:tc>
          <w:tcPr>
            <w:tcW w:w="4256" w:type="dxa"/>
          </w:tcPr>
          <w:p w14:paraId="09B26D26" w14:textId="77777777" w:rsidR="008E5668" w:rsidRDefault="009B68BE">
            <w:r>
              <w:t>—</w:t>
            </w:r>
          </w:p>
        </w:tc>
      </w:tr>
      <w:tr w:rsidR="008E5668" w14:paraId="318FC292" w14:textId="77777777">
        <w:trPr>
          <w:jc w:val="center"/>
        </w:trPr>
        <w:tc>
          <w:tcPr>
            <w:tcW w:w="800" w:type="dxa"/>
          </w:tcPr>
          <w:p w14:paraId="54FED138" w14:textId="77777777" w:rsidR="008E5668" w:rsidRDefault="009B68BE">
            <w:r>
              <w:t>Р4</w:t>
            </w:r>
          </w:p>
        </w:tc>
        <w:tc>
          <w:tcPr>
            <w:tcW w:w="5200" w:type="dxa"/>
          </w:tcPr>
          <w:p w14:paraId="4EAD226A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Себестоимость обработки = машинное время × 2000 руб/ч + слесарное время × 1000 руб/ч; материалы, резка, программирование, контроль, накладные, кооперация не входят; стоимость изготовления равна себестоимости обработки.</w:t>
            </w:r>
          </w:p>
        </w:tc>
        <w:tc>
          <w:tcPr>
            <w:tcW w:w="4256" w:type="dxa"/>
          </w:tcPr>
          <w:p w14:paraId="630E2AE0" w14:textId="77777777" w:rsidR="008E5668" w:rsidRDefault="009B68BE">
            <w:r>
              <w:t>—</w:t>
            </w:r>
          </w:p>
        </w:tc>
      </w:tr>
      <w:tr w:rsidR="008E5668" w14:paraId="30C75D82" w14:textId="77777777">
        <w:trPr>
          <w:jc w:val="center"/>
        </w:trPr>
        <w:tc>
          <w:tcPr>
            <w:tcW w:w="800" w:type="dxa"/>
          </w:tcPr>
          <w:p w14:paraId="732823CB" w14:textId="77777777" w:rsidR="008E5668" w:rsidRDefault="009B68BE">
            <w:r>
              <w:t>Р5</w:t>
            </w:r>
          </w:p>
        </w:tc>
        <w:tc>
          <w:tcPr>
            <w:tcW w:w="5200" w:type="dxa"/>
          </w:tcPr>
          <w:p w14:paraId="65F20AE5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Машинное время — наладка и обработка на станке; слесарное — слесарная и финишная обработка (аквабласт).</w:t>
            </w:r>
          </w:p>
        </w:tc>
        <w:tc>
          <w:tcPr>
            <w:tcW w:w="4256" w:type="dxa"/>
          </w:tcPr>
          <w:p w14:paraId="1198DF9E" w14:textId="77777777" w:rsidR="008E5668" w:rsidRDefault="009B68BE">
            <w:r>
              <w:t>—</w:t>
            </w:r>
          </w:p>
        </w:tc>
      </w:tr>
      <w:tr w:rsidR="008E5668" w14:paraId="64E47635" w14:textId="77777777">
        <w:trPr>
          <w:jc w:val="center"/>
        </w:trPr>
        <w:tc>
          <w:tcPr>
            <w:tcW w:w="800" w:type="dxa"/>
          </w:tcPr>
          <w:p w14:paraId="6B5B050A" w14:textId="77777777" w:rsidR="008E5668" w:rsidRDefault="009B68BE">
            <w:r>
              <w:t>Р6</w:t>
            </w:r>
          </w:p>
        </w:tc>
        <w:tc>
          <w:tcPr>
            <w:tcW w:w="5200" w:type="dxa"/>
          </w:tcPr>
          <w:p w14:paraId="1DDD2F0B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Станок предлагается по опыту аналога, назначает технолог; очередь — в порядке утверждения с учётом дат окончания текущих работ на станках (вводит мастер); приоритеты заказов — следующий этап; ограниченный ресурс — только станки с ЧПУ; станков каждой модели по одному.</w:t>
            </w:r>
          </w:p>
        </w:tc>
        <w:tc>
          <w:tcPr>
            <w:tcW w:w="4256" w:type="dxa"/>
          </w:tcPr>
          <w:p w14:paraId="49628DBD" w14:textId="77777777" w:rsidR="008E5668" w:rsidRDefault="009B68BE">
            <w:r>
              <w:t>—</w:t>
            </w:r>
          </w:p>
        </w:tc>
      </w:tr>
      <w:tr w:rsidR="008E5668" w14:paraId="19BD4790" w14:textId="77777777">
        <w:trPr>
          <w:jc w:val="center"/>
        </w:trPr>
        <w:tc>
          <w:tcPr>
            <w:tcW w:w="800" w:type="dxa"/>
          </w:tcPr>
          <w:p w14:paraId="2B97B455" w14:textId="77777777" w:rsidR="008E5668" w:rsidRDefault="009B68BE">
            <w:r>
              <w:t>Р7</w:t>
            </w:r>
          </w:p>
        </w:tc>
        <w:tc>
          <w:tcPr>
            <w:tcW w:w="5200" w:type="dxa"/>
          </w:tcPr>
          <w:p w14:paraId="75EDFBFD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Факт — по окончании группы этапов на уровне партии: станочная группа — оператор кнопкой, слесарно-финишная и контроль — мастер; длительность — в рабочих часах от возможного начала до окончания (без ожидания станка и нерабочего времени); фактическая себестоимость = факт времени × те же ставки; план утверждает начальник участка по каждой позиции, может вернуть на пересчёт.</w:t>
            </w:r>
          </w:p>
        </w:tc>
        <w:tc>
          <w:tcPr>
            <w:tcW w:w="4256" w:type="dxa"/>
          </w:tcPr>
          <w:p w14:paraId="45E91451" w14:textId="77777777" w:rsidR="008E5668" w:rsidRDefault="009B68BE">
            <w:r>
              <w:t>—</w:t>
            </w:r>
          </w:p>
        </w:tc>
      </w:tr>
      <w:tr w:rsidR="008E5668" w14:paraId="205F9E36" w14:textId="77777777">
        <w:trPr>
          <w:jc w:val="center"/>
        </w:trPr>
        <w:tc>
          <w:tcPr>
            <w:tcW w:w="800" w:type="dxa"/>
          </w:tcPr>
          <w:p w14:paraId="0D6F1484" w14:textId="77777777" w:rsidR="008E5668" w:rsidRDefault="009B68BE">
            <w:r>
              <w:t>Р8</w:t>
            </w:r>
          </w:p>
        </w:tc>
        <w:tc>
          <w:tcPr>
            <w:tcW w:w="5200" w:type="dxa"/>
          </w:tcPr>
          <w:p w14:paraId="7972BE14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Рабочий график станка: 6 часов в смену, 5 дней в неделю, одна смена; слесарные этапы и контроль — 8 часов в день; графики ТО и отсутствия операторов не учитываются.</w:t>
            </w:r>
          </w:p>
        </w:tc>
        <w:tc>
          <w:tcPr>
            <w:tcW w:w="4256" w:type="dxa"/>
          </w:tcPr>
          <w:p w14:paraId="41F2F2F6" w14:textId="77777777" w:rsidR="008E5668" w:rsidRDefault="009B68BE">
            <w:r>
              <w:t>—</w:t>
            </w:r>
          </w:p>
        </w:tc>
      </w:tr>
      <w:tr w:rsidR="008E5668" w14:paraId="38419735" w14:textId="77777777">
        <w:trPr>
          <w:jc w:val="center"/>
        </w:trPr>
        <w:tc>
          <w:tcPr>
            <w:tcW w:w="800" w:type="dxa"/>
          </w:tcPr>
          <w:p w14:paraId="0F45451A" w14:textId="77777777" w:rsidR="008E5668" w:rsidRDefault="009B68BE">
            <w:r>
              <w:t>Р9</w:t>
            </w:r>
          </w:p>
        </w:tc>
        <w:tc>
          <w:tcPr>
            <w:tcW w:w="5200" w:type="dxa"/>
          </w:tcPr>
          <w:p w14:paraId="6F78B4DC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Вход: STEP и PDF на каждую деталь и количество (обязательны); связь по имени файла, иначе вручную; модели в STEP передаёт заказчик.</w:t>
            </w:r>
          </w:p>
        </w:tc>
        <w:tc>
          <w:tcPr>
            <w:tcW w:w="4256" w:type="dxa"/>
          </w:tcPr>
          <w:p w14:paraId="04BF4187" w14:textId="77777777" w:rsidR="008E5668" w:rsidRDefault="009B68BE">
            <w:r>
              <w:t>—</w:t>
            </w:r>
          </w:p>
        </w:tc>
      </w:tr>
      <w:tr w:rsidR="008E5668" w14:paraId="221CF6D8" w14:textId="77777777">
        <w:trPr>
          <w:jc w:val="center"/>
        </w:trPr>
        <w:tc>
          <w:tcPr>
            <w:tcW w:w="800" w:type="dxa"/>
          </w:tcPr>
          <w:p w14:paraId="4752AAD0" w14:textId="77777777" w:rsidR="008E5668" w:rsidRDefault="009B68BE">
            <w:r>
              <w:t>Р10</w:t>
            </w:r>
          </w:p>
        </w:tc>
        <w:tc>
          <w:tcPr>
            <w:tcW w:w="5200" w:type="dxa"/>
          </w:tcPr>
          <w:p w14:paraId="496FD03E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Точность себестоимости: |факт − расчёт| ÷ факт на уровне заказа, цель — не более 10%, проверка по 10 завершённым заказам; точность чтения STEP и PDF — не менее 85% полей.</w:t>
            </w:r>
          </w:p>
        </w:tc>
        <w:tc>
          <w:tcPr>
            <w:tcW w:w="4256" w:type="dxa"/>
          </w:tcPr>
          <w:p w14:paraId="6194BCD4" w14:textId="77777777" w:rsidR="008E5668" w:rsidRDefault="009B68BE">
            <w:r>
              <w:t>—</w:t>
            </w:r>
          </w:p>
        </w:tc>
      </w:tr>
      <w:tr w:rsidR="008E5668" w14:paraId="11D4C389" w14:textId="77777777">
        <w:trPr>
          <w:jc w:val="center"/>
        </w:trPr>
        <w:tc>
          <w:tcPr>
            <w:tcW w:w="800" w:type="dxa"/>
          </w:tcPr>
          <w:p w14:paraId="4C36908A" w14:textId="77777777" w:rsidR="008E5668" w:rsidRDefault="009B68BE">
            <w:r>
              <w:t>Р11</w:t>
            </w:r>
          </w:p>
        </w:tc>
        <w:tc>
          <w:tcPr>
            <w:tcW w:w="5200" w:type="dxa"/>
          </w:tcPr>
          <w:p w14:paraId="6453D054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Журнал калибровки и журнал сложных деталей — единая таблица.</w:t>
            </w:r>
          </w:p>
        </w:tc>
        <w:tc>
          <w:tcPr>
            <w:tcW w:w="4256" w:type="dxa"/>
          </w:tcPr>
          <w:p w14:paraId="7E6C0A51" w14:textId="77777777" w:rsidR="008E5668" w:rsidRDefault="009B68BE">
            <w:r>
              <w:t>—</w:t>
            </w:r>
          </w:p>
        </w:tc>
      </w:tr>
      <w:tr w:rsidR="008E5668" w14:paraId="30E23016" w14:textId="77777777">
        <w:trPr>
          <w:jc w:val="center"/>
        </w:trPr>
        <w:tc>
          <w:tcPr>
            <w:tcW w:w="800" w:type="dxa"/>
          </w:tcPr>
          <w:p w14:paraId="2A5E06DC" w14:textId="77777777" w:rsidR="008E5668" w:rsidRDefault="009B68BE">
            <w:r>
              <w:t>Р12</w:t>
            </w:r>
          </w:p>
        </w:tc>
        <w:tc>
          <w:tcPr>
            <w:tcW w:w="5200" w:type="dxa"/>
          </w:tcPr>
          <w:p w14:paraId="7439E037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Срок заказа: этапы последовательны; срок = максимум по деталям; программирование в срок не входит (п. 7.7).</w:t>
            </w:r>
          </w:p>
        </w:tc>
        <w:tc>
          <w:tcPr>
            <w:tcW w:w="4256" w:type="dxa"/>
          </w:tcPr>
          <w:p w14:paraId="6B5B83F5" w14:textId="77777777" w:rsidR="008E5668" w:rsidRDefault="009B68BE">
            <w:r>
              <w:t>—</w:t>
            </w:r>
          </w:p>
        </w:tc>
      </w:tr>
      <w:tr w:rsidR="008E5668" w14:paraId="0A6798D7" w14:textId="77777777">
        <w:trPr>
          <w:jc w:val="center"/>
        </w:trPr>
        <w:tc>
          <w:tcPr>
            <w:tcW w:w="800" w:type="dxa"/>
          </w:tcPr>
          <w:p w14:paraId="705B8CFD" w14:textId="77777777" w:rsidR="008E5668" w:rsidRDefault="009B68BE">
            <w:r>
              <w:t>Р13</w:t>
            </w:r>
          </w:p>
        </w:tc>
        <w:tc>
          <w:tcPr>
            <w:tcW w:w="5200" w:type="dxa"/>
          </w:tcPr>
          <w:p w14:paraId="033CAD51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 xml:space="preserve">Данные и чертежи остаются внутри предприятия; </w:t>
            </w:r>
            <w:r w:rsidRPr="003D7E1E">
              <w:rPr>
                <w:lang w:val="ru-RU"/>
              </w:rPr>
              <w:lastRenderedPageBreak/>
              <w:t>расчёт — внутренняя оценка, заказчику срок и цену сообщает сотрудник.</w:t>
            </w:r>
          </w:p>
        </w:tc>
        <w:tc>
          <w:tcPr>
            <w:tcW w:w="4256" w:type="dxa"/>
          </w:tcPr>
          <w:p w14:paraId="49D1A303" w14:textId="77777777" w:rsidR="008E5668" w:rsidRDefault="009B68BE">
            <w:r>
              <w:lastRenderedPageBreak/>
              <w:t>—</w:t>
            </w:r>
          </w:p>
        </w:tc>
      </w:tr>
      <w:tr w:rsidR="008E5668" w14:paraId="377AAC34" w14:textId="77777777">
        <w:trPr>
          <w:jc w:val="center"/>
        </w:trPr>
        <w:tc>
          <w:tcPr>
            <w:tcW w:w="800" w:type="dxa"/>
          </w:tcPr>
          <w:p w14:paraId="435F260E" w14:textId="77777777" w:rsidR="008E5668" w:rsidRDefault="009B68BE">
            <w:r>
              <w:t>Р14</w:t>
            </w:r>
          </w:p>
        </w:tc>
        <w:tc>
          <w:tcPr>
            <w:tcW w:w="5200" w:type="dxa"/>
          </w:tcPr>
          <w:p w14:paraId="3443B889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Балл сложности по шкале из справочника назначает технолог; УП считается готовой к началу изготовления; операторы в расчёте не используются (резерв).</w:t>
            </w:r>
          </w:p>
        </w:tc>
        <w:tc>
          <w:tcPr>
            <w:tcW w:w="4256" w:type="dxa"/>
          </w:tcPr>
          <w:p w14:paraId="250B2442" w14:textId="77777777" w:rsidR="008E5668" w:rsidRDefault="009B68BE">
            <w:r>
              <w:t>—</w:t>
            </w:r>
          </w:p>
        </w:tc>
      </w:tr>
      <w:tr w:rsidR="008E5668" w14:paraId="11413E0A" w14:textId="77777777">
        <w:trPr>
          <w:jc w:val="center"/>
        </w:trPr>
        <w:tc>
          <w:tcPr>
            <w:tcW w:w="800" w:type="dxa"/>
          </w:tcPr>
          <w:p w14:paraId="782D1184" w14:textId="77777777" w:rsidR="008E5668" w:rsidRDefault="009B68BE">
            <w:r>
              <w:t>Р15</w:t>
            </w:r>
          </w:p>
        </w:tc>
        <w:tc>
          <w:tcPr>
            <w:tcW w:w="5200" w:type="dxa"/>
          </w:tcPr>
          <w:p w14:paraId="7405F1DB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Себестоимость и ставки видят IT и начальник участка; ставки меняет IT.</w:t>
            </w:r>
          </w:p>
        </w:tc>
        <w:tc>
          <w:tcPr>
            <w:tcW w:w="4256" w:type="dxa"/>
          </w:tcPr>
          <w:p w14:paraId="231C56F8" w14:textId="77777777" w:rsidR="008E5668" w:rsidRDefault="009B68BE">
            <w:r>
              <w:t>—</w:t>
            </w:r>
          </w:p>
        </w:tc>
      </w:tr>
      <w:tr w:rsidR="008E5668" w14:paraId="3CD68CA2" w14:textId="77777777">
        <w:trPr>
          <w:jc w:val="center"/>
        </w:trPr>
        <w:tc>
          <w:tcPr>
            <w:tcW w:w="800" w:type="dxa"/>
          </w:tcPr>
          <w:p w14:paraId="0EF5C639" w14:textId="77777777" w:rsidR="008E5668" w:rsidRDefault="009B68BE">
            <w:r>
              <w:t>Р16</w:t>
            </w:r>
          </w:p>
        </w:tc>
        <w:tc>
          <w:tcPr>
            <w:tcW w:w="5200" w:type="dxa"/>
          </w:tcPr>
          <w:p w14:paraId="05C24237" w14:textId="77777777" w:rsidR="008E5668" w:rsidRPr="003D7E1E" w:rsidRDefault="009B68BE">
            <w:pPr>
              <w:rPr>
                <w:lang w:val="ru-RU"/>
              </w:rPr>
            </w:pPr>
            <w:r w:rsidRPr="003D7E1E">
              <w:rPr>
                <w:lang w:val="ru-RU"/>
              </w:rPr>
              <w:t>Целевая точность срока в MVP не устанавливается; плановый и фактический срок сохраняются для анализа.</w:t>
            </w:r>
          </w:p>
        </w:tc>
        <w:tc>
          <w:tcPr>
            <w:tcW w:w="4256" w:type="dxa"/>
          </w:tcPr>
          <w:p w14:paraId="0872F2BA" w14:textId="77777777" w:rsidR="008E5668" w:rsidRDefault="009B68BE">
            <w:r>
              <w:t>—</w:t>
            </w:r>
          </w:p>
        </w:tc>
      </w:tr>
    </w:tbl>
    <w:p w14:paraId="10575574" w14:textId="77777777" w:rsidR="008E5668" w:rsidRPr="003D7E1E" w:rsidRDefault="008E5668">
      <w:pPr>
        <w:rPr>
          <w:lang w:val="ru-RU"/>
        </w:rPr>
      </w:pPr>
    </w:p>
    <w:p w14:paraId="0175EE61" w14:textId="77777777" w:rsidR="008E5668" w:rsidRPr="003D7E1E" w:rsidRDefault="009B68BE">
      <w:pPr>
        <w:pStyle w:val="1"/>
        <w:rPr>
          <w:lang w:val="ru-RU"/>
        </w:rPr>
      </w:pPr>
      <w:r w:rsidRPr="003D7E1E">
        <w:rPr>
          <w:lang w:val="ru-RU"/>
        </w:rPr>
        <w:t>16. Итоговая граница БП</w:t>
      </w:r>
    </w:p>
    <w:p w14:paraId="2446AB4C" w14:textId="77777777" w:rsidR="008E5668" w:rsidRPr="004638F2" w:rsidRDefault="009B68BE">
      <w:pPr>
        <w:rPr>
          <w:lang w:val="ru-RU"/>
        </w:rPr>
      </w:pPr>
      <w:r w:rsidRPr="003D7E1E">
        <w:rPr>
          <w:lang w:val="ru-RU"/>
        </w:rPr>
        <w:t>MVP — контур оценки и планирования заказа: по файлам STEP и PDF каждой детали система формирует маршрут, время этапов с учётом k, себестоимость обработки, загрузку станков по дням и неделям и срок; технолог проверяет данные и маршрут; факт фиксируется кнопкой и вызывает пересчёт плана.</w:t>
      </w:r>
    </w:p>
    <w:p w14:paraId="0DDDEC23" w14:textId="77777777" w:rsidR="008E5668" w:rsidRPr="003D7E1E" w:rsidRDefault="009B68BE">
      <w:pPr>
        <w:pStyle w:val="1"/>
        <w:rPr>
          <w:lang w:val="ru-RU"/>
        </w:rPr>
      </w:pPr>
      <w:r w:rsidRPr="003D7E1E">
        <w:rPr>
          <w:lang w:val="ru-RU"/>
        </w:rPr>
        <w:t>Термины</w:t>
      </w:r>
    </w:p>
    <w:p w14:paraId="15B8A08E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Аналог (типовая деталь) — прошлая деталь из журнала калибровки, близкая к новой по признакам п. 7.1.</w:t>
      </w:r>
    </w:p>
    <w:p w14:paraId="66F43702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Журнал калибровки — единая таблица деталей и этапов с расчётным и фактическим временем и коэффициентом k.</w:t>
      </w:r>
    </w:p>
    <w:p w14:paraId="41EF363F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Расчётное время — время этапа по аналогу до применения k; плановое время = расчётное × k группы этапов. Замер — один введённый факт по партии детали и группе этапов.</w:t>
      </w:r>
    </w:p>
    <w:p w14:paraId="1100E5A8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Себестоимость обработки — стоимость машинного и слесарного времени по ставкам; без материалов и накладных расходов.</w:t>
      </w:r>
    </w:p>
    <w:p w14:paraId="6A771E8B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Срок заказа — время от даты начала до прохождения внутреннего контроля (п. 7.7).</w:t>
      </w:r>
    </w:p>
    <w:p w14:paraId="76DBA365" w14:textId="2BDF23F2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Этап — операция маршрута: резка</w:t>
      </w:r>
      <w:r w:rsidR="00DD7E22">
        <w:rPr>
          <w:lang w:val="ru-RU"/>
        </w:rPr>
        <w:t xml:space="preserve"> заготовки</w:t>
      </w:r>
      <w:r w:rsidRPr="003D7E1E">
        <w:rPr>
          <w:lang w:val="ru-RU"/>
        </w:rPr>
        <w:t>, программирование, наладка, обработка на станке, слесарная</w:t>
      </w:r>
      <w:r w:rsidR="00DD7E22">
        <w:rPr>
          <w:lang w:val="ru-RU"/>
        </w:rPr>
        <w:t xml:space="preserve"> обработка</w:t>
      </w:r>
      <w:r w:rsidRPr="003D7E1E">
        <w:rPr>
          <w:lang w:val="ru-RU"/>
        </w:rPr>
        <w:t>, финишная, контроль.</w:t>
      </w:r>
    </w:p>
    <w:p w14:paraId="63183EEB" w14:textId="77777777" w:rsidR="008E5668" w:rsidRPr="003D7E1E" w:rsidRDefault="009B68BE">
      <w:pPr>
        <w:pStyle w:val="a0"/>
        <w:rPr>
          <w:lang w:val="ru-RU"/>
        </w:rPr>
      </w:pPr>
      <w:r w:rsidRPr="003D7E1E">
        <w:rPr>
          <w:lang w:val="ru-RU"/>
        </w:rPr>
        <w:t>УП — управляющая программа станка с ЧПУ; ТО — техническое обслуживание станка; позиция — деталь заказа с количеством (партия одной детали).</w:t>
      </w:r>
    </w:p>
    <w:sectPr w:rsidR="008E5668" w:rsidRPr="003D7E1E" w:rsidSect="00034616">
      <w:footerReference w:type="default" r:id="rId9"/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99881" w14:textId="77777777" w:rsidR="00103D53" w:rsidRDefault="00103D53">
      <w:pPr>
        <w:spacing w:after="0" w:line="240" w:lineRule="auto"/>
      </w:pPr>
      <w:r>
        <w:separator/>
      </w:r>
    </w:p>
  </w:endnote>
  <w:endnote w:type="continuationSeparator" w:id="0">
    <w:p w14:paraId="371CB9DB" w14:textId="77777777" w:rsidR="00103D53" w:rsidRDefault="00103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C0249" w14:textId="77777777" w:rsidR="008E5668" w:rsidRDefault="009B68BE">
    <w:pPr>
      <w:pStyle w:val="a7"/>
      <w:jc w:val="center"/>
    </w:pPr>
    <w:proofErr w:type="spellStart"/>
    <w:r>
      <w:t>Бизнес-постановка</w:t>
    </w:r>
    <w:proofErr w:type="spellEnd"/>
    <w:r>
      <w:t xml:space="preserve"> v1.7 | </w:t>
    </w:r>
    <w:proofErr w:type="spellStart"/>
    <w:r>
      <w:t>Рабочая</w:t>
    </w:r>
    <w:proofErr w:type="spellEnd"/>
    <w:r>
      <w:t xml:space="preserve"> </w:t>
    </w:r>
    <w:proofErr w:type="spellStart"/>
    <w:r>
      <w:t>редакция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593F9" w14:textId="77777777" w:rsidR="00103D53" w:rsidRDefault="00103D53">
      <w:pPr>
        <w:spacing w:after="0" w:line="240" w:lineRule="auto"/>
      </w:pPr>
      <w:r>
        <w:separator/>
      </w:r>
    </w:p>
  </w:footnote>
  <w:footnote w:type="continuationSeparator" w:id="0">
    <w:p w14:paraId="7FBDC85B" w14:textId="77777777" w:rsidR="00103D53" w:rsidRDefault="00103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D53"/>
    <w:rsid w:val="0015074B"/>
    <w:rsid w:val="00151D64"/>
    <w:rsid w:val="00287334"/>
    <w:rsid w:val="0029639D"/>
    <w:rsid w:val="00326F90"/>
    <w:rsid w:val="003D7E1E"/>
    <w:rsid w:val="004638F2"/>
    <w:rsid w:val="006955AD"/>
    <w:rsid w:val="0087082B"/>
    <w:rsid w:val="008E5668"/>
    <w:rsid w:val="009B68BE"/>
    <w:rsid w:val="00A26912"/>
    <w:rsid w:val="00A40047"/>
    <w:rsid w:val="00AA1D8D"/>
    <w:rsid w:val="00B45C99"/>
    <w:rsid w:val="00B47730"/>
    <w:rsid w:val="00CB0664"/>
    <w:rsid w:val="00DD7E22"/>
    <w:rsid w:val="00F36D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020D3C"/>
  <w14:defaultImageDpi w14:val="300"/>
  <w15:docId w15:val="{3B7C7656-01C7-43E6-80D3-6C8BFB97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3283</Words>
  <Characters>18718</Characters>
  <Application>Microsoft Office Word</Application>
  <DocSecurity>0</DocSecurity>
  <Lines>155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kuzin@tic.lc</cp:lastModifiedBy>
  <cp:revision>11</cp:revision>
  <dcterms:created xsi:type="dcterms:W3CDTF">2013-12-23T23:15:00Z</dcterms:created>
  <dcterms:modified xsi:type="dcterms:W3CDTF">2026-10-13T08:20:00Z</dcterms:modified>
  <cp:category/>
</cp:coreProperties>
</file>