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4a5a52"/>
          <w:sz w:val="18"/>
          <w:szCs w:val="18"/>
        </w:rPr>
        <w:t xml:space="preserve">ТЕХНИЧЕСКОЕ ЗАДАНИЕ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a2b23"/>
          <w:sz w:val="44"/>
          <w:szCs w:val="44"/>
        </w:rPr>
        <w:t xml:space="preserve">Персональный AI-агент-закупщик</w:t>
      </w:r>
    </w:p>
    <w:p>
      <w:pPr>
        <w:spacing w:after="200"/>
      </w:pPr>
      <w:r>
        <w:rPr>
          <w:rFonts w:ascii="Calibri" w:cs="Calibri" w:eastAsia="Calibri" w:hAnsi="Calibri"/>
          <w:color w:val="114C79"/>
          <w:sz w:val="24"/>
          <w:szCs w:val="24"/>
        </w:rPr>
        <w:t xml:space="preserve">Спецификация для разработки в Claude Code</w:t>
      </w:r>
    </w:p>
    <w:p>
      <w:pPr>
        <w:pBdr>
          <w:bottom w:val="single" w:color="1a2b23" w:sz="12" w:space="2"/>
        </w:pBdr>
        <w:spacing w:after="180" w:before="60"/>
      </w:pPr>
      <w:r>
        <w:rPr>
          <w:rFonts w:ascii="Calibri" w:cs="Calibri" w:eastAsia="Calibri" w:hAnsi="Calibri"/>
          <w:sz w:val="4"/>
          <w:szCs w:val="4"/>
        </w:rPr>
        <w:t xml:space="preserve"/>
      </w:r>
    </w:p>
    <w:p>
      <w:pPr>
        <w:pBdr>
          <w:left w:val="single" w:color="114C79" w:sz="16" w:space="8"/>
        </w:pBdr>
        <w:shd w:fill="eef3f0" w:color="auto" w:val="clear"/>
        <w:spacing w:after="0" w:before="80" w:line="272"/>
        <w:ind w:left="200" w:right="160"/>
      </w:pPr>
      <w:r>
        <w:rPr>
          <w:rFonts w:ascii="Calibri" w:cs="Calibri" w:eastAsia="Calibri" w:hAnsi="Calibri"/>
          <w:b/>
          <w:bCs/>
          <w:color w:val="1a2b23"/>
          <w:sz w:val="22"/>
          <w:szCs w:val="22"/>
        </w:rPr>
        <w:t xml:space="preserve">Назначение документа</w:t>
      </w:r>
    </w:p>
    <w:p>
      <w:pPr>
        <w:pBdr>
          <w:left w:val="single" w:color="114C79" w:sz="16" w:space="8"/>
        </w:pBdr>
        <w:shd w:fill="eef3f0" w:color="auto" w:val="clear"/>
        <w:spacing w:after="0" w:before="0" w:line="272"/>
        <w:ind w:left="200" w:right="160"/>
      </w:pPr>
      <w:r>
        <w:rPr>
          <w:rFonts w:ascii="Calibri" w:cs="Calibri" w:eastAsia="Calibri" w:hAnsi="Calibri"/>
          <w:color w:val="1a2b23"/>
          <w:sz w:val="20"/>
          <w:szCs w:val="20"/>
        </w:rPr>
        <w:t xml:space="preserve">Это техническое задание для Claude Code. По нему Claude Code строит рабочего агента: парсинг данных, логику, интерфейс. Разделы 1–7 — что и как кодить. Раздел 8 — что делаете вы, вне кода (данные, развёртывание, ключи).</w:t>
      </w:r>
    </w:p>
    <w:p>
      <w:pPr>
        <w:pBdr>
          <w:left w:val="single" w:color="114C79" w:sz="16" w:space="8"/>
        </w:pBdr>
        <w:shd w:fill="eef3f0" w:color="auto" w:val="clear"/>
        <w:spacing w:after="160" w:before="0" w:line="272"/>
        <w:ind w:left="200" w:right="160"/>
      </w:pPr>
      <w:r>
        <w:rPr>
          <w:rFonts w:ascii="Calibri" w:cs="Calibri" w:eastAsia="Calibri" w:hAnsi="Calibri"/>
          <w:color w:val="1a2b23"/>
          <w:sz w:val="20"/>
          <w:szCs w:val="20"/>
        </w:rPr>
        <w:t xml:space="preserve">Тип агента: ЯДРО А (аналитик-советчик) — реализуем сейчас. Расширение Б (активный закупщик) — задел на будущее, раздел 7.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a2b23"/>
          <w:sz w:val="30"/>
          <w:szCs w:val="30"/>
        </w:rPr>
        <w:t xml:space="preserve">1. Цель и суть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Агент анализирует историю покупок пользователя (чеки ФНС) и помогает покупать умнее: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формирует корзину под запрос, сравнивает цены и магазины, отслеживает подорожание, ведёт учёт трат.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Ключевой принцип: агент </w:t>
      </w:r>
      <w:r>
        <w:rPr>
          <w:rFonts w:ascii="Calibri" w:cs="Calibri" w:eastAsia="Calibri" w:hAnsi="Calibri"/>
          <w:b/>
          <w:bCs/>
          <w:color w:val="0b6b4b"/>
          <w:sz w:val="21"/>
          <w:szCs w:val="21"/>
        </w:rPr>
        <w:t xml:space="preserve">не угадывает</w:t>
      </w:r>
      <w:r>
        <w:rPr>
          <w:rFonts w:ascii="Calibri" w:cs="Calibri" w:eastAsia="Calibri" w:hAnsi="Calibri"/>
          <w:sz w:val="21"/>
          <w:szCs w:val="21"/>
        </w:rPr>
        <w:t xml:space="preserve">, а </w:t>
      </w:r>
      <w:r>
        <w:rPr>
          <w:rFonts w:ascii="Calibri" w:cs="Calibri" w:eastAsia="Calibri" w:hAnsi="Calibri"/>
          <w:b/>
          <w:bCs/>
          <w:color w:val="0b6b4b"/>
          <w:sz w:val="21"/>
          <w:szCs w:val="21"/>
        </w:rPr>
        <w:t xml:space="preserve">знает</w:t>
      </w:r>
      <w:r>
        <w:rPr>
          <w:rFonts w:ascii="Calibri" w:cs="Calibri" w:eastAsia="Calibri" w:hAnsi="Calibri"/>
          <w:sz w:val="21"/>
          <w:szCs w:val="21"/>
        </w:rPr>
        <w:t xml:space="preserve"> реальные привычки пользователя из его чеков. Все рекомендации опираются на факты покупок, а не на общие предположения.</w:t>
      </w:r>
    </w:p>
    <w:p>
      <w:pPr>
        <w:pBdr>
          <w:left w:val="single" w:color="8a6810" w:sz="16" w:space="8"/>
        </w:pBdr>
        <w:shd w:fill="fbf4e3" w:color="auto" w:val="clear"/>
        <w:spacing w:after="0" w:before="80" w:line="272"/>
        <w:ind w:left="200" w:right="160"/>
      </w:pPr>
      <w:r>
        <w:rPr>
          <w:rFonts w:ascii="Calibri" w:cs="Calibri" w:eastAsia="Calibri" w:hAnsi="Calibri"/>
          <w:b/>
          <w:bCs/>
          <w:color w:val="1a2b23"/>
          <w:sz w:val="21"/>
          <w:szCs w:val="21"/>
        </w:rPr>
        <w:t xml:space="preserve">Проверено на реальных данных</w:t>
      </w:r>
    </w:p>
    <w:p>
      <w:pPr>
        <w:pBdr>
          <w:left w:val="single" w:color="8a6810" w:sz="16" w:space="8"/>
        </w:pBdr>
        <w:shd w:fill="fbf4e3" w:color="auto" w:val="clear"/>
        <w:spacing w:after="160" w:before="0" w:line="272"/>
        <w:ind w:left="200" w:right="160"/>
      </w:pPr>
      <w:r>
        <w:rPr>
          <w:rFonts w:ascii="Calibri" w:cs="Calibri" w:eastAsia="Calibri" w:hAnsi="Calibri"/>
          <w:color w:val="1a2b23"/>
          <w:sz w:val="20"/>
          <w:szCs w:val="20"/>
        </w:rPr>
        <w:t xml:space="preserve">Прототип-анализ уже построен на 839 продуктовых чеках за 2017–2026 (3.7 млн ₽, 10 магазинов). Логика профиля, динамики цен, сравнения магазинов и оценок — отработана. ТЗ опирается на этот опыт.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a2b23"/>
          <w:sz w:val="30"/>
          <w:szCs w:val="30"/>
        </w:rPr>
        <w:t xml:space="preserve">2. Функции ядра А</w:t>
      </w:r>
    </w:p>
    <w:p>
      <w:pPr>
        <w:spacing w:after="120" w:before="0" w:line="276"/>
      </w:pPr>
      <w:r>
        <w:rPr>
          <w:rFonts w:ascii="Calibri" w:cs="Calibri" w:eastAsia="Calibri" w:hAnsi="Calibri"/>
          <w:color w:val="4a5a52"/>
          <w:sz w:val="21"/>
          <w:szCs w:val="21"/>
        </w:rPr>
        <w:t xml:space="preserve">Восемь функций. Каждая — отдельный сценарий, который агент выполняет по запросу пользователя.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b6b4b"/>
          <w:sz w:val="22"/>
          <w:szCs w:val="22"/>
        </w:rPr>
        <w:t xml:space="preserve">2.1. Профиль предпочтений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Строится автоматически из чеков. Содержит: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1"/>
          <w:szCs w:val="21"/>
        </w:rPr>
        <w:t xml:space="preserve">Постоянная корзина — товары, которые пользователь покупает регулярно (топ по числу чеков, с учётом обязательных позиций, заданных пользователем).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1"/>
          <w:szCs w:val="21"/>
        </w:rPr>
        <w:t xml:space="preserve">Частота покупки каждого продукта — как часто берётся (для напоминаний «пора докупить»).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1"/>
          <w:szCs w:val="21"/>
        </w:rPr>
        <w:t xml:space="preserve">Основной магазин и доля в тратах, средний чек — ориентир бюджета.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1"/>
          <w:szCs w:val="21"/>
        </w:rPr>
        <w:t xml:space="preserve">Категории трат и их доли.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b6b4b"/>
          <w:sz w:val="22"/>
          <w:szCs w:val="22"/>
        </w:rPr>
        <w:t xml:space="preserve">2.2. Сформировать корзину «как обычно»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По запросу собирает набор из постоянной корзины пользователя под средний чек или заданный период (неделя/месяц).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b6b4b"/>
          <w:sz w:val="22"/>
          <w:szCs w:val="22"/>
        </w:rPr>
        <w:t xml:space="preserve">2.3. Корзина под бюджет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«Уложись в N ₽» — подбор из предпочтений в рамках суммы. Приоритет — регулярным продуктам.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b6b4b"/>
          <w:sz w:val="22"/>
          <w:szCs w:val="22"/>
        </w:rPr>
        <w:t xml:space="preserve">2.4. Напоминание «что давно не покупал»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Сравнивает регулярные продукты с последними чеками: если продукт покупается часто, но давно не появлялся — предлагает докупить.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b6b4b"/>
          <w:sz w:val="22"/>
          <w:szCs w:val="22"/>
        </w:rPr>
        <w:t xml:space="preserve">2.5. Динамика цен и подорожание</w:t>
      </w:r>
    </w:p>
    <w:p>
      <w:pPr>
        <w:pBdr>
          <w:left w:val="single" w:color="8a6810" w:sz="16" w:space="8"/>
        </w:pBdr>
        <w:shd w:fill="fbf4e3" w:color="auto" w:val="clear"/>
        <w:spacing w:after="0" w:before="80" w:line="272"/>
        <w:ind w:left="200" w:right="160"/>
      </w:pPr>
      <w:r>
        <w:rPr>
          <w:rFonts w:ascii="Calibri" w:cs="Calibri" w:eastAsia="Calibri" w:hAnsi="Calibri"/>
          <w:b/>
          <w:bCs/>
          <w:color w:val="8a6810"/>
          <w:sz w:val="20"/>
          <w:szCs w:val="20"/>
        </w:rPr>
        <w:t xml:space="preserve">ВАЖНО: цены считать за единицу веса/объёма (₽/кг, ₽/литр), НЕ за упаковку.</w:t>
      </w:r>
    </w:p>
    <w:p>
      <w:pPr>
        <w:pBdr>
          <w:left w:val="single" w:color="8a6810" w:sz="16" w:space="8"/>
        </w:pBdr>
        <w:shd w:fill="fbf4e3" w:color="auto" w:val="clear"/>
        <w:spacing w:after="160" w:before="0" w:line="272"/>
        <w:ind w:left="200" w:right="160"/>
      </w:pPr>
      <w:r>
        <w:rPr>
          <w:rFonts w:ascii="Calibri" w:cs="Calibri" w:eastAsia="Calibri" w:hAnsi="Calibri"/>
          <w:color w:val="1a2b23"/>
          <w:sz w:val="19"/>
          <w:szCs w:val="19"/>
        </w:rPr>
        <w:t xml:space="preserve">Вес/объём извлекается из названия товара («Сметана 300г» → 0.3 кг; «Молоко 900мл» → 0.9 л). Весовые товары («…ВЕС», «/кг») — цена уже за кг. Иначе смена фасовки маскирует реальную динамику.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Функция показывает рост цены за кг/литр по годам, в рублях и процентах. Абсолютный рост (₽) — приоритетная мера (удар по кошельку), процент — вспомогательная.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b6b4b"/>
          <w:sz w:val="22"/>
          <w:szCs w:val="22"/>
        </w:rPr>
        <w:t xml:space="preserve">2.6. Сравнение магазинов по цене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Медианная цена за кг/литр каждого продукта корзины по магазинам. Определяет, где каждый продукт дешевле, и считает «умную корзину» — маршрут экономии.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b6b4b"/>
          <w:sz w:val="22"/>
          <w:szCs w:val="22"/>
        </w:rPr>
        <w:t xml:space="preserve">2.7. Выбор магазина: цена + качество + обстановка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Цена берётся из чеков.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Качество продуктов</w:t>
      </w:r>
      <w:r>
        <w:rPr>
          <w:rFonts w:ascii="Calibri" w:cs="Calibri" w:eastAsia="Calibri" w:hAnsi="Calibri"/>
          <w:sz w:val="21"/>
          <w:szCs w:val="21"/>
        </w:rPr>
        <w:t xml:space="preserve"> и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общую обстановку</w:t>
      </w:r>
      <w:r>
        <w:rPr>
          <w:rFonts w:ascii="Calibri" w:cs="Calibri" w:eastAsia="Calibri" w:hAnsi="Calibri"/>
          <w:sz w:val="21"/>
          <w:szCs w:val="21"/>
        </w:rPr>
        <w:t xml:space="preserve"> (удобство, сервис, атмосфера) пользователь оценивает вручную (звёзды 1–5) — этих данных в чеках нет. Итоговый рейтинг магазина комбинирует ценовой ранг и обе оценки.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b6b4b"/>
          <w:sz w:val="22"/>
          <w:szCs w:val="22"/>
        </w:rPr>
        <w:t xml:space="preserve">2.8. Контроль трат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Расходы по годам/месяцам, по магазинам, по категориям. Выявление, где траты растут.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a2b23"/>
          <w:sz w:val="30"/>
          <w:szCs w:val="30"/>
        </w:rPr>
        <w:t xml:space="preserve">3. Данные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b6b4b"/>
          <w:sz w:val="22"/>
          <w:szCs w:val="22"/>
        </w:rPr>
        <w:t xml:space="preserve">3.1. Источник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Выгрузка чеков из приложения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«Проверка чеков» (ФНС)</w:t>
      </w:r>
      <w:r>
        <w:rPr>
          <w:rFonts w:ascii="Calibri" w:cs="Calibri" w:eastAsia="Calibri" w:hAnsi="Calibri"/>
          <w:sz w:val="21"/>
          <w:szCs w:val="21"/>
        </w:rPr>
        <w:t xml:space="preserve"> в формате JSON. Пользователь выгружает сам — легально, безопасно, без доступа к личным кабинетам магазинов.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b6b4b"/>
          <w:sz w:val="22"/>
          <w:szCs w:val="22"/>
        </w:rPr>
        <w:t xml:space="preserve">3.2. Структура входного JSON</w:t>
      </w:r>
    </w:p>
    <w:p>
      <w:pPr>
        <w:spacing w:after="120" w:before="0" w:line="276"/>
      </w:pPr>
      <w:r>
        <w:rPr>
          <w:rFonts w:ascii="Calibri" w:cs="Calibri" w:eastAsia="Calibri" w:hAnsi="Calibri"/>
          <w:color w:val="4a5a52"/>
          <w:sz w:val="21"/>
          <w:szCs w:val="21"/>
        </w:rPr>
        <w:t xml:space="preserve">Массив чеков. Каждый чек — объект. Значимые поля (путь внутри объекта):</w:t>
      </w:r>
    </w:p>
    <w:p>
      <w:pPr>
        <w:pBdr>
          <w:left w:val="single" w:color="114C79" w:sz="14" w:space="8"/>
        </w:pBdr>
        <w:shd w:fill="f4f6f8" w:color="auto" w:val="clear"/>
        <w:spacing w:after="0" w:before="0" w:line="250"/>
        <w:ind w:left="160" w:right="160"/>
      </w:pPr>
      <w:r>
        <w:rPr>
          <w:rFonts w:ascii="Consolas" w:cs="Consolas" w:eastAsia="Consolas" w:hAnsi="Consolas"/>
          <w:color w:val="2a3b33"/>
          <w:sz w:val="18"/>
          <w:szCs w:val="18"/>
        </w:rPr>
        <w:t xml:space="preserve">ticket.document.receipt:</w:t>
      </w:r>
    </w:p>
    <w:p>
      <w:pPr>
        <w:pBdr>
          <w:left w:val="single" w:color="114C79" w:sz="14" w:space="8"/>
        </w:pBdr>
        <w:shd w:fill="f4f6f8" w:color="auto" w:val="clear"/>
        <w:spacing w:after="0" w:before="0" w:line="250"/>
        <w:ind w:left="160" w:right="160"/>
      </w:pPr>
      <w:r>
        <w:rPr>
          <w:rFonts w:ascii="Consolas" w:cs="Consolas" w:eastAsia="Consolas" w:hAnsi="Consolas"/>
          <w:color w:val="2a3b33"/>
          <w:sz w:val="18"/>
          <w:szCs w:val="18"/>
        </w:rPr>
        <w:t xml:space="preserve">  dateTime            — дата и время чека (ISO)</w:t>
      </w:r>
    </w:p>
    <w:p>
      <w:pPr>
        <w:pBdr>
          <w:left w:val="single" w:color="114C79" w:sz="14" w:space="8"/>
        </w:pBdr>
        <w:shd w:fill="f4f6f8" w:color="auto" w:val="clear"/>
        <w:spacing w:after="0" w:before="0" w:line="250"/>
        <w:ind w:left="160" w:right="160"/>
      </w:pPr>
      <w:r>
        <w:rPr>
          <w:rFonts w:ascii="Consolas" w:cs="Consolas" w:eastAsia="Consolas" w:hAnsi="Consolas"/>
          <w:color w:val="2a3b33"/>
          <w:sz w:val="18"/>
          <w:szCs w:val="18"/>
        </w:rPr>
        <w:t xml:space="preserve">  user                — продавец (название юрлица)</w:t>
      </w:r>
    </w:p>
    <w:p>
      <w:pPr>
        <w:pBdr>
          <w:left w:val="single" w:color="114C79" w:sz="14" w:space="8"/>
        </w:pBdr>
        <w:shd w:fill="f4f6f8" w:color="auto" w:val="clear"/>
        <w:spacing w:after="0" w:before="0" w:line="250"/>
        <w:ind w:left="160" w:right="160"/>
      </w:pPr>
      <w:r>
        <w:rPr>
          <w:rFonts w:ascii="Consolas" w:cs="Consolas" w:eastAsia="Consolas" w:hAnsi="Consolas"/>
          <w:color w:val="2a3b33"/>
          <w:sz w:val="18"/>
          <w:szCs w:val="18"/>
        </w:rPr>
        <w:t xml:space="preserve">  retailPlaceAddress  — адрес магазина</w:t>
      </w:r>
    </w:p>
    <w:p>
      <w:pPr>
        <w:pBdr>
          <w:left w:val="single" w:color="114C79" w:sz="14" w:space="8"/>
        </w:pBdr>
        <w:shd w:fill="f4f6f8" w:color="auto" w:val="clear"/>
        <w:spacing w:after="0" w:before="0" w:line="250"/>
        <w:ind w:left="160" w:right="160"/>
      </w:pPr>
      <w:r>
        <w:rPr>
          <w:rFonts w:ascii="Consolas" w:cs="Consolas" w:eastAsia="Consolas" w:hAnsi="Consolas"/>
          <w:color w:val="2a3b33"/>
          <w:sz w:val="18"/>
          <w:szCs w:val="18"/>
        </w:rPr>
        <w:t xml:space="preserve">  totalSum            — сумма чека, В КОПЕЙКАХ</w:t>
      </w:r>
    </w:p>
    <w:p>
      <w:pPr>
        <w:pBdr>
          <w:left w:val="single" w:color="114C79" w:sz="14" w:space="8"/>
        </w:pBdr>
        <w:shd w:fill="f4f6f8" w:color="auto" w:val="clear"/>
        <w:spacing w:after="0" w:before="0" w:line="250"/>
        <w:ind w:left="160" w:right="160"/>
      </w:pPr>
      <w:r>
        <w:rPr>
          <w:rFonts w:ascii="Consolas" w:cs="Consolas" w:eastAsia="Consolas" w:hAnsi="Consolas"/>
          <w:color w:val="2a3b33"/>
          <w:sz w:val="18"/>
          <w:szCs w:val="18"/>
        </w:rPr>
        <w:t xml:space="preserve">  items[]             — позиции:</w:t>
      </w:r>
    </w:p>
    <w:p>
      <w:pPr>
        <w:pBdr>
          <w:left w:val="single" w:color="114C79" w:sz="14" w:space="8"/>
        </w:pBdr>
        <w:shd w:fill="f4f6f8" w:color="auto" w:val="clear"/>
        <w:spacing w:after="0" w:before="0" w:line="250"/>
        <w:ind w:left="160" w:right="160"/>
      </w:pPr>
      <w:r>
        <w:rPr>
          <w:rFonts w:ascii="Consolas" w:cs="Consolas" w:eastAsia="Consolas" w:hAnsi="Consolas"/>
          <w:color w:val="2a3b33"/>
          <w:sz w:val="18"/>
          <w:szCs w:val="18"/>
        </w:rPr>
        <w:t xml:space="preserve">     name             — название товара (грязное: артикулы, вес в тексте)</w:t>
      </w:r>
    </w:p>
    <w:p>
      <w:pPr>
        <w:pBdr>
          <w:left w:val="single" w:color="114C79" w:sz="14" w:space="8"/>
        </w:pBdr>
        <w:shd w:fill="f4f6f8" w:color="auto" w:val="clear"/>
        <w:spacing w:after="0" w:before="0" w:line="250"/>
        <w:ind w:left="160" w:right="160"/>
      </w:pPr>
      <w:r>
        <w:rPr>
          <w:rFonts w:ascii="Consolas" w:cs="Consolas" w:eastAsia="Consolas" w:hAnsi="Consolas"/>
          <w:color w:val="2a3b33"/>
          <w:sz w:val="18"/>
          <w:szCs w:val="18"/>
        </w:rPr>
        <w:t xml:space="preserve">     price            — цена за единицу, В КОПЕЙКАХ</w:t>
      </w:r>
    </w:p>
    <w:p>
      <w:pPr>
        <w:pBdr>
          <w:left w:val="single" w:color="114C79" w:sz="14" w:space="8"/>
        </w:pBdr>
        <w:shd w:fill="f4f6f8" w:color="auto" w:val="clear"/>
        <w:spacing w:after="0" w:before="0" w:line="250"/>
        <w:ind w:left="160" w:right="160"/>
      </w:pPr>
      <w:r>
        <w:rPr>
          <w:rFonts w:ascii="Consolas" w:cs="Consolas" w:eastAsia="Consolas" w:hAnsi="Consolas"/>
          <w:color w:val="2a3b33"/>
          <w:sz w:val="18"/>
          <w:szCs w:val="18"/>
        </w:rPr>
        <w:t xml:space="preserve">     quantity         — количество (может быть дробным для весовых)</w:t>
      </w:r>
    </w:p>
    <w:p>
      <w:pPr>
        <w:pBdr>
          <w:left w:val="single" w:color="114C79" w:sz="14" w:space="8"/>
        </w:pBdr>
        <w:shd w:fill="f4f6f8" w:color="auto" w:val="clear"/>
        <w:spacing w:after="0" w:before="0" w:line="250"/>
        <w:ind w:left="160" w:right="160"/>
      </w:pPr>
      <w:r>
        <w:rPr>
          <w:rFonts w:ascii="Consolas" w:cs="Consolas" w:eastAsia="Consolas" w:hAnsi="Consolas"/>
          <w:color w:val="2a3b33"/>
          <w:sz w:val="18"/>
          <w:szCs w:val="18"/>
        </w:rPr>
        <w:t xml:space="preserve">     sum              — сумма позиции, В КОПЕЙКАХ</w:t>
      </w:r>
    </w:p>
    <w:p>
      <w:p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b6b4b"/>
          <w:sz w:val="22"/>
          <w:szCs w:val="22"/>
        </w:rPr>
        <w:t xml:space="preserve">3.3. Обязательная предобработка (проверено на реальных данных)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Копейки → рубли: </w:t>
      </w:r>
      <w:r>
        <w:rPr>
          <w:rFonts w:ascii="Calibri" w:cs="Calibri" w:eastAsia="Calibri" w:hAnsi="Calibri"/>
          <w:sz w:val="21"/>
          <w:szCs w:val="21"/>
        </w:rPr>
        <w:t xml:space="preserve">делить price/sum/totalSum на 100.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Нормализация магазинов: </w:t>
      </w:r>
      <w:r>
        <w:rPr>
          <w:rFonts w:ascii="Calibri" w:cs="Calibri" w:eastAsia="Calibri" w:hAnsi="Calibri"/>
          <w:sz w:val="21"/>
          <w:szCs w:val="21"/>
        </w:rPr>
        <w:t xml:space="preserve">одно юрлицо записано по-разному («ООО "Гиперглобус"», «ГЛОБУС») — сводить по ключевым словам к единому имени. Отделять непродуктовое (АЗС, связь, стройматериалы, аптеки).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Категоризация товаров: </w:t>
      </w:r>
      <w:r>
        <w:rPr>
          <w:rFonts w:ascii="Calibri" w:cs="Calibri" w:eastAsia="Calibri" w:hAnsi="Calibri"/>
          <w:sz w:val="21"/>
          <w:szCs w:val="21"/>
        </w:rPr>
        <w:t xml:space="preserve">названия грязные (артикулы в начале, разные написания). Сводить к товарным группам по ключевым словам (regexp). Пример: «молоко», «фарш», «сыр», «огурцы».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Извлечение веса/объёма: </w:t>
      </w:r>
      <w:r>
        <w:rPr>
          <w:rFonts w:ascii="Calibri" w:cs="Calibri" w:eastAsia="Calibri" w:hAnsi="Calibri"/>
          <w:sz w:val="21"/>
          <w:szCs w:val="21"/>
        </w:rPr>
        <w:t xml:space="preserve">из названия regexp'ом (кг, г, л, мл) для расчёта цены за единицу.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Медиана вместо среднего: </w:t>
      </w:r>
      <w:r>
        <w:rPr>
          <w:rFonts w:ascii="Calibri" w:cs="Calibri" w:eastAsia="Calibri" w:hAnsi="Calibri"/>
          <w:sz w:val="21"/>
          <w:szCs w:val="21"/>
        </w:rPr>
        <w:t xml:space="preserve">цены усреднять медианой — устойчива к выбросам и разовым дорогим позициям.</w:t>
      </w:r>
    </w:p>
    <w:p>
      <w:pPr>
        <w:pBdr>
          <w:left w:val="single" w:color="0b6b4b" w:sz="16" w:space="8"/>
        </w:pBdr>
        <w:shd w:fill="eef3f0" w:color="auto" w:val="clear"/>
        <w:spacing w:after="0" w:before="80" w:line="272"/>
        <w:ind w:left="200" w:right="160"/>
      </w:pPr>
      <w:r>
        <w:rPr>
          <w:rFonts w:ascii="Calibri" w:cs="Calibri" w:eastAsia="Calibri" w:hAnsi="Calibri"/>
          <w:b/>
          <w:bCs/>
          <w:color w:val="1a2b23"/>
          <w:sz w:val="20"/>
          <w:szCs w:val="20"/>
        </w:rPr>
        <w:t xml:space="preserve">Реальные ориентиры извлечения (из прототипа):</w:t>
      </w:r>
    </w:p>
    <w:p>
      <w:pPr>
        <w:pBdr>
          <w:left w:val="single" w:color="0b6b4b" w:sz="16" w:space="8"/>
        </w:pBdr>
        <w:shd w:fill="eef3f0" w:color="auto" w:val="clear"/>
        <w:spacing w:after="0" w:before="0" w:line="272"/>
        <w:ind w:left="200" w:right="160"/>
      </w:pPr>
      <w:r>
        <w:rPr>
          <w:rFonts w:ascii="Calibri" w:cs="Calibri" w:eastAsia="Calibri" w:hAnsi="Calibri"/>
          <w:color w:val="1a2b23"/>
          <w:sz w:val="19"/>
          <w:szCs w:val="19"/>
        </w:rPr>
        <w:t xml:space="preserve">— вес/объём извлекается из ~41% названий напрямую + все весовые товары; этого хватает для устойчивой медианы по продукту;</w:t>
      </w:r>
    </w:p>
    <w:p>
      <w:pPr>
        <w:pBdr>
          <w:left w:val="single" w:color="0b6b4b" w:sz="16" w:space="8"/>
        </w:pBdr>
        <w:shd w:fill="eef3f0" w:color="auto" w:val="clear"/>
        <w:spacing w:after="0" w:before="0" w:line="272"/>
        <w:ind w:left="200" w:right="160"/>
      </w:pPr>
      <w:r>
        <w:rPr>
          <w:rFonts w:ascii="Calibri" w:cs="Calibri" w:eastAsia="Calibri" w:hAnsi="Calibri"/>
          <w:color w:val="1a2b23"/>
          <w:sz w:val="19"/>
          <w:szCs w:val="19"/>
        </w:rPr>
        <w:t xml:space="preserve">— продуктовых магазинов в норме ~10; основной может давать 80%+ трат;</w:t>
      </w:r>
    </w:p>
    <w:p>
      <w:pPr>
        <w:pBdr>
          <w:left w:val="single" w:color="0b6b4b" w:sz="16" w:space="8"/>
        </w:pBdr>
        <w:shd w:fill="eef3f0" w:color="auto" w:val="clear"/>
        <w:spacing w:after="160" w:before="0" w:line="272"/>
        <w:ind w:left="200" w:right="160"/>
      </w:pPr>
      <w:r>
        <w:rPr>
          <w:rFonts w:ascii="Calibri" w:cs="Calibri" w:eastAsia="Calibri" w:hAnsi="Calibri"/>
          <w:color w:val="1a2b23"/>
          <w:sz w:val="19"/>
          <w:szCs w:val="19"/>
        </w:rPr>
        <w:t xml:space="preserve">— непродуктовое (связь, АЗС, стройка) — обязательно отфильтровать до анализа.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b6b4b"/>
          <w:sz w:val="22"/>
          <w:szCs w:val="22"/>
        </w:rPr>
        <w:t xml:space="preserve">3.4. Настройки пользователя (хранить локально)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1"/>
          <w:szCs w:val="21"/>
        </w:rPr>
        <w:t xml:space="preserve">Обязательные продукты корзины (пользователь добавляет/убирает — например, «вино сухое обязательно, хлеб не нужен»).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1"/>
          <w:szCs w:val="21"/>
        </w:rPr>
        <w:t xml:space="preserve">Оценки магазинов: качество и обстановка (звёзды 1–5).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1"/>
          <w:szCs w:val="21"/>
        </w:rPr>
        <w:t xml:space="preserve">Основной магазин по умолчанию, целевой бюджет.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Хранение: </w:t>
      </w:r>
      <w:r>
        <w:rPr>
          <w:rFonts w:ascii="Calibri" w:cs="Calibri" w:eastAsia="Calibri" w:hAnsi="Calibri"/>
          <w:sz w:val="21"/>
          <w:szCs w:val="21"/>
        </w:rPr>
        <w:t xml:space="preserve">localStorage (веб) или файл/БД (бот). Данные пользователя не покидают его устройство/сервер.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a2b23"/>
          <w:sz w:val="30"/>
          <w:szCs w:val="30"/>
        </w:rPr>
        <w:t xml:space="preserve">4. Алгоритм (ядро расчётов)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b6b4b"/>
          <w:sz w:val="22"/>
          <w:szCs w:val="22"/>
        </w:rPr>
        <w:t xml:space="preserve">4.1. Конвейер обработки</w:t>
      </w:r>
    </w:p>
    <w:p>
      <w:pPr>
        <w:pBdr>
          <w:left w:val="single" w:color="114C79" w:sz="14" w:space="8"/>
        </w:pBdr>
        <w:shd w:fill="f4f6f8" w:color="auto" w:val="clear"/>
        <w:spacing w:after="0" w:before="0" w:line="250"/>
        <w:ind w:left="160" w:right="160"/>
      </w:pPr>
      <w:r>
        <w:rPr>
          <w:rFonts w:ascii="Consolas" w:cs="Consolas" w:eastAsia="Consolas" w:hAnsi="Consolas"/>
          <w:color w:val="2a3b33"/>
          <w:sz w:val="18"/>
          <w:szCs w:val="18"/>
        </w:rPr>
        <w:t xml:space="preserve">JSON чеков → парсинг → нормализация магазинов → фильтр продуктовых →</w:t>
      </w:r>
    </w:p>
    <w:p>
      <w:pPr>
        <w:pBdr>
          <w:left w:val="single" w:color="114C79" w:sz="14" w:space="8"/>
        </w:pBdr>
        <w:shd w:fill="f4f6f8" w:color="auto" w:val="clear"/>
        <w:spacing w:after="0" w:before="0" w:line="250"/>
        <w:ind w:left="160" w:right="160"/>
      </w:pPr>
      <w:r>
        <w:rPr>
          <w:rFonts w:ascii="Consolas" w:cs="Consolas" w:eastAsia="Consolas" w:hAnsi="Consolas"/>
          <w:color w:val="2a3b33"/>
          <w:sz w:val="18"/>
          <w:szCs w:val="18"/>
        </w:rPr>
        <w:t xml:space="preserve">категоризация товаров → извлечение веса → расчёт цены за кг/литр →</w:t>
      </w:r>
    </w:p>
    <w:p>
      <w:pPr>
        <w:pBdr>
          <w:left w:val="single" w:color="114C79" w:sz="14" w:space="8"/>
        </w:pBdr>
        <w:shd w:fill="f4f6f8" w:color="auto" w:val="clear"/>
        <w:spacing w:after="0" w:before="0" w:line="250"/>
        <w:ind w:left="160" w:right="160"/>
      </w:pPr>
      <w:r>
        <w:rPr>
          <w:rFonts w:ascii="Consolas" w:cs="Consolas" w:eastAsia="Consolas" w:hAnsi="Consolas"/>
          <w:color w:val="2a3b33"/>
          <w:sz w:val="18"/>
          <w:szCs w:val="18"/>
        </w:rPr>
        <w:t xml:space="preserve">агрегация (медианы по годам/магазинам) → профиль → ответ на запрос</w:t>
      </w:r>
    </w:p>
    <w:p>
      <w:p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b6b4b"/>
          <w:sz w:val="22"/>
          <w:szCs w:val="22"/>
        </w:rPr>
        <w:t xml:space="preserve">4.2. Два подхода к «текущей цене» продукта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Пользователь (или агент под задачу) выбирает: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Без весов: </w:t>
      </w:r>
      <w:r>
        <w:rPr>
          <w:rFonts w:ascii="Calibri" w:cs="Calibri" w:eastAsia="Calibri" w:hAnsi="Calibri"/>
          <w:sz w:val="21"/>
          <w:szCs w:val="21"/>
        </w:rPr>
        <w:t xml:space="preserve">медиана цен за последние 2 года — стабильная оценка, все данные равны.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С весами свежести: </w:t>
      </w:r>
      <w:r>
        <w:rPr>
          <w:rFonts w:ascii="Calibri" w:cs="Calibri" w:eastAsia="Calibri" w:hAnsi="Calibri"/>
          <w:sz w:val="21"/>
          <w:szCs w:val="21"/>
        </w:rPr>
        <w:t xml:space="preserve">взвешенное среднее по годам, вес растёт к сегодняшнему дню (квадратично) — ловит свежий тренд, важен при быстром росте цен.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b6b4b"/>
          <w:sz w:val="22"/>
          <w:szCs w:val="22"/>
        </w:rPr>
        <w:t xml:space="preserve">4.3. Формирование корзины (псевдокод)</w:t>
      </w:r>
    </w:p>
    <w:p>
      <w:pPr>
        <w:pBdr>
          <w:left w:val="single" w:color="114C79" w:sz="14" w:space="8"/>
        </w:pBdr>
        <w:shd w:fill="f4f6f8" w:color="auto" w:val="clear"/>
        <w:spacing w:after="0" w:before="0" w:line="250"/>
        <w:ind w:left="160" w:right="160"/>
      </w:pPr>
      <w:r>
        <w:rPr>
          <w:rFonts w:ascii="Consolas" w:cs="Consolas" w:eastAsia="Consolas" w:hAnsi="Consolas"/>
          <w:color w:val="2a3b33"/>
          <w:sz w:val="18"/>
          <w:szCs w:val="18"/>
        </w:rPr>
        <w:t xml:space="preserve">собрать_корзину(режим, бюджет?, период?):</w:t>
      </w:r>
    </w:p>
    <w:p>
      <w:pPr>
        <w:pBdr>
          <w:left w:val="single" w:color="114C79" w:sz="14" w:space="8"/>
        </w:pBdr>
        <w:shd w:fill="f4f6f8" w:color="auto" w:val="clear"/>
        <w:spacing w:after="0" w:before="0" w:line="250"/>
        <w:ind w:left="160" w:right="160"/>
      </w:pPr>
      <w:r>
        <w:rPr>
          <w:rFonts w:ascii="Consolas" w:cs="Consolas" w:eastAsia="Consolas" w:hAnsi="Consolas"/>
          <w:color w:val="2a3b33"/>
          <w:sz w:val="18"/>
          <w:szCs w:val="18"/>
        </w:rPr>
        <w:t xml:space="preserve">  база = профиль.постоянная_корзина       # регулярные продукты</w:t>
      </w:r>
    </w:p>
    <w:p>
      <w:pPr>
        <w:pBdr>
          <w:left w:val="single" w:color="114C79" w:sz="14" w:space="8"/>
        </w:pBdr>
        <w:shd w:fill="f4f6f8" w:color="auto" w:val="clear"/>
        <w:spacing w:after="0" w:before="0" w:line="250"/>
        <w:ind w:left="160" w:right="160"/>
      </w:pPr>
      <w:r>
        <w:rPr>
          <w:rFonts w:ascii="Consolas" w:cs="Consolas" w:eastAsia="Consolas" w:hAnsi="Consolas"/>
          <w:color w:val="2a3b33"/>
          <w:sz w:val="18"/>
          <w:szCs w:val="18"/>
        </w:rPr>
        <w:t xml:space="preserve">  для каждого продукта:</w:t>
      </w:r>
    </w:p>
    <w:p>
      <w:pPr>
        <w:pBdr>
          <w:left w:val="single" w:color="114C79" w:sz="14" w:space="8"/>
        </w:pBdr>
        <w:shd w:fill="f4f6f8" w:color="auto" w:val="clear"/>
        <w:spacing w:after="0" w:before="0" w:line="250"/>
        <w:ind w:left="160" w:right="160"/>
      </w:pPr>
      <w:r>
        <w:rPr>
          <w:rFonts w:ascii="Consolas" w:cs="Consolas" w:eastAsia="Consolas" w:hAnsi="Consolas"/>
          <w:color w:val="2a3b33"/>
          <w:sz w:val="18"/>
          <w:szCs w:val="18"/>
        </w:rPr>
        <w:t xml:space="preserve">    цена = текущая_цена(продукт, подход)   # за кг/литр</w:t>
      </w:r>
    </w:p>
    <w:p>
      <w:pPr>
        <w:pBdr>
          <w:left w:val="single" w:color="114C79" w:sz="14" w:space="8"/>
        </w:pBdr>
        <w:shd w:fill="f4f6f8" w:color="auto" w:val="clear"/>
        <w:spacing w:after="0" w:before="0" w:line="250"/>
        <w:ind w:left="160" w:right="160"/>
      </w:pPr>
      <w:r>
        <w:rPr>
          <w:rFonts w:ascii="Consolas" w:cs="Consolas" w:eastAsia="Consolas" w:hAnsi="Consolas"/>
          <w:color w:val="2a3b33"/>
          <w:sz w:val="18"/>
          <w:szCs w:val="18"/>
        </w:rPr>
        <w:t xml:space="preserve">    магазин = дешевле_с_учётом_оценок(продукт)</w:t>
      </w:r>
    </w:p>
    <w:p>
      <w:pPr>
        <w:pBdr>
          <w:left w:val="single" w:color="114C79" w:sz="14" w:space="8"/>
        </w:pBdr>
        <w:shd w:fill="f4f6f8" w:color="auto" w:val="clear"/>
        <w:spacing w:after="0" w:before="0" w:line="250"/>
        <w:ind w:left="160" w:right="160"/>
      </w:pPr>
      <w:r>
        <w:rPr>
          <w:rFonts w:ascii="Consolas" w:cs="Consolas" w:eastAsia="Consolas" w:hAnsi="Consolas"/>
          <w:color w:val="2a3b33"/>
          <w:sz w:val="18"/>
          <w:szCs w:val="18"/>
        </w:rPr>
        <w:t xml:space="preserve">  если бюджет: отбирать по приоритету пока сумма ≤ бюджет</w:t>
      </w:r>
    </w:p>
    <w:p>
      <w:pPr>
        <w:pBdr>
          <w:left w:val="single" w:color="114C79" w:sz="14" w:space="8"/>
        </w:pBdr>
        <w:shd w:fill="f4f6f8" w:color="auto" w:val="clear"/>
        <w:spacing w:after="0" w:before="0" w:line="250"/>
        <w:ind w:left="160" w:right="160"/>
      </w:pPr>
      <w:r>
        <w:rPr>
          <w:rFonts w:ascii="Consolas" w:cs="Consolas" w:eastAsia="Consolas" w:hAnsi="Consolas"/>
          <w:color w:val="2a3b33"/>
          <w:sz w:val="18"/>
          <w:szCs w:val="18"/>
        </w:rPr>
        <w:t xml:space="preserve">  вернуть корзину + итог + экономию_vs_один_магазин</w:t>
      </w:r>
    </w:p>
    <w:p>
      <w:p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b6b4b"/>
          <w:sz w:val="22"/>
          <w:szCs w:val="22"/>
        </w:rPr>
        <w:t xml:space="preserve">4.4. Выбор магазина (цена + качество + обстановка)</w:t>
      </w:r>
    </w:p>
    <w:p>
      <w:pPr>
        <w:pBdr>
          <w:left w:val="single" w:color="114C79" w:sz="14" w:space="8"/>
        </w:pBdr>
        <w:shd w:fill="f4f6f8" w:color="auto" w:val="clear"/>
        <w:spacing w:after="0" w:before="0" w:line="250"/>
        <w:ind w:left="160" w:right="160"/>
      </w:pPr>
      <w:r>
        <w:rPr>
          <w:rFonts w:ascii="Consolas" w:cs="Consolas" w:eastAsia="Consolas" w:hAnsi="Consolas"/>
          <w:color w:val="2a3b33"/>
          <w:sz w:val="18"/>
          <w:szCs w:val="18"/>
        </w:rPr>
        <w:t xml:space="preserve">ценовой_ранг = f(как часто магазин дешевле по корзине)   # из чеков</w:t>
      </w:r>
    </w:p>
    <w:p>
      <w:pPr>
        <w:pBdr>
          <w:left w:val="single" w:color="114C79" w:sz="14" w:space="8"/>
        </w:pBdr>
        <w:shd w:fill="f4f6f8" w:color="auto" w:val="clear"/>
        <w:spacing w:after="0" w:before="0" w:line="250"/>
        <w:ind w:left="160" w:right="160"/>
      </w:pPr>
      <w:r>
        <w:rPr>
          <w:rFonts w:ascii="Consolas" w:cs="Consolas" w:eastAsia="Consolas" w:hAnsi="Consolas"/>
          <w:color w:val="2a3b33"/>
          <w:sz w:val="18"/>
          <w:szCs w:val="18"/>
        </w:rPr>
        <w:t xml:space="preserve">оценка = (качество + обстановка) / 2                     # от пользователя</w:t>
      </w:r>
    </w:p>
    <w:p>
      <w:pPr>
        <w:pBdr>
          <w:left w:val="single" w:color="114C79" w:sz="14" w:space="8"/>
        </w:pBdr>
        <w:shd w:fill="f4f6f8" w:color="auto" w:val="clear"/>
        <w:spacing w:after="0" w:before="0" w:line="250"/>
        <w:ind w:left="160" w:right="160"/>
      </w:pPr>
      <w:r>
        <w:rPr>
          <w:rFonts w:ascii="Consolas" w:cs="Consolas" w:eastAsia="Consolas" w:hAnsi="Consolas"/>
          <w:color w:val="2a3b33"/>
          <w:sz w:val="18"/>
          <w:szCs w:val="18"/>
        </w:rPr>
        <w:t xml:space="preserve">итог = комбинация(ценовой_ранг, оценка)</w:t>
      </w:r>
    </w:p>
    <w:p>
      <w:pPr>
        <w:pBdr>
          <w:left w:val="single" w:color="114C79" w:sz="14" w:space="8"/>
        </w:pBdr>
        <w:shd w:fill="f4f6f8" w:color="auto" w:val="clear"/>
        <w:spacing w:after="0" w:before="0" w:line="250"/>
        <w:ind w:left="160" w:right="160"/>
      </w:pPr>
      <w:r>
        <w:rPr>
          <w:rFonts w:ascii="Consolas" w:cs="Consolas" w:eastAsia="Consolas" w:hAnsi="Consolas"/>
          <w:color w:val="2a3b33"/>
          <w:sz w:val="18"/>
          <w:szCs w:val="18"/>
        </w:rPr>
        <w:t xml:space="preserve">      # если оценок нет — только цена</w:t>
      </w:r>
    </w:p>
    <w:p>
      <w:p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b6b4b"/>
          <w:sz w:val="22"/>
          <w:szCs w:val="22"/>
        </w:rPr>
        <w:t xml:space="preserve">4.5. Подорожание</w:t>
      </w:r>
    </w:p>
    <w:p>
      <w:pPr>
        <w:pBdr>
          <w:left w:val="single" w:color="114C79" w:sz="14" w:space="8"/>
        </w:pBdr>
        <w:shd w:fill="f4f6f8" w:color="auto" w:val="clear"/>
        <w:spacing w:after="0" w:before="0" w:line="250"/>
        <w:ind w:left="160" w:right="160"/>
      </w:pPr>
      <w:r>
        <w:rPr>
          <w:rFonts w:ascii="Consolas" w:cs="Consolas" w:eastAsia="Consolas" w:hAnsi="Consolas"/>
          <w:color w:val="2a3b33"/>
          <w:sz w:val="18"/>
          <w:szCs w:val="18"/>
        </w:rPr>
        <w:t xml:space="preserve">для продукта: рост_абс = цена_за_ед(последний год) − цена_за_ед(первый год)</w:t>
      </w:r>
    </w:p>
    <w:p>
      <w:pPr>
        <w:pBdr>
          <w:left w:val="single" w:color="114C79" w:sz="14" w:space="8"/>
        </w:pBdr>
        <w:shd w:fill="f4f6f8" w:color="auto" w:val="clear"/>
        <w:spacing w:after="0" w:before="0" w:line="250"/>
        <w:ind w:left="160" w:right="160"/>
      </w:pPr>
      <w:r>
        <w:rPr>
          <w:rFonts w:ascii="Consolas" w:cs="Consolas" w:eastAsia="Consolas" w:hAnsi="Consolas"/>
          <w:color w:val="2a3b33"/>
          <w:sz w:val="18"/>
          <w:szCs w:val="18"/>
        </w:rPr>
        <w:t xml:space="preserve">             рост_проц = (последний/первый − 1) × 100</w:t>
      </w:r>
    </w:p>
    <w:p>
      <w:pPr>
        <w:pBdr>
          <w:left w:val="single" w:color="114C79" w:sz="14" w:space="8"/>
        </w:pBdr>
        <w:shd w:fill="f4f6f8" w:color="auto" w:val="clear"/>
        <w:spacing w:after="0" w:before="0" w:line="250"/>
        <w:ind w:left="160" w:right="160"/>
      </w:pPr>
      <w:r>
        <w:rPr>
          <w:rFonts w:ascii="Consolas" w:cs="Consolas" w:eastAsia="Consolas" w:hAnsi="Consolas"/>
          <w:color w:val="2a3b33"/>
          <w:sz w:val="18"/>
          <w:szCs w:val="18"/>
        </w:rPr>
        <w:t xml:space="preserve">сортировать по |рост_абс| (приоритет), показывать обе меры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a2b23"/>
          <w:sz w:val="30"/>
          <w:szCs w:val="30"/>
        </w:rPr>
        <w:t xml:space="preserve">5. Понимание запросов (гибрид)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4a5a52"/>
          <w:sz w:val="21"/>
          <w:szCs w:val="21"/>
        </w:rPr>
        <w:t xml:space="preserve">Два уровня — базовый работает автономно, умный подключается при наличии ключа ЛЛМ.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b6b4b"/>
          <w:sz w:val="22"/>
          <w:szCs w:val="22"/>
        </w:rPr>
        <w:t xml:space="preserve">5.1. Базовый слой (без ЛЛМ, всегда работает)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1"/>
          <w:szCs w:val="21"/>
        </w:rPr>
        <w:t xml:space="preserve">Кнопки/команды для типовых сценариев: «Собрать как обычно», «Под бюджет», «Что подорожало», «Где дешевле», «Что давно не покупал».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1"/>
          <w:szCs w:val="21"/>
        </w:rPr>
        <w:t xml:space="preserve">Простой парсинг параметров из текста: число (бюджет, кол-во), название продукта, период (regexp).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1"/>
          <w:szCs w:val="21"/>
        </w:rPr>
        <w:t xml:space="preserve">Работает офлайн, без внешних сервисов, без ключей — базовая ценность доступна сразу.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b6b4b"/>
          <w:sz w:val="22"/>
          <w:szCs w:val="22"/>
        </w:rPr>
        <w:t xml:space="preserve">5.2. Умный слой (с ЛЛМ, опционально)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1"/>
          <w:szCs w:val="21"/>
        </w:rPr>
        <w:t xml:space="preserve">Свободные формулировки: «собери что-то на ужин из того, что я обычно беру, но подешевле» → ЛЛМ разбирает намерение и вызывает нужные функции ядра.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1"/>
          <w:szCs w:val="21"/>
        </w:rPr>
        <w:t xml:space="preserve">Объяснения человеческим языком, советы, ответы на нестандартные вопросы по истории.</w:t>
      </w:r>
    </w:p>
    <w:p>
      <w:pPr>
        <w:pBdr>
          <w:left w:val="single" w:color="114C79" w:sz="16" w:space="8"/>
        </w:pBdr>
        <w:shd w:fill="eef3f0" w:color="auto" w:val="clear"/>
        <w:spacing w:after="0" w:before="80" w:line="272"/>
        <w:ind w:left="200" w:right="160"/>
      </w:pPr>
      <w:r>
        <w:rPr>
          <w:rFonts w:ascii="Calibri" w:cs="Calibri" w:eastAsia="Calibri" w:hAnsi="Calibri"/>
          <w:b/>
          <w:bCs/>
          <w:color w:val="1a2b23"/>
          <w:sz w:val="20"/>
          <w:szCs w:val="20"/>
        </w:rPr>
        <w:t xml:space="preserve">Архитектурное требование:</w:t>
      </w:r>
    </w:p>
    <w:p>
      <w:pPr>
        <w:pBdr>
          <w:left w:val="single" w:color="114C79" w:sz="16" w:space="8"/>
        </w:pBdr>
        <w:shd w:fill="eef3f0" w:color="auto" w:val="clear"/>
        <w:spacing w:after="0" w:before="0" w:line="272"/>
        <w:ind w:left="200" w:right="160"/>
      </w:pPr>
      <w:r>
        <w:rPr>
          <w:rFonts w:ascii="Calibri" w:cs="Calibri" w:eastAsia="Calibri" w:hAnsi="Calibri"/>
          <w:color w:val="1a2b23"/>
          <w:sz w:val="19"/>
          <w:szCs w:val="19"/>
        </w:rPr>
        <w:t xml:space="preserve">ЛЛМ — надстройка над детерминированным ядром, НЕ замена. Все числа (цены, суммы, корзина) считает ядро — точно и воспроизводимо. ЛЛМ только разбирает запрос и объясняет результат. ЛЛМ не должна выдумывать цифры — иначе финансовая логика ломается.</w:t>
      </w:r>
    </w:p>
    <w:p>
      <w:pPr>
        <w:pBdr>
          <w:left w:val="single" w:color="114C79" w:sz="16" w:space="8"/>
        </w:pBdr>
        <w:shd w:fill="eef3f0" w:color="auto" w:val="clear"/>
        <w:spacing w:after="160" w:before="0" w:line="272"/>
        <w:ind w:left="200" w:right="160"/>
      </w:pPr>
      <w:r>
        <w:rPr>
          <w:rFonts w:ascii="Calibri" w:cs="Calibri" w:eastAsia="Calibri" w:hAnsi="Calibri"/>
          <w:color w:val="1a2b23"/>
          <w:sz w:val="19"/>
          <w:szCs w:val="19"/>
        </w:rPr>
        <w:t xml:space="preserve">Ключ ЛЛМ — на стороне сервера (прокси), не в клиенте. При отсутствии ключа агент работает на базовом слое.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a2b23"/>
          <w:sz w:val="30"/>
          <w:szCs w:val="30"/>
        </w:rPr>
        <w:t xml:space="preserve">6. Интерфейс и платформа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Платформу выбирает Claude Code</w:t>
      </w:r>
      <w:r>
        <w:rPr>
          <w:rFonts w:ascii="Calibri" w:cs="Calibri" w:eastAsia="Calibri" w:hAnsi="Calibri"/>
          <w:sz w:val="21"/>
          <w:szCs w:val="21"/>
        </w:rPr>
        <w:t xml:space="preserve"> исходя из задачи. Требования к любой платформе: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1"/>
          <w:szCs w:val="21"/>
        </w:rPr>
        <w:t xml:space="preserve">Чат-подобное взаимодействие (запрос → ответ с корзиной/аналитикой) + кнопки быстрых сценариев.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1"/>
          <w:szCs w:val="21"/>
        </w:rPr>
        <w:t xml:space="preserve">Визуализация: корзина с суммой и экономией, графики динамики цен, таблицы сравнения магазинов.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1"/>
          <w:szCs w:val="21"/>
        </w:rPr>
        <w:t xml:space="preserve">Настройки: обязательные продукты, оценки магазинов, бюджет.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Рекомендация к рассмотрению: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общее ядро (логика на JS/Python) + два интерфейса — веб (демонстрация, как текущий прототип) и Telegram-бот (для реального ежедневного использования, куда покупатель приходит по QR-вкладышу). Claude Code вправе предложить иную архитектуру с обоснованием.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a2b23"/>
          <w:sz w:val="30"/>
          <w:szCs w:val="30"/>
        </w:rPr>
        <w:t xml:space="preserve">7. Расширение Б — активный закупщик (на будущее)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4a5a52"/>
          <w:sz w:val="21"/>
          <w:szCs w:val="21"/>
        </w:rPr>
        <w:t xml:space="preserve">Задел, не для первой версии. Проектировать ядро так, чтобы это можно было добавить без переписывания.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1"/>
          <w:szCs w:val="21"/>
        </w:rPr>
        <w:t xml:space="preserve">Оформление заказа: агент не только собирает корзину, но передаёт её в магазин (ссылки на товары / корзина через API / оформление у продавца).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1"/>
          <w:szCs w:val="21"/>
        </w:rPr>
        <w:t xml:space="preserve">Автонапоминания и авто-подбор: агент сам инициирует («пора закупаться, вот корзина»).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1"/>
          <w:szCs w:val="21"/>
        </w:rPr>
        <w:t xml:space="preserve">Отслеживание цен: уведомление, когда регулярный продукт заметно подорожал или появилась скидка.</w:t>
      </w:r>
    </w:p>
    <w:p>
      <w:pPr>
        <w:pBdr>
          <w:left w:val="single" w:color="8a6810" w:sz="16" w:space="8"/>
        </w:pBdr>
        <w:shd w:fill="fbf4e3" w:color="auto" w:val="clear"/>
        <w:spacing w:after="0" w:before="80" w:line="272"/>
        <w:ind w:left="200" w:right="160"/>
      </w:pPr>
      <w:r>
        <w:rPr>
          <w:rFonts w:ascii="Calibri" w:cs="Calibri" w:eastAsia="Calibri" w:hAnsi="Calibri"/>
          <w:b/>
          <w:bCs/>
          <w:color w:val="8a6810"/>
          <w:sz w:val="20"/>
          <w:szCs w:val="20"/>
        </w:rPr>
        <w:t xml:space="preserve">Ограничение реальности:</w:t>
      </w:r>
    </w:p>
    <w:p>
      <w:pPr>
        <w:pBdr>
          <w:left w:val="single" w:color="8a6810" w:sz="16" w:space="8"/>
        </w:pBdr>
        <w:shd w:fill="fbf4e3" w:color="auto" w:val="clear"/>
        <w:spacing w:after="160" w:before="0" w:line="272"/>
        <w:ind w:left="200" w:right="160"/>
      </w:pPr>
      <w:r>
        <w:rPr>
          <w:rFonts w:ascii="Calibri" w:cs="Calibri" w:eastAsia="Calibri" w:hAnsi="Calibri"/>
          <w:color w:val="1a2b23"/>
          <w:sz w:val="19"/>
          <w:szCs w:val="19"/>
        </w:rPr>
        <w:t xml:space="preserve">Маркетплейсы и сети закрыты — встроить автозаказ внутрь их сайта нельзя. Реальные пути: официальный API магазина (где есть), ссылки на товары, или свой канал продаж (для продавца). Это внешние интеграции, вне кода ядра.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a2b23"/>
          <w:sz w:val="30"/>
          <w:szCs w:val="30"/>
        </w:rPr>
        <w:t xml:space="preserve">8. Что вне кода Claude Code (ваша часть)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4a5a52"/>
          <w:sz w:val="21"/>
          <w:szCs w:val="21"/>
        </w:rPr>
        <w:t xml:space="preserve">Claude Code напишет весь код по разделам 1–7. Но три вещи зависят от внешнего мира и делаются вами:</w:t>
      </w:r>
    </w:p>
    <w:tbl>
      <w:tblPr>
        <w:tblW w:type="dxa" w:w="9700"/>
        <w:tblBorders>
          <w:top w:val="single" w:color="c9d2cc" w:sz="4"/>
          <w:left w:val="single" w:color="c9d2cc" w:sz="4"/>
          <w:bottom w:val="single" w:color="c9d2cc" w:sz="4"/>
          <w:right w:val="single" w:color="c9d2cc" w:sz="4"/>
          <w:insideH w:val="single" w:color="c9d2cc" w:sz="2"/>
          <w:insideV w:val="single" w:color="c9d2cc" w:sz="2"/>
        </w:tblBorders>
      </w:tblPr>
      <w:tblGrid>
        <w:gridCol w:w="2600"/>
        <w:gridCol w:w="7100"/>
      </w:tblGrid>
      <w:tr>
        <w:trPr>
          <w:tblHeader/>
        </w:trPr>
        <w:tc>
          <w:tcPr>
            <w:tcW w:type="dxa" w:w="2600"/>
            <w:shd w:fill="1a2b2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Задача</w:t>
            </w:r>
          </w:p>
        </w:tc>
        <w:tc>
          <w:tcPr>
            <w:tcW w:type="dxa" w:w="7100"/>
            <w:shd w:fill="1a2b2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Что нужно сделать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Данные</w:t>
            </w:r>
          </w:p>
        </w:tc>
        <w:tc>
          <w:tcPr>
            <w:tcW w:type="dxa" w:w="7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Выгрузить чеки из «Проверка чеков» (ФНС) в JSON и передать агенту. Периодически обновлять.</w:t>
            </w:r>
          </w:p>
        </w:tc>
      </w:tr>
      <w:tr>
        <w:tc>
          <w:tcPr>
            <w:tcW w:type="dxa" w:w="2600"/>
            <w:shd w:fill="eef3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Ключ ЛЛМ</w:t>
            </w:r>
          </w:p>
        </w:tc>
        <w:tc>
          <w:tcPr>
            <w:tcW w:type="dxa" w:w="7100"/>
            <w:shd w:fill="eef3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Для умного слоя (5.2) — получить ключ (Claude / GPT / отеч. модель) и вставить в серверный прокси. Без него работает базовый слой.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Развёртывание</w:t>
            </w:r>
          </w:p>
        </w:tc>
        <w:tc>
          <w:tcPr>
            <w:tcW w:type="dxa" w:w="7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Веб — хостинг (или локально); Telegram-бот — @BotFather (токен) + сервер (Railway/Render). Claude Code даст инструкцию под выбранную платформу.</w:t>
            </w:r>
          </w:p>
        </w:tc>
      </w:tr>
      <w:tr>
        <w:tc>
          <w:tcPr>
            <w:tcW w:type="dxa" w:w="2600"/>
            <w:shd w:fill="eef3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Расширение Б</w:t>
            </w:r>
          </w:p>
        </w:tc>
        <w:tc>
          <w:tcPr>
            <w:tcW w:type="dxa" w:w="7100"/>
            <w:shd w:fill="eef3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Доступ к API магазина / канал привлечения (QR-вкладыш) — когда дойдёте до активного закупщика.</w:t>
            </w:r>
          </w:p>
        </w:tc>
      </w:tr>
    </w:tbl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a2b23"/>
          <w:sz w:val="30"/>
          <w:szCs w:val="30"/>
        </w:rPr>
        <w:t xml:space="preserve">9. Резюме для Claude Code</w:t>
      </w:r>
    </w:p>
    <w:p>
      <w:pPr>
        <w:pBdr>
          <w:left w:val="single" w:color="0b6b4b" w:sz="16" w:space="8"/>
        </w:pBdr>
        <w:shd w:fill="eef3f0" w:color="auto" w:val="clear"/>
        <w:spacing w:after="0" w:before="80" w:line="272"/>
        <w:ind w:left="200" w:right="160"/>
      </w:pPr>
      <w:r>
        <w:rPr>
          <w:rFonts w:ascii="Calibri" w:cs="Calibri" w:eastAsia="Calibri" w:hAnsi="Calibri"/>
          <w:b/>
          <w:bCs/>
          <w:color w:val="1a2b23"/>
          <w:sz w:val="22"/>
          <w:szCs w:val="22"/>
        </w:rPr>
        <w:t xml:space="preserve">Построй персонального AI-агента-закупщика (ядро А).</w:t>
      </w:r>
    </w:p>
    <w:p>
      <w:pPr>
        <w:pBdr>
          <w:left w:val="single" w:color="0b6b4b" w:sz="16" w:space="8"/>
        </w:pBdr>
        <w:shd w:fill="eef3f0" w:color="auto" w:val="clear"/>
        <w:spacing w:after="0" w:before="0" w:line="272"/>
        <w:ind w:left="200" w:right="160"/>
      </w:pPr>
      <w:r>
        <w:rPr>
          <w:rFonts w:ascii="Calibri" w:cs="Calibri" w:eastAsia="Calibri" w:hAnsi="Calibri"/>
          <w:color w:val="1a2b23"/>
          <w:sz w:val="20"/>
          <w:szCs w:val="20"/>
        </w:rPr>
        <w:t xml:space="preserve">Вход: JSON чеков ФНС. Ядро: парсинг → нормализация → категоризация → цены за кг/литр (медиана) → профиль предпочтений. Функции: корзина «как обычно» / под бюджет / что давно не покупал / динамика цен / сравнение магазинов / выбор по цена+качество+обстановка / контроль трат.</w:t>
      </w:r>
    </w:p>
    <w:p>
      <w:pPr>
        <w:pBdr>
          <w:left w:val="single" w:color="0b6b4b" w:sz="16" w:space="8"/>
        </w:pBdr>
        <w:shd w:fill="eef3f0" w:color="auto" w:val="clear"/>
        <w:spacing w:after="0" w:before="0" w:line="272"/>
        <w:ind w:left="200" w:right="160"/>
      </w:pPr>
      <w:r>
        <w:rPr>
          <w:rFonts w:ascii="Calibri" w:cs="Calibri" w:eastAsia="Calibri" w:hAnsi="Calibri"/>
          <w:color w:val="1a2b23"/>
          <w:sz w:val="20"/>
          <w:szCs w:val="20"/>
        </w:rPr>
        <w:t xml:space="preserve">Понимание запросов — гибрид: базовый слой (кнопки+парсинг, автономно) и умный слой (ЛЛМ-надстройка, опционально, ключ на сервере). ЛЛМ разбирает запрос и объясняет, но НЕ считает — числа только из детерминированного ядра.</w:t>
      </w:r>
    </w:p>
    <w:p>
      <w:pPr>
        <w:pBdr>
          <w:left w:val="single" w:color="0b6b4b" w:sz="16" w:space="8"/>
        </w:pBdr>
        <w:shd w:fill="eef3f0" w:color="auto" w:val="clear"/>
        <w:spacing w:after="160" w:before="0" w:line="272"/>
        <w:ind w:left="200" w:right="160"/>
      </w:pPr>
      <w:r>
        <w:rPr>
          <w:rFonts w:ascii="Calibri" w:cs="Calibri" w:eastAsia="Calibri" w:hAnsi="Calibri"/>
          <w:color w:val="1a2b23"/>
          <w:sz w:val="20"/>
          <w:szCs w:val="20"/>
        </w:rPr>
        <w:t xml:space="preserve">Платформу предложи сам с обоснованием. Спроектируй ядро расширяемым под тип Б (активный закупщик). Приоритет расчётов: цена за единицу веса/объёма, а не за упаковку.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4a5a52"/>
          <w:sz w:val="21"/>
          <w:szCs w:val="21"/>
        </w:rPr>
        <w:t xml:space="preserve">Прилагаются как референс: </w:t>
      </w:r>
      <w:r>
        <w:rPr>
          <w:rFonts w:ascii="Calibri" w:cs="Calibri" w:eastAsia="Calibri" w:hAnsi="Calibri"/>
          <w:i/>
          <w:iCs/>
          <w:color w:val="4a5a52"/>
          <w:sz w:val="21"/>
          <w:szCs w:val="21"/>
        </w:rPr>
        <w:t xml:space="preserve">работающий прототип-анализ на реальных чеках (интерактивная модель) и реестр чеков — они показывают ожидаемую логику и качество обработки данных.</w:t>
      </w:r>
    </w:p>
    <w:sectPr>
      <w:pgSz w:w="12240" w:h="15840" w:orient="portrait"/>
      <w:pgMar w:top="1224" w:right="1296" w:bottom="1224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color w:val="114C79"/>
      </w:r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  <w:rPr>
        <w:b/>
        <w:bCs/>
        <w:color w:val="114C7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— персональный AI-агент-закупщик</dc:title>
  <dc:creator>Проект AI-агента-закупщика</dc:creator>
  <cp:lastModifiedBy>Un-named</cp:lastModifiedBy>
  <cp:revision>1</cp:revision>
  <dcterms:created xsi:type="dcterms:W3CDTF">2026-09-08T06:22:12.294Z</dcterms:created>
  <dcterms:modified xsi:type="dcterms:W3CDTF">2026-09-08T06:22:12.305Z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