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18539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PARTICULAR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CACOM4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FABIO MARIN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02/10/2026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BASPC 22-GUAVIARE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ALBONDIGAS LATA 162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BASPC 22-GUAVIARE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BASPC 22-GUAVIARE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BASPC 22-GUAVIARE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BASPC 22-GUAVIARE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600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ALBONDIGAS LATA 162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AGUA BOLSA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619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</w:pPr>
      <w:r>
        <w:rPr>
          <w:rFonts w:ascii="Arial" w:hAnsi="Arial" w:eastAsia="Arial"/>
          <w:b w:val="0"/>
          <w:sz w:val="22"/>
        </w:rPr>
        <w:t>rtyuiyyyyffffffffffffffffffffffffffffffffffffffffffffffffffffffffffffffffffffffffffffffffffffffffffffffffffffffffffffffffffffffffffffffffffffffffffffffffffffffffffffffffffffffffffffffffffffffffffffffffffffffffffffffffffffffffffffffffffffffffffffffffffffffffffffffffffffffffffffff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