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B01" w:rsidRDefault="00B21B01" w:rsidP="00B21B01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B21B01" w:rsidRPr="001666F0" w:rsidRDefault="00B21B01" w:rsidP="00B21B01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B21B01" w:rsidRDefault="00B21B01" w:rsidP="00B21B01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B21B01" w:rsidRDefault="00B21B01" w:rsidP="00B21B01">
      <w:pPr>
        <w:pStyle w:val="a6"/>
        <w:rPr>
          <w:sz w:val="30"/>
        </w:rPr>
      </w:pPr>
    </w:p>
    <w:p w:rsidR="00B21B01" w:rsidRDefault="00B21B01" w:rsidP="00B21B01">
      <w:pPr>
        <w:pStyle w:val="a6"/>
        <w:spacing w:before="4"/>
        <w:rPr>
          <w:sz w:val="37"/>
        </w:rPr>
      </w:pPr>
    </w:p>
    <w:p w:rsidR="00B21B01" w:rsidRDefault="00B21B01" w:rsidP="00B21B01">
      <w:pPr>
        <w:pStyle w:val="a6"/>
        <w:ind w:left="51" w:right="57"/>
        <w:jc w:val="center"/>
      </w:pPr>
      <w:r>
        <w:t>Звіт</w:t>
      </w:r>
    </w:p>
    <w:p w:rsidR="00B21B01" w:rsidRDefault="00B21B01" w:rsidP="00B21B01">
      <w:pPr>
        <w:pStyle w:val="a6"/>
      </w:pPr>
    </w:p>
    <w:p w:rsidR="00B21B01" w:rsidRDefault="00B21B01" w:rsidP="00B21B01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B2233">
        <w:rPr>
          <w:lang w:val="ru-RU"/>
        </w:rPr>
        <w:t>5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B21B01" w:rsidRDefault="00B21B01" w:rsidP="00C31938">
      <w:pPr>
        <w:pStyle w:val="a6"/>
        <w:spacing w:before="1"/>
        <w:ind w:left="51" w:right="54"/>
        <w:jc w:val="center"/>
      </w:pPr>
      <w:r>
        <w:t>«</w:t>
      </w:r>
      <w:r w:rsidR="00C31938" w:rsidRPr="00EE347A">
        <w:rPr>
          <w:spacing w:val="3"/>
          <w:shd w:val="clear" w:color="auto" w:fill="FFFFFF"/>
        </w:rPr>
        <w:t>Основи програмування 1. Базові конструкції</w:t>
      </w:r>
      <w:r>
        <w:t>»</w:t>
      </w:r>
    </w:p>
    <w:p w:rsidR="00B21B01" w:rsidRDefault="00B21B01" w:rsidP="00B21B01">
      <w:pPr>
        <w:pStyle w:val="a6"/>
        <w:spacing w:before="11"/>
        <w:rPr>
          <w:sz w:val="23"/>
        </w:rPr>
      </w:pPr>
    </w:p>
    <w:p w:rsidR="00172526" w:rsidRPr="00C31938" w:rsidRDefault="00172526" w:rsidP="00C31938">
      <w:pPr>
        <w:pStyle w:val="1"/>
        <w:shd w:val="clear" w:color="auto" w:fill="FFFFFF"/>
        <w:spacing w:after="204"/>
        <w:rPr>
          <w:color w:val="1A1A1A"/>
          <w:sz w:val="24"/>
          <w:szCs w:val="24"/>
        </w:rPr>
      </w:pPr>
      <w:r>
        <w:t>«</w:t>
      </w:r>
      <w:r w:rsidR="00D612DB" w:rsidRPr="00A372FA">
        <w:rPr>
          <w:color w:val="1A1A1A"/>
          <w:sz w:val="24"/>
        </w:rPr>
        <w:t xml:space="preserve">Організація циклічних процесів. </w:t>
      </w:r>
      <w:r w:rsidR="000B2233">
        <w:rPr>
          <w:color w:val="1A1A1A"/>
          <w:sz w:val="24"/>
        </w:rPr>
        <w:t>Складні</w:t>
      </w:r>
      <w:r w:rsidR="00C22EF7">
        <w:rPr>
          <w:color w:val="1A1A1A"/>
          <w:sz w:val="24"/>
        </w:rPr>
        <w:t xml:space="preserve"> </w:t>
      </w:r>
      <w:r w:rsidR="00D612DB" w:rsidRPr="00A372FA">
        <w:rPr>
          <w:color w:val="1A1A1A"/>
          <w:sz w:val="24"/>
        </w:rPr>
        <w:t>цикли</w:t>
      </w:r>
      <w:r w:rsidR="00B21B01">
        <w:t>»</w:t>
      </w:r>
      <w:r w:rsidR="00B21B01">
        <w:rPr>
          <w:spacing w:val="-57"/>
        </w:rPr>
        <w:t xml:space="preserve"> </w:t>
      </w:r>
    </w:p>
    <w:p w:rsidR="00B21B01" w:rsidRDefault="00B21B01" w:rsidP="00B21B01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3815FC">
        <w:rPr>
          <w:u w:val="single"/>
        </w:rPr>
        <w:t xml:space="preserve"> 16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rPr>
          <w:sz w:val="20"/>
        </w:rPr>
      </w:pPr>
    </w:p>
    <w:p w:rsidR="00B21B01" w:rsidRDefault="00B21B01" w:rsidP="00B21B01">
      <w:pPr>
        <w:pStyle w:val="a6"/>
        <w:spacing w:before="3"/>
      </w:pPr>
    </w:p>
    <w:p w:rsidR="00B21B01" w:rsidRDefault="00B21B01" w:rsidP="00B21B01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 w:rsidR="003815FC">
        <w:rPr>
          <w:u w:val="single"/>
        </w:rPr>
        <w:t xml:space="preserve"> </w:t>
      </w:r>
      <w:proofErr w:type="spellStart"/>
      <w:r w:rsidR="003815FC">
        <w:rPr>
          <w:u w:val="single"/>
        </w:rPr>
        <w:t>Кузьменков</w:t>
      </w:r>
      <w:proofErr w:type="spellEnd"/>
      <w:r w:rsidR="003815FC">
        <w:rPr>
          <w:u w:val="single"/>
        </w:rPr>
        <w:t xml:space="preserve"> Дмитро Олегович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spacing w:before="5"/>
        <w:rPr>
          <w:sz w:val="21"/>
        </w:rPr>
      </w:pPr>
    </w:p>
    <w:p w:rsidR="00B21B01" w:rsidRDefault="00B21B01" w:rsidP="00B21B01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B21B01" w:rsidRDefault="00B21B01" w:rsidP="00B21B01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 w:rsidR="003815FC">
        <w:rPr>
          <w:u w:val="single"/>
        </w:rPr>
        <w:t>1</w:t>
      </w:r>
      <w:r>
        <w:rPr>
          <w:u w:val="single"/>
        </w:rPr>
        <w:tab/>
      </w: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21B01" w:rsidRDefault="00B21B01" w:rsidP="00B21B01">
      <w:pPr>
        <w:pStyle w:val="a6"/>
        <w:rPr>
          <w:sz w:val="18"/>
        </w:rPr>
      </w:pPr>
    </w:p>
    <w:p w:rsidR="00BC77A7" w:rsidRPr="00CF55F9" w:rsidRDefault="00CF55F9" w:rsidP="00BC77A7">
      <w:pPr>
        <w:spacing w:after="0"/>
        <w:ind w:left="104" w:hanging="1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lastRenderedPageBreak/>
        <w:t>Лабораторна</w:t>
      </w:r>
      <w:r w:rsidR="00BC77A7" w:rsidRPr="00C22EF7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робота </w:t>
      </w:r>
      <w:r w:rsidR="000B2233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5</w:t>
      </w:r>
    </w:p>
    <w:p w:rsidR="000C6D19" w:rsidRPr="00D612DB" w:rsidRDefault="00C22EF7" w:rsidP="00C22EF7">
      <w:pPr>
        <w:spacing w:after="314" w:line="251" w:lineRule="auto"/>
        <w:ind w:left="-1560" w:right="1275" w:firstLine="265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Організація циклічних процесів. </w:t>
      </w:r>
      <w:r w:rsidR="000B223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Складні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цикли.</w:t>
      </w:r>
    </w:p>
    <w:p w:rsidR="000C6D19" w:rsidRPr="00BC77A7" w:rsidRDefault="00BC77A7" w:rsidP="000C6D19">
      <w:pPr>
        <w:spacing w:after="0"/>
        <w:ind w:left="104" w:hanging="1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C77A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</w:p>
    <w:p w:rsidR="00B21B01" w:rsidRPr="000C6D19" w:rsidRDefault="00D612DB" w:rsidP="00D612DB">
      <w:pPr>
        <w:pStyle w:val="a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Вивчити особливості </w:t>
      </w:r>
      <w:r w:rsidR="00C22EF7">
        <w:rPr>
          <w:sz w:val="28"/>
          <w:szCs w:val="28"/>
        </w:rPr>
        <w:t>роботи</w:t>
      </w:r>
      <w:r>
        <w:rPr>
          <w:sz w:val="28"/>
          <w:szCs w:val="28"/>
        </w:rPr>
        <w:t xml:space="preserve"> </w:t>
      </w:r>
      <w:r w:rsidR="000B2233">
        <w:rPr>
          <w:sz w:val="28"/>
          <w:szCs w:val="28"/>
        </w:rPr>
        <w:t>складних</w:t>
      </w:r>
      <w:r w:rsidR="00C22EF7">
        <w:rPr>
          <w:sz w:val="28"/>
          <w:szCs w:val="28"/>
        </w:rPr>
        <w:t xml:space="preserve"> </w:t>
      </w:r>
      <w:r>
        <w:rPr>
          <w:sz w:val="28"/>
          <w:szCs w:val="28"/>
        </w:rPr>
        <w:t>циклів</w:t>
      </w:r>
      <w:r w:rsidR="00C22EF7">
        <w:rPr>
          <w:sz w:val="28"/>
          <w:szCs w:val="28"/>
        </w:rPr>
        <w:t>.</w:t>
      </w:r>
    </w:p>
    <w:p w:rsidR="000C6D19" w:rsidRDefault="000C6D19" w:rsidP="000C6D19">
      <w:pPr>
        <w:pStyle w:val="a6"/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 w:rsidRPr="000C6D19">
        <w:rPr>
          <w:b/>
          <w:sz w:val="28"/>
          <w:szCs w:val="28"/>
        </w:rPr>
        <w:t>Індивідуальне завдання</w:t>
      </w:r>
    </w:p>
    <w:p w:rsidR="00D06228" w:rsidRDefault="00D06228" w:rsidP="000C6D19">
      <w:pPr>
        <w:pStyle w:val="a6"/>
        <w:jc w:val="center"/>
        <w:rPr>
          <w:b/>
          <w:sz w:val="28"/>
          <w:szCs w:val="28"/>
        </w:rPr>
      </w:pPr>
    </w:p>
    <w:p w:rsidR="00CF55F9" w:rsidRPr="000B2233" w:rsidRDefault="000B2233" w:rsidP="000B2233">
      <w:pPr>
        <w:spacing w:after="314" w:line="247" w:lineRule="auto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</w:rPr>
        <w:t xml:space="preserve">З чисел </w:t>
      </w:r>
      <w:proofErr w:type="spellStart"/>
      <w:r>
        <w:rPr>
          <w:rFonts w:ascii="Times New Roman" w:hAnsi="Times New Roman" w:cs="Times New Roman"/>
          <w:sz w:val="28"/>
        </w:rPr>
        <w:t>Фібоначі</w:t>
      </w:r>
      <w:proofErr w:type="spellEnd"/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інтервалі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від</w:t>
      </w:r>
      <w:proofErr w:type="spellEnd"/>
      <w:r>
        <w:rPr>
          <w:rFonts w:ascii="Times New Roman" w:hAnsi="Times New Roman" w:cs="Times New Roman"/>
          <w:sz w:val="28"/>
        </w:rPr>
        <w:t xml:space="preserve"> 1 до 100 </w:t>
      </w:r>
      <w:proofErr w:type="spellStart"/>
      <w:r>
        <w:rPr>
          <w:rFonts w:ascii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тільки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прості</w:t>
      </w:r>
      <w:proofErr w:type="spellEnd"/>
      <w:r>
        <w:rPr>
          <w:rFonts w:ascii="Times New Roman" w:hAnsi="Times New Roman" w:cs="Times New Roman"/>
          <w:sz w:val="28"/>
        </w:rPr>
        <w:t xml:space="preserve"> числа, а </w:t>
      </w:r>
      <w:proofErr w:type="spellStart"/>
      <w:r>
        <w:rPr>
          <w:rFonts w:ascii="Times New Roman" w:hAnsi="Times New Roman" w:cs="Times New Roman"/>
          <w:sz w:val="28"/>
        </w:rPr>
        <w:t>також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їх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порядкові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номери</w:t>
      </w:r>
      <w:proofErr w:type="spellEnd"/>
      <w:r>
        <w:rPr>
          <w:rFonts w:ascii="Times New Roman" w:hAnsi="Times New Roman" w:cs="Times New Roman"/>
          <w:sz w:val="28"/>
        </w:rPr>
        <w:t xml:space="preserve"> в ряду </w:t>
      </w:r>
      <w:proofErr w:type="spellStart"/>
      <w:r>
        <w:rPr>
          <w:rFonts w:ascii="Times New Roman" w:hAnsi="Times New Roman" w:cs="Times New Roman"/>
          <w:sz w:val="28"/>
        </w:rPr>
        <w:t>Фібоначі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0C6D19" w:rsidRPr="000C6D19" w:rsidRDefault="000C6D19" w:rsidP="000C6D19">
      <w:pPr>
        <w:pStyle w:val="a6"/>
        <w:rPr>
          <w:sz w:val="28"/>
          <w:szCs w:val="28"/>
        </w:rPr>
      </w:pPr>
    </w:p>
    <w:p w:rsidR="000C6D19" w:rsidRDefault="000C6D19" w:rsidP="000C6D19">
      <w:pPr>
        <w:pStyle w:val="a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задачі</w:t>
      </w:r>
    </w:p>
    <w:p w:rsidR="00D06228" w:rsidRDefault="00D06228" w:rsidP="000C6D19">
      <w:pPr>
        <w:pStyle w:val="a6"/>
        <w:jc w:val="center"/>
        <w:rPr>
          <w:b/>
          <w:sz w:val="28"/>
          <w:szCs w:val="28"/>
        </w:rPr>
      </w:pPr>
    </w:p>
    <w:p w:rsidR="000B2233" w:rsidRPr="000B2233" w:rsidRDefault="000B2233" w:rsidP="000B2233">
      <w:pPr>
        <w:spacing w:after="314" w:line="247" w:lineRule="auto"/>
        <w:ind w:left="10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Спочатку задаємо перші два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Фібоначі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задаємо їхнє значення змінним, після чого знаходимо третє число ряду через суму перших двох, а також задаємо початкове значення показника індексу, що дорівнюватиме 2, тому що ми не виводимо 0 як перший член ряду. Далі просто виводимо перших три числа ряду (1, 1, 2), бо їх неможливо перевірити на простоту за нашим циклом. Використовуємо ітераційний цикл передумови, що знаходитиме числа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Фібоначі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 менші ніж 100 та збільшуватиме показник індексу з кожним повторенням циклу. Ділі будуємо арифметичний цикл, що перевірятиме кожне число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Фібоначі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простоту та виводитиме його разом з індексом тільки за умови, що воно просте. Для переривання циклу використовуємо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break</w:t>
      </w:r>
      <w:r w:rsidRPr="000B223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B2233" w:rsidRDefault="005916F5" w:rsidP="00CF55F9">
      <w:pPr>
        <w:pStyle w:val="a6"/>
        <w:ind w:right="110"/>
        <w:jc w:val="both"/>
        <w:rPr>
          <w:b/>
          <w:sz w:val="28"/>
          <w:szCs w:val="28"/>
          <w:lang w:val="ru-RU"/>
        </w:rPr>
      </w:pPr>
      <w:r w:rsidRPr="00BC77A7">
        <w:rPr>
          <w:b/>
          <w:sz w:val="28"/>
          <w:szCs w:val="28"/>
        </w:rPr>
        <w:t>Складемо таблицю імен змінних</w:t>
      </w:r>
      <w:r w:rsidR="000B2233" w:rsidRPr="000B2233">
        <w:rPr>
          <w:b/>
          <w:sz w:val="28"/>
          <w:szCs w:val="28"/>
          <w:lang w:val="ru-RU"/>
        </w:rPr>
        <w:t>:</w:t>
      </w:r>
    </w:p>
    <w:tbl>
      <w:tblPr>
        <w:tblStyle w:val="TableGrid"/>
        <w:tblW w:w="9878" w:type="dxa"/>
        <w:tblInd w:w="-108" w:type="dxa"/>
        <w:tblCellMar>
          <w:top w:w="1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469"/>
        <w:gridCol w:w="2469"/>
        <w:gridCol w:w="2544"/>
        <w:gridCol w:w="2396"/>
      </w:tblGrid>
      <w:tr w:rsidR="000B2233" w:rsidTr="005D0985">
        <w:trPr>
          <w:trHeight w:val="333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:rsidR="000B2233" w:rsidRDefault="000B2233" w:rsidP="005D0985">
            <w:pPr>
              <w:ind w:left="1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Змінна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:rsidR="000B2233" w:rsidRDefault="000B2233" w:rsidP="005D0985">
            <w:pPr>
              <w:ind w:left="2"/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Тип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:rsidR="000B2233" w:rsidRDefault="000B2233" w:rsidP="005D09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Ім’я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  <w:hideMark/>
          </w:tcPr>
          <w:p w:rsidR="000B2233" w:rsidRDefault="000B2233" w:rsidP="005D0985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Призначення</w:t>
            </w:r>
          </w:p>
        </w:tc>
      </w:tr>
      <w:tr w:rsidR="000B2233" w:rsidTr="005D098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1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Перше число ряду </w:t>
            </w:r>
            <w:proofErr w:type="spellStart"/>
            <w:r>
              <w:rPr>
                <w:rFonts w:ascii="Times New Roman" w:eastAsia="Times New Roman" w:hAnsi="Times New Roman" w:cs="Times New Roman"/>
                <w:lang w:val="uk-UA"/>
              </w:rPr>
              <w:t>Фібоначі</w:t>
            </w:r>
            <w:proofErr w:type="spellEnd"/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fib1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проміжне дане</w:t>
            </w:r>
          </w:p>
        </w:tc>
      </w:tr>
      <w:tr w:rsidR="000B2233" w:rsidTr="005D098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 xml:space="preserve">Наступне число ряду </w:t>
            </w:r>
            <w:proofErr w:type="spellStart"/>
            <w:r>
              <w:rPr>
                <w:rFonts w:ascii="Times New Roman" w:eastAsia="Times New Roman" w:hAnsi="Times New Roman" w:cs="Times New Roman"/>
                <w:lang w:val="uk-UA"/>
              </w:rPr>
              <w:t>Фібоначі</w:t>
            </w:r>
            <w:proofErr w:type="spellEnd"/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fib2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проміжне дане </w:t>
            </w:r>
          </w:p>
        </w:tc>
      </w:tr>
      <w:tr w:rsidR="000B2233" w:rsidTr="005D098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Сума двох попередніх чисел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Фібоначі</w:t>
            </w:r>
            <w:proofErr w:type="spellEnd"/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2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fib_sum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</w:p>
          <w:p w:rsidR="000B2233" w:rsidRDefault="000B2233" w:rsidP="005D098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0B2233" w:rsidTr="005D098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Показник порядкового номера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eastAsia="Calibri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uk-UA"/>
              </w:rPr>
              <w:t>проміжне дане</w:t>
            </w:r>
          </w:p>
        </w:tc>
      </w:tr>
      <w:tr w:rsidR="000B2233" w:rsidTr="005D0985">
        <w:trPr>
          <w:trHeight w:val="655"/>
        </w:trPr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1"/>
              <w:rPr>
                <w:rFonts w:ascii="Times New Roman" w:eastAsia="Calibri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Число, на яке будемо ділити числа </w:t>
            </w:r>
            <w:proofErr w:type="spellStart"/>
            <w:r>
              <w:rPr>
                <w:rFonts w:ascii="Times New Roman" w:hAnsi="Times New Roman" w:cs="Times New Roman"/>
                <w:lang w:val="uk-UA"/>
              </w:rPr>
              <w:t>Фібоначі</w:t>
            </w:r>
            <w:proofErr w:type="spellEnd"/>
            <w:r>
              <w:rPr>
                <w:rFonts w:ascii="Times New Roman" w:hAnsi="Times New Roman" w:cs="Times New Roman"/>
                <w:lang w:val="uk-UA"/>
              </w:rPr>
              <w:t>, щоб перевіряти їх на простоту</w:t>
            </w:r>
          </w:p>
        </w:tc>
        <w:tc>
          <w:tcPr>
            <w:tcW w:w="2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ind w:left="2"/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Натуральне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2233" w:rsidRDefault="000B2233" w:rsidP="005D0985">
            <w:pPr>
              <w:rPr>
                <w:rFonts w:ascii="Times New Roman" w:eastAsia="Times New Roman" w:hAnsi="Times New Roman" w:cs="Times New Roman"/>
                <w:lang w:val="uk-UA"/>
              </w:rPr>
            </w:pPr>
            <w:r>
              <w:rPr>
                <w:rFonts w:ascii="Times New Roman" w:eastAsia="Times New Roman" w:hAnsi="Times New Roman" w:cs="Times New Roman"/>
                <w:lang w:val="uk-UA"/>
              </w:rPr>
              <w:t>Початкове дане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,</w:t>
            </w:r>
            <w:r>
              <w:rPr>
                <w:rFonts w:ascii="Times New Roman" w:eastAsia="Times New Roman" w:hAnsi="Times New Roman" w:cs="Times New Roman"/>
                <w:lang w:val="uk-UA"/>
              </w:rPr>
              <w:t xml:space="preserve"> проміжне дане</w:t>
            </w:r>
          </w:p>
        </w:tc>
      </w:tr>
    </w:tbl>
    <w:p w:rsidR="000B2233" w:rsidRPr="000B2233" w:rsidRDefault="000B2233" w:rsidP="00CF55F9">
      <w:pPr>
        <w:pStyle w:val="a6"/>
        <w:ind w:right="110"/>
        <w:jc w:val="both"/>
        <w:rPr>
          <w:b/>
          <w:sz w:val="28"/>
          <w:szCs w:val="28"/>
          <w:lang w:val="ru-RU"/>
        </w:rPr>
      </w:pPr>
    </w:p>
    <w:p w:rsidR="00CC4822" w:rsidRPr="00D76BA1" w:rsidRDefault="00CC4822" w:rsidP="00B21B01">
      <w:pPr>
        <w:pStyle w:val="a6"/>
        <w:spacing w:before="3"/>
        <w:rPr>
          <w:rFonts w:asciiTheme="minorHAnsi" w:hAnsiTheme="minorHAnsi" w:cstheme="minorHAnsi"/>
        </w:rPr>
      </w:pPr>
    </w:p>
    <w:p w:rsidR="00C22EF7" w:rsidRDefault="00C22EF7" w:rsidP="00B21B01">
      <w:pPr>
        <w:pStyle w:val="a6"/>
        <w:spacing w:before="3"/>
        <w:rPr>
          <w:b/>
          <w:sz w:val="28"/>
          <w:szCs w:val="28"/>
        </w:rPr>
      </w:pPr>
    </w:p>
    <w:p w:rsidR="000B2233" w:rsidRDefault="006C27BF" w:rsidP="00B21B01">
      <w:pPr>
        <w:pStyle w:val="a6"/>
        <w:spacing w:before="3"/>
        <w:rPr>
          <w:b/>
          <w:sz w:val="28"/>
          <w:szCs w:val="28"/>
        </w:rPr>
      </w:pPr>
      <w:r w:rsidRPr="00BC77A7">
        <w:rPr>
          <w:b/>
          <w:sz w:val="28"/>
          <w:szCs w:val="28"/>
        </w:rPr>
        <w:lastRenderedPageBreak/>
        <w:t>Блок-схема:</w:t>
      </w:r>
      <w:r w:rsidR="00CC4822" w:rsidRPr="00BC77A7">
        <w:rPr>
          <w:b/>
          <w:sz w:val="28"/>
          <w:szCs w:val="28"/>
        </w:rPr>
        <w:t xml:space="preserve">                </w:t>
      </w:r>
    </w:p>
    <w:p w:rsidR="00D74111" w:rsidRPr="00BC77A7" w:rsidRDefault="000B2233" w:rsidP="000B2233">
      <w:pPr>
        <w:pStyle w:val="a6"/>
        <w:spacing w:before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pt;height:662.25pt">
            <v:imagedata r:id="rId5" o:title="Lab_5"/>
          </v:shape>
        </w:pict>
      </w:r>
    </w:p>
    <w:p w:rsidR="001C7ED5" w:rsidRPr="00D612DB" w:rsidRDefault="001C7ED5" w:rsidP="001C7ED5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C7ED5" w:rsidRDefault="001C7ED5" w:rsidP="00E219CE">
      <w:pPr>
        <w:pStyle w:val="a6"/>
        <w:spacing w:before="3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C7ED5" w:rsidRDefault="001C7ED5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A6F74" w:rsidRDefault="00FA6F74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19CE" w:rsidRPr="000C6D19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(C++)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E219CE" w:rsidRPr="000B2233" w:rsidRDefault="000B2233" w:rsidP="00E219CE">
      <w:pPr>
        <w:tabs>
          <w:tab w:val="left" w:pos="956"/>
        </w:tabs>
        <w:rPr>
          <w:rFonts w:cstheme="minorHAnsi"/>
          <w:b/>
          <w:sz w:val="28"/>
          <w:szCs w:val="28"/>
        </w:rPr>
      </w:pPr>
      <w:r w:rsidRPr="000B2233">
        <w:rPr>
          <w:rFonts w:cstheme="minorHAnsi"/>
          <w:b/>
          <w:sz w:val="28"/>
          <w:szCs w:val="28"/>
          <w:lang w:val="uk-UA"/>
        </w:rPr>
        <w:drawing>
          <wp:inline distT="0" distB="0" distL="0" distR="0" wp14:anchorId="507E2E61" wp14:editId="02E9CF4D">
            <wp:extent cx="5940425" cy="3059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7BF" w:rsidRDefault="00E219CE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Результат</w:t>
      </w:r>
      <w:r w:rsidR="00FA199A" w:rsidRPr="000C6D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C++)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B2233" w:rsidRDefault="000B2233" w:rsidP="000B2233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23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672C2C7B" wp14:editId="0DD40949">
            <wp:extent cx="2248214" cy="1228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33" w:rsidRDefault="000B2233" w:rsidP="000B2233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(Python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B2233" w:rsidRPr="000C6D19" w:rsidRDefault="000B2233" w:rsidP="000B2233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23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152ADB8" wp14:editId="478BCCD0">
            <wp:extent cx="5940425" cy="23082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233" w:rsidRDefault="000B2233" w:rsidP="000B2233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(Python</w:t>
      </w:r>
      <w:r w:rsidRPr="000C6D19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Pr="000C6D19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B2233" w:rsidRDefault="000B2233" w:rsidP="000B2233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B2233">
        <w:rPr>
          <w:rFonts w:ascii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69FB6C6" wp14:editId="71BF5B7C">
            <wp:extent cx="2305372" cy="122889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74" w:rsidRDefault="00FA6F74" w:rsidP="00E219CE">
      <w:pPr>
        <w:tabs>
          <w:tab w:val="left" w:pos="956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B2233" w:rsidRPr="00916BF1" w:rsidRDefault="000C6D19" w:rsidP="000B2233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16BF1">
        <w:rPr>
          <w:rFonts w:ascii="Times New Roman" w:hAnsi="Times New Roman" w:cs="Times New Roman"/>
          <w:b/>
          <w:sz w:val="28"/>
          <w:szCs w:val="28"/>
        </w:rPr>
        <w:t>Висновок</w:t>
      </w:r>
      <w:proofErr w:type="spellEnd"/>
      <w:r w:rsidRPr="00916BF1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0B2233" w:rsidRPr="00916BF1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лабораторну роботу я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дослідив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особливості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роботи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складних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циклів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набув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практичних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навичок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їх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використання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під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складання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програмних</w:t>
      </w:r>
      <w:proofErr w:type="spellEnd"/>
      <w:r w:rsidR="000B2233" w:rsidRPr="00916BF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B2233" w:rsidRPr="00916BF1">
        <w:rPr>
          <w:rFonts w:ascii="Times New Roman" w:hAnsi="Times New Roman" w:cs="Times New Roman"/>
          <w:sz w:val="28"/>
        </w:rPr>
        <w:t>специфікацій</w:t>
      </w:r>
      <w:proofErr w:type="spellEnd"/>
      <w:r w:rsidR="000B2233" w:rsidRPr="00916BF1">
        <w:rPr>
          <w:rFonts w:ascii="Times New Roman" w:hAnsi="Times New Roman" w:cs="Times New Roman"/>
          <w:sz w:val="32"/>
          <w:szCs w:val="28"/>
        </w:rPr>
        <w:t>.</w:t>
      </w:r>
      <w:r w:rsidR="000B2233" w:rsidRPr="00916BF1">
        <w:rPr>
          <w:rFonts w:ascii="Times New Roman" w:hAnsi="Times New Roman" w:cs="Times New Roman"/>
          <w:sz w:val="32"/>
          <w:szCs w:val="28"/>
          <w:lang w:val="uk-UA"/>
        </w:rPr>
        <w:t xml:space="preserve"> </w:t>
      </w:r>
      <w:r w:rsidR="00916BF1">
        <w:rPr>
          <w:rFonts w:ascii="Times New Roman" w:hAnsi="Times New Roman" w:cs="Times New Roman"/>
          <w:sz w:val="28"/>
          <w:szCs w:val="28"/>
          <w:lang w:val="uk-UA"/>
        </w:rPr>
        <w:t>Написав код</w:t>
      </w:r>
      <w:r w:rsidR="000B2233" w:rsidRPr="00916BF1">
        <w:rPr>
          <w:rFonts w:ascii="Times New Roman" w:hAnsi="Times New Roman" w:cs="Times New Roman"/>
          <w:sz w:val="28"/>
          <w:szCs w:val="28"/>
          <w:lang w:val="uk-UA"/>
        </w:rPr>
        <w:t xml:space="preserve"> знаходження простих чисел </w:t>
      </w:r>
      <w:proofErr w:type="spellStart"/>
      <w:r w:rsidR="000B2233" w:rsidRPr="00916BF1">
        <w:rPr>
          <w:rFonts w:ascii="Times New Roman" w:hAnsi="Times New Roman" w:cs="Times New Roman"/>
          <w:sz w:val="28"/>
          <w:szCs w:val="28"/>
          <w:lang w:val="uk-UA"/>
        </w:rPr>
        <w:t>Фібоначі</w:t>
      </w:r>
      <w:proofErr w:type="spellEnd"/>
      <w:r w:rsidR="000B2233" w:rsidRPr="00916BF1">
        <w:rPr>
          <w:rFonts w:ascii="Times New Roman" w:hAnsi="Times New Roman" w:cs="Times New Roman"/>
          <w:sz w:val="28"/>
          <w:szCs w:val="28"/>
          <w:lang w:val="uk-UA"/>
        </w:rPr>
        <w:t xml:space="preserve"> від 1 до 100 включно з використанням складного циклу. В процесі випробування </w:t>
      </w:r>
      <w:r w:rsidR="00916BF1">
        <w:rPr>
          <w:rFonts w:ascii="Times New Roman" w:hAnsi="Times New Roman" w:cs="Times New Roman"/>
          <w:sz w:val="28"/>
          <w:szCs w:val="28"/>
          <w:lang w:val="uk-UA"/>
        </w:rPr>
        <w:t>програми</w:t>
      </w:r>
      <w:r w:rsidR="000B2233" w:rsidRPr="00916BF1">
        <w:rPr>
          <w:rFonts w:ascii="Times New Roman" w:hAnsi="Times New Roman" w:cs="Times New Roman"/>
          <w:sz w:val="28"/>
          <w:szCs w:val="28"/>
          <w:lang w:val="uk-UA"/>
        </w:rPr>
        <w:t xml:space="preserve"> було виведено такі числа та їх порядкові номери:</w:t>
      </w:r>
      <w:bookmarkStart w:id="0" w:name="_GoBack"/>
      <w:bookmarkEnd w:id="0"/>
    </w:p>
    <w:p w:rsidR="000B2233" w:rsidRPr="00916BF1" w:rsidRDefault="000B2233" w:rsidP="000B22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6BF1">
        <w:rPr>
          <w:rFonts w:ascii="Times New Roman" w:hAnsi="Times New Roman" w:cs="Times New Roman"/>
          <w:sz w:val="28"/>
          <w:szCs w:val="28"/>
          <w:lang w:val="uk-UA"/>
        </w:rPr>
        <w:t>1[2]</w:t>
      </w:r>
    </w:p>
    <w:p w:rsidR="000B2233" w:rsidRPr="00916BF1" w:rsidRDefault="000B2233" w:rsidP="000B22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6BF1">
        <w:rPr>
          <w:rFonts w:ascii="Times New Roman" w:hAnsi="Times New Roman" w:cs="Times New Roman"/>
          <w:sz w:val="28"/>
          <w:szCs w:val="28"/>
          <w:lang w:val="uk-UA"/>
        </w:rPr>
        <w:t>1[3]</w:t>
      </w:r>
    </w:p>
    <w:p w:rsidR="000B2233" w:rsidRPr="00916BF1" w:rsidRDefault="000B2233" w:rsidP="000B22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6BF1">
        <w:rPr>
          <w:rFonts w:ascii="Times New Roman" w:hAnsi="Times New Roman" w:cs="Times New Roman"/>
          <w:sz w:val="28"/>
          <w:szCs w:val="28"/>
          <w:lang w:val="uk-UA"/>
        </w:rPr>
        <w:t>2[4]</w:t>
      </w:r>
    </w:p>
    <w:p w:rsidR="000B2233" w:rsidRPr="00916BF1" w:rsidRDefault="000B2233" w:rsidP="000B22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6BF1">
        <w:rPr>
          <w:rFonts w:ascii="Times New Roman" w:hAnsi="Times New Roman" w:cs="Times New Roman"/>
          <w:sz w:val="28"/>
          <w:szCs w:val="28"/>
          <w:lang w:val="uk-UA"/>
        </w:rPr>
        <w:t>3[5]</w:t>
      </w:r>
    </w:p>
    <w:p w:rsidR="000B2233" w:rsidRPr="00916BF1" w:rsidRDefault="000B2233" w:rsidP="000B22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6BF1">
        <w:rPr>
          <w:rFonts w:ascii="Times New Roman" w:hAnsi="Times New Roman" w:cs="Times New Roman"/>
          <w:sz w:val="28"/>
          <w:szCs w:val="28"/>
          <w:lang w:val="uk-UA"/>
        </w:rPr>
        <w:t>5[6]</w:t>
      </w:r>
    </w:p>
    <w:p w:rsidR="000B2233" w:rsidRPr="00916BF1" w:rsidRDefault="000B2233" w:rsidP="000B22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6BF1">
        <w:rPr>
          <w:rFonts w:ascii="Times New Roman" w:hAnsi="Times New Roman" w:cs="Times New Roman"/>
          <w:sz w:val="28"/>
          <w:szCs w:val="28"/>
          <w:lang w:val="uk-UA"/>
        </w:rPr>
        <w:t>13[8]</w:t>
      </w:r>
    </w:p>
    <w:p w:rsidR="000B2233" w:rsidRPr="00916BF1" w:rsidRDefault="000B2233" w:rsidP="000B22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16BF1">
        <w:rPr>
          <w:rFonts w:ascii="Times New Roman" w:hAnsi="Times New Roman" w:cs="Times New Roman"/>
          <w:sz w:val="28"/>
          <w:szCs w:val="28"/>
          <w:lang w:val="uk-UA"/>
        </w:rPr>
        <w:t>89[12]</w:t>
      </w:r>
    </w:p>
    <w:p w:rsidR="000C6D19" w:rsidRPr="002D45F4" w:rsidRDefault="000C6D19" w:rsidP="000B2233">
      <w:pPr>
        <w:pStyle w:val="Default"/>
        <w:rPr>
          <w:sz w:val="28"/>
          <w:szCs w:val="28"/>
        </w:rPr>
      </w:pPr>
    </w:p>
    <w:sectPr w:rsidR="000C6D19" w:rsidRPr="002D4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920"/>
    <w:rsid w:val="000B2233"/>
    <w:rsid w:val="000C1BFE"/>
    <w:rsid w:val="000C6D19"/>
    <w:rsid w:val="000F3920"/>
    <w:rsid w:val="00120581"/>
    <w:rsid w:val="00150F31"/>
    <w:rsid w:val="00172526"/>
    <w:rsid w:val="00182FFC"/>
    <w:rsid w:val="001C7ED5"/>
    <w:rsid w:val="001E24F3"/>
    <w:rsid w:val="00214202"/>
    <w:rsid w:val="0026197F"/>
    <w:rsid w:val="002D45F4"/>
    <w:rsid w:val="002E5AC7"/>
    <w:rsid w:val="00315BFA"/>
    <w:rsid w:val="003815FC"/>
    <w:rsid w:val="00383692"/>
    <w:rsid w:val="00386698"/>
    <w:rsid w:val="003C1995"/>
    <w:rsid w:val="003C2BA5"/>
    <w:rsid w:val="003C53C5"/>
    <w:rsid w:val="0042567B"/>
    <w:rsid w:val="00441C95"/>
    <w:rsid w:val="00496251"/>
    <w:rsid w:val="0057260B"/>
    <w:rsid w:val="00573D85"/>
    <w:rsid w:val="005916F5"/>
    <w:rsid w:val="006337CB"/>
    <w:rsid w:val="006A4510"/>
    <w:rsid w:val="006C27BF"/>
    <w:rsid w:val="006D1218"/>
    <w:rsid w:val="006E699F"/>
    <w:rsid w:val="00731BA4"/>
    <w:rsid w:val="00807B45"/>
    <w:rsid w:val="008A0B1B"/>
    <w:rsid w:val="00903840"/>
    <w:rsid w:val="00916BF1"/>
    <w:rsid w:val="0094276F"/>
    <w:rsid w:val="00A524DF"/>
    <w:rsid w:val="00B21B01"/>
    <w:rsid w:val="00BC3085"/>
    <w:rsid w:val="00BC77A7"/>
    <w:rsid w:val="00C0568B"/>
    <w:rsid w:val="00C06CC0"/>
    <w:rsid w:val="00C22EF7"/>
    <w:rsid w:val="00C31938"/>
    <w:rsid w:val="00C460F8"/>
    <w:rsid w:val="00C73825"/>
    <w:rsid w:val="00CB6F8C"/>
    <w:rsid w:val="00CC186E"/>
    <w:rsid w:val="00CC4822"/>
    <w:rsid w:val="00CF55F9"/>
    <w:rsid w:val="00D06228"/>
    <w:rsid w:val="00D504A2"/>
    <w:rsid w:val="00D612DB"/>
    <w:rsid w:val="00D74111"/>
    <w:rsid w:val="00D76BA1"/>
    <w:rsid w:val="00D96B68"/>
    <w:rsid w:val="00DE278A"/>
    <w:rsid w:val="00E219CE"/>
    <w:rsid w:val="00F30183"/>
    <w:rsid w:val="00FA199A"/>
    <w:rsid w:val="00FA6F74"/>
    <w:rsid w:val="00FC0924"/>
    <w:rsid w:val="00FC48A5"/>
    <w:rsid w:val="00FF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D4A5"/>
  <w15:docId w15:val="{C55CBD26-204F-4087-B6D0-FC728912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99A"/>
  </w:style>
  <w:style w:type="paragraph" w:styleId="1">
    <w:name w:val="heading 1"/>
    <w:basedOn w:val="a"/>
    <w:link w:val="10"/>
    <w:uiPriority w:val="1"/>
    <w:qFormat/>
    <w:rsid w:val="00B21B01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6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B21B01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B21B0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B21B01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5916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591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F55F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en-GB"/>
    </w:rPr>
  </w:style>
  <w:style w:type="table" w:customStyle="1" w:styleId="TableGrid">
    <w:name w:val="TableGrid"/>
    <w:rsid w:val="00CF55F9"/>
    <w:pPr>
      <w:spacing w:after="0" w:line="240" w:lineRule="auto"/>
    </w:pPr>
    <w:rPr>
      <w:rFonts w:eastAsiaTheme="minorEastAsia"/>
      <w:sz w:val="24"/>
      <w:szCs w:val="24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4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61</cp:revision>
  <dcterms:created xsi:type="dcterms:W3CDTF">2021-09-07T08:32:00Z</dcterms:created>
  <dcterms:modified xsi:type="dcterms:W3CDTF">2021-11-19T16:41:00Z</dcterms:modified>
</cp:coreProperties>
</file>