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Maria Kuznetsova (legal name: Mariia)</w:t>
      </w:r>
    </w:p>
    <w:p w:rsidR="00000000" w:rsidDel="00000000" w:rsidP="00000000" w:rsidRDefault="00000000" w:rsidRPr="00000000" w14:paraId="00000002">
      <w:pPr>
        <w:jc w:val="center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Baku, Azerbaijan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∙</w:t>
      </w:r>
      <w:r w:rsidDel="00000000" w:rsidR="00000000" w:rsidRPr="00000000">
        <w:rPr>
          <w:sz w:val="21"/>
          <w:szCs w:val="21"/>
          <w:rtl w:val="0"/>
        </w:rPr>
        <w:t xml:space="preserve"> [phone]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∙ </w:t>
      </w:r>
      <w:hyperlink r:id="rId6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[email]</w:t>
        </w:r>
      </w:hyperlink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∙ </w:t>
      </w:r>
      <w:hyperlink r:id="rId7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www.linkedin.com/in/mariia-kuznetsova1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1"/>
          <w:szCs w:val="2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PROFESSIONAL SUMMARY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06">
      <w:pPr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Senior QA Automation Engineer &amp; Community Leader with 7+ years specializing in test automation architecture, CI/CD integration, and scalable quality processes. Expert in designing frameworks that accelerate releases while embedding quality into development workflows. Career progression from hands-on automation engineer to strategic leader—currently governing 20+ engineers while maintaining deep technical expertise. Skilled at building high-performing QA communities, mentoring across cultures and seniority levels, and fostering cross-functional collaboration. Conference speaker, published author, and certified international technical interviewer who combines systemic problem-solving with human-centered leadership.</w:t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b w:val="1"/>
          <w:bCs w:val="1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sz w:val="21"/>
          <w:szCs w:val="21"/>
          <w:u w:val="single"/>
          <w:rtl w:val="0"/>
        </w:rPr>
        <w:t xml:space="preserve">PROFESSIONAL EXPERIENCE</w:t>
      </w:r>
    </w:p>
    <w:p w:rsidR="00000000" w:rsidDel="00000000" w:rsidP="00000000" w:rsidRDefault="00000000" w:rsidRPr="00000000" w14:paraId="00000009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QA Community Lead (</w:t>
      </w:r>
      <w:r w:rsidDel="00000000" w:rsidR="00000000" w:rsidRPr="00000000">
        <w:rPr>
          <w:sz w:val="21"/>
          <w:szCs w:val="21"/>
          <w:rtl w:val="0"/>
        </w:rPr>
        <w:t xml:space="preserve">concurrent with technical role)</w:t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May 2025 - now</w:t>
      </w:r>
    </w:p>
    <w:p w:rsidR="00000000" w:rsidDel="00000000" w:rsidP="00000000" w:rsidRDefault="00000000" w:rsidRPr="00000000" w14:paraId="0000000A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PashaPay (Top fintech in Azerbaijan under PASHA Holding, 500+ employees)</w:t>
      </w:r>
    </w:p>
    <w:p w:rsidR="00000000" w:rsidDel="00000000" w:rsidP="00000000" w:rsidRDefault="00000000" w:rsidRPr="00000000" w14:paraId="0000000B">
      <w:pPr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Product: m10 ― Azerbaijan's top finance app with 2.5M+ downloads and a 4.9-star rating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Elected by peers to lead 20+ QA engineers; partner directly with CTO on quality strategy, promotion cycles, and organizational design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Transformed QA operations: conducted process audit, architected 2026 roadmap, established resource-sharing framework reducing allocation bottlenecks 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Orchestrated 4 complete promotion cycles: coached candidates through preparation, coordinated interviewers, conducted assessments, aggregated feedback, delivered formal documentation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  <w:rtl w:val="0"/>
        </w:rPr>
        <w:t xml:space="preserve">Identified and eliminated systemic bottlenecks through cross-functional collaboration: partnered with Mobile and DevOps communities to shift testing left, reducing release cycle burden on QA team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  <w:rtl w:val="0"/>
        </w:rPr>
        <w:t xml:space="preserve">Catalyzed community engagement: grew bi-weekly meetings from 2 passive participants to full active participation, established psychological safety through monthly 1:1s with each engineer</w:t>
      </w:r>
    </w:p>
    <w:p w:rsidR="00000000" w:rsidDel="00000000" w:rsidP="00000000" w:rsidRDefault="00000000" w:rsidRPr="00000000" w14:paraId="00000011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Senior Software Test Automation Engineer</w:t>
      </w:r>
      <w:r w:rsidDel="00000000" w:rsidR="00000000" w:rsidRPr="00000000">
        <w:rPr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Mar 2024 - now</w:t>
      </w:r>
    </w:p>
    <w:p w:rsidR="00000000" w:rsidDel="00000000" w:rsidP="00000000" w:rsidRDefault="00000000" w:rsidRPr="00000000" w14:paraId="00000012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PashaPay (Top fintech in Azerbaijan under PASHA Holding, 500+ employees)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Spearheaded 6-month ecosystem integration across 4 teams: architected 200+ automated tests, delivered on schedule with zero critical defects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Optimized CI/CD pipelines for 5 microservices: slashed runtime 50% and reduced cloud costs while maintaining quality gates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Assembled specialized QA teams for high-priority projects, matching engineers' competencies to business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Senior Software Test Automation Engineer</w:t>
      </w:r>
      <w:r w:rsidDel="00000000" w:rsidR="00000000" w:rsidRPr="00000000">
        <w:rPr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Jun 2022 - Mar 2024</w:t>
      </w:r>
    </w:p>
    <w:p w:rsidR="00000000" w:rsidDel="00000000" w:rsidP="00000000" w:rsidRDefault="00000000" w:rsidRPr="00000000" w14:paraId="00000017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EPAM Systems (Fortune 1000, 40K+ employees globally)</w:t>
      </w:r>
    </w:p>
    <w:p w:rsidR="00000000" w:rsidDel="00000000" w:rsidP="00000000" w:rsidRDefault="00000000" w:rsidRPr="00000000" w14:paraId="00000018">
      <w:pPr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Customer: BCD Travel ― global travel management company operating in 109+ countries, managing $27.5B annually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rFonts w:ascii="Cardo" w:cs="Cardo" w:eastAsia="Cardo" w:hAnsi="Cardo"/>
          <w:sz w:val="21"/>
          <w:szCs w:val="21"/>
          <w:rtl w:val="0"/>
        </w:rPr>
        <w:t xml:space="preserve">Reduced regression testing time 50% (4→2 days) through TAF enhancements using Design Principles, Patterns, and Spring Framework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rFonts w:ascii="Cardo" w:cs="Cardo" w:eastAsia="Cardo" w:hAnsi="Cardo"/>
          <w:sz w:val="21"/>
          <w:szCs w:val="21"/>
          <w:rtl w:val="0"/>
        </w:rPr>
        <w:t xml:space="preserve">Introduced Shift-Left with Quality Gates: 70 automated tests per PR, unit-test coverage 50%→80%</w:t>
      </w:r>
    </w:p>
    <w:p w:rsidR="00000000" w:rsidDel="00000000" w:rsidP="00000000" w:rsidRDefault="00000000" w:rsidRPr="00000000" w14:paraId="0000001B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Software Engineer In Test</w:t>
      </w:r>
      <w:r w:rsidDel="00000000" w:rsidR="00000000" w:rsidRPr="00000000">
        <w:rPr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Aug 2021 - Jun 2022</w:t>
      </w:r>
    </w:p>
    <w:p w:rsidR="00000000" w:rsidDel="00000000" w:rsidP="00000000" w:rsidRDefault="00000000" w:rsidRPr="00000000" w14:paraId="0000001C">
      <w:pPr>
        <w:jc w:val="both"/>
        <w:rPr>
          <w:i w:val="1"/>
          <w:i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EPAM Systems,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Customer: Yandex ― Russia's top search engine, leading in AI and internet services across 17 countries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Established QA processes from scratch for 10-person scrum team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Oversaw acceptance and regression testing under resource constraints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Implemented DDT approach, reducing data testing time from days to minutes</w:t>
      </w:r>
    </w:p>
    <w:p w:rsidR="00000000" w:rsidDel="00000000" w:rsidP="00000000" w:rsidRDefault="00000000" w:rsidRPr="00000000" w14:paraId="00000021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Software Test Automation Engineer</w:t>
      </w:r>
      <w:r w:rsidDel="00000000" w:rsidR="00000000" w:rsidRPr="00000000">
        <w:rPr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Sep 2019 - Aug 2021</w:t>
      </w:r>
    </w:p>
    <w:p w:rsidR="00000000" w:rsidDel="00000000" w:rsidP="00000000" w:rsidRDefault="00000000" w:rsidRPr="00000000" w14:paraId="00000022">
      <w:pPr>
        <w:jc w:val="both"/>
        <w:rPr>
          <w:i w:val="1"/>
          <w:i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EPAM Systems, Russia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Customer: VTB Group – Top 3 financial group in Russia offering comprehensive banking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Designed TAF based on Testing Pyramid, reducing manual regression workload 70%; implemented CI pipeline with TeamCity and Kotlin DSL, achieving 100% API test pass rate as Quality Gate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Mentored new AQA team members and maintained shared automation library</w:t>
        <w:br w:type="textWrapping"/>
      </w:r>
    </w:p>
    <w:p w:rsidR="00000000" w:rsidDel="00000000" w:rsidP="00000000" w:rsidRDefault="00000000" w:rsidRPr="00000000" w14:paraId="00000026">
      <w:pPr>
        <w:jc w:val="both"/>
        <w:rPr>
          <w:b w:val="1"/>
          <w:bCs w:val="1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sz w:val="21"/>
          <w:szCs w:val="21"/>
          <w:u w:val="single"/>
          <w:rtl w:val="0"/>
        </w:rPr>
        <w:t xml:space="preserve">EDUCATION 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Ryazan State Radiotechnical University, Ryazan, Russia </w:t>
        <w:br w:type="textWrapping"/>
        <w:t xml:space="preserve">Bachelor's Degree in Computer Science, Automation of Technological Processes and Productions, 2018</w:t>
      </w:r>
    </w:p>
    <w:p w:rsidR="00000000" w:rsidDel="00000000" w:rsidP="00000000" w:rsidRDefault="00000000" w:rsidRPr="00000000" w14:paraId="00000028">
      <w:pPr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b w:val="1"/>
          <w:bCs w:val="1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sz w:val="21"/>
          <w:szCs w:val="21"/>
          <w:u w:val="single"/>
          <w:rtl w:val="0"/>
        </w:rPr>
        <w:t xml:space="preserve">SKILLS</w:t>
      </w:r>
    </w:p>
    <w:p w:rsidR="00000000" w:rsidDel="00000000" w:rsidP="00000000" w:rsidRDefault="00000000" w:rsidRPr="00000000" w14:paraId="0000002A">
      <w:pPr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Core Competencies: Test Automation Architecture · CI/CD Integration · QA Strategy · Community Leadership (20+ engineers) · Process Design · Talent Development · Cross-Functional Collaboration</w:t>
      </w:r>
    </w:p>
    <w:p w:rsidR="00000000" w:rsidDel="00000000" w:rsidP="00000000" w:rsidRDefault="00000000" w:rsidRPr="00000000" w14:paraId="0000002B">
      <w:pPr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Technical Stack: Java · RestAssured · JUnit · TestNG · Docker · Kubernetes · Jenkins · GitHub Actions · TeamCity · Apache Kafka · AWS · Spring Framework · Shift-Left Testing · BDD</w:t>
      </w:r>
    </w:p>
    <w:p w:rsidR="00000000" w:rsidDel="00000000" w:rsidP="00000000" w:rsidRDefault="00000000" w:rsidRPr="00000000" w14:paraId="0000002C">
      <w:pPr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Additional: Technical Interviewing · Mentoring · Public Speaking · Publishing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95" w:top="540" w:left="720" w:right="936" w:header="360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[email]" TargetMode="External"/><Relationship Id="rId7" Type="http://schemas.openxmlformats.org/officeDocument/2006/relationships/hyperlink" Target="http://www.linkedin.com/in/maria-kuznetsova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